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5C0D" w14:textId="77777777" w:rsidR="008F5542" w:rsidRPr="006E0F82" w:rsidRDefault="008F5542" w:rsidP="008F5542">
      <w:pPr>
        <w:rPr>
          <w:rFonts w:ascii="Arial" w:eastAsia="DengXian" w:hAnsi="Arial" w:cs="Arial"/>
          <w:color w:val="C00000"/>
          <w:sz w:val="20"/>
          <w:szCs w:val="20"/>
        </w:rPr>
      </w:pPr>
      <w:r w:rsidRPr="006E0F82">
        <w:rPr>
          <w:rFonts w:ascii="Arial" w:eastAsia="DengXian" w:hAnsi="Arial" w:cs="Arial"/>
          <w:b/>
          <w:bCs/>
          <w:color w:val="C00000"/>
          <w:sz w:val="20"/>
          <w:szCs w:val="20"/>
          <w:u w:val="single"/>
        </w:rPr>
        <w:t>AQ Question:</w:t>
      </w:r>
      <w:r w:rsidRPr="006E0F82">
        <w:rPr>
          <w:rFonts w:ascii="Arial" w:eastAsia="DengXian" w:hAnsi="Arial" w:cs="Arial"/>
          <w:color w:val="C00000"/>
          <w:sz w:val="20"/>
          <w:szCs w:val="20"/>
        </w:rPr>
        <w:t xml:space="preserve"> </w:t>
      </w:r>
    </w:p>
    <w:p w14:paraId="58AE0E00" w14:textId="77777777" w:rsidR="008F5542" w:rsidRPr="006E0F82" w:rsidRDefault="008F5542" w:rsidP="008F5542">
      <w:pPr>
        <w:contextualSpacing/>
        <w:rPr>
          <w:rFonts w:ascii="Arial" w:eastAsia="DengXian" w:hAnsi="Arial" w:cs="Arial"/>
          <w:b/>
          <w:bCs/>
          <w:sz w:val="20"/>
          <w:szCs w:val="20"/>
        </w:rPr>
      </w:pPr>
      <w:r w:rsidRPr="006E0F82">
        <w:rPr>
          <w:rFonts w:ascii="Arial" w:eastAsia="DengXian" w:hAnsi="Arial" w:cs="Arial"/>
          <w:b/>
          <w:bCs/>
          <w:sz w:val="20"/>
          <w:szCs w:val="20"/>
        </w:rPr>
        <w:t>The reading passages cover a range of views about the different perspectives on language. How far do you agree or disagree with the view that language can be of benefit to people? Support your answer with reference to:</w:t>
      </w:r>
    </w:p>
    <w:p w14:paraId="285C0771" w14:textId="77777777" w:rsidR="008F5542" w:rsidRPr="006E0F82" w:rsidRDefault="008F5542" w:rsidP="008F5542">
      <w:pPr>
        <w:contextualSpacing/>
        <w:rPr>
          <w:rFonts w:ascii="Arial" w:eastAsia="DengXian" w:hAnsi="Arial" w:cs="Arial"/>
          <w:color w:val="C00000"/>
          <w:sz w:val="20"/>
          <w:szCs w:val="20"/>
        </w:rPr>
      </w:pPr>
    </w:p>
    <w:p w14:paraId="6D96540A" w14:textId="77777777" w:rsidR="008F5542" w:rsidRPr="006E0F82" w:rsidRDefault="008F5542" w:rsidP="008F5542">
      <w:pPr>
        <w:numPr>
          <w:ilvl w:val="0"/>
          <w:numId w:val="1"/>
        </w:numPr>
        <w:contextualSpacing/>
        <w:rPr>
          <w:rFonts w:ascii="Arial" w:eastAsia="DengXian" w:hAnsi="Arial" w:cs="Arial"/>
          <w:sz w:val="20"/>
          <w:szCs w:val="20"/>
        </w:rPr>
      </w:pPr>
      <w:r w:rsidRPr="006E0F82">
        <w:rPr>
          <w:rFonts w:ascii="Arial" w:eastAsia="DengXian" w:hAnsi="Arial" w:cs="Arial"/>
          <w:sz w:val="20"/>
          <w:szCs w:val="20"/>
        </w:rPr>
        <w:t>the arguments expressed in the reading passages</w:t>
      </w:r>
    </w:p>
    <w:p w14:paraId="3B22E33E" w14:textId="77777777" w:rsidR="008F5542" w:rsidRPr="006E0F82" w:rsidRDefault="008F5542" w:rsidP="008F5542">
      <w:pPr>
        <w:numPr>
          <w:ilvl w:val="0"/>
          <w:numId w:val="1"/>
        </w:numPr>
        <w:contextualSpacing/>
        <w:rPr>
          <w:rFonts w:ascii="Arial" w:eastAsia="DengXian" w:hAnsi="Arial" w:cs="Arial"/>
          <w:sz w:val="20"/>
          <w:szCs w:val="20"/>
        </w:rPr>
      </w:pPr>
      <w:r w:rsidRPr="006E0F82">
        <w:rPr>
          <w:rFonts w:ascii="Arial" w:eastAsia="DengXian" w:hAnsi="Arial" w:cs="Arial"/>
          <w:sz w:val="20"/>
          <w:szCs w:val="20"/>
        </w:rPr>
        <w:t>examples drawn from your own experience and that of your society</w:t>
      </w:r>
    </w:p>
    <w:p w14:paraId="447492AC" w14:textId="77777777" w:rsidR="008F5542" w:rsidRPr="006E0F82" w:rsidRDefault="008F5542" w:rsidP="008F5542">
      <w:pPr>
        <w:ind w:left="720"/>
        <w:contextualSpacing/>
        <w:rPr>
          <w:rFonts w:ascii="Arial" w:eastAsia="DengXian" w:hAnsi="Arial" w:cs="Arial"/>
          <w:color w:val="C00000"/>
          <w:sz w:val="20"/>
          <w:szCs w:val="20"/>
        </w:rPr>
      </w:pPr>
    </w:p>
    <w:p w14:paraId="472B9F75" w14:textId="77777777" w:rsidR="008F5542" w:rsidRPr="006E0F82" w:rsidRDefault="008F5542" w:rsidP="008F5542">
      <w:pPr>
        <w:rPr>
          <w:rFonts w:ascii="Arial" w:eastAsia="DengXian" w:hAnsi="Arial" w:cs="Arial"/>
          <w:sz w:val="20"/>
          <w:szCs w:val="20"/>
        </w:rPr>
      </w:pPr>
      <w:r w:rsidRPr="006E0F82">
        <w:rPr>
          <w:rFonts w:ascii="Arial" w:eastAsia="DengXian" w:hAnsi="Arial" w:cs="Arial"/>
          <w:b/>
          <w:bCs/>
          <w:color w:val="C00000"/>
          <w:sz w:val="20"/>
          <w:szCs w:val="20"/>
          <w:u w:val="single"/>
        </w:rPr>
        <w:t>Possible AQ Angles:</w:t>
      </w:r>
      <w:r w:rsidRPr="006E0F82">
        <w:rPr>
          <w:rFonts w:ascii="Arial" w:eastAsia="DengXian" w:hAnsi="Arial" w:cs="Arial"/>
          <w:color w:val="C00000"/>
          <w:sz w:val="20"/>
          <w:szCs w:val="20"/>
        </w:rPr>
        <w:t xml:space="preserve"> </w:t>
      </w:r>
      <w:r w:rsidRPr="006E0F82">
        <w:rPr>
          <w:rFonts w:ascii="Arial" w:eastAsia="DengXian" w:hAnsi="Arial" w:cs="Arial"/>
          <w:sz w:val="20"/>
          <w:szCs w:val="20"/>
        </w:rPr>
        <w:t>changes in text (e.g. orthography, use of symbols), different purposes of language (e.g. advertising, art forms, political tool), the teaching of language, language as soft power, how the same language can be a marker for social status / level of education / nationality</w:t>
      </w:r>
    </w:p>
    <w:p w14:paraId="6F913693" w14:textId="77777777" w:rsidR="008F5542" w:rsidRPr="006E0F82" w:rsidRDefault="008F5542" w:rsidP="008F5542">
      <w:pPr>
        <w:rPr>
          <w:rFonts w:ascii="Arial" w:eastAsia="DengXian" w:hAnsi="Arial" w:cs="Arial"/>
          <w:b/>
          <w:bCs/>
          <w:sz w:val="20"/>
          <w:szCs w:val="20"/>
        </w:rPr>
      </w:pPr>
      <w:r w:rsidRPr="006E0F82">
        <w:rPr>
          <w:rFonts w:ascii="Arial" w:eastAsia="DengXian" w:hAnsi="Arial" w:cs="Arial"/>
          <w:b/>
          <w:bCs/>
          <w:sz w:val="20"/>
          <w:szCs w:val="20"/>
        </w:rPr>
        <w:t xml:space="preserve">Singapore – ‘your society’ </w:t>
      </w:r>
    </w:p>
    <w:p w14:paraId="30E794E6" w14:textId="081C9DB0" w:rsidR="008F5542" w:rsidRDefault="008F5542" w:rsidP="008F5542">
      <w:pPr>
        <w:spacing w:after="0" w:line="240" w:lineRule="auto"/>
        <w:rPr>
          <w:rFonts w:ascii="Arial" w:eastAsia="Calibri" w:hAnsi="Arial" w:cs="Arial"/>
          <w:b/>
          <w:bCs/>
          <w:sz w:val="20"/>
          <w:szCs w:val="20"/>
          <w:lang w:val="en-GB"/>
        </w:rPr>
      </w:pPr>
      <w:r>
        <w:rPr>
          <w:rFonts w:ascii="Arial" w:eastAsia="Calibri" w:hAnsi="Arial" w:cs="Arial"/>
          <w:b/>
          <w:bCs/>
          <w:sz w:val="20"/>
          <w:szCs w:val="20"/>
          <w:lang w:val="en-GB"/>
        </w:rPr>
        <w:t xml:space="preserve">Overall Stand: </w:t>
      </w:r>
      <w:r w:rsidRPr="00B868FC">
        <w:rPr>
          <w:rFonts w:ascii="Arial" w:eastAsia="Calibri" w:hAnsi="Arial" w:cs="Arial"/>
          <w:sz w:val="20"/>
          <w:szCs w:val="20"/>
          <w:lang w:val="en-GB"/>
        </w:rPr>
        <w:t>I believe there are much darker concerns that lurks behind the use of language in a pragmatic, competitive and authoritarian city-state</w:t>
      </w:r>
      <w:r w:rsidR="00B51D92">
        <w:rPr>
          <w:rFonts w:ascii="Arial" w:eastAsia="Calibri" w:hAnsi="Arial" w:cs="Arial"/>
          <w:sz w:val="20"/>
          <w:szCs w:val="20"/>
          <w:lang w:val="en-GB"/>
        </w:rPr>
        <w:t xml:space="preserve"> of Singapore. </w:t>
      </w:r>
    </w:p>
    <w:p w14:paraId="3F47F9D2" w14:textId="77777777" w:rsidR="008F5542" w:rsidRPr="006E0F82" w:rsidRDefault="008F5542" w:rsidP="008F5542">
      <w:pPr>
        <w:spacing w:after="0" w:line="240" w:lineRule="auto"/>
        <w:rPr>
          <w:rFonts w:ascii="Arial" w:eastAsia="Calibri" w:hAnsi="Arial" w:cs="Arial"/>
          <w:b/>
          <w:bCs/>
          <w:sz w:val="20"/>
          <w:szCs w:val="20"/>
          <w:lang w:val="en-GB"/>
        </w:rPr>
      </w:pPr>
      <w:r>
        <w:rPr>
          <w:rFonts w:ascii="Arial" w:eastAsia="Calibri" w:hAnsi="Arial" w:cs="Arial"/>
          <w:b/>
          <w:bCs/>
          <w:sz w:val="20"/>
          <w:szCs w:val="20"/>
          <w:lang w:val="en-GB"/>
        </w:rPr>
        <w:t xml:space="preserve"> </w:t>
      </w:r>
    </w:p>
    <w:p w14:paraId="4747C4F4" w14:textId="77777777" w:rsidR="008F5542" w:rsidRPr="006E0F82" w:rsidRDefault="008F5542" w:rsidP="008F5542">
      <w:pPr>
        <w:rPr>
          <w:rFonts w:ascii="Arial" w:hAnsi="Arial" w:cs="Arial"/>
          <w:b/>
          <w:bCs/>
          <w:sz w:val="20"/>
          <w:szCs w:val="20"/>
          <w:lang w:val="en-GB"/>
        </w:rPr>
      </w:pPr>
      <w:r w:rsidRPr="006E0F82">
        <w:rPr>
          <w:rFonts w:ascii="Arial" w:hAnsi="Arial" w:cs="Arial"/>
          <w:b/>
          <w:bCs/>
          <w:sz w:val="20"/>
          <w:szCs w:val="20"/>
          <w:lang w:val="en-GB"/>
        </w:rPr>
        <w:t>Model Paragraph 1:</w:t>
      </w:r>
    </w:p>
    <w:p w14:paraId="275BB26A" w14:textId="77777777" w:rsidR="008F5542" w:rsidRPr="006E0F82" w:rsidRDefault="008F5542" w:rsidP="008F5542">
      <w:pPr>
        <w:rPr>
          <w:rFonts w:ascii="Arial" w:eastAsia="DengXian" w:hAnsi="Arial" w:cs="Arial"/>
          <w:sz w:val="20"/>
          <w:szCs w:val="20"/>
        </w:rPr>
      </w:pPr>
      <w:r w:rsidRPr="006E0F82">
        <w:rPr>
          <w:rFonts w:ascii="Arial" w:eastAsia="DengXian" w:hAnsi="Arial" w:cs="Arial"/>
          <w:b/>
          <w:bCs/>
          <w:sz w:val="20"/>
          <w:szCs w:val="20"/>
        </w:rPr>
        <w:t>[Claim]</w:t>
      </w:r>
      <w:r w:rsidRPr="006E0F82">
        <w:rPr>
          <w:rFonts w:ascii="Arial" w:eastAsia="DengXian" w:hAnsi="Arial" w:cs="Arial"/>
          <w:sz w:val="20"/>
          <w:szCs w:val="20"/>
        </w:rPr>
        <w:t xml:space="preserve"> </w:t>
      </w:r>
      <w:r w:rsidRPr="006E0F82">
        <w:rPr>
          <w:rFonts w:ascii="Arial" w:hAnsi="Arial" w:cs="Arial"/>
          <w:sz w:val="20"/>
          <w:szCs w:val="20"/>
          <w:lang w:val="en-GB"/>
        </w:rPr>
        <w:t xml:space="preserve">In Paragraph 1, the author states that </w:t>
      </w:r>
      <w:r w:rsidRPr="006E0F82">
        <w:rPr>
          <w:rFonts w:ascii="Arial" w:eastAsia="DengXian" w:hAnsi="Arial" w:cs="Arial"/>
          <w:sz w:val="20"/>
          <w:szCs w:val="20"/>
        </w:rPr>
        <w:t xml:space="preserve">‘knowing another language is a bridge to achieve better understanding of another culture or race, and is also critical to the pursuit of new knowledge.” (lines 30 – 32). </w:t>
      </w:r>
      <w:r w:rsidRPr="006E0F82">
        <w:rPr>
          <w:rFonts w:ascii="Arial" w:eastAsia="DengXian" w:hAnsi="Arial" w:cs="Arial"/>
          <w:b/>
          <w:bCs/>
          <w:sz w:val="20"/>
          <w:szCs w:val="20"/>
        </w:rPr>
        <w:t>[Ex/Claim]</w:t>
      </w:r>
      <w:r w:rsidRPr="006E0F82">
        <w:rPr>
          <w:rFonts w:ascii="Arial" w:eastAsia="DengXian" w:hAnsi="Arial" w:cs="Arial"/>
          <w:sz w:val="20"/>
          <w:szCs w:val="20"/>
        </w:rPr>
        <w:t xml:space="preserve"> In other words, the author is referring to learning a new language as the route or entry point to multicultural or multiracial understanding and to attain novel ideas and perspectives not found in one’s own cultural space. </w:t>
      </w:r>
      <w:r w:rsidRPr="006E0F82">
        <w:rPr>
          <w:rFonts w:ascii="Arial" w:eastAsia="DengXian" w:hAnsi="Arial" w:cs="Arial"/>
          <w:b/>
          <w:bCs/>
          <w:sz w:val="20"/>
          <w:szCs w:val="20"/>
        </w:rPr>
        <w:t>[Stand]</w:t>
      </w:r>
      <w:r w:rsidRPr="006E0F82">
        <w:rPr>
          <w:rFonts w:ascii="Arial" w:eastAsia="DengXian" w:hAnsi="Arial" w:cs="Arial"/>
          <w:sz w:val="20"/>
          <w:szCs w:val="20"/>
        </w:rPr>
        <w:t xml:space="preserve"> I largely disagree that this is the case in Singapore, as Singaporeans do not learn new languages to experience the variegations of cultural life, but out of practical necessity. </w:t>
      </w:r>
      <w:r w:rsidRPr="006E0F82">
        <w:rPr>
          <w:rFonts w:ascii="Arial" w:eastAsia="DengXian" w:hAnsi="Arial" w:cs="Arial"/>
          <w:b/>
          <w:bCs/>
          <w:sz w:val="20"/>
          <w:szCs w:val="20"/>
        </w:rPr>
        <w:t>[Ex/Stand in SG Context]</w:t>
      </w:r>
      <w:r w:rsidRPr="006E0F82">
        <w:rPr>
          <w:rFonts w:ascii="Arial" w:eastAsia="DengXian" w:hAnsi="Arial" w:cs="Arial"/>
          <w:sz w:val="20"/>
          <w:szCs w:val="20"/>
        </w:rPr>
        <w:t xml:space="preserve"> Singaporeans in general are highly pragmatic and the vast majority of us are not naturally disposed to cultural exploration, nor do we have the luxury of time to undertake a task as monumental as learning a language, given the pressures of the modern Singaporean working environment. This leads to a needs-driven approach to language, and since the </w:t>
      </w:r>
      <w:r w:rsidRPr="006E0F82">
        <w:rPr>
          <w:rFonts w:ascii="Arial" w:eastAsia="DengXian" w:hAnsi="Arial" w:cs="Arial"/>
          <w:i/>
          <w:iCs/>
          <w:sz w:val="20"/>
          <w:szCs w:val="20"/>
        </w:rPr>
        <w:t>lingua franca</w:t>
      </w:r>
      <w:r w:rsidRPr="006E0F82">
        <w:rPr>
          <w:rFonts w:ascii="Arial" w:eastAsia="DengXian" w:hAnsi="Arial" w:cs="Arial"/>
          <w:sz w:val="20"/>
          <w:szCs w:val="20"/>
        </w:rPr>
        <w:t xml:space="preserve"> in Singapore is largely English, many Singaporeans are disinclined to pick up a new language unless crucial. </w:t>
      </w:r>
      <w:r w:rsidRPr="006E0F82">
        <w:rPr>
          <w:rFonts w:ascii="Arial" w:eastAsia="DengXian" w:hAnsi="Arial" w:cs="Arial"/>
          <w:b/>
          <w:bCs/>
          <w:sz w:val="20"/>
          <w:szCs w:val="20"/>
        </w:rPr>
        <w:t>[EG]</w:t>
      </w:r>
      <w:r w:rsidRPr="006E0F82">
        <w:rPr>
          <w:rFonts w:ascii="Arial" w:eastAsia="DengXian" w:hAnsi="Arial" w:cs="Arial"/>
          <w:sz w:val="20"/>
          <w:szCs w:val="20"/>
        </w:rPr>
        <w:t xml:space="preserve"> This is clearly exemplified through data from the Stanford Language Centre which shows that the majority of Singaporeans using their SkillsFuture Credits in order to learn a new language are doing so due to specific vocational needs, or are referred to these courses by their employers. </w:t>
      </w:r>
      <w:r w:rsidRPr="006E0F82">
        <w:rPr>
          <w:rFonts w:ascii="Arial" w:eastAsia="DengXian" w:hAnsi="Arial" w:cs="Arial"/>
          <w:b/>
          <w:bCs/>
          <w:sz w:val="20"/>
          <w:szCs w:val="20"/>
        </w:rPr>
        <w:t>[EV]</w:t>
      </w:r>
      <w:r w:rsidRPr="006E0F82">
        <w:rPr>
          <w:rFonts w:ascii="Arial" w:eastAsia="DengXian" w:hAnsi="Arial" w:cs="Arial"/>
          <w:sz w:val="20"/>
          <w:szCs w:val="20"/>
        </w:rPr>
        <w:t xml:space="preserve"> Some may hold the rose-tinted view that Singaporeans in general have the capacity to learn a new language simply to sample the cultural worldview it affords, but this view is out of touch with the time, money and inclinations that the average Singaporean possesses. </w:t>
      </w:r>
      <w:r w:rsidRPr="006E0F82">
        <w:rPr>
          <w:rFonts w:ascii="Arial" w:eastAsia="DengXian" w:hAnsi="Arial" w:cs="Arial"/>
          <w:b/>
          <w:bCs/>
          <w:sz w:val="20"/>
          <w:szCs w:val="20"/>
        </w:rPr>
        <w:t>[CS/Insight]</w:t>
      </w:r>
      <w:r>
        <w:rPr>
          <w:rFonts w:ascii="Arial" w:eastAsia="DengXian" w:hAnsi="Arial" w:cs="Arial"/>
          <w:b/>
          <w:bCs/>
          <w:sz w:val="20"/>
          <w:szCs w:val="20"/>
        </w:rPr>
        <w:t xml:space="preserve"> </w:t>
      </w:r>
      <w:r w:rsidRPr="006E0F82">
        <w:rPr>
          <w:rFonts w:ascii="Arial" w:eastAsia="DengXian" w:hAnsi="Arial" w:cs="Arial"/>
          <w:sz w:val="20"/>
          <w:szCs w:val="20"/>
        </w:rPr>
        <w:t xml:space="preserve">As such, while new languages may be learnt in order to fulfil an occupational necessity, it is not the case that the capacity of language to expose one to new perspectives and knowledge is apparent in Singapore. </w:t>
      </w:r>
    </w:p>
    <w:p w14:paraId="03D843F5" w14:textId="77777777" w:rsidR="008F5542" w:rsidRPr="006E0F82" w:rsidRDefault="008F5542" w:rsidP="008F5542">
      <w:pPr>
        <w:spacing w:after="0" w:line="240" w:lineRule="auto"/>
        <w:rPr>
          <w:rFonts w:ascii="Arial" w:eastAsia="Calibri" w:hAnsi="Arial" w:cs="Arial"/>
          <w:b/>
          <w:bCs/>
          <w:sz w:val="20"/>
          <w:szCs w:val="20"/>
          <w:lang w:val="en-GB"/>
        </w:rPr>
      </w:pPr>
    </w:p>
    <w:p w14:paraId="1AB3D15E" w14:textId="77777777" w:rsidR="008F5542" w:rsidRPr="006E0F82" w:rsidRDefault="008F5542" w:rsidP="008F5542">
      <w:pPr>
        <w:rPr>
          <w:rFonts w:ascii="Arial" w:hAnsi="Arial" w:cs="Arial"/>
          <w:b/>
          <w:bCs/>
          <w:sz w:val="20"/>
          <w:szCs w:val="20"/>
          <w:lang w:val="en-GB"/>
        </w:rPr>
      </w:pPr>
      <w:r w:rsidRPr="006E0F82">
        <w:rPr>
          <w:rFonts w:ascii="Arial" w:hAnsi="Arial" w:cs="Arial"/>
          <w:b/>
          <w:bCs/>
          <w:sz w:val="20"/>
          <w:szCs w:val="20"/>
          <w:lang w:val="en-GB"/>
        </w:rPr>
        <w:t>Model Paragraph 2:</w:t>
      </w:r>
    </w:p>
    <w:p w14:paraId="7F73C1EF" w14:textId="77777777" w:rsidR="008F5542" w:rsidRPr="006E0F82" w:rsidRDefault="008F5542" w:rsidP="008F5542">
      <w:pPr>
        <w:rPr>
          <w:rFonts w:ascii="Arial" w:hAnsi="Arial" w:cs="Arial"/>
          <w:b/>
          <w:bCs/>
          <w:sz w:val="20"/>
          <w:szCs w:val="20"/>
          <w:lang w:val="en-GB"/>
        </w:rPr>
      </w:pPr>
      <w:r w:rsidRPr="006E0F82">
        <w:rPr>
          <w:rFonts w:ascii="Arial" w:eastAsia="DengXian" w:hAnsi="Arial" w:cs="Arial"/>
          <w:b/>
          <w:bCs/>
          <w:sz w:val="20"/>
          <w:szCs w:val="20"/>
        </w:rPr>
        <w:t>[Claim]</w:t>
      </w:r>
      <w:r w:rsidRPr="006E0F82">
        <w:rPr>
          <w:rFonts w:ascii="Arial" w:eastAsia="DengXian" w:hAnsi="Arial" w:cs="Arial"/>
          <w:sz w:val="20"/>
          <w:szCs w:val="20"/>
        </w:rPr>
        <w:t xml:space="preserve"> </w:t>
      </w:r>
      <w:r w:rsidRPr="006E0F82">
        <w:rPr>
          <w:rFonts w:ascii="Arial" w:hAnsi="Arial" w:cs="Arial"/>
          <w:sz w:val="20"/>
          <w:szCs w:val="20"/>
        </w:rPr>
        <w:t xml:space="preserve">In Passage 2, the author asserts that “businesses use language to manipulate the public, preying on their fears”. </w:t>
      </w:r>
      <w:r w:rsidRPr="006E0F82">
        <w:rPr>
          <w:rFonts w:ascii="Arial" w:eastAsia="DengXian" w:hAnsi="Arial" w:cs="Arial"/>
          <w:b/>
          <w:bCs/>
          <w:sz w:val="20"/>
          <w:szCs w:val="20"/>
        </w:rPr>
        <w:t>[Ex/Claim]</w:t>
      </w:r>
      <w:r w:rsidRPr="006E0F82">
        <w:rPr>
          <w:rFonts w:ascii="Arial" w:eastAsia="DengXian" w:hAnsi="Arial" w:cs="Arial"/>
          <w:sz w:val="20"/>
          <w:szCs w:val="20"/>
        </w:rPr>
        <w:t xml:space="preserve"> </w:t>
      </w:r>
      <w:r w:rsidRPr="006E0F82">
        <w:rPr>
          <w:rFonts w:ascii="Arial" w:hAnsi="Arial" w:cs="Arial"/>
          <w:sz w:val="20"/>
          <w:szCs w:val="20"/>
        </w:rPr>
        <w:t>In other words, this would mean the large corporations deliberately use language in specific ways in order to leverage the insecurities of their consumer base in order to maximize profit.</w:t>
      </w:r>
      <w:r w:rsidRPr="006E0F82">
        <w:rPr>
          <w:rFonts w:ascii="Arial" w:eastAsia="DengXian" w:hAnsi="Arial" w:cs="Arial"/>
          <w:sz w:val="20"/>
          <w:szCs w:val="20"/>
        </w:rPr>
        <w:t xml:space="preserve"> </w:t>
      </w:r>
      <w:r w:rsidRPr="000D545D">
        <w:rPr>
          <w:rFonts w:ascii="Arial" w:hAnsi="Arial" w:cs="Arial"/>
          <w:b/>
          <w:bCs/>
          <w:sz w:val="20"/>
          <w:szCs w:val="20"/>
        </w:rPr>
        <w:t>[Stand]</w:t>
      </w:r>
      <w:r w:rsidRPr="006E0F82">
        <w:rPr>
          <w:rFonts w:ascii="Arial" w:hAnsi="Arial" w:cs="Arial"/>
          <w:sz w:val="20"/>
          <w:szCs w:val="20"/>
        </w:rPr>
        <w:t xml:space="preserve"> I largely agree that language is used in this manner in Singapore. </w:t>
      </w:r>
      <w:r w:rsidRPr="006E0F82">
        <w:rPr>
          <w:rFonts w:ascii="Arial" w:eastAsia="DengXian" w:hAnsi="Arial" w:cs="Arial"/>
          <w:b/>
          <w:bCs/>
          <w:sz w:val="20"/>
          <w:szCs w:val="20"/>
        </w:rPr>
        <w:t>[Ex/Stand in SG Context]</w:t>
      </w:r>
      <w:r w:rsidRPr="006E0F82">
        <w:rPr>
          <w:rFonts w:ascii="Arial" w:eastAsia="DengXian" w:hAnsi="Arial" w:cs="Arial"/>
          <w:sz w:val="20"/>
          <w:szCs w:val="20"/>
        </w:rPr>
        <w:t xml:space="preserve"> </w:t>
      </w:r>
      <w:r w:rsidRPr="006E0F82">
        <w:rPr>
          <w:rFonts w:ascii="Arial" w:hAnsi="Arial" w:cs="Arial"/>
          <w:sz w:val="20"/>
          <w:szCs w:val="20"/>
        </w:rPr>
        <w:t xml:space="preserve">Recognizing the strong FOMO (Fear of Missing Out) tendency which is observed in almost all demographics, and which is rooted in the average Singaporean’s inclination to conform to societal norms and standards, businesses often use advertising language that targets these insecurities by positioning particular deals or offers as must-haves (or else, one would have lost out on the opportunity). </w:t>
      </w:r>
      <w:r w:rsidRPr="006E0F82">
        <w:rPr>
          <w:rFonts w:ascii="Arial" w:eastAsia="DengXian" w:hAnsi="Arial" w:cs="Arial"/>
          <w:b/>
          <w:bCs/>
          <w:sz w:val="20"/>
          <w:szCs w:val="20"/>
        </w:rPr>
        <w:t>[EG]</w:t>
      </w:r>
      <w:r w:rsidRPr="006E0F82">
        <w:rPr>
          <w:rFonts w:ascii="Arial" w:eastAsia="DengXian" w:hAnsi="Arial" w:cs="Arial"/>
          <w:sz w:val="20"/>
          <w:szCs w:val="20"/>
        </w:rPr>
        <w:t xml:space="preserve"> </w:t>
      </w:r>
      <w:r w:rsidRPr="006E0F82">
        <w:rPr>
          <w:rFonts w:ascii="Arial" w:hAnsi="Arial" w:cs="Arial"/>
          <w:sz w:val="20"/>
          <w:szCs w:val="20"/>
        </w:rPr>
        <w:t xml:space="preserve">This is most apparent in the F&amp;B industry, and most notably on food-delivery apps such as </w:t>
      </w:r>
      <w:proofErr w:type="spellStart"/>
      <w:r w:rsidRPr="006E0F82">
        <w:rPr>
          <w:rFonts w:ascii="Arial" w:hAnsi="Arial" w:cs="Arial"/>
          <w:sz w:val="20"/>
          <w:szCs w:val="20"/>
        </w:rPr>
        <w:t>Grabfood</w:t>
      </w:r>
      <w:proofErr w:type="spellEnd"/>
      <w:r w:rsidRPr="006E0F82">
        <w:rPr>
          <w:rFonts w:ascii="Arial" w:hAnsi="Arial" w:cs="Arial"/>
          <w:sz w:val="20"/>
          <w:szCs w:val="20"/>
        </w:rPr>
        <w:t xml:space="preserve">, FoodPanda (infamous for its misleading time-sensitive </w:t>
      </w:r>
      <w:proofErr w:type="spellStart"/>
      <w:r w:rsidRPr="006E0F82">
        <w:rPr>
          <w:rFonts w:ascii="Arial" w:hAnsi="Arial" w:cs="Arial"/>
          <w:sz w:val="20"/>
          <w:szCs w:val="20"/>
        </w:rPr>
        <w:t>Pandabox</w:t>
      </w:r>
      <w:proofErr w:type="spellEnd"/>
      <w:r w:rsidRPr="006E0F82">
        <w:rPr>
          <w:rFonts w:ascii="Arial" w:hAnsi="Arial" w:cs="Arial"/>
          <w:sz w:val="20"/>
          <w:szCs w:val="20"/>
        </w:rPr>
        <w:t xml:space="preserve"> offers) and </w:t>
      </w:r>
      <w:proofErr w:type="spellStart"/>
      <w:r w:rsidRPr="006E0F82">
        <w:rPr>
          <w:rFonts w:ascii="Arial" w:hAnsi="Arial" w:cs="Arial"/>
          <w:sz w:val="20"/>
          <w:szCs w:val="20"/>
        </w:rPr>
        <w:t>Deliveroo</w:t>
      </w:r>
      <w:proofErr w:type="spellEnd"/>
      <w:r w:rsidRPr="006E0F82">
        <w:rPr>
          <w:rFonts w:ascii="Arial" w:hAnsi="Arial" w:cs="Arial"/>
          <w:sz w:val="20"/>
          <w:szCs w:val="20"/>
        </w:rPr>
        <w:t xml:space="preserve">. Data from the </w:t>
      </w:r>
      <w:r w:rsidRPr="006E0F82">
        <w:rPr>
          <w:rStyle w:val="Strong"/>
          <w:rFonts w:ascii="Arial" w:hAnsi="Arial" w:cs="Arial"/>
          <w:b w:val="0"/>
          <w:bCs w:val="0"/>
          <w:color w:val="000000"/>
          <w:sz w:val="20"/>
          <w:szCs w:val="20"/>
          <w:shd w:val="clear" w:color="auto" w:fill="FFFFFF"/>
        </w:rPr>
        <w:t xml:space="preserve">Advertising Standards Authority of Singapore shows that complaints regarding false and manipulative advertising rose 38% over two years, with specific phrasing and formulation of available offers misleading customers into making unnecessary or exorbitant purchases. In our rush to secure (and therefore not lose out on the deal), many Singaporeans routinely fall prey to duplicitous language used in advertising. </w:t>
      </w:r>
      <w:r w:rsidRPr="006E0F82">
        <w:rPr>
          <w:rFonts w:ascii="Arial" w:eastAsia="DengXian" w:hAnsi="Arial" w:cs="Arial"/>
          <w:b/>
          <w:bCs/>
          <w:sz w:val="20"/>
          <w:szCs w:val="20"/>
        </w:rPr>
        <w:t>[EV]</w:t>
      </w:r>
      <w:r w:rsidRPr="006E0F82">
        <w:rPr>
          <w:rFonts w:ascii="Arial" w:eastAsia="DengXian" w:hAnsi="Arial" w:cs="Arial"/>
          <w:sz w:val="20"/>
          <w:szCs w:val="20"/>
        </w:rPr>
        <w:t xml:space="preserve"> </w:t>
      </w:r>
      <w:r w:rsidRPr="006E0F82">
        <w:rPr>
          <w:rStyle w:val="Strong"/>
          <w:rFonts w:ascii="Arial" w:hAnsi="Arial" w:cs="Arial"/>
          <w:b w:val="0"/>
          <w:bCs w:val="0"/>
          <w:color w:val="000000"/>
          <w:sz w:val="20"/>
          <w:szCs w:val="20"/>
          <w:shd w:val="clear" w:color="auto" w:fill="FFFFFF"/>
        </w:rPr>
        <w:t xml:space="preserve">Some many argue that the average Singaporean possesses enough media literacy to recognize that they are being subjected to false or misleading language in advertising. </w:t>
      </w:r>
      <w:r w:rsidRPr="006E0F82">
        <w:rPr>
          <w:rFonts w:ascii="Arial" w:eastAsia="DengXian" w:hAnsi="Arial" w:cs="Arial"/>
          <w:b/>
          <w:bCs/>
          <w:sz w:val="20"/>
          <w:szCs w:val="20"/>
        </w:rPr>
        <w:t>[CS/Insight]</w:t>
      </w:r>
      <w:r>
        <w:rPr>
          <w:rFonts w:ascii="Arial" w:eastAsia="DengXian" w:hAnsi="Arial" w:cs="Arial"/>
          <w:b/>
          <w:bCs/>
          <w:sz w:val="20"/>
          <w:szCs w:val="20"/>
        </w:rPr>
        <w:t xml:space="preserve"> </w:t>
      </w:r>
      <w:r w:rsidRPr="006E0F82">
        <w:rPr>
          <w:rStyle w:val="Strong"/>
          <w:rFonts w:ascii="Arial" w:hAnsi="Arial" w:cs="Arial"/>
          <w:b w:val="0"/>
          <w:bCs w:val="0"/>
          <w:color w:val="000000"/>
          <w:sz w:val="20"/>
          <w:szCs w:val="20"/>
          <w:shd w:val="clear" w:color="auto" w:fill="FFFFFF"/>
        </w:rPr>
        <w:t xml:space="preserve">However, this does not correspond to the actual facts on the ground, and overestimates the capacity of Singaporeans in this regard. </w:t>
      </w:r>
    </w:p>
    <w:p w14:paraId="16E3F645" w14:textId="77777777" w:rsidR="008F5542" w:rsidRPr="006E0F82" w:rsidRDefault="008F5542" w:rsidP="008F5542">
      <w:pPr>
        <w:rPr>
          <w:rFonts w:ascii="Arial" w:hAnsi="Arial" w:cs="Arial"/>
          <w:b/>
          <w:bCs/>
          <w:sz w:val="20"/>
          <w:szCs w:val="20"/>
          <w:lang w:val="en-GB"/>
        </w:rPr>
      </w:pPr>
      <w:r w:rsidRPr="006E0F82">
        <w:rPr>
          <w:rFonts w:ascii="Arial" w:hAnsi="Arial" w:cs="Arial"/>
          <w:b/>
          <w:bCs/>
          <w:sz w:val="20"/>
          <w:szCs w:val="20"/>
          <w:lang w:val="en-GB"/>
        </w:rPr>
        <w:t>Model Paragraph 3</w:t>
      </w:r>
    </w:p>
    <w:p w14:paraId="426B8610" w14:textId="77777777" w:rsidR="008F5542" w:rsidRPr="006E0F82" w:rsidRDefault="008F5542" w:rsidP="008F5542">
      <w:pPr>
        <w:rPr>
          <w:rFonts w:ascii="Arial" w:hAnsi="Arial" w:cs="Arial"/>
          <w:b/>
          <w:bCs/>
          <w:sz w:val="20"/>
          <w:szCs w:val="20"/>
          <w:lang w:val="en-GB"/>
        </w:rPr>
      </w:pPr>
      <w:r w:rsidRPr="006E0F82">
        <w:rPr>
          <w:rFonts w:ascii="Arial" w:eastAsia="DengXian" w:hAnsi="Arial" w:cs="Arial"/>
          <w:b/>
          <w:bCs/>
          <w:sz w:val="20"/>
          <w:szCs w:val="20"/>
        </w:rPr>
        <w:t>[Claim]</w:t>
      </w:r>
      <w:r w:rsidRPr="006E0F82">
        <w:rPr>
          <w:rFonts w:ascii="Arial" w:eastAsia="DengXian" w:hAnsi="Arial" w:cs="Arial"/>
          <w:sz w:val="20"/>
          <w:szCs w:val="20"/>
        </w:rPr>
        <w:t xml:space="preserve"> In Passage 3, the author states that research has shown that what we think about the world around us, takes shape in language. </w:t>
      </w:r>
      <w:r w:rsidRPr="006E0F82">
        <w:rPr>
          <w:rFonts w:ascii="Arial" w:eastAsia="DengXian" w:hAnsi="Arial" w:cs="Arial"/>
          <w:b/>
          <w:bCs/>
          <w:sz w:val="20"/>
          <w:szCs w:val="20"/>
        </w:rPr>
        <w:t>[Ex/Claim]</w:t>
      </w:r>
      <w:r w:rsidRPr="006E0F82">
        <w:rPr>
          <w:rFonts w:ascii="Arial" w:eastAsia="DengXian" w:hAnsi="Arial" w:cs="Arial"/>
          <w:sz w:val="20"/>
          <w:szCs w:val="20"/>
        </w:rPr>
        <w:t xml:space="preserve"> This would mean that our worldview is constructed and manifested through the use of language. </w:t>
      </w:r>
      <w:r w:rsidRPr="006E0F82">
        <w:rPr>
          <w:rFonts w:ascii="Arial" w:eastAsia="DengXian" w:hAnsi="Arial" w:cs="Arial"/>
          <w:b/>
          <w:bCs/>
          <w:sz w:val="20"/>
          <w:szCs w:val="20"/>
        </w:rPr>
        <w:t>[Stand]</w:t>
      </w:r>
      <w:r w:rsidRPr="006E0F82">
        <w:rPr>
          <w:rFonts w:ascii="Arial" w:eastAsia="DengXian" w:hAnsi="Arial" w:cs="Arial"/>
          <w:sz w:val="20"/>
          <w:szCs w:val="20"/>
        </w:rPr>
        <w:t xml:space="preserve"> I largely agree that this is the case in Singapore, although I do not think that this relationship (between reality and language) is beneficial. </w:t>
      </w:r>
      <w:r w:rsidRPr="006E0F82">
        <w:rPr>
          <w:rFonts w:ascii="Arial" w:eastAsia="DengXian" w:hAnsi="Arial" w:cs="Arial"/>
          <w:b/>
          <w:bCs/>
          <w:sz w:val="20"/>
          <w:szCs w:val="20"/>
        </w:rPr>
        <w:t>[Ex/Stand in SG Context]</w:t>
      </w:r>
      <w:r w:rsidRPr="006E0F82">
        <w:rPr>
          <w:rFonts w:ascii="Arial" w:eastAsia="DengXian" w:hAnsi="Arial" w:cs="Arial"/>
          <w:sz w:val="20"/>
          <w:szCs w:val="20"/>
        </w:rPr>
        <w:t xml:space="preserve"> Singaporeans in general are quick to conform, and eager for instructions from authorities. This in turn stems, from a hierarchical worldview and a Confucian commitment and deference to authority. Governmental use of language is often authoritarian and meant to keep errant individuals in line. </w:t>
      </w:r>
      <w:r w:rsidRPr="006E0F82">
        <w:rPr>
          <w:rFonts w:ascii="Arial" w:eastAsia="DengXian" w:hAnsi="Arial" w:cs="Arial"/>
          <w:b/>
          <w:bCs/>
          <w:sz w:val="20"/>
          <w:szCs w:val="20"/>
        </w:rPr>
        <w:t>[EG]</w:t>
      </w:r>
      <w:r w:rsidRPr="006E0F82">
        <w:rPr>
          <w:rFonts w:ascii="Arial" w:eastAsia="DengXian" w:hAnsi="Arial" w:cs="Arial"/>
          <w:sz w:val="20"/>
          <w:szCs w:val="20"/>
        </w:rPr>
        <w:t xml:space="preserve"> National broadsheets often use language that is favourable to government action and critical toward any political opposition. Most notably, in any media content centred on nation-building there is heavy use of language to convey a ‘siege mentality’ and ‘vulnerability’ (namely, that Singapore is under constant threat, and that it is the status quo that has ensured our survival). The average Singaporeans worldview then, is exceedingly parochial and necessitates a paternal government in order to be coherent. </w:t>
      </w:r>
      <w:r w:rsidRPr="006E0F82">
        <w:rPr>
          <w:rFonts w:ascii="Arial" w:eastAsia="DengXian" w:hAnsi="Arial" w:cs="Arial"/>
          <w:b/>
          <w:bCs/>
          <w:sz w:val="20"/>
          <w:szCs w:val="20"/>
        </w:rPr>
        <w:t>[EG/Insight]</w:t>
      </w:r>
      <w:r w:rsidRPr="006E0F82">
        <w:rPr>
          <w:rFonts w:ascii="Arial" w:eastAsia="DengXian" w:hAnsi="Arial" w:cs="Arial"/>
          <w:sz w:val="20"/>
          <w:szCs w:val="20"/>
        </w:rPr>
        <w:t xml:space="preserve"> While many claim that this use of language is a short-term feature that will eventually be overcome by the development or import of competing systems of thought, I do not share this optimism, as trends generally point to further entrenchment of the current worldview due to the emphasis the government places on the ‘threats’ we are constantly facing through its use of strident and evocative language. </w:t>
      </w:r>
      <w:r w:rsidRPr="006E0F82">
        <w:rPr>
          <w:rFonts w:ascii="Arial" w:eastAsia="DengXian" w:hAnsi="Arial" w:cs="Arial"/>
          <w:b/>
          <w:bCs/>
          <w:sz w:val="20"/>
          <w:szCs w:val="20"/>
        </w:rPr>
        <w:t>[EV+CS/Insight]</w:t>
      </w:r>
    </w:p>
    <w:p w14:paraId="3202FB37" w14:textId="77777777" w:rsidR="008F5542" w:rsidRDefault="008F5542" w:rsidP="008F5542">
      <w:pPr>
        <w:rPr>
          <w:rFonts w:ascii="Arial" w:hAnsi="Arial" w:cs="Arial"/>
          <w:b/>
          <w:bCs/>
          <w:sz w:val="20"/>
          <w:szCs w:val="20"/>
          <w:lang w:val="en-GB"/>
        </w:rPr>
      </w:pPr>
    </w:p>
    <w:p w14:paraId="376C39EF" w14:textId="77777777" w:rsidR="008F5542" w:rsidRPr="00110686" w:rsidRDefault="008F5542" w:rsidP="008F5542">
      <w:pPr>
        <w:pStyle w:val="isselectedend"/>
        <w:rPr>
          <w:rFonts w:ascii="Arial" w:hAnsi="Arial" w:cs="Arial"/>
          <w:color w:val="000000"/>
          <w:sz w:val="20"/>
          <w:szCs w:val="20"/>
        </w:rPr>
      </w:pPr>
      <w:r w:rsidRPr="00110686">
        <w:rPr>
          <w:rStyle w:val="Strong"/>
          <w:rFonts w:ascii="Arial" w:hAnsi="Arial" w:cs="Arial"/>
          <w:color w:val="000000"/>
          <w:sz w:val="20"/>
          <w:szCs w:val="20"/>
        </w:rPr>
        <w:t>Overall Stand</w:t>
      </w:r>
      <w:r w:rsidRPr="00110686">
        <w:rPr>
          <w:rFonts w:ascii="Arial" w:hAnsi="Arial" w:cs="Arial"/>
          <w:color w:val="000000"/>
          <w:sz w:val="20"/>
          <w:szCs w:val="20"/>
        </w:rPr>
        <w:br/>
        <w:t>While language remains vital for social cohesion and economic participation in multicultural Singapore, its use is also shaped by pragmatism, commercial manipulation and state-driven narratives. Hence, language in Singapore carries darker implications than the passages fully acknowledge.</w:t>
      </w:r>
    </w:p>
    <w:p w14:paraId="4DF74E34" w14:textId="77777777" w:rsidR="008F5542" w:rsidRPr="00110686" w:rsidRDefault="008F5542" w:rsidP="008F5542">
      <w:pPr>
        <w:pStyle w:val="isselectedend"/>
        <w:rPr>
          <w:rFonts w:ascii="Arial" w:hAnsi="Arial" w:cs="Arial"/>
          <w:color w:val="000000"/>
          <w:sz w:val="20"/>
          <w:szCs w:val="20"/>
        </w:rPr>
      </w:pPr>
      <w:r w:rsidRPr="00110686">
        <w:rPr>
          <w:rStyle w:val="Strong"/>
          <w:rFonts w:ascii="Arial" w:hAnsi="Arial" w:cs="Arial"/>
          <w:color w:val="000000"/>
          <w:sz w:val="20"/>
          <w:szCs w:val="20"/>
        </w:rPr>
        <w:t>OV</w:t>
      </w:r>
      <w:r w:rsidRPr="00110686">
        <w:rPr>
          <w:rFonts w:ascii="Arial" w:hAnsi="Arial" w:cs="Arial"/>
          <w:color w:val="000000"/>
          <w:sz w:val="20"/>
          <w:szCs w:val="20"/>
        </w:rPr>
        <w:br/>
        <w:t>It is undeniable that language can function as a vital social and economic glue in Singapore. As Passage 1 suggests, knowing another language may serve as “a bridge” towards better understanding of another culture or race, while also opening access to new knowledge. This is especially relevant in Singapore’s multiracial society, where the need for a common language has always been tied to national stability, social trust and even national survivability. English, for instance, has allowed different racial groups to communicate without privileging any one ethnic language, reducing the risk of communal tension and enabling Singaporeans to participate in education, public life and the global economy. At the same time, Singlish also serves as a powerful cultural glue because its mixture of English, Malay, Mandarin, Tamil and dialect expressions reflects Singapore’s shared lived experience. Phrases such as “lah”, “can or not” and “shiok” create a sense of local identity across racial lines, allowing Singaporeans to recognise one another as part of the same national community. This shows that language is not merely functional in Singapore; it can also foster belonging, solidarity and a distinctive national consciousness. Given Singapore’s history of racial riots, migrant diversity, land scarcity and lack of natural resources, the ability of language to bind citizens together should not be underestimated, as cohesion is not simply desirable but essential to the country’s survival.</w:t>
      </w:r>
    </w:p>
    <w:p w14:paraId="23800C91" w14:textId="77777777" w:rsidR="008F5542" w:rsidRPr="00110686" w:rsidRDefault="008F5542" w:rsidP="008F5542">
      <w:pPr>
        <w:pStyle w:val="isselectedend"/>
        <w:rPr>
          <w:rFonts w:ascii="Arial" w:hAnsi="Arial" w:cs="Arial"/>
          <w:color w:val="000000"/>
          <w:sz w:val="20"/>
          <w:szCs w:val="20"/>
        </w:rPr>
      </w:pPr>
      <w:r w:rsidRPr="00110686">
        <w:rPr>
          <w:rStyle w:val="Strong"/>
          <w:rFonts w:ascii="Arial" w:hAnsi="Arial" w:cs="Arial"/>
          <w:color w:val="000000"/>
          <w:sz w:val="20"/>
          <w:szCs w:val="20"/>
        </w:rPr>
        <w:t>Rebuttal</w:t>
      </w:r>
      <w:r w:rsidRPr="00110686">
        <w:rPr>
          <w:rFonts w:ascii="Arial" w:hAnsi="Arial" w:cs="Arial"/>
          <w:color w:val="000000"/>
          <w:sz w:val="20"/>
          <w:szCs w:val="20"/>
        </w:rPr>
        <w:br/>
        <w:t>However, this positive view is limited because Singaporeans often approach language in pragmatic rather than genuinely cultural terms. Although Passage 1 presents language as a bridge to deeper cultural understanding and new knowledge, this ideal does not fully reflect Singapore’s competitive and time-pressured context. Many Singaporeans do not learn new languages mainly to appreciate another worldview, but because of occupational, academic or everyday necessity. In a society where efficiency, employability and material success are strongly emphasised, language is often treated less as a path to cultural exploration than as a functional skill. This explains why English is valued primarily for its economic usefulness, while Mother Tongue languages are often studied for examination requirements or family communication rather than for profound cultural immersion. Hence, while Singapore’s language policy may promote cohesion, it does not necessarily produce citizens who are deeply interested in other cultures. Passage 1’s claim is therefore only partially convincing in Singapore, as it overlooks how deeply utilitarian attitudes shape the way Singaporeans use and value language.</w:t>
      </w:r>
    </w:p>
    <w:p w14:paraId="026ECAD4" w14:textId="77777777" w:rsidR="008F5542" w:rsidRPr="00110686" w:rsidRDefault="008F5542" w:rsidP="008F5542">
      <w:pPr>
        <w:pStyle w:val="isselectedend"/>
        <w:rPr>
          <w:rFonts w:ascii="Arial" w:hAnsi="Arial" w:cs="Arial"/>
          <w:color w:val="000000"/>
          <w:sz w:val="20"/>
          <w:szCs w:val="20"/>
        </w:rPr>
      </w:pPr>
      <w:r w:rsidRPr="00110686">
        <w:rPr>
          <w:rStyle w:val="Strong"/>
          <w:rFonts w:ascii="Arial" w:hAnsi="Arial" w:cs="Arial"/>
          <w:color w:val="000000"/>
          <w:sz w:val="20"/>
          <w:szCs w:val="20"/>
        </w:rPr>
        <w:t>SV</w:t>
      </w:r>
      <w:r w:rsidRPr="00110686">
        <w:rPr>
          <w:rFonts w:ascii="Arial" w:hAnsi="Arial" w:cs="Arial"/>
          <w:color w:val="000000"/>
          <w:sz w:val="20"/>
          <w:szCs w:val="20"/>
        </w:rPr>
        <w:br/>
        <w:t>A darker concern is that language in Singapore can be used to manipulate the public, especially within a highly consumerist and status-conscious society. Passage 2’s claim that businesses use language to “manipulate the public, preying on their fears” is highly applicable to Singapore. Many businesses understand Singaporeans’ fear of missing out, their desire for value-for-money deals and their tendency to compare themselves with others. As a result, advertising language often uses phrases such as “limited-time offer”, “last chance”, “exclusive deal” or “while stocks last” to create artificial urgency and pressure consumers into making unnecessary purchases. This is especially common on food delivery, shopping and travel platforms, where countdown timers, promotional codes and scarcity-based wording encourage impulsive spending. The problem is not merely that businesses are persuasive; it is that they exploit the psychological insecurities of consumers in a society already shaped by competition, speed and comparison. While some may argue that Singaporeans are educated enough to recognise such tactics, this view overestimates the average consumer’s ability to resist emotionally charged language in everyday life. Therefore, language in Singapore is not always a tool of understanding; it can also become an instrument of commercial pressure.</w:t>
      </w:r>
    </w:p>
    <w:p w14:paraId="6F67EAAC" w14:textId="77777777" w:rsidR="008F5542" w:rsidRPr="00110686" w:rsidRDefault="008F5542" w:rsidP="008F5542">
      <w:pPr>
        <w:pStyle w:val="NormalWeb"/>
        <w:rPr>
          <w:rFonts w:ascii="Arial" w:hAnsi="Arial" w:cs="Arial"/>
          <w:color w:val="000000"/>
          <w:sz w:val="20"/>
          <w:szCs w:val="20"/>
        </w:rPr>
      </w:pPr>
      <w:r w:rsidRPr="00110686">
        <w:rPr>
          <w:rStyle w:val="Strong"/>
          <w:rFonts w:ascii="Arial" w:hAnsi="Arial" w:cs="Arial"/>
          <w:color w:val="000000"/>
          <w:sz w:val="20"/>
          <w:szCs w:val="20"/>
        </w:rPr>
        <w:t>SV</w:t>
      </w:r>
      <w:r w:rsidRPr="00110686">
        <w:rPr>
          <w:rFonts w:ascii="Arial" w:hAnsi="Arial" w:cs="Arial"/>
          <w:color w:val="000000"/>
          <w:sz w:val="20"/>
          <w:szCs w:val="20"/>
        </w:rPr>
        <w:br/>
        <w:t>More significantly, Passage 3’s claim that language shapes how people think about the world is especially relevant in Singapore, although this relationship is not always beneficial. In a pragmatic and authority-conscious society, official language often frames national issues through ideas of vulnerability, survival, discipline and unity. Such language can encourage citizens to accept strong state direction as necessary, while making alternative viewpoints appear risky, irresponsible or even destabilising. For instance, public discourse on national security, race, social harmony and economic survival often emphasises how fragile Singapore is and how easily its success can be undone. This repeated language of vulnerability helps to build vigilance and social order, but it may also narrow political imagination by making citizens overly dependent on state guidance. In such a context, language does not merely describe reality; it actively constructs a worldview in which conformity appears sensible and dissent appears dangerous. While this may strengthen stability in the short term, it also risks entrenching a paternalistic and authoritarian political culture over time. Thus, the most serious concern is not simply that language can unite Singaporeans, but that it can also discipline how they think, speak and imagine society.</w:t>
      </w:r>
    </w:p>
    <w:p w14:paraId="0DE79A91" w14:textId="77777777" w:rsidR="00C667BA" w:rsidRDefault="00C667BA"/>
    <w:sectPr w:rsidR="00C66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52B1D"/>
    <w:multiLevelType w:val="hybridMultilevel"/>
    <w:tmpl w:val="497EF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1763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42"/>
    <w:rsid w:val="00062406"/>
    <w:rsid w:val="000B681B"/>
    <w:rsid w:val="00655611"/>
    <w:rsid w:val="008F5542"/>
    <w:rsid w:val="00B51D92"/>
    <w:rsid w:val="00C667BA"/>
    <w:rsid w:val="00CE7C1D"/>
    <w:rsid w:val="00DA3E2B"/>
    <w:rsid w:val="00DC3B2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0E6D81"/>
  <w15:chartTrackingRefBased/>
  <w15:docId w15:val="{CC8857AE-CF36-0D42-98F1-4F3385F43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542"/>
    <w:pPr>
      <w:spacing w:line="259" w:lineRule="auto"/>
    </w:pPr>
    <w:rPr>
      <w:kern w:val="0"/>
      <w:sz w:val="22"/>
      <w:szCs w:val="22"/>
      <w14:ligatures w14:val="none"/>
    </w:rPr>
  </w:style>
  <w:style w:type="paragraph" w:styleId="Heading1">
    <w:name w:val="heading 1"/>
    <w:basedOn w:val="Normal"/>
    <w:next w:val="Normal"/>
    <w:link w:val="Heading1Char"/>
    <w:uiPriority w:val="9"/>
    <w:qFormat/>
    <w:rsid w:val="008F5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542"/>
    <w:rPr>
      <w:rFonts w:eastAsiaTheme="majorEastAsia" w:cstheme="majorBidi"/>
      <w:color w:val="272727" w:themeColor="text1" w:themeTint="D8"/>
    </w:rPr>
  </w:style>
  <w:style w:type="paragraph" w:styleId="Title">
    <w:name w:val="Title"/>
    <w:basedOn w:val="Normal"/>
    <w:next w:val="Normal"/>
    <w:link w:val="TitleChar"/>
    <w:uiPriority w:val="10"/>
    <w:qFormat/>
    <w:rsid w:val="008F5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542"/>
    <w:pPr>
      <w:spacing w:before="160"/>
      <w:jc w:val="center"/>
    </w:pPr>
    <w:rPr>
      <w:i/>
      <w:iCs/>
      <w:color w:val="404040" w:themeColor="text1" w:themeTint="BF"/>
    </w:rPr>
  </w:style>
  <w:style w:type="character" w:customStyle="1" w:styleId="QuoteChar">
    <w:name w:val="Quote Char"/>
    <w:basedOn w:val="DefaultParagraphFont"/>
    <w:link w:val="Quote"/>
    <w:uiPriority w:val="29"/>
    <w:rsid w:val="008F5542"/>
    <w:rPr>
      <w:i/>
      <w:iCs/>
      <w:color w:val="404040" w:themeColor="text1" w:themeTint="BF"/>
    </w:rPr>
  </w:style>
  <w:style w:type="paragraph" w:styleId="ListParagraph">
    <w:name w:val="List Paragraph"/>
    <w:basedOn w:val="Normal"/>
    <w:uiPriority w:val="34"/>
    <w:qFormat/>
    <w:rsid w:val="008F5542"/>
    <w:pPr>
      <w:ind w:left="720"/>
      <w:contextualSpacing/>
    </w:pPr>
  </w:style>
  <w:style w:type="character" w:styleId="IntenseEmphasis">
    <w:name w:val="Intense Emphasis"/>
    <w:basedOn w:val="DefaultParagraphFont"/>
    <w:uiPriority w:val="21"/>
    <w:qFormat/>
    <w:rsid w:val="008F5542"/>
    <w:rPr>
      <w:i/>
      <w:iCs/>
      <w:color w:val="0F4761" w:themeColor="accent1" w:themeShade="BF"/>
    </w:rPr>
  </w:style>
  <w:style w:type="paragraph" w:styleId="IntenseQuote">
    <w:name w:val="Intense Quote"/>
    <w:basedOn w:val="Normal"/>
    <w:next w:val="Normal"/>
    <w:link w:val="IntenseQuoteChar"/>
    <w:uiPriority w:val="30"/>
    <w:qFormat/>
    <w:rsid w:val="008F5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542"/>
    <w:rPr>
      <w:i/>
      <w:iCs/>
      <w:color w:val="0F4761" w:themeColor="accent1" w:themeShade="BF"/>
    </w:rPr>
  </w:style>
  <w:style w:type="character" w:styleId="IntenseReference">
    <w:name w:val="Intense Reference"/>
    <w:basedOn w:val="DefaultParagraphFont"/>
    <w:uiPriority w:val="32"/>
    <w:qFormat/>
    <w:rsid w:val="008F5542"/>
    <w:rPr>
      <w:b/>
      <w:bCs/>
      <w:smallCaps/>
      <w:color w:val="0F4761" w:themeColor="accent1" w:themeShade="BF"/>
      <w:spacing w:val="5"/>
    </w:rPr>
  </w:style>
  <w:style w:type="character" w:styleId="Strong">
    <w:name w:val="Strong"/>
    <w:basedOn w:val="DefaultParagraphFont"/>
    <w:uiPriority w:val="22"/>
    <w:qFormat/>
    <w:rsid w:val="008F5542"/>
    <w:rPr>
      <w:b/>
      <w:bCs/>
    </w:rPr>
  </w:style>
  <w:style w:type="paragraph" w:customStyle="1" w:styleId="isselectedend">
    <w:name w:val="isselectedend"/>
    <w:basedOn w:val="Normal"/>
    <w:rsid w:val="008F554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F55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1782</Words>
  <Characters>10163</Characters>
  <Application>Microsoft Office Word</Application>
  <DocSecurity>0</DocSecurity>
  <Lines>84</Lines>
  <Paragraphs>23</Paragraphs>
  <ScaleCrop>false</ScaleCrop>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3</cp:revision>
  <dcterms:created xsi:type="dcterms:W3CDTF">2026-06-14T09:38:00Z</dcterms:created>
  <dcterms:modified xsi:type="dcterms:W3CDTF">2026-06-14T23:19:00Z</dcterms:modified>
</cp:coreProperties>
</file>