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131DBB" w14:textId="3AC81DB1" w:rsidR="007C1B57" w:rsidRDefault="00322839">
      <w:pPr>
        <w:pBdr>
          <w:top w:val="single" w:sz="4" w:space="1" w:color="FFFFFF"/>
          <w:left w:val="single" w:sz="4" w:space="1" w:color="FFFFFF"/>
          <w:bottom w:val="single" w:sz="4" w:space="1" w:color="FFFFFF"/>
          <w:right w:val="single" w:sz="4" w:space="1" w:color="FFFFFF"/>
          <w:between w:val="single" w:sz="4" w:space="1" w:color="FFFFFF"/>
        </w:pBdr>
        <w:shd w:val="clear" w:color="auto" w:fill="FFFFFF"/>
        <w:spacing w:after="0"/>
        <w:rPr>
          <w:rFonts w:ascii="Arial" w:eastAsia="Arial" w:hAnsi="Arial" w:cs="Arial"/>
          <w:i/>
          <w:color w:val="141414"/>
        </w:rPr>
      </w:pPr>
      <w:r>
        <w:rPr>
          <w:rFonts w:ascii="Arial" w:eastAsia="Arial" w:hAnsi="Arial" w:cs="Arial"/>
          <w:b/>
          <w:color w:val="141414"/>
        </w:rPr>
        <w:t>Passage 1:</w:t>
      </w:r>
      <w:r>
        <w:rPr>
          <w:rFonts w:ascii="Arial" w:eastAsia="Arial" w:hAnsi="Arial" w:cs="Arial"/>
          <w:i/>
          <w:color w:val="141414"/>
        </w:rPr>
        <w:t xml:space="preserve"> The author considers the </w:t>
      </w:r>
      <w:r w:rsidR="004D1C0F">
        <w:rPr>
          <w:rFonts w:ascii="Arial" w:eastAsia="Arial" w:hAnsi="Arial" w:cs="Arial"/>
          <w:i/>
          <w:color w:val="141414"/>
        </w:rPr>
        <w:t>problems of meritocracy.</w:t>
      </w:r>
    </w:p>
    <w:p w14:paraId="6C683ECF" w14:textId="77777777" w:rsidR="007C1B57" w:rsidRDefault="007C1B57">
      <w:pPr>
        <w:pBdr>
          <w:top w:val="single" w:sz="4" w:space="1" w:color="FFFFFF"/>
          <w:left w:val="single" w:sz="4" w:space="1" w:color="FFFFFF"/>
          <w:bottom w:val="single" w:sz="4" w:space="1" w:color="FFFFFF"/>
          <w:right w:val="single" w:sz="4" w:space="1" w:color="FFFFFF"/>
          <w:between w:val="single" w:sz="4" w:space="1" w:color="FFFFFF"/>
        </w:pBdr>
        <w:shd w:val="clear" w:color="auto" w:fill="FFFFFF"/>
        <w:spacing w:after="0"/>
        <w:rPr>
          <w:rFonts w:ascii="Arial" w:eastAsia="Arial" w:hAnsi="Arial" w:cs="Arial"/>
          <w:i/>
          <w:color w:val="141414"/>
        </w:rPr>
      </w:pPr>
    </w:p>
    <w:tbl>
      <w:tblPr>
        <w:tblStyle w:val="a1"/>
        <w:tblW w:w="9746" w:type="dxa"/>
        <w:tblBorders>
          <w:top w:val="nil"/>
          <w:left w:val="nil"/>
          <w:bottom w:val="nil"/>
          <w:right w:val="nil"/>
          <w:insideH w:val="nil"/>
          <w:insideV w:val="nil"/>
        </w:tblBorders>
        <w:tblLayout w:type="fixed"/>
        <w:tblLook w:val="0400" w:firstRow="0" w:lastRow="0" w:firstColumn="0" w:lastColumn="0" w:noHBand="0" w:noVBand="1"/>
      </w:tblPr>
      <w:tblGrid>
        <w:gridCol w:w="270"/>
        <w:gridCol w:w="8735"/>
        <w:gridCol w:w="741"/>
      </w:tblGrid>
      <w:tr w:rsidR="007C1B57" w14:paraId="50845FA5" w14:textId="77777777" w:rsidTr="00535611">
        <w:tc>
          <w:tcPr>
            <w:tcW w:w="270" w:type="dxa"/>
          </w:tcPr>
          <w:p w14:paraId="763E8E05" w14:textId="77777777" w:rsidR="007C1B57" w:rsidRDefault="00322839">
            <w:pPr>
              <w:jc w:val="center"/>
              <w:rPr>
                <w:rFonts w:ascii="Arial" w:eastAsia="Arial" w:hAnsi="Arial" w:cs="Arial"/>
                <w:color w:val="141414"/>
              </w:rPr>
            </w:pPr>
            <w:bookmarkStart w:id="0" w:name="_Hlk177466769"/>
            <w:r>
              <w:rPr>
                <w:rFonts w:ascii="Arial" w:eastAsia="Arial" w:hAnsi="Arial" w:cs="Arial"/>
                <w:color w:val="141414"/>
              </w:rPr>
              <w:t>1</w:t>
            </w:r>
          </w:p>
        </w:tc>
        <w:tc>
          <w:tcPr>
            <w:tcW w:w="8735" w:type="dxa"/>
          </w:tcPr>
          <w:p w14:paraId="749C0456" w14:textId="77777777" w:rsidR="007C1B57" w:rsidRDefault="00535611">
            <w:pPr>
              <w:jc w:val="both"/>
              <w:rPr>
                <w:rFonts w:ascii="Arial" w:eastAsia="Arial" w:hAnsi="Arial" w:cs="Arial"/>
              </w:rPr>
            </w:pPr>
            <w:r w:rsidRPr="00535611">
              <w:rPr>
                <w:rFonts w:ascii="Arial" w:eastAsia="Arial" w:hAnsi="Arial" w:cs="Arial"/>
              </w:rPr>
              <w:t>Meritocracy has become a leading social ideal. Politicians across the ideological spectrum continually return to the theme that the rewards of life – money, power, jobs, university admission – should be distributed according to skill and effort. The most common metaphor is the ‘even playing field’ upon which players can rise to the position that fits their merit. Conceptually and morally, meritocracy is presented as the opposite of systems such as hereditary aristocracy, in which one’s social position is determined by the lottery of birth. Under meritocracy, wealth and advantage are merit’s rightful compensation, not the fortuitous windfall of external events.</w:t>
            </w:r>
          </w:p>
          <w:p w14:paraId="725A45BB" w14:textId="7D4739E4" w:rsidR="00535611" w:rsidRDefault="00535611">
            <w:pPr>
              <w:jc w:val="both"/>
              <w:rPr>
                <w:rFonts w:ascii="Arial" w:eastAsia="Arial" w:hAnsi="Arial" w:cs="Arial"/>
                <w:b/>
                <w:color w:val="141414"/>
              </w:rPr>
            </w:pPr>
          </w:p>
        </w:tc>
        <w:tc>
          <w:tcPr>
            <w:tcW w:w="741" w:type="dxa"/>
          </w:tcPr>
          <w:p w14:paraId="0C32175D" w14:textId="77777777" w:rsidR="007C1B57" w:rsidRDefault="007C1B57">
            <w:pPr>
              <w:rPr>
                <w:rFonts w:ascii="Arial" w:eastAsia="Arial" w:hAnsi="Arial" w:cs="Arial"/>
                <w:b/>
                <w:color w:val="141414"/>
              </w:rPr>
            </w:pPr>
          </w:p>
          <w:p w14:paraId="78B70B25" w14:textId="77777777" w:rsidR="007C1B57" w:rsidRDefault="007C1B57">
            <w:pPr>
              <w:rPr>
                <w:rFonts w:ascii="Arial" w:eastAsia="Arial" w:hAnsi="Arial" w:cs="Arial"/>
                <w:b/>
                <w:color w:val="141414"/>
              </w:rPr>
            </w:pPr>
          </w:p>
          <w:p w14:paraId="21338BC5" w14:textId="77777777" w:rsidR="007C1B57" w:rsidRDefault="007C1B57">
            <w:pPr>
              <w:rPr>
                <w:rFonts w:ascii="Arial" w:eastAsia="Arial" w:hAnsi="Arial" w:cs="Arial"/>
                <w:b/>
                <w:color w:val="141414"/>
              </w:rPr>
            </w:pPr>
          </w:p>
          <w:p w14:paraId="5185CBD3" w14:textId="77777777" w:rsidR="007C1B57" w:rsidRDefault="007C1B57">
            <w:pPr>
              <w:rPr>
                <w:rFonts w:ascii="Arial" w:eastAsia="Arial" w:hAnsi="Arial" w:cs="Arial"/>
                <w:b/>
                <w:color w:val="141414"/>
              </w:rPr>
            </w:pPr>
          </w:p>
          <w:p w14:paraId="02A8C784" w14:textId="77777777" w:rsidR="007C1B57" w:rsidRDefault="00322839">
            <w:pPr>
              <w:jc w:val="center"/>
              <w:rPr>
                <w:rFonts w:ascii="Arial" w:eastAsia="Arial" w:hAnsi="Arial" w:cs="Arial"/>
                <w:color w:val="141414"/>
              </w:rPr>
            </w:pPr>
            <w:r>
              <w:rPr>
                <w:rFonts w:ascii="Arial" w:eastAsia="Arial" w:hAnsi="Arial" w:cs="Arial"/>
                <w:color w:val="141414"/>
              </w:rPr>
              <w:t>5</w:t>
            </w:r>
          </w:p>
          <w:p w14:paraId="737B718B" w14:textId="77777777" w:rsidR="00B51A23" w:rsidRDefault="00B51A23">
            <w:pPr>
              <w:jc w:val="center"/>
              <w:rPr>
                <w:rFonts w:ascii="Arial" w:eastAsia="Arial" w:hAnsi="Arial" w:cs="Arial"/>
                <w:color w:val="141414"/>
              </w:rPr>
            </w:pPr>
          </w:p>
          <w:p w14:paraId="1A75F404" w14:textId="77777777" w:rsidR="00B51A23" w:rsidRDefault="00B51A23">
            <w:pPr>
              <w:jc w:val="center"/>
              <w:rPr>
                <w:rFonts w:ascii="Arial" w:eastAsia="Arial" w:hAnsi="Arial" w:cs="Arial"/>
                <w:color w:val="141414"/>
              </w:rPr>
            </w:pPr>
          </w:p>
          <w:p w14:paraId="14E92D87" w14:textId="77777777" w:rsidR="00B51A23" w:rsidRDefault="00B51A23">
            <w:pPr>
              <w:jc w:val="center"/>
              <w:rPr>
                <w:rFonts w:ascii="Arial" w:eastAsia="Arial" w:hAnsi="Arial" w:cs="Arial"/>
                <w:color w:val="141414"/>
              </w:rPr>
            </w:pPr>
          </w:p>
        </w:tc>
      </w:tr>
      <w:tr w:rsidR="007C1B57" w14:paraId="6B39DEDF" w14:textId="77777777" w:rsidTr="00535611">
        <w:tc>
          <w:tcPr>
            <w:tcW w:w="270" w:type="dxa"/>
          </w:tcPr>
          <w:p w14:paraId="01562159" w14:textId="77777777" w:rsidR="007C1B57" w:rsidRDefault="00322839">
            <w:pPr>
              <w:jc w:val="center"/>
              <w:rPr>
                <w:rFonts w:ascii="Arial" w:eastAsia="Arial" w:hAnsi="Arial" w:cs="Arial"/>
                <w:color w:val="141414"/>
              </w:rPr>
            </w:pPr>
            <w:r>
              <w:rPr>
                <w:rFonts w:ascii="Arial" w:eastAsia="Arial" w:hAnsi="Arial" w:cs="Arial"/>
                <w:color w:val="141414"/>
              </w:rPr>
              <w:t>2</w:t>
            </w:r>
          </w:p>
        </w:tc>
        <w:tc>
          <w:tcPr>
            <w:tcW w:w="8735" w:type="dxa"/>
          </w:tcPr>
          <w:p w14:paraId="399A9A33" w14:textId="440736CE" w:rsidR="007C1B57" w:rsidRDefault="00535611">
            <w:pPr>
              <w:jc w:val="both"/>
              <w:rPr>
                <w:rFonts w:ascii="Arial" w:eastAsia="Arial" w:hAnsi="Arial" w:cs="Arial"/>
                <w:color w:val="000000"/>
              </w:rPr>
            </w:pPr>
            <w:r w:rsidRPr="00535611">
              <w:rPr>
                <w:rFonts w:ascii="Arial" w:eastAsia="Arial" w:hAnsi="Arial" w:cs="Arial"/>
                <w:color w:val="000000"/>
              </w:rPr>
              <w:t xml:space="preserve">Although widely held, the belief that merit rather than luck determines success or failure in the world is demonstrably false. This is not least because merit itself is, in large part, the result of luck. Luck intervenes by granting people merit, and </w:t>
            </w:r>
            <w:r w:rsidR="00BA27B3">
              <w:rPr>
                <w:rFonts w:ascii="Arial" w:eastAsia="Arial" w:hAnsi="Arial" w:cs="Arial"/>
                <w:color w:val="000000"/>
              </w:rPr>
              <w:t>then furnishes the</w:t>
            </w:r>
            <w:r w:rsidRPr="00535611">
              <w:rPr>
                <w:rFonts w:ascii="Arial" w:eastAsia="Arial" w:hAnsi="Arial" w:cs="Arial"/>
                <w:color w:val="000000"/>
              </w:rPr>
              <w:t xml:space="preserve"> circumstances in which merit can translate into success. This is not to deny the industry and talent of successful people. However, it does demonstrate that the link between merit and outcome is tenuous and indirect at best. Many have merit, but few succeed. What separates the two is luck.</w:t>
            </w:r>
          </w:p>
          <w:p w14:paraId="153E6A7E" w14:textId="14C52340" w:rsidR="00535611" w:rsidRDefault="00535611">
            <w:pPr>
              <w:jc w:val="both"/>
              <w:rPr>
                <w:rFonts w:ascii="Arial" w:eastAsia="Arial" w:hAnsi="Arial" w:cs="Arial"/>
                <w:b/>
                <w:color w:val="141414"/>
              </w:rPr>
            </w:pPr>
          </w:p>
        </w:tc>
        <w:tc>
          <w:tcPr>
            <w:tcW w:w="741" w:type="dxa"/>
          </w:tcPr>
          <w:p w14:paraId="0015CB3A" w14:textId="77777777" w:rsidR="007C1B57" w:rsidRDefault="007C1B57">
            <w:pPr>
              <w:rPr>
                <w:rFonts w:ascii="Arial" w:eastAsia="Arial" w:hAnsi="Arial" w:cs="Arial"/>
                <w:b/>
                <w:color w:val="141414"/>
              </w:rPr>
            </w:pPr>
          </w:p>
          <w:p w14:paraId="5F220F3D" w14:textId="77777777" w:rsidR="007C1B57" w:rsidRDefault="00322839">
            <w:pPr>
              <w:jc w:val="center"/>
              <w:rPr>
                <w:rFonts w:ascii="Arial" w:eastAsia="Arial" w:hAnsi="Arial" w:cs="Arial"/>
                <w:color w:val="141414"/>
              </w:rPr>
            </w:pPr>
            <w:r>
              <w:rPr>
                <w:rFonts w:ascii="Arial" w:eastAsia="Arial" w:hAnsi="Arial" w:cs="Arial"/>
                <w:color w:val="141414"/>
              </w:rPr>
              <w:t>10</w:t>
            </w:r>
          </w:p>
          <w:p w14:paraId="38AF8695" w14:textId="77777777" w:rsidR="007C1B57" w:rsidRDefault="007C1B57">
            <w:pPr>
              <w:jc w:val="center"/>
              <w:rPr>
                <w:rFonts w:ascii="Arial" w:eastAsia="Arial" w:hAnsi="Arial" w:cs="Arial"/>
                <w:color w:val="141414"/>
              </w:rPr>
            </w:pPr>
          </w:p>
          <w:p w14:paraId="70690172" w14:textId="77777777" w:rsidR="007C1B57" w:rsidRDefault="007C1B57">
            <w:pPr>
              <w:rPr>
                <w:rFonts w:ascii="Arial" w:eastAsia="Arial" w:hAnsi="Arial" w:cs="Arial"/>
                <w:color w:val="141414"/>
              </w:rPr>
            </w:pPr>
          </w:p>
          <w:p w14:paraId="6F8AB551" w14:textId="77777777" w:rsidR="00B51A23" w:rsidRDefault="00B51A23">
            <w:pPr>
              <w:rPr>
                <w:rFonts w:ascii="Arial" w:eastAsia="Arial" w:hAnsi="Arial" w:cs="Arial"/>
                <w:color w:val="141414"/>
              </w:rPr>
            </w:pPr>
          </w:p>
          <w:p w14:paraId="24F0AB59" w14:textId="77777777" w:rsidR="00B51A23" w:rsidRDefault="00B51A23">
            <w:pPr>
              <w:rPr>
                <w:rFonts w:ascii="Arial" w:eastAsia="Arial" w:hAnsi="Arial" w:cs="Arial"/>
                <w:color w:val="141414"/>
              </w:rPr>
            </w:pPr>
            <w:r>
              <w:rPr>
                <w:rFonts w:ascii="Arial" w:eastAsia="Arial" w:hAnsi="Arial" w:cs="Arial"/>
                <w:color w:val="141414"/>
              </w:rPr>
              <w:t xml:space="preserve">   </w:t>
            </w:r>
          </w:p>
          <w:p w14:paraId="40CBF319" w14:textId="38DA57C7" w:rsidR="00B51A23" w:rsidRDefault="00B51A23" w:rsidP="00B51A23">
            <w:pPr>
              <w:jc w:val="center"/>
              <w:rPr>
                <w:rFonts w:ascii="Arial" w:eastAsia="Arial" w:hAnsi="Arial" w:cs="Arial"/>
                <w:color w:val="141414"/>
              </w:rPr>
            </w:pPr>
            <w:r>
              <w:rPr>
                <w:rFonts w:ascii="Arial" w:eastAsia="Arial" w:hAnsi="Arial" w:cs="Arial"/>
                <w:color w:val="141414"/>
              </w:rPr>
              <w:t>15</w:t>
            </w:r>
          </w:p>
        </w:tc>
      </w:tr>
      <w:tr w:rsidR="007C1B57" w14:paraId="1586417F" w14:textId="77777777" w:rsidTr="00535611">
        <w:tc>
          <w:tcPr>
            <w:tcW w:w="270" w:type="dxa"/>
          </w:tcPr>
          <w:p w14:paraId="51D05F39" w14:textId="77777777" w:rsidR="007C1B57" w:rsidRDefault="00322839">
            <w:pPr>
              <w:jc w:val="center"/>
              <w:rPr>
                <w:rFonts w:ascii="Arial" w:eastAsia="Arial" w:hAnsi="Arial" w:cs="Arial"/>
                <w:color w:val="141414"/>
              </w:rPr>
            </w:pPr>
            <w:r>
              <w:rPr>
                <w:rFonts w:ascii="Arial" w:eastAsia="Arial" w:hAnsi="Arial" w:cs="Arial"/>
                <w:color w:val="141414"/>
              </w:rPr>
              <w:t>3</w:t>
            </w:r>
          </w:p>
          <w:p w14:paraId="15FD8F2F" w14:textId="77777777" w:rsidR="005C4EE2" w:rsidRDefault="005C4EE2">
            <w:pPr>
              <w:jc w:val="center"/>
              <w:rPr>
                <w:rFonts w:ascii="Arial" w:eastAsia="Arial" w:hAnsi="Arial" w:cs="Arial"/>
                <w:color w:val="141414"/>
              </w:rPr>
            </w:pPr>
          </w:p>
          <w:p w14:paraId="09E1E09A" w14:textId="77777777" w:rsidR="005C4EE2" w:rsidRDefault="005C4EE2">
            <w:pPr>
              <w:jc w:val="center"/>
              <w:rPr>
                <w:rFonts w:ascii="Arial" w:eastAsia="Arial" w:hAnsi="Arial" w:cs="Arial"/>
                <w:color w:val="141414"/>
              </w:rPr>
            </w:pPr>
          </w:p>
          <w:p w14:paraId="6B53AC6C" w14:textId="77777777" w:rsidR="005C4EE2" w:rsidRDefault="005C4EE2">
            <w:pPr>
              <w:jc w:val="center"/>
              <w:rPr>
                <w:rFonts w:ascii="Arial" w:eastAsia="Arial" w:hAnsi="Arial" w:cs="Arial"/>
                <w:color w:val="141414"/>
              </w:rPr>
            </w:pPr>
          </w:p>
          <w:p w14:paraId="25071FFA" w14:textId="77777777" w:rsidR="005C4EE2" w:rsidRDefault="005C4EE2">
            <w:pPr>
              <w:jc w:val="center"/>
              <w:rPr>
                <w:rFonts w:ascii="Arial" w:eastAsia="Arial" w:hAnsi="Arial" w:cs="Arial"/>
                <w:color w:val="141414"/>
              </w:rPr>
            </w:pPr>
          </w:p>
          <w:p w14:paraId="65132241" w14:textId="77777777" w:rsidR="005C4EE2" w:rsidRDefault="005C4EE2">
            <w:pPr>
              <w:jc w:val="center"/>
              <w:rPr>
                <w:rFonts w:ascii="Arial" w:eastAsia="Arial" w:hAnsi="Arial" w:cs="Arial"/>
                <w:color w:val="141414"/>
              </w:rPr>
            </w:pPr>
          </w:p>
          <w:p w14:paraId="7A61D51C" w14:textId="77777777" w:rsidR="005C4EE2" w:rsidRDefault="005C4EE2">
            <w:pPr>
              <w:jc w:val="center"/>
              <w:rPr>
                <w:rFonts w:ascii="Arial" w:eastAsia="Arial" w:hAnsi="Arial" w:cs="Arial"/>
                <w:color w:val="141414"/>
              </w:rPr>
            </w:pPr>
            <w:r>
              <w:rPr>
                <w:rFonts w:ascii="Arial" w:eastAsia="Arial" w:hAnsi="Arial" w:cs="Arial"/>
                <w:color w:val="141414"/>
              </w:rPr>
              <w:t>4</w:t>
            </w:r>
          </w:p>
          <w:p w14:paraId="389E49CB" w14:textId="77777777" w:rsidR="00B205B6" w:rsidRPr="00B205B6" w:rsidRDefault="00B205B6" w:rsidP="00B205B6">
            <w:pPr>
              <w:rPr>
                <w:rFonts w:ascii="Arial" w:eastAsia="Arial" w:hAnsi="Arial" w:cs="Arial"/>
              </w:rPr>
            </w:pPr>
          </w:p>
          <w:p w14:paraId="2D9ECA28" w14:textId="77777777" w:rsidR="00B205B6" w:rsidRDefault="00B205B6" w:rsidP="00B205B6">
            <w:pPr>
              <w:rPr>
                <w:rFonts w:ascii="Arial" w:eastAsia="Arial" w:hAnsi="Arial" w:cs="Arial"/>
                <w:color w:val="141414"/>
              </w:rPr>
            </w:pPr>
          </w:p>
          <w:p w14:paraId="7DDB16D0" w14:textId="77777777" w:rsidR="00B205B6" w:rsidRDefault="00B205B6" w:rsidP="00B205B6">
            <w:pPr>
              <w:rPr>
                <w:rFonts w:ascii="Arial" w:eastAsia="Arial" w:hAnsi="Arial" w:cs="Arial"/>
                <w:color w:val="141414"/>
              </w:rPr>
            </w:pPr>
          </w:p>
          <w:p w14:paraId="01A0C420" w14:textId="77777777" w:rsidR="00B205B6" w:rsidRDefault="00B205B6" w:rsidP="00B205B6">
            <w:pPr>
              <w:rPr>
                <w:rFonts w:ascii="Arial" w:eastAsia="Arial" w:hAnsi="Arial" w:cs="Arial"/>
                <w:color w:val="141414"/>
              </w:rPr>
            </w:pPr>
          </w:p>
          <w:p w14:paraId="3D8CDA1C" w14:textId="77777777" w:rsidR="00B205B6" w:rsidRDefault="00B205B6" w:rsidP="00B205B6">
            <w:pPr>
              <w:rPr>
                <w:rFonts w:ascii="Arial" w:eastAsia="Arial" w:hAnsi="Arial" w:cs="Arial"/>
                <w:color w:val="141414"/>
              </w:rPr>
            </w:pPr>
          </w:p>
          <w:p w14:paraId="2627F438" w14:textId="5F983C66" w:rsidR="00B205B6" w:rsidRPr="00B205B6" w:rsidRDefault="00B205B6" w:rsidP="00B205B6">
            <w:pPr>
              <w:rPr>
                <w:rFonts w:ascii="Arial" w:eastAsia="Arial" w:hAnsi="Arial" w:cs="Arial"/>
              </w:rPr>
            </w:pPr>
            <w:r>
              <w:rPr>
                <w:rFonts w:ascii="Arial" w:eastAsia="Arial" w:hAnsi="Arial" w:cs="Arial"/>
              </w:rPr>
              <w:t>5</w:t>
            </w:r>
          </w:p>
        </w:tc>
        <w:tc>
          <w:tcPr>
            <w:tcW w:w="8735" w:type="dxa"/>
          </w:tcPr>
          <w:p w14:paraId="13BA56FD" w14:textId="77777777" w:rsidR="005C4EE2" w:rsidRDefault="00535611">
            <w:pPr>
              <w:jc w:val="both"/>
              <w:rPr>
                <w:rFonts w:ascii="Arial" w:eastAsia="Arial" w:hAnsi="Arial" w:cs="Arial"/>
                <w:color w:val="000000"/>
              </w:rPr>
            </w:pPr>
            <w:r w:rsidRPr="00535611">
              <w:rPr>
                <w:rFonts w:ascii="Arial" w:eastAsia="Arial" w:hAnsi="Arial" w:cs="Arial"/>
                <w:color w:val="000000"/>
              </w:rPr>
              <w:t>In addition to being false, a growing body of research in psychology and neuroscience suggests that believing in meritocracy makes people more selfish, less self-critical and even more prone to acting in discriminatory ways. Meritocracy is not only wrong; it is bad.</w:t>
            </w:r>
            <w:r>
              <w:rPr>
                <w:rFonts w:ascii="Arial" w:eastAsia="Arial" w:hAnsi="Arial" w:cs="Arial"/>
                <w:color w:val="000000"/>
              </w:rPr>
              <w:t xml:space="preserve"> </w:t>
            </w:r>
            <w:r w:rsidRPr="00535611">
              <w:rPr>
                <w:rFonts w:ascii="Arial" w:eastAsia="Arial" w:hAnsi="Arial" w:cs="Arial"/>
                <w:color w:val="000000"/>
              </w:rPr>
              <w:t xml:space="preserve">Perhaps more disturbing, simply holding meritocracy as a value seems to promote discriminatory behaviour. </w:t>
            </w:r>
          </w:p>
          <w:p w14:paraId="3B4A1799" w14:textId="77777777" w:rsidR="005C4EE2" w:rsidRDefault="005C4EE2">
            <w:pPr>
              <w:jc w:val="both"/>
              <w:rPr>
                <w:rFonts w:ascii="Arial" w:eastAsia="Arial" w:hAnsi="Arial" w:cs="Arial"/>
                <w:color w:val="000000"/>
              </w:rPr>
            </w:pPr>
          </w:p>
          <w:p w14:paraId="15A0F542" w14:textId="77777777" w:rsidR="00B205B6" w:rsidRDefault="00535611" w:rsidP="005C4EE2">
            <w:pPr>
              <w:jc w:val="both"/>
              <w:rPr>
                <w:rFonts w:ascii="Arial" w:eastAsia="Arial" w:hAnsi="Arial" w:cs="Arial"/>
                <w:color w:val="000000"/>
              </w:rPr>
            </w:pPr>
            <w:r w:rsidRPr="00535611">
              <w:rPr>
                <w:rFonts w:ascii="Arial" w:eastAsia="Arial" w:hAnsi="Arial" w:cs="Arial"/>
                <w:color w:val="000000"/>
              </w:rPr>
              <w:t>Researchers who studied attempts to implement meritocratic practices, such as performance-based compensation in private companies, found that, in companies that explicitly held meritocracy as a core value, managers assigned greater rewards to male employees over female employees with identical performance evaluations. This preference disappeared where meritocracy was not explicitly adopted as a value</w:t>
            </w:r>
            <w:r w:rsidR="005C4EE2">
              <w:rPr>
                <w:rFonts w:ascii="Arial" w:eastAsia="Arial" w:hAnsi="Arial" w:cs="Arial"/>
                <w:color w:val="000000"/>
              </w:rPr>
              <w:t xml:space="preserve">. </w:t>
            </w:r>
          </w:p>
          <w:p w14:paraId="6C0BC126" w14:textId="77777777" w:rsidR="00B205B6" w:rsidRDefault="00B205B6" w:rsidP="005C4EE2">
            <w:pPr>
              <w:jc w:val="both"/>
              <w:rPr>
                <w:rFonts w:ascii="Arial" w:eastAsia="Arial" w:hAnsi="Arial" w:cs="Arial"/>
                <w:color w:val="000000"/>
              </w:rPr>
            </w:pPr>
          </w:p>
          <w:p w14:paraId="0D607C84" w14:textId="3782C257" w:rsidR="005C4EE2" w:rsidRDefault="005C4EE2" w:rsidP="005C4EE2">
            <w:pPr>
              <w:jc w:val="both"/>
              <w:rPr>
                <w:rFonts w:ascii="Arial" w:eastAsia="Arial" w:hAnsi="Arial" w:cs="Arial"/>
                <w:color w:val="000000"/>
              </w:rPr>
            </w:pPr>
            <w:r w:rsidRPr="00535611">
              <w:rPr>
                <w:rFonts w:ascii="Arial" w:eastAsia="Arial" w:hAnsi="Arial" w:cs="Arial"/>
                <w:color w:val="000000"/>
              </w:rPr>
              <w:t xml:space="preserve">This is surprising because impartiality is the core of meritocracy’s moral appeal. The ‘even playing field’ is intended to avoid unfair inequalities based on gender, race and the like. Yet researchers found that, ironically, attempts to implement meritocracy lead to just the kinds of inequalities that it aims to eliminate. They suggest that this ‘paradox of meritocracy’ occurs because explicitly adopting meritocracy as a value convinces subjects of their own moral worth. Satisfied that they are just, they become less inclined to examine their own behaviour for signs of prejudice.   </w:t>
            </w:r>
          </w:p>
          <w:p w14:paraId="16969860" w14:textId="499586C1" w:rsidR="00535611" w:rsidRDefault="00535611" w:rsidP="005C4EE2">
            <w:pPr>
              <w:jc w:val="both"/>
              <w:rPr>
                <w:rFonts w:ascii="Arial" w:eastAsia="Arial" w:hAnsi="Arial" w:cs="Arial"/>
                <w:b/>
                <w:color w:val="141414"/>
              </w:rPr>
            </w:pPr>
          </w:p>
        </w:tc>
        <w:tc>
          <w:tcPr>
            <w:tcW w:w="741" w:type="dxa"/>
          </w:tcPr>
          <w:p w14:paraId="54E32421" w14:textId="77777777" w:rsidR="007C1B57" w:rsidRDefault="007C1B57">
            <w:pPr>
              <w:jc w:val="center"/>
              <w:rPr>
                <w:rFonts w:ascii="Arial" w:eastAsia="Arial" w:hAnsi="Arial" w:cs="Arial"/>
                <w:b/>
                <w:color w:val="141414"/>
              </w:rPr>
            </w:pPr>
          </w:p>
          <w:p w14:paraId="28EDEAD8" w14:textId="77777777" w:rsidR="007C1B57" w:rsidRDefault="007C1B57">
            <w:pPr>
              <w:jc w:val="center"/>
              <w:rPr>
                <w:rFonts w:ascii="Arial" w:eastAsia="Arial" w:hAnsi="Arial" w:cs="Arial"/>
                <w:b/>
                <w:color w:val="141414"/>
              </w:rPr>
            </w:pPr>
          </w:p>
          <w:p w14:paraId="4A5726AD" w14:textId="77777777" w:rsidR="007C1B57" w:rsidRDefault="007C1B57">
            <w:pPr>
              <w:jc w:val="center"/>
              <w:rPr>
                <w:rFonts w:ascii="Arial" w:eastAsia="Arial" w:hAnsi="Arial" w:cs="Arial"/>
                <w:color w:val="141414"/>
              </w:rPr>
            </w:pPr>
          </w:p>
          <w:p w14:paraId="0C739C42" w14:textId="77777777" w:rsidR="007C1B57" w:rsidRDefault="007C1B57">
            <w:pPr>
              <w:jc w:val="center"/>
              <w:rPr>
                <w:rFonts w:ascii="Arial" w:eastAsia="Arial" w:hAnsi="Arial" w:cs="Arial"/>
                <w:color w:val="141414"/>
              </w:rPr>
            </w:pPr>
          </w:p>
          <w:p w14:paraId="4A3E488C" w14:textId="77777777" w:rsidR="007C1B57" w:rsidRDefault="00322839">
            <w:pPr>
              <w:jc w:val="center"/>
              <w:rPr>
                <w:rFonts w:ascii="Arial" w:eastAsia="Arial" w:hAnsi="Arial" w:cs="Arial"/>
                <w:color w:val="141414"/>
              </w:rPr>
            </w:pPr>
            <w:r>
              <w:rPr>
                <w:rFonts w:ascii="Arial" w:eastAsia="Arial" w:hAnsi="Arial" w:cs="Arial"/>
                <w:color w:val="141414"/>
              </w:rPr>
              <w:t>20</w:t>
            </w:r>
          </w:p>
          <w:p w14:paraId="0D5F198E" w14:textId="77777777" w:rsidR="00B51A23" w:rsidRDefault="00B51A23">
            <w:pPr>
              <w:jc w:val="center"/>
              <w:rPr>
                <w:rFonts w:ascii="Arial" w:eastAsia="Arial" w:hAnsi="Arial" w:cs="Arial"/>
                <w:color w:val="141414"/>
              </w:rPr>
            </w:pPr>
          </w:p>
          <w:p w14:paraId="5C56382A" w14:textId="77777777" w:rsidR="00B51A23" w:rsidRDefault="00B51A23">
            <w:pPr>
              <w:jc w:val="center"/>
              <w:rPr>
                <w:rFonts w:ascii="Arial" w:eastAsia="Arial" w:hAnsi="Arial" w:cs="Arial"/>
                <w:color w:val="141414"/>
              </w:rPr>
            </w:pPr>
          </w:p>
          <w:p w14:paraId="3C69A1C2" w14:textId="77777777" w:rsidR="00B51A23" w:rsidRDefault="00B51A23">
            <w:pPr>
              <w:jc w:val="center"/>
              <w:rPr>
                <w:rFonts w:ascii="Arial" w:eastAsia="Arial" w:hAnsi="Arial" w:cs="Arial"/>
                <w:color w:val="141414"/>
              </w:rPr>
            </w:pPr>
          </w:p>
          <w:p w14:paraId="3925BCC2" w14:textId="77777777" w:rsidR="00B51A23" w:rsidRDefault="00B51A23">
            <w:pPr>
              <w:jc w:val="center"/>
              <w:rPr>
                <w:rFonts w:ascii="Arial" w:eastAsia="Arial" w:hAnsi="Arial" w:cs="Arial"/>
                <w:color w:val="141414"/>
              </w:rPr>
            </w:pPr>
          </w:p>
          <w:p w14:paraId="069FA408" w14:textId="77777777" w:rsidR="005C4EE2" w:rsidRDefault="005C4EE2">
            <w:pPr>
              <w:jc w:val="center"/>
              <w:rPr>
                <w:rFonts w:ascii="Arial" w:eastAsia="Arial" w:hAnsi="Arial" w:cs="Arial"/>
                <w:color w:val="141414"/>
              </w:rPr>
            </w:pPr>
          </w:p>
          <w:p w14:paraId="694DA391" w14:textId="77777777" w:rsidR="007C1B57" w:rsidRDefault="00B51A23" w:rsidP="005C4EE2">
            <w:pPr>
              <w:jc w:val="center"/>
              <w:rPr>
                <w:rFonts w:ascii="Arial" w:eastAsia="Arial" w:hAnsi="Arial" w:cs="Arial"/>
                <w:color w:val="141414"/>
              </w:rPr>
            </w:pPr>
            <w:r>
              <w:rPr>
                <w:rFonts w:ascii="Arial" w:eastAsia="Arial" w:hAnsi="Arial" w:cs="Arial"/>
                <w:color w:val="141414"/>
              </w:rPr>
              <w:t>25</w:t>
            </w:r>
          </w:p>
          <w:p w14:paraId="37F6B5F7" w14:textId="77777777" w:rsidR="005C4EE2" w:rsidRDefault="005C4EE2" w:rsidP="005C4EE2">
            <w:pPr>
              <w:jc w:val="center"/>
              <w:rPr>
                <w:rFonts w:ascii="Arial" w:eastAsia="Arial" w:hAnsi="Arial" w:cs="Arial"/>
                <w:color w:val="141414"/>
              </w:rPr>
            </w:pPr>
          </w:p>
          <w:p w14:paraId="03884B86" w14:textId="77777777" w:rsidR="005C4EE2" w:rsidRDefault="005C4EE2" w:rsidP="005C4EE2">
            <w:pPr>
              <w:jc w:val="center"/>
              <w:rPr>
                <w:rFonts w:ascii="Arial" w:eastAsia="Arial" w:hAnsi="Arial" w:cs="Arial"/>
                <w:color w:val="141414"/>
              </w:rPr>
            </w:pPr>
          </w:p>
          <w:p w14:paraId="2E3B5923" w14:textId="77777777" w:rsidR="005C4EE2" w:rsidRDefault="005C4EE2" w:rsidP="005C4EE2">
            <w:pPr>
              <w:jc w:val="center"/>
              <w:rPr>
                <w:rFonts w:ascii="Arial" w:eastAsia="Arial" w:hAnsi="Arial" w:cs="Arial"/>
                <w:color w:val="141414"/>
              </w:rPr>
            </w:pPr>
          </w:p>
          <w:p w14:paraId="205FA2A1" w14:textId="77777777" w:rsidR="005C4EE2" w:rsidRDefault="005C4EE2" w:rsidP="005C4EE2">
            <w:pPr>
              <w:jc w:val="center"/>
              <w:rPr>
                <w:rFonts w:ascii="Arial" w:eastAsia="Arial" w:hAnsi="Arial" w:cs="Arial"/>
                <w:color w:val="141414"/>
              </w:rPr>
            </w:pPr>
          </w:p>
          <w:p w14:paraId="2874CC14" w14:textId="77777777" w:rsidR="00B205B6" w:rsidRDefault="00B205B6" w:rsidP="005C4EE2">
            <w:pPr>
              <w:jc w:val="center"/>
              <w:rPr>
                <w:rFonts w:ascii="Arial" w:eastAsia="Arial" w:hAnsi="Arial" w:cs="Arial"/>
                <w:color w:val="141414"/>
              </w:rPr>
            </w:pPr>
          </w:p>
          <w:p w14:paraId="56F87AA7" w14:textId="5386238A" w:rsidR="005C4EE2" w:rsidRDefault="005C4EE2" w:rsidP="005C4EE2">
            <w:pPr>
              <w:jc w:val="center"/>
              <w:rPr>
                <w:rFonts w:ascii="Arial" w:eastAsia="Arial" w:hAnsi="Arial" w:cs="Arial"/>
                <w:color w:val="141414"/>
              </w:rPr>
            </w:pPr>
            <w:r>
              <w:rPr>
                <w:rFonts w:ascii="Arial" w:eastAsia="Arial" w:hAnsi="Arial" w:cs="Arial"/>
                <w:color w:val="141414"/>
              </w:rPr>
              <w:t>30</w:t>
            </w:r>
          </w:p>
        </w:tc>
      </w:tr>
      <w:tr w:rsidR="007C1B57" w14:paraId="616FED3C" w14:textId="77777777" w:rsidTr="00535611">
        <w:tc>
          <w:tcPr>
            <w:tcW w:w="270" w:type="dxa"/>
          </w:tcPr>
          <w:p w14:paraId="6A189000" w14:textId="77777777" w:rsidR="007C1B57" w:rsidRDefault="005C4EE2" w:rsidP="005C4EE2">
            <w:pPr>
              <w:rPr>
                <w:rFonts w:ascii="Arial" w:eastAsia="Arial" w:hAnsi="Arial" w:cs="Arial"/>
                <w:color w:val="141414"/>
              </w:rPr>
            </w:pPr>
            <w:r>
              <w:rPr>
                <w:rFonts w:ascii="Arial" w:eastAsia="Arial" w:hAnsi="Arial" w:cs="Arial"/>
                <w:color w:val="141414"/>
              </w:rPr>
              <w:t>5</w:t>
            </w:r>
          </w:p>
          <w:p w14:paraId="393EF0E7" w14:textId="77777777" w:rsidR="005C4EE2" w:rsidRDefault="005C4EE2" w:rsidP="005C4EE2">
            <w:pPr>
              <w:rPr>
                <w:rFonts w:ascii="Arial" w:eastAsia="Arial" w:hAnsi="Arial" w:cs="Arial"/>
                <w:color w:val="141414"/>
              </w:rPr>
            </w:pPr>
          </w:p>
          <w:p w14:paraId="01AC63A4" w14:textId="77777777" w:rsidR="005C4EE2" w:rsidRDefault="005C4EE2" w:rsidP="005C4EE2">
            <w:pPr>
              <w:rPr>
                <w:rFonts w:ascii="Arial" w:eastAsia="Arial" w:hAnsi="Arial" w:cs="Arial"/>
                <w:color w:val="141414"/>
              </w:rPr>
            </w:pPr>
          </w:p>
          <w:p w14:paraId="7509F46F" w14:textId="77777777" w:rsidR="005C4EE2" w:rsidRDefault="005C4EE2" w:rsidP="005C4EE2">
            <w:pPr>
              <w:rPr>
                <w:rFonts w:ascii="Arial" w:eastAsia="Arial" w:hAnsi="Arial" w:cs="Arial"/>
                <w:color w:val="141414"/>
              </w:rPr>
            </w:pPr>
          </w:p>
          <w:p w14:paraId="254176A7" w14:textId="77777777" w:rsidR="005C4EE2" w:rsidRDefault="005C4EE2" w:rsidP="005C4EE2">
            <w:pPr>
              <w:rPr>
                <w:rFonts w:ascii="Arial" w:eastAsia="Arial" w:hAnsi="Arial" w:cs="Arial"/>
                <w:color w:val="141414"/>
              </w:rPr>
            </w:pPr>
          </w:p>
          <w:p w14:paraId="341C849E" w14:textId="77777777" w:rsidR="005C4EE2" w:rsidRDefault="005C4EE2" w:rsidP="005C4EE2">
            <w:pPr>
              <w:rPr>
                <w:rFonts w:ascii="Arial" w:eastAsia="Arial" w:hAnsi="Arial" w:cs="Arial"/>
                <w:color w:val="141414"/>
              </w:rPr>
            </w:pPr>
          </w:p>
          <w:p w14:paraId="558A985C" w14:textId="77777777" w:rsidR="005C4EE2" w:rsidRDefault="005C4EE2" w:rsidP="005C4EE2">
            <w:pPr>
              <w:rPr>
                <w:rFonts w:ascii="Arial" w:eastAsia="Arial" w:hAnsi="Arial" w:cs="Arial"/>
                <w:color w:val="141414"/>
              </w:rPr>
            </w:pPr>
          </w:p>
          <w:p w14:paraId="4D32FD2C" w14:textId="77777777" w:rsidR="005C4EE2" w:rsidRDefault="005C4EE2" w:rsidP="005C4EE2">
            <w:pPr>
              <w:rPr>
                <w:rFonts w:ascii="Arial" w:eastAsia="Arial" w:hAnsi="Arial" w:cs="Arial"/>
                <w:color w:val="141414"/>
              </w:rPr>
            </w:pPr>
          </w:p>
          <w:p w14:paraId="5BAB619A" w14:textId="77777777" w:rsidR="005C4EE2" w:rsidRDefault="005C4EE2" w:rsidP="005C4EE2">
            <w:pPr>
              <w:rPr>
                <w:rFonts w:ascii="Arial" w:eastAsia="Arial" w:hAnsi="Arial" w:cs="Arial"/>
                <w:color w:val="141414"/>
              </w:rPr>
            </w:pPr>
          </w:p>
          <w:p w14:paraId="5A8B5D08" w14:textId="18973DEE" w:rsidR="005C4EE2" w:rsidRDefault="005C4EE2" w:rsidP="005C4EE2">
            <w:pPr>
              <w:rPr>
                <w:rFonts w:ascii="Arial" w:eastAsia="Arial" w:hAnsi="Arial" w:cs="Arial"/>
                <w:color w:val="141414"/>
              </w:rPr>
            </w:pPr>
            <w:r>
              <w:rPr>
                <w:rFonts w:ascii="Arial" w:eastAsia="Arial" w:hAnsi="Arial" w:cs="Arial"/>
                <w:color w:val="141414"/>
              </w:rPr>
              <w:t>6</w:t>
            </w:r>
          </w:p>
        </w:tc>
        <w:tc>
          <w:tcPr>
            <w:tcW w:w="8735" w:type="dxa"/>
          </w:tcPr>
          <w:p w14:paraId="695264D8" w14:textId="2F86C055" w:rsidR="00535611" w:rsidRDefault="00535611">
            <w:pPr>
              <w:jc w:val="both"/>
              <w:rPr>
                <w:rFonts w:ascii="Arial" w:eastAsia="Arial" w:hAnsi="Arial" w:cs="Arial"/>
                <w:color w:val="000000"/>
              </w:rPr>
            </w:pPr>
            <w:r w:rsidRPr="00535611">
              <w:rPr>
                <w:rFonts w:ascii="Arial" w:eastAsia="Arial" w:hAnsi="Arial" w:cs="Arial"/>
                <w:color w:val="000000"/>
              </w:rPr>
              <w:t>However, in addition to legitimation, meritocracy also offers flattery. Where success is determined by merit, each win can be viewed as a reflection of one’s own virtue and worth. It licenses the rich and powerful to view themselves as productive geniuses. While this effect is most spectacular among the elite, nearly any accomplishment can be viewed through meritocratic eyes. Graduating from high school, artistic success or simply having money can all be seen as evidence of talent and effort. By the same token, worldly failures become signs of personal defects, providing a reason why those at the bottom of the social hierarchy deserve to remain there</w:t>
            </w:r>
            <w:r w:rsidR="005C4EE2">
              <w:rPr>
                <w:rFonts w:ascii="Arial" w:eastAsia="Arial" w:hAnsi="Arial" w:cs="Arial"/>
                <w:color w:val="000000"/>
              </w:rPr>
              <w:t>.</w:t>
            </w:r>
          </w:p>
          <w:p w14:paraId="52B6803B" w14:textId="77777777" w:rsidR="005C4EE2" w:rsidRDefault="005C4EE2">
            <w:pPr>
              <w:jc w:val="both"/>
              <w:rPr>
                <w:rFonts w:ascii="Arial" w:eastAsia="Arial" w:hAnsi="Arial" w:cs="Arial"/>
                <w:color w:val="000000"/>
              </w:rPr>
            </w:pPr>
          </w:p>
          <w:p w14:paraId="38201DCF" w14:textId="43CF3867" w:rsidR="00B00CC3" w:rsidRPr="00B00CC3" w:rsidRDefault="00B00CC3" w:rsidP="00B00CC3">
            <w:pPr>
              <w:jc w:val="both"/>
              <w:rPr>
                <w:rFonts w:ascii="Arial" w:eastAsia="Arial" w:hAnsi="Arial" w:cs="Arial"/>
                <w:color w:val="000000"/>
              </w:rPr>
            </w:pPr>
            <w:r w:rsidRPr="00B00CC3">
              <w:rPr>
                <w:rFonts w:ascii="Arial" w:eastAsia="Arial" w:hAnsi="Arial" w:cs="Arial"/>
                <w:color w:val="000000"/>
                <w:lang w:val="en-GB"/>
              </w:rPr>
              <w:t xml:space="preserve">All in all, the idea that meritocracy is fair is not just false; believing in it encourages selfishness, discrimination and indifference to the plight of the unfortunate. Despite the moral assurance and personal flattery that meritocracy offers to the successful, we ought to </w:t>
            </w:r>
            <w:r w:rsidRPr="00B00CC3">
              <w:rPr>
                <w:rFonts w:ascii="Arial" w:eastAsia="Arial" w:hAnsi="Arial" w:cs="Arial"/>
                <w:bCs/>
                <w:color w:val="000000"/>
                <w:lang w:val="en-GB"/>
              </w:rPr>
              <w:t>abandon</w:t>
            </w:r>
            <w:r w:rsidRPr="00B00CC3">
              <w:rPr>
                <w:rFonts w:ascii="Arial" w:eastAsia="Arial" w:hAnsi="Arial" w:cs="Arial"/>
                <w:color w:val="000000"/>
                <w:lang w:val="en-GB"/>
              </w:rPr>
              <w:t xml:space="preserve"> it both as a belief about how the world works and as a general social ideal.   </w:t>
            </w:r>
          </w:p>
          <w:p w14:paraId="6A68E4FD" w14:textId="432462DE" w:rsidR="005C4EE2" w:rsidRDefault="005C4EE2">
            <w:pPr>
              <w:jc w:val="both"/>
              <w:rPr>
                <w:rFonts w:ascii="Arial" w:eastAsia="Arial" w:hAnsi="Arial" w:cs="Arial"/>
                <w:color w:val="000000"/>
              </w:rPr>
            </w:pPr>
          </w:p>
          <w:p w14:paraId="1FB6E15A" w14:textId="77777777" w:rsidR="00AA6DE8" w:rsidRDefault="00AA6DE8">
            <w:pPr>
              <w:jc w:val="both"/>
              <w:rPr>
                <w:rFonts w:ascii="Arial" w:eastAsia="Arial" w:hAnsi="Arial" w:cs="Arial"/>
                <w:color w:val="000000"/>
              </w:rPr>
            </w:pPr>
          </w:p>
          <w:p w14:paraId="660670B1" w14:textId="3E624667" w:rsidR="00AA6DE8" w:rsidRPr="005C4EE2" w:rsidRDefault="00AA6DE8">
            <w:pPr>
              <w:jc w:val="both"/>
              <w:rPr>
                <w:rFonts w:ascii="Arial" w:eastAsia="Arial" w:hAnsi="Arial" w:cs="Arial"/>
                <w:color w:val="000000"/>
              </w:rPr>
            </w:pPr>
          </w:p>
        </w:tc>
        <w:tc>
          <w:tcPr>
            <w:tcW w:w="741" w:type="dxa"/>
          </w:tcPr>
          <w:p w14:paraId="295EEA75" w14:textId="77777777" w:rsidR="005C4EE2" w:rsidRDefault="005C4EE2">
            <w:pPr>
              <w:jc w:val="center"/>
              <w:rPr>
                <w:rFonts w:ascii="Arial" w:eastAsia="Arial" w:hAnsi="Arial" w:cs="Arial"/>
                <w:color w:val="141414"/>
              </w:rPr>
            </w:pPr>
          </w:p>
          <w:p w14:paraId="1B845AD1" w14:textId="77777777" w:rsidR="005C4EE2" w:rsidRDefault="005C4EE2">
            <w:pPr>
              <w:jc w:val="center"/>
              <w:rPr>
                <w:rFonts w:ascii="Arial" w:eastAsia="Arial" w:hAnsi="Arial" w:cs="Arial"/>
                <w:color w:val="141414"/>
              </w:rPr>
            </w:pPr>
          </w:p>
          <w:p w14:paraId="4CB7B5D5" w14:textId="5FBBF597" w:rsidR="007C1B57" w:rsidRDefault="005C4EE2">
            <w:pPr>
              <w:jc w:val="center"/>
              <w:rPr>
                <w:rFonts w:ascii="Arial" w:eastAsia="Arial" w:hAnsi="Arial" w:cs="Arial"/>
                <w:color w:val="141414"/>
              </w:rPr>
            </w:pPr>
            <w:r>
              <w:rPr>
                <w:rFonts w:ascii="Arial" w:eastAsia="Arial" w:hAnsi="Arial" w:cs="Arial"/>
                <w:color w:val="141414"/>
              </w:rPr>
              <w:t>35</w:t>
            </w:r>
          </w:p>
          <w:p w14:paraId="3BEDE5A6" w14:textId="77777777" w:rsidR="00B51A23" w:rsidRDefault="00B51A23">
            <w:pPr>
              <w:jc w:val="center"/>
              <w:rPr>
                <w:rFonts w:ascii="Arial" w:eastAsia="Arial" w:hAnsi="Arial" w:cs="Arial"/>
                <w:color w:val="141414"/>
              </w:rPr>
            </w:pPr>
          </w:p>
          <w:p w14:paraId="1BD260E7" w14:textId="77777777" w:rsidR="00B51A23" w:rsidRDefault="00B51A23">
            <w:pPr>
              <w:jc w:val="center"/>
              <w:rPr>
                <w:rFonts w:ascii="Arial" w:eastAsia="Arial" w:hAnsi="Arial" w:cs="Arial"/>
                <w:color w:val="141414"/>
              </w:rPr>
            </w:pPr>
          </w:p>
          <w:p w14:paraId="4A2923D2" w14:textId="77777777" w:rsidR="00B51A23" w:rsidRDefault="00B51A23">
            <w:pPr>
              <w:jc w:val="center"/>
              <w:rPr>
                <w:rFonts w:ascii="Arial" w:eastAsia="Arial" w:hAnsi="Arial" w:cs="Arial"/>
                <w:color w:val="141414"/>
              </w:rPr>
            </w:pPr>
          </w:p>
          <w:p w14:paraId="44A90697" w14:textId="77777777" w:rsidR="00B51A23" w:rsidRDefault="00B51A23">
            <w:pPr>
              <w:jc w:val="center"/>
              <w:rPr>
                <w:rFonts w:ascii="Arial" w:eastAsia="Arial" w:hAnsi="Arial" w:cs="Arial"/>
                <w:color w:val="141414"/>
              </w:rPr>
            </w:pPr>
          </w:p>
          <w:p w14:paraId="24FAD30F" w14:textId="628778A4" w:rsidR="00B51A23" w:rsidRDefault="005C4EE2">
            <w:pPr>
              <w:jc w:val="center"/>
              <w:rPr>
                <w:rFonts w:ascii="Arial" w:eastAsia="Arial" w:hAnsi="Arial" w:cs="Arial"/>
                <w:color w:val="141414"/>
              </w:rPr>
            </w:pPr>
            <w:r>
              <w:rPr>
                <w:rFonts w:ascii="Arial" w:eastAsia="Arial" w:hAnsi="Arial" w:cs="Arial"/>
                <w:color w:val="141414"/>
              </w:rPr>
              <w:t>40</w:t>
            </w:r>
          </w:p>
          <w:p w14:paraId="6AF29D32" w14:textId="77777777" w:rsidR="00B51A23" w:rsidRDefault="00B51A23">
            <w:pPr>
              <w:jc w:val="center"/>
              <w:rPr>
                <w:rFonts w:ascii="Arial" w:eastAsia="Arial" w:hAnsi="Arial" w:cs="Arial"/>
                <w:color w:val="141414"/>
              </w:rPr>
            </w:pPr>
          </w:p>
          <w:p w14:paraId="31A7A0F0" w14:textId="77777777" w:rsidR="00B51A23" w:rsidRDefault="00B51A23">
            <w:pPr>
              <w:jc w:val="center"/>
              <w:rPr>
                <w:rFonts w:ascii="Arial" w:eastAsia="Arial" w:hAnsi="Arial" w:cs="Arial"/>
                <w:color w:val="141414"/>
              </w:rPr>
            </w:pPr>
          </w:p>
          <w:p w14:paraId="076339D4" w14:textId="77777777" w:rsidR="00B51A23" w:rsidRDefault="00B51A23" w:rsidP="00B51A23">
            <w:pPr>
              <w:jc w:val="center"/>
              <w:rPr>
                <w:rFonts w:ascii="Arial" w:eastAsia="Arial" w:hAnsi="Arial" w:cs="Arial"/>
                <w:color w:val="141414"/>
              </w:rPr>
            </w:pPr>
          </w:p>
          <w:p w14:paraId="07956C43" w14:textId="77777777" w:rsidR="005C4EE2" w:rsidRDefault="005C4EE2" w:rsidP="00B51A23">
            <w:pPr>
              <w:rPr>
                <w:rFonts w:ascii="Arial" w:eastAsia="Arial" w:hAnsi="Arial" w:cs="Arial"/>
                <w:color w:val="141414"/>
              </w:rPr>
            </w:pPr>
          </w:p>
          <w:p w14:paraId="2C902CD5" w14:textId="77777777" w:rsidR="005C4EE2" w:rsidRDefault="005C4EE2" w:rsidP="00B51A23">
            <w:pPr>
              <w:rPr>
                <w:rFonts w:ascii="Arial" w:eastAsia="Arial" w:hAnsi="Arial" w:cs="Arial"/>
                <w:color w:val="141414"/>
              </w:rPr>
            </w:pPr>
          </w:p>
          <w:p w14:paraId="07D3BFC0" w14:textId="25D4A5F8" w:rsidR="005C4EE2" w:rsidRDefault="005C4EE2" w:rsidP="005C4EE2">
            <w:pPr>
              <w:jc w:val="center"/>
              <w:rPr>
                <w:rFonts w:ascii="Arial" w:eastAsia="Arial" w:hAnsi="Arial" w:cs="Arial"/>
                <w:color w:val="141414"/>
              </w:rPr>
            </w:pPr>
          </w:p>
        </w:tc>
      </w:tr>
    </w:tbl>
    <w:bookmarkEnd w:id="0"/>
    <w:p w14:paraId="7C879904" w14:textId="6D99F6AF" w:rsidR="007C1B57" w:rsidRDefault="00322839">
      <w:pPr>
        <w:spacing w:after="0"/>
        <w:rPr>
          <w:rFonts w:ascii="Arial" w:eastAsia="Arial" w:hAnsi="Arial" w:cs="Arial"/>
          <w:i/>
          <w:color w:val="141414"/>
        </w:rPr>
      </w:pPr>
      <w:r>
        <w:rPr>
          <w:rFonts w:ascii="Arial" w:eastAsia="Arial" w:hAnsi="Arial" w:cs="Arial"/>
          <w:b/>
          <w:color w:val="141414"/>
        </w:rPr>
        <w:t>Passage 2:</w:t>
      </w:r>
      <w:r>
        <w:rPr>
          <w:rFonts w:ascii="Arial" w:eastAsia="Arial" w:hAnsi="Arial" w:cs="Arial"/>
          <w:color w:val="141414"/>
        </w:rPr>
        <w:t xml:space="preserve"> </w:t>
      </w:r>
      <w:r>
        <w:rPr>
          <w:rFonts w:ascii="Arial" w:eastAsia="Arial" w:hAnsi="Arial" w:cs="Arial"/>
          <w:i/>
          <w:color w:val="141414"/>
        </w:rPr>
        <w:t>The author</w:t>
      </w:r>
      <w:r>
        <w:rPr>
          <w:rFonts w:ascii="Arial" w:eastAsia="Arial" w:hAnsi="Arial" w:cs="Arial"/>
          <w:color w:val="141414"/>
        </w:rPr>
        <w:t xml:space="preserve"> </w:t>
      </w:r>
      <w:r w:rsidR="00535611">
        <w:rPr>
          <w:rFonts w:ascii="Arial" w:eastAsia="Arial" w:hAnsi="Arial" w:cs="Arial"/>
          <w:i/>
          <w:color w:val="141414"/>
        </w:rPr>
        <w:t>argues in favour of meritocracy</w:t>
      </w:r>
      <w:r>
        <w:rPr>
          <w:rFonts w:ascii="Arial" w:eastAsia="Arial" w:hAnsi="Arial" w:cs="Arial"/>
          <w:i/>
          <w:color w:val="141414"/>
        </w:rPr>
        <w:t>.</w:t>
      </w:r>
    </w:p>
    <w:p w14:paraId="790630C0" w14:textId="77777777" w:rsidR="007C1B57" w:rsidRDefault="007C1B57">
      <w:pPr>
        <w:spacing w:after="0"/>
        <w:rPr>
          <w:rFonts w:ascii="Arial" w:eastAsia="Arial" w:hAnsi="Arial" w:cs="Arial"/>
          <w:color w:val="141414"/>
        </w:rPr>
      </w:pPr>
    </w:p>
    <w:tbl>
      <w:tblPr>
        <w:tblStyle w:val="a2"/>
        <w:tblW w:w="9736" w:type="dxa"/>
        <w:tblBorders>
          <w:top w:val="nil"/>
          <w:left w:val="nil"/>
          <w:bottom w:val="nil"/>
          <w:right w:val="nil"/>
          <w:insideH w:val="nil"/>
          <w:insideV w:val="nil"/>
        </w:tblBorders>
        <w:tblLayout w:type="fixed"/>
        <w:tblLook w:val="0400" w:firstRow="0" w:lastRow="0" w:firstColumn="0" w:lastColumn="0" w:noHBand="0" w:noVBand="1"/>
      </w:tblPr>
      <w:tblGrid>
        <w:gridCol w:w="270"/>
        <w:gridCol w:w="8730"/>
        <w:gridCol w:w="736"/>
      </w:tblGrid>
      <w:tr w:rsidR="007C1B57" w14:paraId="26E6DD2C" w14:textId="77777777" w:rsidTr="00535611">
        <w:tc>
          <w:tcPr>
            <w:tcW w:w="270" w:type="dxa"/>
          </w:tcPr>
          <w:p w14:paraId="39A2329A" w14:textId="77777777" w:rsidR="007C1B57" w:rsidRDefault="00322839">
            <w:pPr>
              <w:jc w:val="center"/>
              <w:rPr>
                <w:rFonts w:ascii="Arial" w:eastAsia="Arial" w:hAnsi="Arial" w:cs="Arial"/>
                <w:color w:val="141414"/>
              </w:rPr>
            </w:pPr>
            <w:bookmarkStart w:id="1" w:name="_Hlk177466954"/>
            <w:r>
              <w:rPr>
                <w:rFonts w:ascii="Arial" w:eastAsia="Arial" w:hAnsi="Arial" w:cs="Arial"/>
                <w:color w:val="141414"/>
              </w:rPr>
              <w:t>1</w:t>
            </w:r>
          </w:p>
          <w:p w14:paraId="15EEF6A1" w14:textId="77777777" w:rsidR="00495385" w:rsidRDefault="00495385">
            <w:pPr>
              <w:jc w:val="center"/>
              <w:rPr>
                <w:rFonts w:ascii="Arial" w:eastAsia="Arial" w:hAnsi="Arial" w:cs="Arial"/>
                <w:color w:val="141414"/>
              </w:rPr>
            </w:pPr>
          </w:p>
          <w:p w14:paraId="20E1B736" w14:textId="77777777" w:rsidR="00495385" w:rsidRDefault="00495385">
            <w:pPr>
              <w:jc w:val="center"/>
              <w:rPr>
                <w:rFonts w:ascii="Arial" w:eastAsia="Arial" w:hAnsi="Arial" w:cs="Arial"/>
                <w:color w:val="141414"/>
              </w:rPr>
            </w:pPr>
          </w:p>
          <w:p w14:paraId="06B4D127" w14:textId="77777777" w:rsidR="00495385" w:rsidRDefault="00495385">
            <w:pPr>
              <w:jc w:val="center"/>
              <w:rPr>
                <w:rFonts w:ascii="Arial" w:eastAsia="Arial" w:hAnsi="Arial" w:cs="Arial"/>
                <w:color w:val="141414"/>
              </w:rPr>
            </w:pPr>
          </w:p>
          <w:p w14:paraId="62A0E56C" w14:textId="77777777" w:rsidR="00495385" w:rsidRDefault="00495385">
            <w:pPr>
              <w:jc w:val="center"/>
              <w:rPr>
                <w:rFonts w:ascii="Arial" w:eastAsia="Arial" w:hAnsi="Arial" w:cs="Arial"/>
                <w:color w:val="141414"/>
              </w:rPr>
            </w:pPr>
          </w:p>
          <w:p w14:paraId="5B2B1BFC" w14:textId="77777777" w:rsidR="00495385" w:rsidRDefault="00495385">
            <w:pPr>
              <w:jc w:val="center"/>
              <w:rPr>
                <w:rFonts w:ascii="Arial" w:eastAsia="Arial" w:hAnsi="Arial" w:cs="Arial"/>
                <w:color w:val="141414"/>
              </w:rPr>
            </w:pPr>
          </w:p>
          <w:p w14:paraId="0C1B2912" w14:textId="77777777" w:rsidR="00495385" w:rsidRDefault="00495385">
            <w:pPr>
              <w:jc w:val="center"/>
              <w:rPr>
                <w:rFonts w:ascii="Arial" w:eastAsia="Arial" w:hAnsi="Arial" w:cs="Arial"/>
                <w:color w:val="141414"/>
              </w:rPr>
            </w:pPr>
          </w:p>
          <w:p w14:paraId="61418904" w14:textId="77777777" w:rsidR="00495385" w:rsidRDefault="00495385">
            <w:pPr>
              <w:jc w:val="center"/>
              <w:rPr>
                <w:rFonts w:ascii="Arial" w:eastAsia="Arial" w:hAnsi="Arial" w:cs="Arial"/>
                <w:color w:val="141414"/>
              </w:rPr>
            </w:pPr>
          </w:p>
          <w:p w14:paraId="66750696" w14:textId="77777777" w:rsidR="00495385" w:rsidRDefault="00495385">
            <w:pPr>
              <w:jc w:val="center"/>
              <w:rPr>
                <w:rFonts w:ascii="Arial" w:eastAsia="Arial" w:hAnsi="Arial" w:cs="Arial"/>
                <w:color w:val="141414"/>
              </w:rPr>
            </w:pPr>
          </w:p>
          <w:p w14:paraId="077A3FC3" w14:textId="77777777" w:rsidR="00495385" w:rsidRDefault="00495385">
            <w:pPr>
              <w:jc w:val="center"/>
              <w:rPr>
                <w:rFonts w:ascii="Arial" w:eastAsia="Arial" w:hAnsi="Arial" w:cs="Arial"/>
                <w:color w:val="141414"/>
              </w:rPr>
            </w:pPr>
          </w:p>
          <w:p w14:paraId="7D893127" w14:textId="77ECC32D" w:rsidR="00495385" w:rsidRDefault="00495385">
            <w:pPr>
              <w:jc w:val="center"/>
              <w:rPr>
                <w:rFonts w:ascii="Arial" w:eastAsia="Arial" w:hAnsi="Arial" w:cs="Arial"/>
                <w:color w:val="141414"/>
              </w:rPr>
            </w:pPr>
            <w:r>
              <w:rPr>
                <w:rFonts w:ascii="Arial" w:eastAsia="Arial" w:hAnsi="Arial" w:cs="Arial"/>
                <w:color w:val="141414"/>
              </w:rPr>
              <w:t>2</w:t>
            </w:r>
          </w:p>
        </w:tc>
        <w:tc>
          <w:tcPr>
            <w:tcW w:w="8730" w:type="dxa"/>
          </w:tcPr>
          <w:p w14:paraId="15E6C726" w14:textId="6F5430C5" w:rsidR="00535611" w:rsidRDefault="00535611">
            <w:pPr>
              <w:jc w:val="both"/>
              <w:rPr>
                <w:rFonts w:ascii="Arial" w:eastAsia="Arial" w:hAnsi="Arial" w:cs="Arial"/>
                <w:color w:val="000000"/>
              </w:rPr>
            </w:pPr>
            <w:r w:rsidRPr="00535611">
              <w:rPr>
                <w:rFonts w:ascii="Arial" w:eastAsia="Arial" w:hAnsi="Arial" w:cs="Arial"/>
                <w:color w:val="000000"/>
              </w:rPr>
              <w:t xml:space="preserve">Meritocracy is one of the leading ideals in today’s world, and it is not difficult to see why. From a moral point of view, a meritocratic society fosters fairness by ensuring an equitable distribution of wealth and opportunities within society. In a meritocratic system, individuals are rewarded based on their </w:t>
            </w:r>
            <w:r w:rsidR="00B8178A">
              <w:rPr>
                <w:rFonts w:ascii="Arial" w:eastAsia="Arial" w:hAnsi="Arial" w:cs="Arial"/>
                <w:color w:val="000000"/>
              </w:rPr>
              <w:t>performance</w:t>
            </w:r>
            <w:r w:rsidRPr="00535611">
              <w:rPr>
                <w:rFonts w:ascii="Arial" w:eastAsia="Arial" w:hAnsi="Arial" w:cs="Arial"/>
                <w:color w:val="000000"/>
              </w:rPr>
              <w:t xml:space="preserve"> reducing discrimination based on arbitrary factors like family background, gender, or race.</w:t>
            </w:r>
            <w:r w:rsidR="00B8178A">
              <w:rPr>
                <w:rFonts w:ascii="Arial" w:eastAsia="Arial" w:hAnsi="Arial" w:cs="Arial"/>
                <w:color w:val="000000"/>
              </w:rPr>
              <w:t xml:space="preserve"> </w:t>
            </w:r>
            <w:r w:rsidR="00FF34A7">
              <w:rPr>
                <w:rFonts w:ascii="Arial" w:eastAsia="Arial" w:hAnsi="Arial" w:cs="Arial"/>
                <w:color w:val="000000"/>
              </w:rPr>
              <w:t>Through rigorous assessments in education and the corporate world,</w:t>
            </w:r>
            <w:r w:rsidR="00B8178A">
              <w:rPr>
                <w:rFonts w:ascii="Arial" w:eastAsia="Arial" w:hAnsi="Arial" w:cs="Arial"/>
                <w:color w:val="000000"/>
              </w:rPr>
              <w:t xml:space="preserve"> all </w:t>
            </w:r>
            <w:r w:rsidR="00FF34A7">
              <w:rPr>
                <w:rFonts w:ascii="Arial" w:eastAsia="Arial" w:hAnsi="Arial" w:cs="Arial"/>
                <w:color w:val="000000"/>
              </w:rPr>
              <w:t>individuals</w:t>
            </w:r>
            <w:r w:rsidR="00B8178A">
              <w:rPr>
                <w:rFonts w:ascii="Arial" w:eastAsia="Arial" w:hAnsi="Arial" w:cs="Arial"/>
                <w:color w:val="000000"/>
              </w:rPr>
              <w:t xml:space="preserve"> compete on equal terms,</w:t>
            </w:r>
            <w:r w:rsidRPr="00535611">
              <w:rPr>
                <w:rFonts w:ascii="Arial" w:eastAsia="Arial" w:hAnsi="Arial" w:cs="Arial"/>
                <w:color w:val="000000"/>
              </w:rPr>
              <w:t xml:space="preserve"> and everyone has a chance to excel regardless of their starting point in life.</w:t>
            </w:r>
            <w:r w:rsidR="00B8178A">
              <w:rPr>
                <w:rFonts w:ascii="Arial" w:eastAsia="Arial" w:hAnsi="Arial" w:cs="Arial"/>
                <w:color w:val="000000"/>
              </w:rPr>
              <w:t xml:space="preserve"> This </w:t>
            </w:r>
            <w:r w:rsidR="00840524">
              <w:rPr>
                <w:rFonts w:ascii="Arial" w:eastAsia="Arial" w:hAnsi="Arial" w:cs="Arial"/>
                <w:color w:val="000000"/>
              </w:rPr>
              <w:t xml:space="preserve">then </w:t>
            </w:r>
            <w:r w:rsidR="00B8178A">
              <w:rPr>
                <w:rFonts w:ascii="Arial" w:eastAsia="Arial" w:hAnsi="Arial" w:cs="Arial"/>
                <w:color w:val="000000"/>
              </w:rPr>
              <w:t>allows for social mobility for those who work hard.</w:t>
            </w:r>
          </w:p>
          <w:p w14:paraId="38ECDFCD" w14:textId="77777777" w:rsidR="00535611" w:rsidRDefault="00535611">
            <w:pPr>
              <w:jc w:val="both"/>
              <w:rPr>
                <w:rFonts w:ascii="Arial" w:eastAsia="Arial" w:hAnsi="Arial" w:cs="Arial"/>
                <w:color w:val="000000"/>
              </w:rPr>
            </w:pPr>
          </w:p>
          <w:p w14:paraId="26D97466" w14:textId="232D8A63" w:rsidR="00535611" w:rsidRPr="007A552D" w:rsidRDefault="00535611">
            <w:pPr>
              <w:jc w:val="both"/>
              <w:rPr>
                <w:rFonts w:ascii="Arial" w:eastAsia="Arial" w:hAnsi="Arial" w:cs="Arial"/>
                <w:color w:val="000000"/>
              </w:rPr>
            </w:pPr>
            <w:r w:rsidRPr="00535611">
              <w:rPr>
                <w:rFonts w:ascii="Arial" w:eastAsia="Arial" w:hAnsi="Arial" w:cs="Arial"/>
                <w:color w:val="000000"/>
              </w:rPr>
              <w:t xml:space="preserve">For instance, </w:t>
            </w:r>
            <w:r>
              <w:rPr>
                <w:rFonts w:ascii="Arial" w:eastAsia="Arial" w:hAnsi="Arial" w:cs="Arial"/>
                <w:color w:val="000000"/>
              </w:rPr>
              <w:t>w</w:t>
            </w:r>
            <w:r w:rsidRPr="00535611">
              <w:rPr>
                <w:rFonts w:ascii="Arial" w:eastAsia="Arial" w:hAnsi="Arial" w:cs="Arial"/>
                <w:color w:val="000000"/>
              </w:rPr>
              <w:t>omen take up more than half of the places in most Western (and in many emerging country) universities</w:t>
            </w:r>
            <w:r w:rsidR="00306A6B">
              <w:rPr>
                <w:rFonts w:ascii="Arial" w:eastAsia="Arial" w:hAnsi="Arial" w:cs="Arial"/>
                <w:color w:val="000000"/>
              </w:rPr>
              <w:t xml:space="preserve"> today</w:t>
            </w:r>
            <w:r w:rsidRPr="00535611">
              <w:rPr>
                <w:rFonts w:ascii="Arial" w:eastAsia="Arial" w:hAnsi="Arial" w:cs="Arial"/>
                <w:color w:val="000000"/>
              </w:rPr>
              <w:t xml:space="preserve">. Kamala Harris, a woman of Jamaican and Indian heritage, is vice-president of the United States, and may well follow Barack Obama to the Oval Office. None of that would have been possible without the meritocratic idea. It is therefore clear that meritocracy empowers marginalized groups. </w:t>
            </w:r>
          </w:p>
        </w:tc>
        <w:tc>
          <w:tcPr>
            <w:tcW w:w="736" w:type="dxa"/>
          </w:tcPr>
          <w:p w14:paraId="7F532626" w14:textId="77777777" w:rsidR="007C1B57" w:rsidRDefault="007C1B57">
            <w:pPr>
              <w:jc w:val="center"/>
              <w:rPr>
                <w:rFonts w:ascii="Arial" w:eastAsia="Arial" w:hAnsi="Arial" w:cs="Arial"/>
                <w:color w:val="141414"/>
              </w:rPr>
            </w:pPr>
          </w:p>
          <w:p w14:paraId="33EB6961" w14:textId="77777777" w:rsidR="007C1B57" w:rsidRDefault="007C1B57">
            <w:pPr>
              <w:jc w:val="center"/>
              <w:rPr>
                <w:rFonts w:ascii="Arial" w:eastAsia="Arial" w:hAnsi="Arial" w:cs="Arial"/>
                <w:color w:val="141414"/>
              </w:rPr>
            </w:pPr>
          </w:p>
          <w:p w14:paraId="69368587" w14:textId="77777777" w:rsidR="007C1B57" w:rsidRDefault="007C1B57">
            <w:pPr>
              <w:jc w:val="center"/>
              <w:rPr>
                <w:rFonts w:ascii="Arial" w:eastAsia="Arial" w:hAnsi="Arial" w:cs="Arial"/>
                <w:color w:val="141414"/>
              </w:rPr>
            </w:pPr>
          </w:p>
          <w:p w14:paraId="6BAD7D55" w14:textId="77777777" w:rsidR="007C1B57" w:rsidRDefault="007C1B57">
            <w:pPr>
              <w:jc w:val="center"/>
              <w:rPr>
                <w:rFonts w:ascii="Arial" w:eastAsia="Arial" w:hAnsi="Arial" w:cs="Arial"/>
                <w:color w:val="141414"/>
              </w:rPr>
            </w:pPr>
          </w:p>
          <w:p w14:paraId="089DB5E1" w14:textId="77777777" w:rsidR="007C1B57" w:rsidRDefault="00322839">
            <w:pPr>
              <w:jc w:val="center"/>
              <w:rPr>
                <w:rFonts w:ascii="Arial" w:eastAsia="Arial" w:hAnsi="Arial" w:cs="Arial"/>
                <w:color w:val="141414"/>
              </w:rPr>
            </w:pPr>
            <w:r>
              <w:rPr>
                <w:rFonts w:ascii="Arial" w:eastAsia="Arial" w:hAnsi="Arial" w:cs="Arial"/>
                <w:color w:val="141414"/>
              </w:rPr>
              <w:t>5</w:t>
            </w:r>
          </w:p>
          <w:p w14:paraId="1AA73E68" w14:textId="77777777" w:rsidR="00535611" w:rsidRDefault="00535611">
            <w:pPr>
              <w:jc w:val="center"/>
              <w:rPr>
                <w:rFonts w:ascii="Arial" w:eastAsia="Arial" w:hAnsi="Arial" w:cs="Arial"/>
                <w:color w:val="141414"/>
              </w:rPr>
            </w:pPr>
          </w:p>
          <w:p w14:paraId="5287A346" w14:textId="77777777" w:rsidR="00535611" w:rsidRDefault="00535611">
            <w:pPr>
              <w:jc w:val="center"/>
              <w:rPr>
                <w:rFonts w:ascii="Arial" w:eastAsia="Arial" w:hAnsi="Arial" w:cs="Arial"/>
                <w:color w:val="141414"/>
              </w:rPr>
            </w:pPr>
          </w:p>
          <w:p w14:paraId="75FE627C" w14:textId="77777777" w:rsidR="00535611" w:rsidRDefault="00535611">
            <w:pPr>
              <w:jc w:val="center"/>
              <w:rPr>
                <w:rFonts w:ascii="Arial" w:eastAsia="Arial" w:hAnsi="Arial" w:cs="Arial"/>
                <w:color w:val="141414"/>
              </w:rPr>
            </w:pPr>
          </w:p>
          <w:p w14:paraId="375AD512" w14:textId="77777777" w:rsidR="00535611" w:rsidRDefault="00535611">
            <w:pPr>
              <w:jc w:val="center"/>
              <w:rPr>
                <w:rFonts w:ascii="Arial" w:eastAsia="Arial" w:hAnsi="Arial" w:cs="Arial"/>
                <w:color w:val="141414"/>
              </w:rPr>
            </w:pPr>
          </w:p>
          <w:p w14:paraId="2B0DC299" w14:textId="77777777" w:rsidR="00535611" w:rsidRDefault="00535611">
            <w:pPr>
              <w:jc w:val="center"/>
              <w:rPr>
                <w:rFonts w:ascii="Arial" w:eastAsia="Arial" w:hAnsi="Arial" w:cs="Arial"/>
                <w:color w:val="141414"/>
              </w:rPr>
            </w:pPr>
          </w:p>
          <w:p w14:paraId="266779D2" w14:textId="77777777" w:rsidR="00535611" w:rsidRDefault="00535611" w:rsidP="00535611">
            <w:pPr>
              <w:jc w:val="center"/>
              <w:rPr>
                <w:rFonts w:ascii="Arial" w:eastAsia="Arial" w:hAnsi="Arial" w:cs="Arial"/>
                <w:color w:val="141414"/>
              </w:rPr>
            </w:pPr>
            <w:r>
              <w:rPr>
                <w:rFonts w:ascii="Arial" w:eastAsia="Arial" w:hAnsi="Arial" w:cs="Arial"/>
                <w:color w:val="141414"/>
              </w:rPr>
              <w:t>10</w:t>
            </w:r>
          </w:p>
          <w:p w14:paraId="5CDFBD37" w14:textId="77777777" w:rsidR="00535611" w:rsidRDefault="00535611" w:rsidP="00535611">
            <w:pPr>
              <w:jc w:val="center"/>
              <w:rPr>
                <w:rFonts w:ascii="Arial" w:eastAsia="Arial" w:hAnsi="Arial" w:cs="Arial"/>
                <w:color w:val="141414"/>
              </w:rPr>
            </w:pPr>
          </w:p>
          <w:p w14:paraId="343F9E40" w14:textId="77777777" w:rsidR="00535611" w:rsidRDefault="00535611" w:rsidP="00535611">
            <w:pPr>
              <w:jc w:val="center"/>
              <w:rPr>
                <w:rFonts w:ascii="Arial" w:eastAsia="Arial" w:hAnsi="Arial" w:cs="Arial"/>
                <w:color w:val="141414"/>
              </w:rPr>
            </w:pPr>
          </w:p>
          <w:p w14:paraId="24BEF43D" w14:textId="77777777" w:rsidR="00535611" w:rsidRDefault="00535611" w:rsidP="00535611">
            <w:pPr>
              <w:jc w:val="center"/>
              <w:rPr>
                <w:rFonts w:ascii="Arial" w:eastAsia="Arial" w:hAnsi="Arial" w:cs="Arial"/>
                <w:color w:val="141414"/>
              </w:rPr>
            </w:pPr>
          </w:p>
          <w:p w14:paraId="138B05CC" w14:textId="77777777" w:rsidR="00535611" w:rsidRDefault="00535611" w:rsidP="00535611">
            <w:pPr>
              <w:jc w:val="center"/>
              <w:rPr>
                <w:rFonts w:ascii="Arial" w:eastAsia="Arial" w:hAnsi="Arial" w:cs="Arial"/>
                <w:color w:val="141414"/>
              </w:rPr>
            </w:pPr>
          </w:p>
          <w:p w14:paraId="79AE184B" w14:textId="2EBCCEB4" w:rsidR="00535611" w:rsidRDefault="00535611" w:rsidP="00535611">
            <w:pPr>
              <w:rPr>
                <w:rFonts w:ascii="Arial" w:eastAsia="Arial" w:hAnsi="Arial" w:cs="Arial"/>
                <w:color w:val="141414"/>
              </w:rPr>
            </w:pPr>
          </w:p>
        </w:tc>
      </w:tr>
      <w:tr w:rsidR="007C1B57" w14:paraId="2FA30B83" w14:textId="77777777" w:rsidTr="00535611">
        <w:tc>
          <w:tcPr>
            <w:tcW w:w="270" w:type="dxa"/>
          </w:tcPr>
          <w:p w14:paraId="48EADD0D" w14:textId="77777777" w:rsidR="007C1B57" w:rsidRDefault="00495385">
            <w:pPr>
              <w:jc w:val="center"/>
              <w:rPr>
                <w:rFonts w:ascii="Arial" w:eastAsia="Arial" w:hAnsi="Arial" w:cs="Arial"/>
                <w:color w:val="141414"/>
              </w:rPr>
            </w:pPr>
            <w:r>
              <w:rPr>
                <w:rFonts w:ascii="Arial" w:eastAsia="Arial" w:hAnsi="Arial" w:cs="Arial"/>
                <w:color w:val="141414"/>
              </w:rPr>
              <w:t>3</w:t>
            </w:r>
          </w:p>
          <w:p w14:paraId="28587E23" w14:textId="77777777" w:rsidR="00495385" w:rsidRDefault="00495385">
            <w:pPr>
              <w:jc w:val="center"/>
              <w:rPr>
                <w:rFonts w:ascii="Arial" w:eastAsia="Arial" w:hAnsi="Arial" w:cs="Arial"/>
                <w:color w:val="141414"/>
              </w:rPr>
            </w:pPr>
          </w:p>
          <w:p w14:paraId="2047F2FE" w14:textId="77777777" w:rsidR="00495385" w:rsidRDefault="00495385">
            <w:pPr>
              <w:jc w:val="center"/>
              <w:rPr>
                <w:rFonts w:ascii="Arial" w:eastAsia="Arial" w:hAnsi="Arial" w:cs="Arial"/>
                <w:color w:val="141414"/>
              </w:rPr>
            </w:pPr>
          </w:p>
          <w:p w14:paraId="09743345" w14:textId="77777777" w:rsidR="00495385" w:rsidRDefault="00495385">
            <w:pPr>
              <w:jc w:val="center"/>
              <w:rPr>
                <w:rFonts w:ascii="Arial" w:eastAsia="Arial" w:hAnsi="Arial" w:cs="Arial"/>
                <w:color w:val="141414"/>
              </w:rPr>
            </w:pPr>
          </w:p>
          <w:p w14:paraId="22E4D2E3" w14:textId="77777777" w:rsidR="00495385" w:rsidRDefault="00495385">
            <w:pPr>
              <w:jc w:val="center"/>
              <w:rPr>
                <w:rFonts w:ascii="Arial" w:eastAsia="Arial" w:hAnsi="Arial" w:cs="Arial"/>
                <w:color w:val="141414"/>
              </w:rPr>
            </w:pPr>
          </w:p>
          <w:p w14:paraId="6D202B0E" w14:textId="77777777" w:rsidR="00495385" w:rsidRDefault="00495385">
            <w:pPr>
              <w:jc w:val="center"/>
              <w:rPr>
                <w:rFonts w:ascii="Arial" w:eastAsia="Arial" w:hAnsi="Arial" w:cs="Arial"/>
                <w:color w:val="141414"/>
              </w:rPr>
            </w:pPr>
          </w:p>
          <w:p w14:paraId="306A5F48" w14:textId="77777777" w:rsidR="00495385" w:rsidRDefault="00495385">
            <w:pPr>
              <w:jc w:val="center"/>
              <w:rPr>
                <w:rFonts w:ascii="Arial" w:eastAsia="Arial" w:hAnsi="Arial" w:cs="Arial"/>
                <w:color w:val="141414"/>
              </w:rPr>
            </w:pPr>
          </w:p>
          <w:p w14:paraId="629CEB0E" w14:textId="77777777" w:rsidR="00495385" w:rsidRDefault="00495385">
            <w:pPr>
              <w:jc w:val="center"/>
              <w:rPr>
                <w:rFonts w:ascii="Arial" w:eastAsia="Arial" w:hAnsi="Arial" w:cs="Arial"/>
                <w:color w:val="141414"/>
              </w:rPr>
            </w:pPr>
          </w:p>
          <w:p w14:paraId="46F25818" w14:textId="77777777" w:rsidR="00495385" w:rsidRDefault="00495385">
            <w:pPr>
              <w:jc w:val="center"/>
              <w:rPr>
                <w:rFonts w:ascii="Arial" w:eastAsia="Arial" w:hAnsi="Arial" w:cs="Arial"/>
                <w:color w:val="141414"/>
              </w:rPr>
            </w:pPr>
          </w:p>
          <w:p w14:paraId="01BFB86E" w14:textId="5A2A58E0" w:rsidR="00495385" w:rsidRDefault="00495385">
            <w:pPr>
              <w:jc w:val="center"/>
              <w:rPr>
                <w:rFonts w:ascii="Arial" w:eastAsia="Arial" w:hAnsi="Arial" w:cs="Arial"/>
                <w:color w:val="141414"/>
              </w:rPr>
            </w:pPr>
            <w:r>
              <w:rPr>
                <w:rFonts w:ascii="Arial" w:eastAsia="Arial" w:hAnsi="Arial" w:cs="Arial"/>
                <w:color w:val="141414"/>
              </w:rPr>
              <w:t>4</w:t>
            </w:r>
          </w:p>
        </w:tc>
        <w:tc>
          <w:tcPr>
            <w:tcW w:w="8730" w:type="dxa"/>
          </w:tcPr>
          <w:p w14:paraId="60BCFD5D" w14:textId="77777777" w:rsidR="00535611" w:rsidRDefault="00535611">
            <w:pPr>
              <w:jc w:val="both"/>
              <w:rPr>
                <w:rFonts w:ascii="Arial" w:eastAsia="Arial" w:hAnsi="Arial" w:cs="Arial"/>
                <w:color w:val="000000"/>
              </w:rPr>
            </w:pPr>
            <w:r w:rsidRPr="00535611">
              <w:rPr>
                <w:rFonts w:ascii="Arial" w:eastAsia="Arial" w:hAnsi="Arial" w:cs="Arial"/>
                <w:color w:val="000000"/>
              </w:rPr>
              <w:t xml:space="preserve">From a more utilitarian perspective, meritocracy also ensures the survival and continued prosperity of everyone. In order to ensure that one stays ahead in the meritocratic competition, individuals and businesses are incentivized to improve themselves. Those with innovative ideas are more likely to succeed, leading to the development of new products, services, and industries that drive economic growth. By focusing on skills, qualifications, and performance rather than personal biases or nepotism, organizations can ensure that the most qualified individuals are placed in positions where they can contribute effectively. </w:t>
            </w:r>
          </w:p>
          <w:p w14:paraId="2C20B2F4" w14:textId="77777777" w:rsidR="00535611" w:rsidRDefault="00535611">
            <w:pPr>
              <w:jc w:val="both"/>
              <w:rPr>
                <w:rFonts w:ascii="Arial" w:eastAsia="Arial" w:hAnsi="Arial" w:cs="Arial"/>
                <w:color w:val="000000"/>
              </w:rPr>
            </w:pPr>
          </w:p>
          <w:p w14:paraId="1197CFB4" w14:textId="0C43FCB6" w:rsidR="007C1B57" w:rsidRDefault="00535611">
            <w:pPr>
              <w:jc w:val="both"/>
              <w:rPr>
                <w:rFonts w:ascii="Arial" w:eastAsia="Arial" w:hAnsi="Arial" w:cs="Arial"/>
                <w:color w:val="000000"/>
              </w:rPr>
            </w:pPr>
            <w:r w:rsidRPr="00535611">
              <w:rPr>
                <w:rFonts w:ascii="Arial" w:eastAsia="Arial" w:hAnsi="Arial" w:cs="Arial"/>
                <w:color w:val="000000"/>
              </w:rPr>
              <w:t>It is no coincidence that technological giants like Google and Apple are also known for their meritocratic work culture, where employees are employees are rewarded for their innovative ideas and problem-solving abilities. Not only does it drive creativity, such a culture also ensures that top talent leads crucial projects</w:t>
            </w:r>
            <w:r>
              <w:rPr>
                <w:rFonts w:ascii="Arial" w:eastAsia="Arial" w:hAnsi="Arial" w:cs="Arial"/>
                <w:color w:val="000000"/>
              </w:rPr>
              <w:t>. To reject meritocracy is to repudiate the engine behind much of human progress in the last two centuries.</w:t>
            </w:r>
          </w:p>
          <w:p w14:paraId="331842D2" w14:textId="77777777" w:rsidR="00535611" w:rsidRDefault="00535611">
            <w:pPr>
              <w:jc w:val="both"/>
              <w:rPr>
                <w:rFonts w:ascii="Arial" w:eastAsia="Arial" w:hAnsi="Arial" w:cs="Arial"/>
                <w:color w:val="000000"/>
              </w:rPr>
            </w:pPr>
          </w:p>
          <w:p w14:paraId="7BEBC70A" w14:textId="6743E6AE" w:rsidR="00535611" w:rsidRDefault="00535611">
            <w:pPr>
              <w:jc w:val="both"/>
              <w:rPr>
                <w:rFonts w:ascii="Arial" w:eastAsia="Arial" w:hAnsi="Arial" w:cs="Arial"/>
                <w:color w:val="141414"/>
              </w:rPr>
            </w:pPr>
          </w:p>
        </w:tc>
        <w:tc>
          <w:tcPr>
            <w:tcW w:w="736" w:type="dxa"/>
          </w:tcPr>
          <w:p w14:paraId="259A49B8" w14:textId="77777777" w:rsidR="00324796" w:rsidRDefault="00324796">
            <w:pPr>
              <w:jc w:val="center"/>
              <w:rPr>
                <w:rFonts w:ascii="Arial" w:eastAsia="Arial" w:hAnsi="Arial" w:cs="Arial"/>
                <w:color w:val="141414"/>
              </w:rPr>
            </w:pPr>
          </w:p>
          <w:p w14:paraId="72105666" w14:textId="0BDFD926" w:rsidR="007C1B57" w:rsidRDefault="00535611">
            <w:pPr>
              <w:jc w:val="center"/>
              <w:rPr>
                <w:rFonts w:ascii="Arial" w:eastAsia="Arial" w:hAnsi="Arial" w:cs="Arial"/>
                <w:color w:val="141414"/>
              </w:rPr>
            </w:pPr>
            <w:r>
              <w:rPr>
                <w:rFonts w:ascii="Arial" w:eastAsia="Arial" w:hAnsi="Arial" w:cs="Arial"/>
                <w:color w:val="141414"/>
              </w:rPr>
              <w:t>15</w:t>
            </w:r>
          </w:p>
          <w:p w14:paraId="77CF7904" w14:textId="77777777" w:rsidR="007C1B57" w:rsidRDefault="007C1B57">
            <w:pPr>
              <w:jc w:val="center"/>
              <w:rPr>
                <w:rFonts w:ascii="Arial" w:eastAsia="Arial" w:hAnsi="Arial" w:cs="Arial"/>
                <w:color w:val="141414"/>
              </w:rPr>
            </w:pPr>
          </w:p>
          <w:p w14:paraId="6D62994B" w14:textId="77777777" w:rsidR="007C1B57" w:rsidRDefault="007C1B57">
            <w:pPr>
              <w:jc w:val="center"/>
              <w:rPr>
                <w:rFonts w:ascii="Arial" w:eastAsia="Arial" w:hAnsi="Arial" w:cs="Arial"/>
                <w:color w:val="141414"/>
              </w:rPr>
            </w:pPr>
          </w:p>
          <w:p w14:paraId="7A9FC269" w14:textId="77777777" w:rsidR="007C1B57" w:rsidRDefault="007C1B57">
            <w:pPr>
              <w:jc w:val="center"/>
              <w:rPr>
                <w:rFonts w:ascii="Arial" w:eastAsia="Arial" w:hAnsi="Arial" w:cs="Arial"/>
                <w:color w:val="141414"/>
              </w:rPr>
            </w:pPr>
          </w:p>
          <w:p w14:paraId="5D0331C3" w14:textId="77777777" w:rsidR="007C1B57" w:rsidRDefault="007C1B57">
            <w:pPr>
              <w:jc w:val="center"/>
              <w:rPr>
                <w:rFonts w:ascii="Arial" w:eastAsia="Arial" w:hAnsi="Arial" w:cs="Arial"/>
                <w:color w:val="141414"/>
              </w:rPr>
            </w:pPr>
          </w:p>
          <w:p w14:paraId="1E109090" w14:textId="77777777" w:rsidR="00535611" w:rsidRDefault="00535611">
            <w:pPr>
              <w:jc w:val="center"/>
              <w:rPr>
                <w:rFonts w:ascii="Arial" w:eastAsia="Arial" w:hAnsi="Arial" w:cs="Arial"/>
                <w:color w:val="141414"/>
              </w:rPr>
            </w:pPr>
            <w:r>
              <w:rPr>
                <w:rFonts w:ascii="Arial" w:eastAsia="Arial" w:hAnsi="Arial" w:cs="Arial"/>
                <w:color w:val="141414"/>
              </w:rPr>
              <w:t>20</w:t>
            </w:r>
          </w:p>
          <w:p w14:paraId="566DC488" w14:textId="77777777" w:rsidR="00535611" w:rsidRDefault="00535611">
            <w:pPr>
              <w:jc w:val="center"/>
              <w:rPr>
                <w:rFonts w:ascii="Arial" w:eastAsia="Arial" w:hAnsi="Arial" w:cs="Arial"/>
                <w:color w:val="141414"/>
              </w:rPr>
            </w:pPr>
          </w:p>
          <w:p w14:paraId="07D609AA" w14:textId="77777777" w:rsidR="00535611" w:rsidRDefault="00535611">
            <w:pPr>
              <w:jc w:val="center"/>
              <w:rPr>
                <w:rFonts w:ascii="Arial" w:eastAsia="Arial" w:hAnsi="Arial" w:cs="Arial"/>
                <w:color w:val="141414"/>
              </w:rPr>
            </w:pPr>
          </w:p>
          <w:p w14:paraId="05EF727D" w14:textId="77777777" w:rsidR="00535611" w:rsidRDefault="00535611">
            <w:pPr>
              <w:jc w:val="center"/>
              <w:rPr>
                <w:rFonts w:ascii="Arial" w:eastAsia="Arial" w:hAnsi="Arial" w:cs="Arial"/>
                <w:color w:val="141414"/>
              </w:rPr>
            </w:pPr>
          </w:p>
          <w:p w14:paraId="1F2C41B9" w14:textId="77777777" w:rsidR="00535611" w:rsidRDefault="00535611">
            <w:pPr>
              <w:jc w:val="center"/>
              <w:rPr>
                <w:rFonts w:ascii="Arial" w:eastAsia="Arial" w:hAnsi="Arial" w:cs="Arial"/>
                <w:color w:val="141414"/>
              </w:rPr>
            </w:pPr>
          </w:p>
          <w:p w14:paraId="217CE380" w14:textId="77777777" w:rsidR="00535611" w:rsidRDefault="00535611">
            <w:pPr>
              <w:jc w:val="center"/>
              <w:rPr>
                <w:rFonts w:ascii="Arial" w:eastAsia="Arial" w:hAnsi="Arial" w:cs="Arial"/>
                <w:color w:val="141414"/>
              </w:rPr>
            </w:pPr>
          </w:p>
          <w:p w14:paraId="5DF23333" w14:textId="11898A2E" w:rsidR="00535611" w:rsidRDefault="00535611">
            <w:pPr>
              <w:jc w:val="center"/>
              <w:rPr>
                <w:rFonts w:ascii="Arial" w:eastAsia="Arial" w:hAnsi="Arial" w:cs="Arial"/>
                <w:color w:val="141414"/>
              </w:rPr>
            </w:pPr>
            <w:r>
              <w:rPr>
                <w:rFonts w:ascii="Arial" w:eastAsia="Arial" w:hAnsi="Arial" w:cs="Arial"/>
                <w:color w:val="141414"/>
              </w:rPr>
              <w:t>25</w:t>
            </w:r>
          </w:p>
        </w:tc>
      </w:tr>
      <w:bookmarkEnd w:id="1"/>
      <w:tr w:rsidR="007C1B57" w14:paraId="67D9428E" w14:textId="77777777" w:rsidTr="00535611">
        <w:tc>
          <w:tcPr>
            <w:tcW w:w="270" w:type="dxa"/>
          </w:tcPr>
          <w:p w14:paraId="1CFD6E38" w14:textId="6341C9E7" w:rsidR="007C1B57" w:rsidRDefault="007C1B57">
            <w:pPr>
              <w:jc w:val="center"/>
              <w:rPr>
                <w:rFonts w:ascii="Arial" w:eastAsia="Arial" w:hAnsi="Arial" w:cs="Arial"/>
                <w:color w:val="141414"/>
              </w:rPr>
            </w:pPr>
          </w:p>
        </w:tc>
        <w:tc>
          <w:tcPr>
            <w:tcW w:w="8730" w:type="dxa"/>
          </w:tcPr>
          <w:p w14:paraId="03797711" w14:textId="77777777" w:rsidR="007C1B57" w:rsidRDefault="007C1B57">
            <w:pPr>
              <w:rPr>
                <w:rFonts w:ascii="Arial" w:eastAsia="Arial" w:hAnsi="Arial" w:cs="Arial"/>
                <w:color w:val="141414"/>
              </w:rPr>
            </w:pPr>
          </w:p>
        </w:tc>
        <w:tc>
          <w:tcPr>
            <w:tcW w:w="736" w:type="dxa"/>
          </w:tcPr>
          <w:p w14:paraId="65D97EB2" w14:textId="77777777" w:rsidR="007C1B57" w:rsidRDefault="007C1B57">
            <w:pPr>
              <w:jc w:val="center"/>
              <w:rPr>
                <w:rFonts w:ascii="Arial" w:eastAsia="Arial" w:hAnsi="Arial" w:cs="Arial"/>
                <w:color w:val="141414"/>
              </w:rPr>
            </w:pPr>
          </w:p>
          <w:p w14:paraId="63DE635B" w14:textId="77777777" w:rsidR="007C1B57" w:rsidRDefault="007C1B57">
            <w:pPr>
              <w:jc w:val="center"/>
              <w:rPr>
                <w:rFonts w:ascii="Arial" w:eastAsia="Arial" w:hAnsi="Arial" w:cs="Arial"/>
                <w:color w:val="141414"/>
              </w:rPr>
            </w:pPr>
          </w:p>
          <w:p w14:paraId="65967B17" w14:textId="77777777" w:rsidR="007C1B57" w:rsidRDefault="007C1B57">
            <w:pPr>
              <w:jc w:val="center"/>
              <w:rPr>
                <w:rFonts w:ascii="Arial" w:eastAsia="Arial" w:hAnsi="Arial" w:cs="Arial"/>
                <w:color w:val="141414"/>
              </w:rPr>
            </w:pPr>
          </w:p>
          <w:p w14:paraId="58FD03CF" w14:textId="77777777" w:rsidR="007C1B57" w:rsidRDefault="007C1B57">
            <w:pPr>
              <w:jc w:val="center"/>
              <w:rPr>
                <w:rFonts w:ascii="Arial" w:eastAsia="Arial" w:hAnsi="Arial" w:cs="Arial"/>
                <w:color w:val="141414"/>
              </w:rPr>
            </w:pPr>
          </w:p>
          <w:p w14:paraId="7D880FF6" w14:textId="7FEFD131" w:rsidR="007C1B57" w:rsidRDefault="007C1B57">
            <w:pPr>
              <w:jc w:val="center"/>
              <w:rPr>
                <w:rFonts w:ascii="Arial" w:eastAsia="Arial" w:hAnsi="Arial" w:cs="Arial"/>
                <w:color w:val="141414"/>
              </w:rPr>
            </w:pPr>
          </w:p>
        </w:tc>
      </w:tr>
      <w:tr w:rsidR="007C1B57" w14:paraId="4E6DE8A5" w14:textId="77777777" w:rsidTr="00535611">
        <w:tc>
          <w:tcPr>
            <w:tcW w:w="270" w:type="dxa"/>
          </w:tcPr>
          <w:p w14:paraId="14DB3AE6" w14:textId="2E39320C" w:rsidR="007C1B57" w:rsidRDefault="007C1B57">
            <w:pPr>
              <w:jc w:val="center"/>
              <w:rPr>
                <w:rFonts w:ascii="Arial" w:eastAsia="Arial" w:hAnsi="Arial" w:cs="Arial"/>
                <w:color w:val="141414"/>
              </w:rPr>
            </w:pPr>
          </w:p>
        </w:tc>
        <w:tc>
          <w:tcPr>
            <w:tcW w:w="8730" w:type="dxa"/>
          </w:tcPr>
          <w:p w14:paraId="396F3FF4" w14:textId="44C83127" w:rsidR="007C1B57" w:rsidRDefault="007C1B57">
            <w:pPr>
              <w:jc w:val="both"/>
              <w:rPr>
                <w:rFonts w:ascii="Arial" w:eastAsia="Arial" w:hAnsi="Arial" w:cs="Arial"/>
                <w:color w:val="141414"/>
              </w:rPr>
            </w:pPr>
          </w:p>
        </w:tc>
        <w:tc>
          <w:tcPr>
            <w:tcW w:w="736" w:type="dxa"/>
          </w:tcPr>
          <w:p w14:paraId="7BF54888" w14:textId="77777777" w:rsidR="007C1B57" w:rsidRDefault="007C1B57">
            <w:pPr>
              <w:jc w:val="center"/>
              <w:rPr>
                <w:rFonts w:ascii="Arial" w:eastAsia="Arial" w:hAnsi="Arial" w:cs="Arial"/>
                <w:color w:val="141414"/>
              </w:rPr>
            </w:pPr>
          </w:p>
          <w:p w14:paraId="0BEC81E5" w14:textId="6216BB7E" w:rsidR="007C1B57" w:rsidRDefault="007C1B57">
            <w:pPr>
              <w:jc w:val="center"/>
              <w:rPr>
                <w:rFonts w:ascii="Arial" w:eastAsia="Arial" w:hAnsi="Arial" w:cs="Arial"/>
                <w:color w:val="141414"/>
              </w:rPr>
            </w:pPr>
          </w:p>
          <w:p w14:paraId="0B3FE4AB" w14:textId="77777777" w:rsidR="007C1B57" w:rsidRDefault="007C1B57">
            <w:pPr>
              <w:jc w:val="center"/>
              <w:rPr>
                <w:rFonts w:ascii="Arial" w:eastAsia="Arial" w:hAnsi="Arial" w:cs="Arial"/>
                <w:color w:val="141414"/>
              </w:rPr>
            </w:pPr>
          </w:p>
          <w:p w14:paraId="2D34299F" w14:textId="77777777" w:rsidR="007C1B57" w:rsidRDefault="007C1B57">
            <w:pPr>
              <w:jc w:val="center"/>
              <w:rPr>
                <w:rFonts w:ascii="Arial" w:eastAsia="Arial" w:hAnsi="Arial" w:cs="Arial"/>
                <w:color w:val="141414"/>
              </w:rPr>
            </w:pPr>
          </w:p>
          <w:p w14:paraId="452D86C3" w14:textId="77777777" w:rsidR="007C1B57" w:rsidRDefault="007C1B57">
            <w:pPr>
              <w:jc w:val="center"/>
              <w:rPr>
                <w:rFonts w:ascii="Arial" w:eastAsia="Arial" w:hAnsi="Arial" w:cs="Arial"/>
                <w:color w:val="141414"/>
              </w:rPr>
            </w:pPr>
          </w:p>
          <w:p w14:paraId="7E97C40C" w14:textId="77777777" w:rsidR="007C1B57" w:rsidRDefault="007C1B57">
            <w:pPr>
              <w:jc w:val="center"/>
              <w:rPr>
                <w:rFonts w:ascii="Arial" w:eastAsia="Arial" w:hAnsi="Arial" w:cs="Arial"/>
                <w:color w:val="141414"/>
              </w:rPr>
            </w:pPr>
          </w:p>
          <w:p w14:paraId="1F48FF11" w14:textId="3568B887" w:rsidR="007C1B57" w:rsidRDefault="007C1B57">
            <w:pPr>
              <w:jc w:val="center"/>
              <w:rPr>
                <w:rFonts w:ascii="Arial" w:eastAsia="Arial" w:hAnsi="Arial" w:cs="Arial"/>
                <w:color w:val="141414"/>
              </w:rPr>
            </w:pPr>
          </w:p>
        </w:tc>
      </w:tr>
    </w:tbl>
    <w:p w14:paraId="6982E7FE" w14:textId="77777777" w:rsidR="007C1B57" w:rsidRDefault="007C1B57">
      <w:pPr>
        <w:pBdr>
          <w:top w:val="single" w:sz="4" w:space="1" w:color="FFFFFF"/>
          <w:left w:val="single" w:sz="4" w:space="1" w:color="FFFFFF"/>
          <w:bottom w:val="single" w:sz="4" w:space="1" w:color="FFFFFF"/>
          <w:right w:val="single" w:sz="4" w:space="1" w:color="FFFFFF"/>
          <w:between w:val="single" w:sz="4" w:space="1" w:color="FFFFFF"/>
        </w:pBdr>
        <w:shd w:val="clear" w:color="auto" w:fill="FFFFFF"/>
        <w:spacing w:after="0"/>
        <w:rPr>
          <w:rFonts w:ascii="Arial" w:eastAsia="Arial" w:hAnsi="Arial" w:cs="Arial"/>
          <w:color w:val="141414"/>
        </w:rPr>
      </w:pPr>
    </w:p>
    <w:p w14:paraId="5E0AE43F" w14:textId="77777777" w:rsidR="007C1B57" w:rsidRDefault="007C1B57">
      <w:pPr>
        <w:pBdr>
          <w:top w:val="single" w:sz="4" w:space="1" w:color="FFFFFF"/>
          <w:left w:val="single" w:sz="4" w:space="1" w:color="FFFFFF"/>
          <w:bottom w:val="single" w:sz="4" w:space="1" w:color="FFFFFF"/>
          <w:right w:val="single" w:sz="4" w:space="1" w:color="FFFFFF"/>
          <w:between w:val="single" w:sz="4" w:space="1" w:color="FFFFFF"/>
        </w:pBdr>
        <w:shd w:val="clear" w:color="auto" w:fill="FFFFFF"/>
        <w:spacing w:after="0"/>
        <w:rPr>
          <w:rFonts w:ascii="Arial" w:eastAsia="Arial" w:hAnsi="Arial" w:cs="Arial"/>
          <w:color w:val="141414"/>
        </w:rPr>
      </w:pPr>
    </w:p>
    <w:p w14:paraId="13D7288F" w14:textId="77777777" w:rsidR="008E03BC" w:rsidRDefault="008E03BC" w:rsidP="008E03BC">
      <w:pPr>
        <w:rPr>
          <w:rFonts w:ascii="Arial" w:eastAsia="Arial" w:hAnsi="Arial" w:cs="Arial"/>
          <w:b/>
          <w:color w:val="141414"/>
        </w:rPr>
      </w:pPr>
    </w:p>
    <w:p w14:paraId="4BB74E14" w14:textId="77777777" w:rsidR="008E03BC" w:rsidRDefault="008E03BC" w:rsidP="008E03BC">
      <w:pPr>
        <w:rPr>
          <w:rFonts w:ascii="Arial" w:eastAsia="Arial" w:hAnsi="Arial" w:cs="Arial"/>
          <w:b/>
          <w:color w:val="141414"/>
        </w:rPr>
      </w:pPr>
    </w:p>
    <w:p w14:paraId="465F4FE4" w14:textId="77777777" w:rsidR="008E03BC" w:rsidRDefault="008E03BC" w:rsidP="008E03BC">
      <w:pPr>
        <w:rPr>
          <w:rFonts w:ascii="Arial" w:eastAsia="Arial" w:hAnsi="Arial" w:cs="Arial"/>
          <w:b/>
          <w:color w:val="141414"/>
        </w:rPr>
      </w:pPr>
    </w:p>
    <w:p w14:paraId="40DED78F" w14:textId="5340D6DE" w:rsidR="007C1B57" w:rsidRPr="008E03BC" w:rsidRDefault="008E03BC" w:rsidP="008E03BC">
      <w:pPr>
        <w:rPr>
          <w:rFonts w:ascii="Arial" w:eastAsia="Arial" w:hAnsi="Arial" w:cs="Arial"/>
          <w:b/>
          <w:color w:val="141414"/>
        </w:rPr>
      </w:pPr>
      <w:r>
        <w:rPr>
          <w:rFonts w:ascii="Arial" w:eastAsia="Arial" w:hAnsi="Arial" w:cs="Arial"/>
          <w:b/>
          <w:color w:val="141414"/>
        </w:rPr>
        <w:t>P</w:t>
      </w:r>
      <w:r w:rsidR="00322839">
        <w:rPr>
          <w:rFonts w:ascii="Arial" w:eastAsia="Arial" w:hAnsi="Arial" w:cs="Arial"/>
          <w:b/>
          <w:color w:val="141414"/>
        </w:rPr>
        <w:t>assage 3</w:t>
      </w:r>
      <w:r w:rsidR="00322839">
        <w:rPr>
          <w:rFonts w:ascii="Arial" w:eastAsia="Arial" w:hAnsi="Arial" w:cs="Arial"/>
          <w:color w:val="141414"/>
        </w:rPr>
        <w:t xml:space="preserve">: </w:t>
      </w:r>
      <w:r>
        <w:rPr>
          <w:rFonts w:ascii="Arial" w:eastAsia="Arial" w:hAnsi="Arial" w:cs="Arial"/>
          <w:i/>
          <w:color w:val="141414"/>
        </w:rPr>
        <w:t>The author shares his reflections on the limitations of meritocracy</w:t>
      </w:r>
      <w:r w:rsidR="00322839">
        <w:rPr>
          <w:rFonts w:ascii="Arial" w:eastAsia="Arial" w:hAnsi="Arial" w:cs="Arial"/>
          <w:i/>
          <w:color w:val="141414"/>
        </w:rPr>
        <w:t>.</w:t>
      </w:r>
    </w:p>
    <w:tbl>
      <w:tblPr>
        <w:tblStyle w:val="a3"/>
        <w:tblW w:w="9736" w:type="dxa"/>
        <w:tblBorders>
          <w:top w:val="nil"/>
          <w:left w:val="nil"/>
          <w:bottom w:val="nil"/>
          <w:right w:val="nil"/>
          <w:insideH w:val="nil"/>
          <w:insideV w:val="nil"/>
        </w:tblBorders>
        <w:tblLayout w:type="fixed"/>
        <w:tblLook w:val="0400" w:firstRow="0" w:lastRow="0" w:firstColumn="0" w:lastColumn="0" w:noHBand="0" w:noVBand="1"/>
      </w:tblPr>
      <w:tblGrid>
        <w:gridCol w:w="270"/>
        <w:gridCol w:w="8730"/>
        <w:gridCol w:w="736"/>
      </w:tblGrid>
      <w:tr w:rsidR="007C1B57" w14:paraId="4D0A84F7" w14:textId="77777777" w:rsidTr="008E03BC">
        <w:tc>
          <w:tcPr>
            <w:tcW w:w="270" w:type="dxa"/>
          </w:tcPr>
          <w:p w14:paraId="67F4E6E9" w14:textId="77777777" w:rsidR="007C1B57" w:rsidRDefault="00322839">
            <w:pPr>
              <w:jc w:val="center"/>
              <w:rPr>
                <w:rFonts w:ascii="Arial" w:eastAsia="Arial" w:hAnsi="Arial" w:cs="Arial"/>
                <w:color w:val="141414"/>
              </w:rPr>
            </w:pPr>
            <w:r>
              <w:rPr>
                <w:rFonts w:ascii="Arial" w:eastAsia="Arial" w:hAnsi="Arial" w:cs="Arial"/>
                <w:color w:val="141414"/>
              </w:rPr>
              <w:t>1</w:t>
            </w:r>
          </w:p>
        </w:tc>
        <w:tc>
          <w:tcPr>
            <w:tcW w:w="8730" w:type="dxa"/>
          </w:tcPr>
          <w:p w14:paraId="3DD1E3CC" w14:textId="70030171" w:rsidR="007C1B57" w:rsidRDefault="008E03BC">
            <w:pPr>
              <w:jc w:val="both"/>
              <w:rPr>
                <w:rFonts w:ascii="Arial" w:eastAsia="Arial" w:hAnsi="Arial" w:cs="Arial"/>
                <w:color w:val="000000"/>
              </w:rPr>
            </w:pPr>
            <w:r w:rsidRPr="008E03BC">
              <w:rPr>
                <w:rFonts w:ascii="Arial" w:eastAsia="Arial" w:hAnsi="Arial" w:cs="Arial"/>
                <w:color w:val="000000"/>
              </w:rPr>
              <w:t xml:space="preserve">We all pretend the higher education system in the United States is based on meritocracy. American mythology dictates that in the land of opportunity, all people can pull themselves up by their bootstraps, work hard and achieve the American dream. Yet, what can one possibly do if he or she was born without boots? </w:t>
            </w:r>
            <w:r w:rsidR="00FF34A7">
              <w:rPr>
                <w:rFonts w:ascii="Arial" w:eastAsia="Arial" w:hAnsi="Arial" w:cs="Arial"/>
                <w:color w:val="000000"/>
              </w:rPr>
              <w:t>Fortunate individuals</w:t>
            </w:r>
            <w:r w:rsidRPr="008E03BC">
              <w:rPr>
                <w:rFonts w:ascii="Arial" w:eastAsia="Arial" w:hAnsi="Arial" w:cs="Arial"/>
                <w:color w:val="000000"/>
              </w:rPr>
              <w:t xml:space="preserve"> who inherit </w:t>
            </w:r>
            <w:r w:rsidR="00FF34A7">
              <w:rPr>
                <w:rFonts w:ascii="Arial" w:eastAsia="Arial" w:hAnsi="Arial" w:cs="Arial"/>
                <w:color w:val="000000"/>
              </w:rPr>
              <w:t xml:space="preserve">vast </w:t>
            </w:r>
            <w:r w:rsidRPr="008E03BC">
              <w:rPr>
                <w:rFonts w:ascii="Arial" w:eastAsia="Arial" w:hAnsi="Arial" w:cs="Arial"/>
                <w:color w:val="000000"/>
              </w:rPr>
              <w:t xml:space="preserve">resources, </w:t>
            </w:r>
            <w:r w:rsidR="00FF34A7">
              <w:rPr>
                <w:rFonts w:ascii="Arial" w:eastAsia="Arial" w:hAnsi="Arial" w:cs="Arial"/>
                <w:color w:val="000000"/>
              </w:rPr>
              <w:t>and social capital</w:t>
            </w:r>
            <w:r w:rsidRPr="008E03BC">
              <w:rPr>
                <w:rFonts w:ascii="Arial" w:eastAsia="Arial" w:hAnsi="Arial" w:cs="Arial"/>
                <w:color w:val="000000"/>
              </w:rPr>
              <w:t xml:space="preserve"> </w:t>
            </w:r>
            <w:r w:rsidR="00FF34A7">
              <w:rPr>
                <w:rFonts w:ascii="Arial" w:eastAsia="Arial" w:hAnsi="Arial" w:cs="Arial"/>
                <w:color w:val="000000"/>
              </w:rPr>
              <w:t xml:space="preserve">are presented with opportunities to hone their talents, thereby </w:t>
            </w:r>
            <w:r w:rsidRPr="008E03BC">
              <w:rPr>
                <w:rFonts w:ascii="Arial" w:eastAsia="Arial" w:hAnsi="Arial" w:cs="Arial"/>
                <w:color w:val="000000"/>
              </w:rPr>
              <w:t>enjoy</w:t>
            </w:r>
            <w:r w:rsidR="00FF34A7">
              <w:rPr>
                <w:rFonts w:ascii="Arial" w:eastAsia="Arial" w:hAnsi="Arial" w:cs="Arial"/>
                <w:color w:val="000000"/>
              </w:rPr>
              <w:t>ing</w:t>
            </w:r>
            <w:r w:rsidRPr="008E03BC">
              <w:rPr>
                <w:rFonts w:ascii="Arial" w:eastAsia="Arial" w:hAnsi="Arial" w:cs="Arial"/>
                <w:color w:val="000000"/>
              </w:rPr>
              <w:t xml:space="preserve"> a distinctly unfair advantage over poor student</w:t>
            </w:r>
            <w:r w:rsidR="00BA27B3">
              <w:rPr>
                <w:rFonts w:ascii="Arial" w:eastAsia="Arial" w:hAnsi="Arial" w:cs="Arial"/>
                <w:color w:val="000000"/>
              </w:rPr>
              <w:t>s</w:t>
            </w:r>
            <w:r w:rsidR="00FF34A7">
              <w:rPr>
                <w:rFonts w:ascii="Arial" w:eastAsia="Arial" w:hAnsi="Arial" w:cs="Arial"/>
                <w:color w:val="000000"/>
              </w:rPr>
              <w:t>.</w:t>
            </w:r>
            <w:r w:rsidRPr="008E03BC">
              <w:rPr>
                <w:rFonts w:ascii="Arial" w:eastAsia="Arial" w:hAnsi="Arial" w:cs="Arial"/>
                <w:color w:val="000000"/>
              </w:rPr>
              <w:t xml:space="preserve"> </w:t>
            </w:r>
          </w:p>
          <w:p w14:paraId="1A7A0748" w14:textId="5DE54BAF" w:rsidR="008E03BC" w:rsidRDefault="008E03BC">
            <w:pPr>
              <w:jc w:val="both"/>
              <w:rPr>
                <w:rFonts w:ascii="Arial" w:eastAsia="Arial" w:hAnsi="Arial" w:cs="Arial"/>
                <w:color w:val="141414"/>
              </w:rPr>
            </w:pPr>
          </w:p>
        </w:tc>
        <w:tc>
          <w:tcPr>
            <w:tcW w:w="736" w:type="dxa"/>
          </w:tcPr>
          <w:p w14:paraId="56760E40" w14:textId="77777777" w:rsidR="007C1B57" w:rsidRDefault="007C1B57">
            <w:pPr>
              <w:jc w:val="center"/>
              <w:rPr>
                <w:rFonts w:ascii="Arial" w:eastAsia="Arial" w:hAnsi="Arial" w:cs="Arial"/>
                <w:color w:val="141414"/>
              </w:rPr>
            </w:pPr>
          </w:p>
          <w:p w14:paraId="0A0D96D4" w14:textId="77777777" w:rsidR="007C1B57" w:rsidRDefault="007C1B57">
            <w:pPr>
              <w:jc w:val="center"/>
              <w:rPr>
                <w:rFonts w:ascii="Arial" w:eastAsia="Arial" w:hAnsi="Arial" w:cs="Arial"/>
                <w:color w:val="141414"/>
              </w:rPr>
            </w:pPr>
          </w:p>
          <w:p w14:paraId="465FF3DE" w14:textId="77777777" w:rsidR="007C1B57" w:rsidRDefault="007C1B57">
            <w:pPr>
              <w:jc w:val="center"/>
              <w:rPr>
                <w:rFonts w:ascii="Arial" w:eastAsia="Arial" w:hAnsi="Arial" w:cs="Arial"/>
                <w:color w:val="141414"/>
              </w:rPr>
            </w:pPr>
          </w:p>
          <w:p w14:paraId="6A1B75F8" w14:textId="77777777" w:rsidR="007C1B57" w:rsidRDefault="007C1B57">
            <w:pPr>
              <w:jc w:val="center"/>
              <w:rPr>
                <w:rFonts w:ascii="Arial" w:eastAsia="Arial" w:hAnsi="Arial" w:cs="Arial"/>
                <w:color w:val="141414"/>
              </w:rPr>
            </w:pPr>
          </w:p>
          <w:p w14:paraId="3A89A1A2" w14:textId="77777777" w:rsidR="007C1B57" w:rsidRDefault="00322839">
            <w:pPr>
              <w:jc w:val="center"/>
              <w:rPr>
                <w:rFonts w:ascii="Arial" w:eastAsia="Arial" w:hAnsi="Arial" w:cs="Arial"/>
                <w:color w:val="141414"/>
              </w:rPr>
            </w:pPr>
            <w:r>
              <w:rPr>
                <w:rFonts w:ascii="Arial" w:eastAsia="Arial" w:hAnsi="Arial" w:cs="Arial"/>
                <w:color w:val="141414"/>
              </w:rPr>
              <w:t>5</w:t>
            </w:r>
          </w:p>
        </w:tc>
      </w:tr>
      <w:tr w:rsidR="007C1B57" w14:paraId="54F3D737" w14:textId="77777777" w:rsidTr="008E03BC">
        <w:tc>
          <w:tcPr>
            <w:tcW w:w="270" w:type="dxa"/>
          </w:tcPr>
          <w:p w14:paraId="279BCBA7" w14:textId="77777777" w:rsidR="007C1B57" w:rsidRDefault="00322839">
            <w:pPr>
              <w:jc w:val="center"/>
              <w:rPr>
                <w:rFonts w:ascii="Arial" w:eastAsia="Arial" w:hAnsi="Arial" w:cs="Arial"/>
                <w:color w:val="141414"/>
              </w:rPr>
            </w:pPr>
            <w:r>
              <w:rPr>
                <w:rFonts w:ascii="Arial" w:eastAsia="Arial" w:hAnsi="Arial" w:cs="Arial"/>
                <w:color w:val="141414"/>
              </w:rPr>
              <w:t>2</w:t>
            </w:r>
          </w:p>
        </w:tc>
        <w:tc>
          <w:tcPr>
            <w:tcW w:w="8730" w:type="dxa"/>
          </w:tcPr>
          <w:p w14:paraId="2BBF7B23" w14:textId="0CD55AA4" w:rsidR="007C1B57" w:rsidRDefault="008D071B">
            <w:pPr>
              <w:jc w:val="both"/>
              <w:rPr>
                <w:rFonts w:ascii="Arial" w:eastAsia="Arial" w:hAnsi="Arial" w:cs="Arial"/>
                <w:color w:val="000000"/>
              </w:rPr>
            </w:pPr>
            <w:r>
              <w:rPr>
                <w:rFonts w:ascii="Arial" w:eastAsia="Arial" w:hAnsi="Arial" w:cs="Arial"/>
                <w:color w:val="000000"/>
              </w:rPr>
              <w:t xml:space="preserve">In fact, one’s background is </w:t>
            </w:r>
            <w:r w:rsidR="00BA27B3">
              <w:rPr>
                <w:rFonts w:ascii="Arial" w:eastAsia="Arial" w:hAnsi="Arial" w:cs="Arial"/>
                <w:color w:val="000000"/>
              </w:rPr>
              <w:t>often</w:t>
            </w:r>
            <w:r>
              <w:rPr>
                <w:rFonts w:ascii="Arial" w:eastAsia="Arial" w:hAnsi="Arial" w:cs="Arial"/>
                <w:color w:val="000000"/>
              </w:rPr>
              <w:t xml:space="preserve"> seen as ‘merit’. W</w:t>
            </w:r>
            <w:r w:rsidR="008E03BC" w:rsidRPr="008E03BC">
              <w:rPr>
                <w:rFonts w:ascii="Arial" w:eastAsia="Arial" w:hAnsi="Arial" w:cs="Arial"/>
                <w:color w:val="000000"/>
              </w:rPr>
              <w:t>ealthy students benefit from privilege compounded by more privilege, crowding out the rest from university spots. Many universities give preferences to legacy admits, students with at least one parent who graduated from the institution – a policy that overwhelmingly benefits privileged, white candidates. Harvard, my alma mater, accepts 34 percent of legacy applicants, as opposed to six percent of non-legacy applicants, a nearly six-fold advantage.</w:t>
            </w:r>
          </w:p>
          <w:p w14:paraId="27183525" w14:textId="6BB99E51" w:rsidR="008E03BC" w:rsidRDefault="008E03BC">
            <w:pPr>
              <w:jc w:val="both"/>
              <w:rPr>
                <w:rFonts w:ascii="Arial" w:eastAsia="Arial" w:hAnsi="Arial" w:cs="Arial"/>
                <w:color w:val="141414"/>
              </w:rPr>
            </w:pPr>
          </w:p>
        </w:tc>
        <w:tc>
          <w:tcPr>
            <w:tcW w:w="736" w:type="dxa"/>
          </w:tcPr>
          <w:p w14:paraId="22318B90" w14:textId="77777777" w:rsidR="007C1B57" w:rsidRDefault="007C1B57" w:rsidP="004A7A9D">
            <w:pPr>
              <w:rPr>
                <w:rFonts w:ascii="Arial" w:eastAsia="Arial" w:hAnsi="Arial" w:cs="Arial"/>
                <w:color w:val="141414"/>
              </w:rPr>
            </w:pPr>
          </w:p>
          <w:p w14:paraId="61C3D34D" w14:textId="77777777" w:rsidR="007C1B57" w:rsidRDefault="007C1B57">
            <w:pPr>
              <w:jc w:val="center"/>
              <w:rPr>
                <w:rFonts w:ascii="Arial" w:eastAsia="Arial" w:hAnsi="Arial" w:cs="Arial"/>
                <w:color w:val="141414"/>
              </w:rPr>
            </w:pPr>
          </w:p>
          <w:p w14:paraId="24489590" w14:textId="77777777" w:rsidR="004A7A9D" w:rsidRDefault="004A7A9D">
            <w:pPr>
              <w:jc w:val="center"/>
              <w:rPr>
                <w:rFonts w:ascii="Arial" w:eastAsia="Arial" w:hAnsi="Arial" w:cs="Arial"/>
                <w:color w:val="141414"/>
              </w:rPr>
            </w:pPr>
          </w:p>
          <w:p w14:paraId="4DA7E237" w14:textId="1C1AF4C4" w:rsidR="004A7A9D" w:rsidRDefault="004A7A9D">
            <w:pPr>
              <w:jc w:val="center"/>
              <w:rPr>
                <w:rFonts w:ascii="Arial" w:eastAsia="Arial" w:hAnsi="Arial" w:cs="Arial"/>
                <w:color w:val="141414"/>
              </w:rPr>
            </w:pPr>
            <w:r>
              <w:rPr>
                <w:rFonts w:ascii="Arial" w:eastAsia="Arial" w:hAnsi="Arial" w:cs="Arial"/>
                <w:color w:val="141414"/>
              </w:rPr>
              <w:t>10</w:t>
            </w:r>
          </w:p>
          <w:p w14:paraId="308E0F75" w14:textId="77777777" w:rsidR="007C1B57" w:rsidRDefault="007C1B57">
            <w:pPr>
              <w:jc w:val="center"/>
              <w:rPr>
                <w:rFonts w:ascii="Arial" w:eastAsia="Arial" w:hAnsi="Arial" w:cs="Arial"/>
                <w:color w:val="141414"/>
              </w:rPr>
            </w:pPr>
          </w:p>
        </w:tc>
      </w:tr>
      <w:tr w:rsidR="007C1B57" w14:paraId="4098709C" w14:textId="77777777" w:rsidTr="008E03BC">
        <w:tc>
          <w:tcPr>
            <w:tcW w:w="270" w:type="dxa"/>
          </w:tcPr>
          <w:p w14:paraId="29943F69" w14:textId="77777777" w:rsidR="007C1B57" w:rsidRDefault="00322839">
            <w:pPr>
              <w:jc w:val="center"/>
              <w:rPr>
                <w:rFonts w:ascii="Arial" w:eastAsia="Arial" w:hAnsi="Arial" w:cs="Arial"/>
                <w:color w:val="141414"/>
              </w:rPr>
            </w:pPr>
            <w:r>
              <w:rPr>
                <w:rFonts w:ascii="Arial" w:eastAsia="Arial" w:hAnsi="Arial" w:cs="Arial"/>
                <w:color w:val="141414"/>
              </w:rPr>
              <w:t>3</w:t>
            </w:r>
          </w:p>
        </w:tc>
        <w:tc>
          <w:tcPr>
            <w:tcW w:w="8730" w:type="dxa"/>
          </w:tcPr>
          <w:p w14:paraId="4798FB63" w14:textId="438B9F47" w:rsidR="007C1B57" w:rsidRDefault="008E03BC">
            <w:pPr>
              <w:jc w:val="both"/>
              <w:rPr>
                <w:rFonts w:ascii="Arial" w:eastAsia="Arial" w:hAnsi="Arial" w:cs="Arial"/>
                <w:color w:val="141414"/>
              </w:rPr>
            </w:pPr>
            <w:r w:rsidRPr="008E03BC">
              <w:rPr>
                <w:rFonts w:ascii="Arial" w:eastAsia="Arial" w:hAnsi="Arial" w:cs="Arial"/>
                <w:color w:val="000000"/>
              </w:rPr>
              <w:t>Even if we put aside such obvious instances of privilege, there are more insidious ways in which certain demographics are advantaged in American ‘meritocracy’. Standardized tests are often the hallmark of meritocracy, as they form a huge component of a university applicant’s application. However, rather than being a fair barometer of their abilities, such tests often include questions and prompts that assume a certain level of cultural knowledge or exposure, which may be more prevalent in affluent households. For instance, questions referring to experiences like overseas travel, cultural events, or access to specific educational resources may be more relatable to students with higher socioeconomic status.</w:t>
            </w:r>
          </w:p>
        </w:tc>
        <w:tc>
          <w:tcPr>
            <w:tcW w:w="736" w:type="dxa"/>
          </w:tcPr>
          <w:p w14:paraId="52F0EBC4" w14:textId="3C579826" w:rsidR="007C1B57" w:rsidRDefault="007C1B57">
            <w:pPr>
              <w:jc w:val="center"/>
              <w:rPr>
                <w:rFonts w:ascii="Arial" w:eastAsia="Arial" w:hAnsi="Arial" w:cs="Arial"/>
                <w:color w:val="141414"/>
              </w:rPr>
            </w:pPr>
          </w:p>
          <w:p w14:paraId="7F91A021" w14:textId="77777777" w:rsidR="007C1B57" w:rsidRDefault="007C1B57">
            <w:pPr>
              <w:jc w:val="center"/>
              <w:rPr>
                <w:rFonts w:ascii="Arial" w:eastAsia="Arial" w:hAnsi="Arial" w:cs="Arial"/>
                <w:color w:val="141414"/>
              </w:rPr>
            </w:pPr>
          </w:p>
          <w:p w14:paraId="11A58C50" w14:textId="2FE8F913" w:rsidR="007C1B57" w:rsidRDefault="004A7A9D">
            <w:pPr>
              <w:jc w:val="center"/>
              <w:rPr>
                <w:rFonts w:ascii="Arial" w:eastAsia="Arial" w:hAnsi="Arial" w:cs="Arial"/>
                <w:color w:val="141414"/>
              </w:rPr>
            </w:pPr>
            <w:r>
              <w:rPr>
                <w:rFonts w:ascii="Arial" w:eastAsia="Arial" w:hAnsi="Arial" w:cs="Arial"/>
                <w:color w:val="141414"/>
              </w:rPr>
              <w:t>15</w:t>
            </w:r>
          </w:p>
          <w:p w14:paraId="28573DB7" w14:textId="77777777" w:rsidR="004A7A9D" w:rsidRDefault="004A7A9D">
            <w:pPr>
              <w:jc w:val="center"/>
              <w:rPr>
                <w:rFonts w:ascii="Arial" w:eastAsia="Arial" w:hAnsi="Arial" w:cs="Arial"/>
                <w:color w:val="141414"/>
              </w:rPr>
            </w:pPr>
          </w:p>
          <w:p w14:paraId="08A105BE" w14:textId="77777777" w:rsidR="004A7A9D" w:rsidRDefault="004A7A9D">
            <w:pPr>
              <w:jc w:val="center"/>
              <w:rPr>
                <w:rFonts w:ascii="Arial" w:eastAsia="Arial" w:hAnsi="Arial" w:cs="Arial"/>
                <w:color w:val="141414"/>
              </w:rPr>
            </w:pPr>
          </w:p>
          <w:p w14:paraId="799813B3" w14:textId="77777777" w:rsidR="004A7A9D" w:rsidRDefault="004A7A9D">
            <w:pPr>
              <w:jc w:val="center"/>
              <w:rPr>
                <w:rFonts w:ascii="Arial" w:eastAsia="Arial" w:hAnsi="Arial" w:cs="Arial"/>
                <w:color w:val="141414"/>
              </w:rPr>
            </w:pPr>
          </w:p>
          <w:p w14:paraId="4E3330D5" w14:textId="77777777" w:rsidR="004A7A9D" w:rsidRDefault="004A7A9D">
            <w:pPr>
              <w:jc w:val="center"/>
              <w:rPr>
                <w:rFonts w:ascii="Arial" w:eastAsia="Arial" w:hAnsi="Arial" w:cs="Arial"/>
                <w:color w:val="141414"/>
              </w:rPr>
            </w:pPr>
          </w:p>
          <w:p w14:paraId="238770DE" w14:textId="42537183" w:rsidR="004A7A9D" w:rsidRDefault="004A7A9D">
            <w:pPr>
              <w:jc w:val="center"/>
              <w:rPr>
                <w:rFonts w:ascii="Arial" w:eastAsia="Arial" w:hAnsi="Arial" w:cs="Arial"/>
                <w:color w:val="141414"/>
              </w:rPr>
            </w:pPr>
            <w:r>
              <w:rPr>
                <w:rFonts w:ascii="Arial" w:eastAsia="Arial" w:hAnsi="Arial" w:cs="Arial"/>
                <w:color w:val="141414"/>
              </w:rPr>
              <w:t>20</w:t>
            </w:r>
          </w:p>
          <w:p w14:paraId="1704A57E" w14:textId="77777777" w:rsidR="007C1B57" w:rsidRDefault="007C1B57">
            <w:pPr>
              <w:jc w:val="center"/>
              <w:rPr>
                <w:rFonts w:ascii="Arial" w:eastAsia="Arial" w:hAnsi="Arial" w:cs="Arial"/>
                <w:color w:val="141414"/>
              </w:rPr>
            </w:pPr>
          </w:p>
          <w:p w14:paraId="284D90BE" w14:textId="77777777" w:rsidR="007C1B57" w:rsidRDefault="007C1B57">
            <w:pPr>
              <w:jc w:val="center"/>
              <w:rPr>
                <w:rFonts w:ascii="Arial" w:eastAsia="Arial" w:hAnsi="Arial" w:cs="Arial"/>
                <w:color w:val="141414"/>
              </w:rPr>
            </w:pPr>
          </w:p>
          <w:p w14:paraId="42B684D1" w14:textId="77777777" w:rsidR="007C1B57" w:rsidRDefault="007C1B57">
            <w:pPr>
              <w:jc w:val="center"/>
              <w:rPr>
                <w:rFonts w:ascii="Arial" w:eastAsia="Arial" w:hAnsi="Arial" w:cs="Arial"/>
                <w:color w:val="141414"/>
              </w:rPr>
            </w:pPr>
          </w:p>
          <w:p w14:paraId="6F121DD0" w14:textId="77777777" w:rsidR="007C1B57" w:rsidRDefault="007C1B57">
            <w:pPr>
              <w:jc w:val="center"/>
              <w:rPr>
                <w:rFonts w:ascii="Arial" w:eastAsia="Arial" w:hAnsi="Arial" w:cs="Arial"/>
                <w:color w:val="141414"/>
              </w:rPr>
            </w:pPr>
          </w:p>
          <w:p w14:paraId="250EB73D" w14:textId="31A881C5" w:rsidR="007C1B57" w:rsidRDefault="007C1B57">
            <w:pPr>
              <w:jc w:val="center"/>
              <w:rPr>
                <w:rFonts w:ascii="Arial" w:eastAsia="Arial" w:hAnsi="Arial" w:cs="Arial"/>
                <w:color w:val="141414"/>
              </w:rPr>
            </w:pPr>
          </w:p>
        </w:tc>
      </w:tr>
      <w:tr w:rsidR="007C1B57" w14:paraId="72BE073A" w14:textId="77777777" w:rsidTr="008E03BC">
        <w:tc>
          <w:tcPr>
            <w:tcW w:w="270" w:type="dxa"/>
          </w:tcPr>
          <w:p w14:paraId="3324D528" w14:textId="658963C1" w:rsidR="007C1B57" w:rsidRDefault="007C1B57">
            <w:pPr>
              <w:jc w:val="center"/>
              <w:rPr>
                <w:rFonts w:ascii="Arial" w:eastAsia="Arial" w:hAnsi="Arial" w:cs="Arial"/>
                <w:color w:val="141414"/>
              </w:rPr>
            </w:pPr>
          </w:p>
        </w:tc>
        <w:tc>
          <w:tcPr>
            <w:tcW w:w="8730" w:type="dxa"/>
          </w:tcPr>
          <w:p w14:paraId="27123A1F" w14:textId="2CA8DF40" w:rsidR="007C1B57" w:rsidRDefault="007C1B57">
            <w:pPr>
              <w:jc w:val="both"/>
              <w:rPr>
                <w:rFonts w:ascii="Arial" w:eastAsia="Arial" w:hAnsi="Arial" w:cs="Arial"/>
                <w:color w:val="141414"/>
              </w:rPr>
            </w:pPr>
          </w:p>
        </w:tc>
        <w:tc>
          <w:tcPr>
            <w:tcW w:w="736" w:type="dxa"/>
          </w:tcPr>
          <w:p w14:paraId="5EA81F1A" w14:textId="5E6A3CBC" w:rsidR="007C1B57" w:rsidRDefault="007C1B57">
            <w:pPr>
              <w:jc w:val="center"/>
              <w:rPr>
                <w:rFonts w:ascii="Arial" w:eastAsia="Arial" w:hAnsi="Arial" w:cs="Arial"/>
                <w:color w:val="141414"/>
              </w:rPr>
            </w:pPr>
          </w:p>
        </w:tc>
      </w:tr>
    </w:tbl>
    <w:p w14:paraId="7F2833A7" w14:textId="77777777" w:rsidR="007C1B57" w:rsidRDefault="007C1B57">
      <w:pPr>
        <w:pBdr>
          <w:top w:val="single" w:sz="4" w:space="1" w:color="FFFFFF"/>
          <w:left w:val="single" w:sz="4" w:space="0" w:color="FFFFFF"/>
          <w:bottom w:val="single" w:sz="4" w:space="1" w:color="FFFFFF"/>
          <w:right w:val="single" w:sz="4" w:space="1" w:color="FFFFFF"/>
          <w:between w:val="single" w:sz="4" w:space="1" w:color="FFFFFF"/>
        </w:pBdr>
        <w:shd w:val="clear" w:color="auto" w:fill="FFFFFF"/>
        <w:spacing w:after="0"/>
        <w:rPr>
          <w:rFonts w:ascii="Arial" w:eastAsia="Arial" w:hAnsi="Arial" w:cs="Arial"/>
          <w:color w:val="141414"/>
        </w:rPr>
      </w:pPr>
    </w:p>
    <w:p w14:paraId="445289F9" w14:textId="77777777" w:rsidR="007C1B57" w:rsidRDefault="007C1B57">
      <w:pPr>
        <w:pBdr>
          <w:top w:val="single" w:sz="4" w:space="1" w:color="FFFFFF"/>
          <w:left w:val="single" w:sz="4" w:space="1" w:color="FFFFFF"/>
          <w:bottom w:val="single" w:sz="4" w:space="1" w:color="FFFFFF"/>
          <w:right w:val="single" w:sz="4" w:space="1" w:color="FFFFFF"/>
          <w:between w:val="single" w:sz="4" w:space="1" w:color="FFFFFF"/>
        </w:pBdr>
        <w:shd w:val="clear" w:color="auto" w:fill="FFFFFF"/>
        <w:spacing w:after="0"/>
        <w:rPr>
          <w:rFonts w:ascii="Arial" w:eastAsia="Arial" w:hAnsi="Arial" w:cs="Arial"/>
          <w:color w:val="141414"/>
          <w:sz w:val="20"/>
          <w:szCs w:val="20"/>
        </w:rPr>
      </w:pPr>
    </w:p>
    <w:p w14:paraId="2D83FC7C" w14:textId="77777777" w:rsidR="007C1B57" w:rsidRDefault="007C1B57">
      <w:pPr>
        <w:rPr>
          <w:rFonts w:ascii="Arial" w:eastAsia="Arial" w:hAnsi="Arial" w:cs="Arial"/>
          <w:color w:val="000000"/>
          <w:sz w:val="20"/>
          <w:szCs w:val="20"/>
        </w:rPr>
      </w:pPr>
    </w:p>
    <w:p w14:paraId="3B79F185" w14:textId="77777777" w:rsidR="007C1B57" w:rsidRDefault="007C1B57"/>
    <w:sectPr w:rsidR="007C1B57">
      <w:headerReference w:type="default" r:id="rId6"/>
      <w:footerReference w:type="default" r:id="rId7"/>
      <w:pgSz w:w="11906" w:h="16838"/>
      <w:pgMar w:top="1440" w:right="1080" w:bottom="1440"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5EBB38" w14:textId="77777777" w:rsidR="002967D0" w:rsidRDefault="002967D0">
      <w:pPr>
        <w:spacing w:after="0" w:line="240" w:lineRule="auto"/>
      </w:pPr>
      <w:r>
        <w:separator/>
      </w:r>
    </w:p>
  </w:endnote>
  <w:endnote w:type="continuationSeparator" w:id="0">
    <w:p w14:paraId="26B0D051" w14:textId="77777777" w:rsidR="002967D0" w:rsidRDefault="00296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E1FAA" w14:textId="77777777" w:rsidR="007C1B57" w:rsidRDefault="00322839">
    <w:pPr>
      <w:pBdr>
        <w:top w:val="nil"/>
        <w:left w:val="nil"/>
        <w:bottom w:val="nil"/>
        <w:right w:val="nil"/>
        <w:between w:val="nil"/>
      </w:pBdr>
      <w:tabs>
        <w:tab w:val="center" w:pos="4513"/>
        <w:tab w:val="right" w:pos="9026"/>
        <w:tab w:val="center" w:pos="4873"/>
        <w:tab w:val="right" w:pos="9746"/>
      </w:tabs>
      <w:spacing w:after="0" w:line="240" w:lineRule="auto"/>
      <w:rPr>
        <w:rFonts w:ascii="Arial" w:eastAsia="Arial" w:hAnsi="Arial" w:cs="Arial"/>
        <w:color w:val="000000"/>
        <w:sz w:val="16"/>
        <w:szCs w:val="16"/>
      </w:rPr>
    </w:pPr>
    <w:r>
      <w:rPr>
        <w:rFonts w:ascii="Arial" w:eastAsia="Arial" w:hAnsi="Arial" w:cs="Arial"/>
        <w:color w:val="000000"/>
        <w:sz w:val="16"/>
        <w:szCs w:val="16"/>
      </w:rPr>
      <w:tab/>
    </w:r>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9CFEF3" w14:textId="77777777" w:rsidR="002967D0" w:rsidRDefault="002967D0">
      <w:pPr>
        <w:spacing w:after="0" w:line="240" w:lineRule="auto"/>
      </w:pPr>
      <w:r>
        <w:separator/>
      </w:r>
    </w:p>
  </w:footnote>
  <w:footnote w:type="continuationSeparator" w:id="0">
    <w:p w14:paraId="5B05EE1F" w14:textId="77777777" w:rsidR="002967D0" w:rsidRDefault="00296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F7176" w14:textId="77777777" w:rsidR="007C1B57" w:rsidRDefault="00322839">
    <w:pPr>
      <w:pBdr>
        <w:top w:val="nil"/>
        <w:left w:val="nil"/>
        <w:bottom w:val="nil"/>
        <w:right w:val="nil"/>
        <w:between w:val="nil"/>
      </w:pBdr>
      <w:tabs>
        <w:tab w:val="center" w:pos="4513"/>
        <w:tab w:val="right" w:pos="9026"/>
      </w:tabs>
      <w:spacing w:after="0" w:line="240" w:lineRule="auto"/>
      <w:jc w:val="center"/>
      <w:rPr>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0B646D">
      <w:rPr>
        <w:rFonts w:ascii="Arial" w:eastAsia="Arial" w:hAnsi="Arial" w:cs="Arial"/>
        <w:noProof/>
        <w:color w:val="000000"/>
      </w:rPr>
      <w:t>2</w:t>
    </w:r>
    <w:r>
      <w:rPr>
        <w:rFonts w:ascii="Arial" w:eastAsia="Arial" w:hAnsi="Arial" w:cs="Arial"/>
        <w:color w:val="000000"/>
      </w:rPr>
      <w:fldChar w:fldCharType="end"/>
    </w:r>
  </w:p>
  <w:p w14:paraId="528070FE" w14:textId="77777777" w:rsidR="007C1B57" w:rsidRDefault="007C1B57">
    <w:pPr>
      <w:pBdr>
        <w:top w:val="nil"/>
        <w:left w:val="nil"/>
        <w:bottom w:val="nil"/>
        <w:right w:val="nil"/>
        <w:between w:val="nil"/>
      </w:pBdr>
      <w:tabs>
        <w:tab w:val="center" w:pos="4513"/>
        <w:tab w:val="right" w:pos="9026"/>
      </w:tabs>
      <w:spacing w:after="0" w:line="240" w:lineRule="auto"/>
      <w:jc w:val="center"/>
      <w:rPr>
        <w:rFonts w:ascii="Arial" w:eastAsia="Arial" w:hAnsi="Arial" w:cs="Arial"/>
        <w:color w:val="000000"/>
        <w:sz w:val="18"/>
        <w:szCs w:val="18"/>
      </w:rPr>
    </w:pPr>
  </w:p>
  <w:p w14:paraId="247B91CC" w14:textId="77777777" w:rsidR="007C1B57" w:rsidRDefault="007C1B5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B57"/>
    <w:rsid w:val="0001474A"/>
    <w:rsid w:val="000B646D"/>
    <w:rsid w:val="000E37AF"/>
    <w:rsid w:val="00214B1F"/>
    <w:rsid w:val="002967D0"/>
    <w:rsid w:val="002D1B69"/>
    <w:rsid w:val="002F45E3"/>
    <w:rsid w:val="00306A6B"/>
    <w:rsid w:val="00322839"/>
    <w:rsid w:val="00324796"/>
    <w:rsid w:val="00495385"/>
    <w:rsid w:val="004A7A9D"/>
    <w:rsid w:val="004D1C0F"/>
    <w:rsid w:val="00535611"/>
    <w:rsid w:val="005C4EE2"/>
    <w:rsid w:val="00704A62"/>
    <w:rsid w:val="007A552D"/>
    <w:rsid w:val="007C1B57"/>
    <w:rsid w:val="007D5E97"/>
    <w:rsid w:val="008038C2"/>
    <w:rsid w:val="00840524"/>
    <w:rsid w:val="008732A4"/>
    <w:rsid w:val="008D071B"/>
    <w:rsid w:val="008E03BC"/>
    <w:rsid w:val="00AA2C9A"/>
    <w:rsid w:val="00AA6DE8"/>
    <w:rsid w:val="00B00CC3"/>
    <w:rsid w:val="00B205B6"/>
    <w:rsid w:val="00B3261A"/>
    <w:rsid w:val="00B51A23"/>
    <w:rsid w:val="00B534D7"/>
    <w:rsid w:val="00B8178A"/>
    <w:rsid w:val="00BA27B3"/>
    <w:rsid w:val="00D23FEB"/>
    <w:rsid w:val="00D70612"/>
    <w:rsid w:val="00FF34A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1A86"/>
  <w15:docId w15:val="{6590B862-5DE1-4FDD-A95D-B093A9A7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SG" w:eastAsia="zh-CN"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0B6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46D"/>
  </w:style>
  <w:style w:type="paragraph" w:styleId="Footer">
    <w:name w:val="footer"/>
    <w:basedOn w:val="Normal"/>
    <w:link w:val="FooterChar"/>
    <w:uiPriority w:val="99"/>
    <w:unhideWhenUsed/>
    <w:rsid w:val="000B6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46D"/>
  </w:style>
  <w:style w:type="paragraph" w:styleId="NormalWeb">
    <w:name w:val="Normal (Web)"/>
    <w:basedOn w:val="Normal"/>
    <w:uiPriority w:val="99"/>
    <w:semiHidden/>
    <w:unhideWhenUsed/>
    <w:rsid w:val="00B00CC3"/>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5587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1183</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Qingyi</dc:creator>
  <cp:lastModifiedBy>William Chan</cp:lastModifiedBy>
  <cp:revision>3</cp:revision>
  <cp:lastPrinted>2024-09-17T06:08:00Z</cp:lastPrinted>
  <dcterms:created xsi:type="dcterms:W3CDTF">2024-10-01T09:03:00Z</dcterms:created>
  <dcterms:modified xsi:type="dcterms:W3CDTF">2024-10-01T09:13:00Z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3576e8-6711-4683-aec7-d1de7e3e6a88_Enabled">
    <vt:lpwstr>true</vt:lpwstr>
  </property>
  <property fmtid="{D5CDD505-2E9C-101B-9397-08002B2CF9AE}" pid="3" name="MSIP_Label_093576e8-6711-4683-aec7-d1de7e3e6a88_SetDate">
    <vt:lpwstr>2024-05-12T13:45:41Z</vt:lpwstr>
  </property>
  <property fmtid="{D5CDD505-2E9C-101B-9397-08002B2CF9AE}" pid="4" name="MSIP_Label_093576e8-6711-4683-aec7-d1de7e3e6a88_Method">
    <vt:lpwstr>Privileged</vt:lpwstr>
  </property>
  <property fmtid="{D5CDD505-2E9C-101B-9397-08002B2CF9AE}" pid="5" name="MSIP_Label_093576e8-6711-4683-aec7-d1de7e3e6a88_Name">
    <vt:lpwstr>SENSITIVE NORMAL_1</vt:lpwstr>
  </property>
  <property fmtid="{D5CDD505-2E9C-101B-9397-08002B2CF9AE}" pid="6" name="MSIP_Label_093576e8-6711-4683-aec7-d1de7e3e6a88_SiteId">
    <vt:lpwstr>6590cdd4-8337-4198-bacc-47645c4a4d4d</vt:lpwstr>
  </property>
  <property fmtid="{D5CDD505-2E9C-101B-9397-08002B2CF9AE}" pid="7" name="MSIP_Label_093576e8-6711-4683-aec7-d1de7e3e6a88_ActionId">
    <vt:lpwstr>e17c197f-9223-4754-b279-c2f8443c6f97</vt:lpwstr>
  </property>
  <property fmtid="{D5CDD505-2E9C-101B-9397-08002B2CF9AE}" pid="8" name="MSIP_Label_093576e8-6711-4683-aec7-d1de7e3e6a88_ContentBits">
    <vt:lpwstr>0</vt:lpwstr>
  </property>
</Properties>
</file>