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082FF" w14:textId="42B3EC07" w:rsidR="00F50F0F" w:rsidRPr="00DD1D24" w:rsidRDefault="004B6DE4" w:rsidP="00F50F0F">
      <w:pPr>
        <w:jc w:val="center"/>
        <w:rPr>
          <w:rFonts w:cs="Calibri"/>
          <w:b/>
          <w:bCs/>
          <w:sz w:val="36"/>
          <w:szCs w:val="36"/>
          <w:lang w:val="en-SG"/>
        </w:rPr>
      </w:pPr>
      <w:r w:rsidRPr="00DD1D24">
        <w:rPr>
          <w:rFonts w:cs="Calibri"/>
          <w:b/>
          <w:bCs/>
          <w:sz w:val="36"/>
          <w:szCs w:val="36"/>
          <w:lang w:val="en-SG"/>
        </w:rPr>
        <w:t>AQ Skills – Focussing on Rebuttal</w:t>
      </w:r>
    </w:p>
    <w:tbl>
      <w:tblPr>
        <w:tblStyle w:val="TableGrid"/>
        <w:tblW w:w="10060" w:type="dxa"/>
        <w:tblLook w:val="04A0" w:firstRow="1" w:lastRow="0" w:firstColumn="1" w:lastColumn="0" w:noHBand="0" w:noVBand="1"/>
      </w:tblPr>
      <w:tblGrid>
        <w:gridCol w:w="10060"/>
      </w:tblGrid>
      <w:tr w:rsidR="00427E7C" w:rsidRPr="00DD1D24" w14:paraId="58258FDC" w14:textId="77777777" w:rsidTr="00CB1D7F">
        <w:tc>
          <w:tcPr>
            <w:tcW w:w="10060" w:type="dxa"/>
          </w:tcPr>
          <w:p w14:paraId="51C3BAD3" w14:textId="77777777" w:rsidR="00427E7C" w:rsidRPr="00DD1D24" w:rsidRDefault="00427E7C" w:rsidP="00EC1D5C">
            <w:pPr>
              <w:rPr>
                <w:rFonts w:cs="Calibri"/>
                <w:lang w:val="en-SG"/>
              </w:rPr>
            </w:pPr>
          </w:p>
          <w:p w14:paraId="07A99437" w14:textId="66F4A0A5" w:rsidR="00427E7C" w:rsidRPr="00DD1D24" w:rsidRDefault="00427E7C" w:rsidP="00EC1D5C">
            <w:pPr>
              <w:rPr>
                <w:rFonts w:cs="Calibri"/>
                <w:lang w:val="en-SG"/>
              </w:rPr>
            </w:pPr>
            <w:r w:rsidRPr="00DD1D24">
              <w:rPr>
                <w:rFonts w:cs="Calibri"/>
                <w:lang w:val="en-SG"/>
              </w:rPr>
              <w:t>Students will be able to:</w:t>
            </w:r>
          </w:p>
          <w:p w14:paraId="6BC42EEA" w14:textId="77777777" w:rsidR="00427E7C" w:rsidRPr="00DD1D24" w:rsidRDefault="00427E7C" w:rsidP="00EC1D5C">
            <w:pPr>
              <w:rPr>
                <w:rFonts w:cs="Calibri"/>
                <w:lang w:val="en-SG"/>
              </w:rPr>
            </w:pPr>
          </w:p>
          <w:p w14:paraId="6526DCCF" w14:textId="6F3D69B3" w:rsidR="00427E7C" w:rsidRPr="00DD1D24" w:rsidRDefault="00427E7C" w:rsidP="00427E7C">
            <w:pPr>
              <w:pStyle w:val="ListParagraph"/>
              <w:numPr>
                <w:ilvl w:val="0"/>
                <w:numId w:val="16"/>
              </w:numPr>
              <w:rPr>
                <w:rFonts w:cs="Calibri"/>
                <w:lang w:val="en-SG"/>
              </w:rPr>
            </w:pPr>
            <w:r w:rsidRPr="00DD1D24">
              <w:rPr>
                <w:rFonts w:cs="Calibri"/>
                <w:lang w:val="en-SG"/>
              </w:rPr>
              <w:t>Apply relevant evaluation strategies for the AQ response.</w:t>
            </w:r>
          </w:p>
          <w:p w14:paraId="61AAC466" w14:textId="77777777" w:rsidR="00427E7C" w:rsidRPr="00DD1D24" w:rsidRDefault="00427E7C" w:rsidP="00427E7C">
            <w:pPr>
              <w:pStyle w:val="ListParagraph"/>
              <w:rPr>
                <w:rFonts w:cs="Calibri"/>
                <w:lang w:val="en-SG"/>
              </w:rPr>
            </w:pPr>
          </w:p>
          <w:p w14:paraId="04D758D7" w14:textId="13452070" w:rsidR="00427E7C" w:rsidRPr="00DD1D24" w:rsidRDefault="00427E7C" w:rsidP="00427E7C">
            <w:pPr>
              <w:pStyle w:val="ListParagraph"/>
              <w:numPr>
                <w:ilvl w:val="0"/>
                <w:numId w:val="16"/>
              </w:numPr>
              <w:rPr>
                <w:rFonts w:cs="Calibri"/>
                <w:lang w:val="en-SG"/>
              </w:rPr>
            </w:pPr>
            <w:r w:rsidRPr="00DD1D24">
              <w:rPr>
                <w:rFonts w:cs="Calibri"/>
                <w:lang w:val="en-SG"/>
              </w:rPr>
              <w:t xml:space="preserve">Demonstrate </w:t>
            </w:r>
            <w:r w:rsidR="00CB1D7F">
              <w:rPr>
                <w:rFonts w:cs="Calibri"/>
                <w:lang w:val="en-SG"/>
              </w:rPr>
              <w:t>evaluat</w:t>
            </w:r>
            <w:r w:rsidR="009400D7">
              <w:rPr>
                <w:rFonts w:cs="Calibri"/>
                <w:lang w:val="en-SG"/>
              </w:rPr>
              <w:t>ive</w:t>
            </w:r>
            <w:r w:rsidR="00CB1D7F">
              <w:rPr>
                <w:rFonts w:cs="Calibri"/>
                <w:lang w:val="en-SG"/>
              </w:rPr>
              <w:t xml:space="preserve"> </w:t>
            </w:r>
            <w:r w:rsidRPr="00DD1D24">
              <w:rPr>
                <w:rFonts w:cs="Calibri"/>
                <w:lang w:val="en-SG"/>
              </w:rPr>
              <w:t xml:space="preserve">balance </w:t>
            </w:r>
            <w:r w:rsidR="00CB1D7F">
              <w:rPr>
                <w:rFonts w:cs="Calibri"/>
                <w:lang w:val="en-SG"/>
              </w:rPr>
              <w:t xml:space="preserve">convincingly and in more nuanced manner </w:t>
            </w:r>
            <w:r w:rsidRPr="00DD1D24">
              <w:rPr>
                <w:rFonts w:cs="Calibri"/>
                <w:lang w:val="en-SG"/>
              </w:rPr>
              <w:t>for the AQ response.</w:t>
            </w:r>
          </w:p>
          <w:p w14:paraId="5EAE19ED" w14:textId="220CE068" w:rsidR="00427E7C" w:rsidRPr="00DD1D24" w:rsidRDefault="00427E7C" w:rsidP="00427E7C">
            <w:pPr>
              <w:rPr>
                <w:rFonts w:cs="Calibri"/>
                <w:lang w:val="en-SG"/>
              </w:rPr>
            </w:pPr>
          </w:p>
        </w:tc>
      </w:tr>
    </w:tbl>
    <w:p w14:paraId="769FEF4E" w14:textId="77777777" w:rsidR="00100956" w:rsidRPr="00DD1D24" w:rsidRDefault="00100956" w:rsidP="00EC1D5C">
      <w:pPr>
        <w:rPr>
          <w:rFonts w:cs="Calibri"/>
          <w:b/>
          <w:bCs/>
          <w:lang w:val="en-SG"/>
        </w:rPr>
      </w:pPr>
    </w:p>
    <w:p w14:paraId="3CDB2820" w14:textId="23D34889" w:rsidR="00DE2FBC" w:rsidRDefault="00DD1D24" w:rsidP="00DE2FBC">
      <w:pPr>
        <w:jc w:val="center"/>
        <w:rPr>
          <w:rFonts w:cs="Calibri"/>
          <w:b/>
          <w:bCs/>
          <w:sz w:val="28"/>
          <w:szCs w:val="28"/>
          <w:lang w:val="en-SG"/>
        </w:rPr>
      </w:pPr>
      <w:r w:rsidRPr="00DD1D24">
        <w:rPr>
          <w:rFonts w:cs="Calibri"/>
          <w:b/>
          <w:bCs/>
          <w:sz w:val="28"/>
          <w:szCs w:val="28"/>
          <w:lang w:val="en-SG"/>
        </w:rPr>
        <w:t xml:space="preserve">Some </w:t>
      </w:r>
      <w:r w:rsidR="00DE2FBC">
        <w:rPr>
          <w:rFonts w:cs="Calibri"/>
          <w:b/>
          <w:bCs/>
          <w:sz w:val="28"/>
          <w:szCs w:val="28"/>
          <w:lang w:val="en-SG"/>
        </w:rPr>
        <w:t>Useful Reminders</w:t>
      </w:r>
      <w:r w:rsidRPr="00DD1D24">
        <w:rPr>
          <w:rFonts w:cs="Calibri"/>
          <w:b/>
          <w:bCs/>
          <w:sz w:val="28"/>
          <w:szCs w:val="28"/>
          <w:lang w:val="en-SG"/>
        </w:rPr>
        <w:t xml:space="preserve"> on AQ</w:t>
      </w:r>
    </w:p>
    <w:p w14:paraId="57230698" w14:textId="7B12CEB3" w:rsidR="00DE2FBC" w:rsidRPr="00DE2FBC" w:rsidRDefault="00DE2FBC" w:rsidP="00DE2FBC">
      <w:pPr>
        <w:pStyle w:val="ListParagraph"/>
        <w:numPr>
          <w:ilvl w:val="0"/>
          <w:numId w:val="35"/>
        </w:numPr>
        <w:rPr>
          <w:rFonts w:cs="Calibri"/>
          <w:b/>
          <w:bCs/>
          <w:sz w:val="28"/>
          <w:szCs w:val="28"/>
          <w:lang w:val="en-SG"/>
        </w:rPr>
      </w:pPr>
      <w:r w:rsidRPr="00DE2FBC">
        <w:rPr>
          <w:rFonts w:cs="Calibri"/>
          <w:b/>
          <w:bCs/>
          <w:sz w:val="28"/>
          <w:szCs w:val="28"/>
          <w:lang w:val="en-SG"/>
        </w:rPr>
        <w:t xml:space="preserve">Possible phrasing of AQs from Specimen Paper </w:t>
      </w:r>
    </w:p>
    <w:tbl>
      <w:tblPr>
        <w:tblStyle w:val="TableGrid"/>
        <w:tblW w:w="10060" w:type="dxa"/>
        <w:tblLook w:val="04A0" w:firstRow="1" w:lastRow="0" w:firstColumn="1" w:lastColumn="0" w:noHBand="0" w:noVBand="1"/>
      </w:tblPr>
      <w:tblGrid>
        <w:gridCol w:w="10060"/>
      </w:tblGrid>
      <w:tr w:rsidR="00374246" w14:paraId="795ACBD3" w14:textId="77777777" w:rsidTr="00CB1D7F">
        <w:tc>
          <w:tcPr>
            <w:tcW w:w="10060" w:type="dxa"/>
          </w:tcPr>
          <w:p w14:paraId="2AF95AFF" w14:textId="77777777" w:rsidR="00374246" w:rsidRDefault="00374246" w:rsidP="00374246">
            <w:pPr>
              <w:rPr>
                <w:rFonts w:cs="Calibri"/>
                <w:sz w:val="28"/>
                <w:szCs w:val="28"/>
                <w:lang w:val="en-SG"/>
              </w:rPr>
            </w:pPr>
          </w:p>
          <w:p w14:paraId="0BE0F886" w14:textId="4EDB05F6" w:rsidR="00374246" w:rsidRPr="00374246" w:rsidRDefault="00374246" w:rsidP="00374246">
            <w:pPr>
              <w:rPr>
                <w:rFonts w:ascii="Arial" w:hAnsi="Arial" w:cs="Arial"/>
                <w:lang w:val="en-GB"/>
              </w:rPr>
            </w:pPr>
            <w:r w:rsidRPr="003C72CB">
              <w:rPr>
                <w:rFonts w:ascii="Arial" w:hAnsi="Arial" w:cs="Arial"/>
                <w:lang w:val="en-GB"/>
              </w:rPr>
              <w:t>The reading passages cover a range of views about the collection and use of personal data.</w:t>
            </w:r>
          </w:p>
          <w:p w14:paraId="4F1883D3" w14:textId="7CB8FAEA" w:rsidR="00374246" w:rsidRPr="00374246" w:rsidRDefault="00374246" w:rsidP="00374246">
            <w:pPr>
              <w:pStyle w:val="ListParagraph"/>
              <w:numPr>
                <w:ilvl w:val="0"/>
                <w:numId w:val="34"/>
              </w:numPr>
              <w:rPr>
                <w:rFonts w:cs="Calibri"/>
                <w:sz w:val="28"/>
                <w:szCs w:val="28"/>
                <w:lang w:val="en-SG"/>
              </w:rPr>
            </w:pPr>
            <w:r w:rsidRPr="00374246">
              <w:rPr>
                <w:rFonts w:ascii="Arial" w:hAnsi="Arial" w:cs="Arial"/>
                <w:lang w:val="en-GB"/>
              </w:rPr>
              <w:t>How far do you agree that online personal data collection brings about more benefits than harm?</w:t>
            </w:r>
            <w:r>
              <w:rPr>
                <w:rFonts w:ascii="Arial" w:hAnsi="Arial" w:cs="Arial"/>
                <w:lang w:val="en-GB"/>
              </w:rPr>
              <w:t xml:space="preserve"> [Cost-benefit Comparative]</w:t>
            </w:r>
          </w:p>
          <w:p w14:paraId="18239AB7" w14:textId="0398DF47" w:rsidR="00374246" w:rsidRPr="00374246" w:rsidRDefault="00374246" w:rsidP="00374246">
            <w:pPr>
              <w:pStyle w:val="ListParagraph"/>
              <w:numPr>
                <w:ilvl w:val="0"/>
                <w:numId w:val="34"/>
              </w:numPr>
              <w:rPr>
                <w:rFonts w:cs="Calibri"/>
                <w:sz w:val="28"/>
                <w:szCs w:val="28"/>
                <w:lang w:val="en-SG"/>
              </w:rPr>
            </w:pPr>
            <w:r w:rsidRPr="00374246">
              <w:rPr>
                <w:rFonts w:ascii="Arial" w:hAnsi="Arial" w:cs="Arial"/>
                <w:lang w:val="en-GB"/>
              </w:rPr>
              <w:t>How far do you agree that concerns about how our personal data is collected and used are unfounded?</w:t>
            </w:r>
            <w:r>
              <w:rPr>
                <w:rFonts w:ascii="Arial" w:hAnsi="Arial" w:cs="Arial"/>
                <w:lang w:val="en-GB"/>
              </w:rPr>
              <w:t xml:space="preserve"> [Concerns – Extent]</w:t>
            </w:r>
          </w:p>
          <w:p w14:paraId="43A6A819" w14:textId="490A17A7" w:rsidR="00374246" w:rsidRPr="00374246" w:rsidRDefault="00374246" w:rsidP="00374246">
            <w:pPr>
              <w:pStyle w:val="ListParagraph"/>
              <w:numPr>
                <w:ilvl w:val="0"/>
                <w:numId w:val="34"/>
              </w:numPr>
              <w:rPr>
                <w:rFonts w:ascii="Arial" w:hAnsi="Arial" w:cs="Arial"/>
                <w:lang w:val="en-GB"/>
              </w:rPr>
            </w:pPr>
            <w:r w:rsidRPr="00374246">
              <w:rPr>
                <w:rFonts w:ascii="Arial" w:hAnsi="Arial" w:cs="Arial"/>
                <w:lang w:val="en-GB"/>
              </w:rPr>
              <w:t>How far do you agree or disagree that the collection of personal data could be used to benefit everyone in the society?</w:t>
            </w:r>
            <w:r>
              <w:rPr>
                <w:rFonts w:ascii="Arial" w:hAnsi="Arial" w:cs="Arial"/>
                <w:lang w:val="en-GB"/>
              </w:rPr>
              <w:t xml:space="preserve"> [Benefit – Stakeholders]</w:t>
            </w:r>
          </w:p>
          <w:p w14:paraId="4C587A5B" w14:textId="78F4C58C" w:rsidR="00374246" w:rsidRPr="00374246" w:rsidRDefault="00374246" w:rsidP="00374246">
            <w:pPr>
              <w:rPr>
                <w:rFonts w:cs="Calibri"/>
                <w:sz w:val="28"/>
                <w:szCs w:val="28"/>
                <w:lang w:val="en-SG"/>
              </w:rPr>
            </w:pPr>
          </w:p>
        </w:tc>
      </w:tr>
    </w:tbl>
    <w:p w14:paraId="52E1ACB4" w14:textId="77777777" w:rsidR="00374246" w:rsidRDefault="00374246" w:rsidP="00DD1D24">
      <w:pPr>
        <w:rPr>
          <w:rFonts w:cs="Calibri"/>
          <w:sz w:val="28"/>
          <w:szCs w:val="28"/>
          <w:lang w:val="en-SG"/>
        </w:rPr>
      </w:pPr>
    </w:p>
    <w:p w14:paraId="78F8AE19" w14:textId="4674AE64" w:rsidR="00DE2FBC" w:rsidRPr="00DE2FBC" w:rsidRDefault="00DE2FBC" w:rsidP="00DD1D24">
      <w:pPr>
        <w:pStyle w:val="ListParagraph"/>
        <w:numPr>
          <w:ilvl w:val="0"/>
          <w:numId w:val="35"/>
        </w:numPr>
        <w:rPr>
          <w:rFonts w:cs="Calibri"/>
          <w:b/>
          <w:bCs/>
          <w:sz w:val="28"/>
          <w:szCs w:val="28"/>
          <w:lang w:val="en-SG"/>
        </w:rPr>
      </w:pPr>
      <w:r w:rsidRPr="00DE2FBC">
        <w:rPr>
          <w:rFonts w:cs="Calibri"/>
          <w:b/>
          <w:bCs/>
          <w:sz w:val="28"/>
          <w:szCs w:val="28"/>
          <w:lang w:val="en-SG"/>
        </w:rPr>
        <w:t>AQ Assessment Rubrics</w:t>
      </w:r>
    </w:p>
    <w:tbl>
      <w:tblPr>
        <w:tblStyle w:val="TableGrid"/>
        <w:tblW w:w="10060" w:type="dxa"/>
        <w:tblLayout w:type="fixed"/>
        <w:tblLook w:val="04A0" w:firstRow="1" w:lastRow="0" w:firstColumn="1" w:lastColumn="0" w:noHBand="0" w:noVBand="1"/>
      </w:tblPr>
      <w:tblGrid>
        <w:gridCol w:w="1817"/>
        <w:gridCol w:w="2060"/>
        <w:gridCol w:w="2061"/>
        <w:gridCol w:w="2061"/>
        <w:gridCol w:w="2061"/>
      </w:tblGrid>
      <w:tr w:rsidR="00DE2FBC" w:rsidRPr="007D1457" w14:paraId="7F3066DE" w14:textId="77777777" w:rsidTr="00DE2FBC">
        <w:tc>
          <w:tcPr>
            <w:tcW w:w="1817" w:type="dxa"/>
            <w:shd w:val="clear" w:color="auto" w:fill="D9D9D9" w:themeFill="background1" w:themeFillShade="D9"/>
          </w:tcPr>
          <w:p w14:paraId="6F776E29" w14:textId="77777777" w:rsidR="00DE2FBC" w:rsidRPr="007D1457" w:rsidRDefault="00DE2FBC" w:rsidP="009237C8">
            <w:pPr>
              <w:snapToGrid w:val="0"/>
              <w:jc w:val="center"/>
              <w:rPr>
                <w:rFonts w:ascii="Arial" w:hAnsi="Arial" w:cs="Arial"/>
                <w:b/>
                <w:bCs/>
                <w:lang w:val="en-GB"/>
              </w:rPr>
            </w:pPr>
            <w:r w:rsidRPr="007D1457">
              <w:rPr>
                <w:rFonts w:ascii="Arial" w:hAnsi="Arial" w:cs="Arial"/>
                <w:b/>
                <w:bCs/>
                <w:lang w:val="en-GB"/>
              </w:rPr>
              <w:t>Criterion</w:t>
            </w:r>
          </w:p>
        </w:tc>
        <w:tc>
          <w:tcPr>
            <w:tcW w:w="2060" w:type="dxa"/>
            <w:shd w:val="clear" w:color="auto" w:fill="D9D9D9" w:themeFill="background1" w:themeFillShade="D9"/>
          </w:tcPr>
          <w:p w14:paraId="53CA0AC3" w14:textId="77777777" w:rsidR="00DE2FBC" w:rsidRPr="007D1457" w:rsidRDefault="00DE2FBC" w:rsidP="009237C8">
            <w:pPr>
              <w:snapToGrid w:val="0"/>
              <w:jc w:val="center"/>
              <w:rPr>
                <w:rFonts w:ascii="Arial" w:hAnsi="Arial" w:cs="Arial"/>
                <w:b/>
                <w:bCs/>
                <w:lang w:val="en-GB"/>
              </w:rPr>
            </w:pPr>
            <w:r w:rsidRPr="007D1457">
              <w:rPr>
                <w:rFonts w:ascii="Arial" w:hAnsi="Arial" w:cs="Arial"/>
                <w:b/>
                <w:bCs/>
                <w:lang w:val="en-GB"/>
              </w:rPr>
              <w:t>Band 4 (10-12m)</w:t>
            </w:r>
          </w:p>
        </w:tc>
        <w:tc>
          <w:tcPr>
            <w:tcW w:w="2061" w:type="dxa"/>
            <w:shd w:val="clear" w:color="auto" w:fill="D9D9D9" w:themeFill="background1" w:themeFillShade="D9"/>
          </w:tcPr>
          <w:p w14:paraId="090BBC07" w14:textId="77777777" w:rsidR="00DE2FBC" w:rsidRPr="007D1457" w:rsidRDefault="00DE2FBC" w:rsidP="009237C8">
            <w:pPr>
              <w:snapToGrid w:val="0"/>
              <w:jc w:val="center"/>
              <w:rPr>
                <w:rFonts w:ascii="Arial" w:hAnsi="Arial" w:cs="Arial"/>
                <w:b/>
                <w:bCs/>
                <w:lang w:val="en-GB"/>
              </w:rPr>
            </w:pPr>
            <w:r w:rsidRPr="007D1457">
              <w:rPr>
                <w:rFonts w:ascii="Arial" w:hAnsi="Arial" w:cs="Arial"/>
                <w:b/>
                <w:bCs/>
                <w:lang w:val="en-GB"/>
              </w:rPr>
              <w:t>Band 3 (7-9m)</w:t>
            </w:r>
          </w:p>
        </w:tc>
        <w:tc>
          <w:tcPr>
            <w:tcW w:w="2061" w:type="dxa"/>
            <w:shd w:val="clear" w:color="auto" w:fill="D9D9D9" w:themeFill="background1" w:themeFillShade="D9"/>
          </w:tcPr>
          <w:p w14:paraId="2238FC36" w14:textId="77777777" w:rsidR="00DE2FBC" w:rsidRPr="007D1457" w:rsidRDefault="00DE2FBC" w:rsidP="009237C8">
            <w:pPr>
              <w:snapToGrid w:val="0"/>
              <w:jc w:val="center"/>
              <w:rPr>
                <w:rFonts w:ascii="Arial" w:hAnsi="Arial" w:cs="Arial"/>
                <w:b/>
                <w:bCs/>
                <w:lang w:val="en-GB"/>
              </w:rPr>
            </w:pPr>
            <w:r>
              <w:rPr>
                <w:rFonts w:ascii="Arial" w:hAnsi="Arial" w:cs="Arial"/>
                <w:b/>
                <w:bCs/>
                <w:lang w:val="en-GB"/>
              </w:rPr>
              <w:t>B</w:t>
            </w:r>
            <w:r w:rsidRPr="007D1457">
              <w:rPr>
                <w:rFonts w:ascii="Arial" w:hAnsi="Arial" w:cs="Arial"/>
                <w:b/>
                <w:bCs/>
                <w:lang w:val="en-GB"/>
              </w:rPr>
              <w:t>and 2 (4-6m)</w:t>
            </w:r>
          </w:p>
        </w:tc>
        <w:tc>
          <w:tcPr>
            <w:tcW w:w="2061" w:type="dxa"/>
            <w:shd w:val="clear" w:color="auto" w:fill="D9D9D9" w:themeFill="background1" w:themeFillShade="D9"/>
          </w:tcPr>
          <w:p w14:paraId="7F3068C6" w14:textId="77777777" w:rsidR="00DE2FBC" w:rsidRPr="007D1457" w:rsidRDefault="00DE2FBC" w:rsidP="009237C8">
            <w:pPr>
              <w:snapToGrid w:val="0"/>
              <w:jc w:val="center"/>
              <w:rPr>
                <w:rFonts w:ascii="Arial" w:hAnsi="Arial" w:cs="Arial"/>
                <w:b/>
                <w:bCs/>
                <w:lang w:val="en-GB"/>
              </w:rPr>
            </w:pPr>
            <w:r>
              <w:rPr>
                <w:rFonts w:ascii="Arial" w:hAnsi="Arial" w:cs="Arial"/>
                <w:b/>
                <w:bCs/>
                <w:lang w:val="en-GB"/>
              </w:rPr>
              <w:t>B</w:t>
            </w:r>
            <w:r w:rsidRPr="007D1457">
              <w:rPr>
                <w:rFonts w:ascii="Arial" w:hAnsi="Arial" w:cs="Arial"/>
                <w:b/>
                <w:bCs/>
                <w:lang w:val="en-GB"/>
              </w:rPr>
              <w:t>and 1 (1-3m)</w:t>
            </w:r>
          </w:p>
        </w:tc>
      </w:tr>
      <w:tr w:rsidR="00DE2FBC" w14:paraId="725542C6" w14:textId="77777777" w:rsidTr="00DE2FBC">
        <w:tc>
          <w:tcPr>
            <w:tcW w:w="1817" w:type="dxa"/>
          </w:tcPr>
          <w:p w14:paraId="7EE7450F" w14:textId="77777777" w:rsidR="00DE2FBC" w:rsidRPr="007D1457" w:rsidRDefault="00DE2FBC" w:rsidP="009237C8">
            <w:pPr>
              <w:snapToGrid w:val="0"/>
              <w:rPr>
                <w:rFonts w:ascii="Arial" w:hAnsi="Arial" w:cs="Arial"/>
                <w:b/>
                <w:bCs/>
                <w:caps/>
                <w:lang w:val="en-GB"/>
              </w:rPr>
            </w:pPr>
            <w:r w:rsidRPr="007D1457">
              <w:rPr>
                <w:rFonts w:ascii="Arial" w:hAnsi="Arial" w:cs="Arial"/>
                <w:b/>
                <w:bCs/>
                <w:lang w:val="en-GB"/>
              </w:rPr>
              <w:t>Requirements</w:t>
            </w:r>
          </w:p>
          <w:p w14:paraId="09515EBE" w14:textId="77777777" w:rsidR="00DE2FBC" w:rsidRPr="007D1457" w:rsidRDefault="00DE2FBC" w:rsidP="009237C8">
            <w:pPr>
              <w:snapToGrid w:val="0"/>
              <w:rPr>
                <w:rFonts w:ascii="Arial" w:hAnsi="Arial" w:cs="Arial"/>
                <w:b/>
                <w:bCs/>
                <w:caps/>
                <w:lang w:val="en-GB"/>
              </w:rPr>
            </w:pPr>
          </w:p>
        </w:tc>
        <w:tc>
          <w:tcPr>
            <w:tcW w:w="2060" w:type="dxa"/>
          </w:tcPr>
          <w:p w14:paraId="1F1A3D64" w14:textId="5383E00F" w:rsidR="00DE2FBC" w:rsidRPr="00DE2FBC" w:rsidRDefault="00DE2FBC" w:rsidP="009237C8">
            <w:pPr>
              <w:snapToGrid w:val="0"/>
              <w:rPr>
                <w:rFonts w:ascii="Arial" w:hAnsi="Arial" w:cs="Arial"/>
                <w:lang w:val="en-GB"/>
              </w:rPr>
            </w:pPr>
            <w:r w:rsidRPr="00B8383E">
              <w:rPr>
                <w:rFonts w:ascii="Arial" w:hAnsi="Arial" w:cs="Arial"/>
                <w:lang w:val="en-GB"/>
              </w:rPr>
              <w:t>Sustained focus on the requirements of the question; balanced response</w:t>
            </w:r>
          </w:p>
          <w:p w14:paraId="4CB1F880" w14:textId="77777777" w:rsidR="00DE2FBC" w:rsidRDefault="00DE2FBC" w:rsidP="009237C8">
            <w:pPr>
              <w:snapToGrid w:val="0"/>
              <w:rPr>
                <w:rFonts w:ascii="Arial" w:hAnsi="Arial" w:cs="Arial"/>
                <w:b/>
                <w:bCs/>
                <w:caps/>
                <w:lang w:val="en-GB"/>
              </w:rPr>
            </w:pPr>
          </w:p>
        </w:tc>
        <w:tc>
          <w:tcPr>
            <w:tcW w:w="2061" w:type="dxa"/>
          </w:tcPr>
          <w:p w14:paraId="629711CD" w14:textId="77777777" w:rsidR="00DE2FBC" w:rsidRPr="00B8383E" w:rsidRDefault="00DE2FBC" w:rsidP="009237C8">
            <w:pPr>
              <w:snapToGrid w:val="0"/>
              <w:rPr>
                <w:rFonts w:ascii="Arial" w:hAnsi="Arial" w:cs="Arial"/>
                <w:lang w:val="en-GB"/>
              </w:rPr>
            </w:pPr>
            <w:r>
              <w:rPr>
                <w:rFonts w:ascii="Arial" w:hAnsi="Arial" w:cs="Arial"/>
                <w:lang w:val="en-GB"/>
              </w:rPr>
              <w:t>G</w:t>
            </w:r>
            <w:r w:rsidRPr="00B8383E">
              <w:rPr>
                <w:rFonts w:ascii="Arial" w:hAnsi="Arial" w:cs="Arial"/>
                <w:lang w:val="en-GB"/>
              </w:rPr>
              <w:t>ood focus on the requirements of the question with some evidence of balance</w:t>
            </w:r>
          </w:p>
          <w:p w14:paraId="5892D45E" w14:textId="77777777" w:rsidR="00DE2FBC" w:rsidRDefault="00DE2FBC" w:rsidP="009237C8">
            <w:pPr>
              <w:snapToGrid w:val="0"/>
              <w:rPr>
                <w:rFonts w:ascii="Arial" w:hAnsi="Arial" w:cs="Arial"/>
                <w:b/>
                <w:bCs/>
                <w:caps/>
                <w:lang w:val="en-GB"/>
              </w:rPr>
            </w:pPr>
          </w:p>
        </w:tc>
        <w:tc>
          <w:tcPr>
            <w:tcW w:w="2061" w:type="dxa"/>
          </w:tcPr>
          <w:p w14:paraId="13E9ED66" w14:textId="77777777" w:rsidR="00DE2FBC" w:rsidRPr="00B8383E" w:rsidRDefault="00DE2FBC" w:rsidP="009237C8">
            <w:pPr>
              <w:snapToGrid w:val="0"/>
              <w:rPr>
                <w:rFonts w:ascii="Arial" w:hAnsi="Arial" w:cs="Arial"/>
                <w:lang w:val="en-GB"/>
              </w:rPr>
            </w:pPr>
            <w:r>
              <w:rPr>
                <w:rFonts w:ascii="Arial" w:hAnsi="Arial" w:cs="Arial"/>
                <w:lang w:val="en-GB"/>
              </w:rPr>
              <w:t>S</w:t>
            </w:r>
            <w:r w:rsidRPr="00B8383E">
              <w:rPr>
                <w:rFonts w:ascii="Arial" w:hAnsi="Arial" w:cs="Arial"/>
                <w:lang w:val="en-GB"/>
              </w:rPr>
              <w:t>ome focus on elements of the question with an attempt at balance</w:t>
            </w:r>
          </w:p>
          <w:p w14:paraId="10450DF7" w14:textId="77777777" w:rsidR="00DE2FBC" w:rsidRDefault="00DE2FBC" w:rsidP="009237C8">
            <w:pPr>
              <w:snapToGrid w:val="0"/>
              <w:rPr>
                <w:rFonts w:ascii="Arial" w:hAnsi="Arial" w:cs="Arial"/>
                <w:b/>
                <w:bCs/>
                <w:caps/>
                <w:lang w:val="en-GB"/>
              </w:rPr>
            </w:pPr>
          </w:p>
        </w:tc>
        <w:tc>
          <w:tcPr>
            <w:tcW w:w="2061" w:type="dxa"/>
          </w:tcPr>
          <w:p w14:paraId="44358124" w14:textId="77777777" w:rsidR="00DE2FBC" w:rsidRPr="00B8383E" w:rsidRDefault="00DE2FBC" w:rsidP="009237C8">
            <w:pPr>
              <w:snapToGrid w:val="0"/>
              <w:rPr>
                <w:rFonts w:ascii="Arial" w:hAnsi="Arial" w:cs="Arial"/>
                <w:lang w:val="en-GB"/>
              </w:rPr>
            </w:pPr>
            <w:r>
              <w:rPr>
                <w:rFonts w:ascii="Arial" w:hAnsi="Arial" w:cs="Arial"/>
                <w:lang w:val="en-GB"/>
              </w:rPr>
              <w:t>L</w:t>
            </w:r>
            <w:r w:rsidRPr="00B8383E">
              <w:rPr>
                <w:rFonts w:ascii="Arial" w:hAnsi="Arial" w:cs="Arial"/>
                <w:lang w:val="en-GB"/>
              </w:rPr>
              <w:t>imited focus on the question with little or no balance</w:t>
            </w:r>
          </w:p>
          <w:p w14:paraId="53A815B2" w14:textId="77777777" w:rsidR="00DE2FBC" w:rsidRDefault="00DE2FBC" w:rsidP="009237C8">
            <w:pPr>
              <w:snapToGrid w:val="0"/>
              <w:rPr>
                <w:rFonts w:ascii="Arial" w:hAnsi="Arial" w:cs="Arial"/>
                <w:b/>
                <w:bCs/>
                <w:caps/>
                <w:lang w:val="en-GB"/>
              </w:rPr>
            </w:pPr>
          </w:p>
        </w:tc>
      </w:tr>
      <w:tr w:rsidR="00DE2FBC" w14:paraId="4FF79EBF" w14:textId="77777777" w:rsidTr="00DE2FBC">
        <w:tc>
          <w:tcPr>
            <w:tcW w:w="1817" w:type="dxa"/>
          </w:tcPr>
          <w:p w14:paraId="4BEFA276" w14:textId="77777777" w:rsidR="00DE2FBC" w:rsidRPr="007D1457" w:rsidRDefault="00DE2FBC" w:rsidP="009237C8">
            <w:pPr>
              <w:snapToGrid w:val="0"/>
              <w:rPr>
                <w:rFonts w:ascii="Arial" w:hAnsi="Arial" w:cs="Arial"/>
                <w:b/>
                <w:bCs/>
                <w:caps/>
                <w:lang w:val="en-GB"/>
              </w:rPr>
            </w:pPr>
            <w:r w:rsidRPr="007D1457">
              <w:rPr>
                <w:rFonts w:ascii="Arial" w:hAnsi="Arial" w:cs="Arial"/>
                <w:b/>
                <w:bCs/>
                <w:lang w:val="en-GB"/>
              </w:rPr>
              <w:t>Explanation</w:t>
            </w:r>
          </w:p>
          <w:p w14:paraId="43385E83" w14:textId="77777777" w:rsidR="00DE2FBC" w:rsidRPr="007D1457" w:rsidRDefault="00DE2FBC" w:rsidP="009237C8">
            <w:pPr>
              <w:snapToGrid w:val="0"/>
              <w:rPr>
                <w:rFonts w:ascii="Arial" w:hAnsi="Arial" w:cs="Arial"/>
                <w:b/>
                <w:bCs/>
                <w:caps/>
                <w:lang w:val="en-GB"/>
              </w:rPr>
            </w:pPr>
          </w:p>
        </w:tc>
        <w:tc>
          <w:tcPr>
            <w:tcW w:w="2060" w:type="dxa"/>
          </w:tcPr>
          <w:p w14:paraId="36B39FD0" w14:textId="05377ACA" w:rsidR="00DE2FBC" w:rsidRPr="00DE2FBC" w:rsidRDefault="00DE2FBC" w:rsidP="009237C8">
            <w:pPr>
              <w:snapToGrid w:val="0"/>
              <w:rPr>
                <w:rFonts w:ascii="Arial" w:hAnsi="Arial" w:cs="Arial"/>
                <w:lang w:val="en-GB"/>
              </w:rPr>
            </w:pPr>
            <w:r>
              <w:rPr>
                <w:rFonts w:ascii="Arial" w:hAnsi="Arial" w:cs="Arial"/>
                <w:lang w:val="en-GB"/>
              </w:rPr>
              <w:t>C</w:t>
            </w:r>
            <w:r w:rsidRPr="00B8383E">
              <w:rPr>
                <w:rFonts w:ascii="Arial" w:hAnsi="Arial" w:cs="Arial"/>
                <w:lang w:val="en-GB"/>
              </w:rPr>
              <w:t>ogent answer with very good understanding of the terms and issues raised by the passages</w:t>
            </w:r>
          </w:p>
        </w:tc>
        <w:tc>
          <w:tcPr>
            <w:tcW w:w="2061" w:type="dxa"/>
          </w:tcPr>
          <w:p w14:paraId="2406B346" w14:textId="77777777" w:rsidR="00DE2FBC" w:rsidRPr="00B8383E" w:rsidRDefault="00DE2FBC" w:rsidP="009237C8">
            <w:pPr>
              <w:snapToGrid w:val="0"/>
              <w:rPr>
                <w:rFonts w:ascii="Arial" w:hAnsi="Arial" w:cs="Arial"/>
                <w:lang w:val="en-GB"/>
              </w:rPr>
            </w:pPr>
            <w:r>
              <w:rPr>
                <w:rFonts w:ascii="Arial" w:hAnsi="Arial" w:cs="Arial"/>
                <w:lang w:val="en-GB"/>
              </w:rPr>
              <w:t>G</w:t>
            </w:r>
            <w:r w:rsidRPr="00B8383E">
              <w:rPr>
                <w:rFonts w:ascii="Arial" w:hAnsi="Arial" w:cs="Arial"/>
                <w:lang w:val="en-GB"/>
              </w:rPr>
              <w:t>ood understanding of the terms and issues raised by the passages</w:t>
            </w:r>
          </w:p>
          <w:p w14:paraId="30184D90" w14:textId="77777777" w:rsidR="00DE2FBC" w:rsidRDefault="00DE2FBC" w:rsidP="009237C8">
            <w:pPr>
              <w:snapToGrid w:val="0"/>
              <w:rPr>
                <w:rFonts w:ascii="Arial" w:hAnsi="Arial" w:cs="Arial"/>
                <w:b/>
                <w:bCs/>
                <w:caps/>
                <w:lang w:val="en-GB"/>
              </w:rPr>
            </w:pPr>
          </w:p>
        </w:tc>
        <w:tc>
          <w:tcPr>
            <w:tcW w:w="2061" w:type="dxa"/>
          </w:tcPr>
          <w:p w14:paraId="2F644B94" w14:textId="77777777" w:rsidR="00DE2FBC" w:rsidRPr="00B8383E" w:rsidRDefault="00DE2FBC" w:rsidP="009237C8">
            <w:pPr>
              <w:snapToGrid w:val="0"/>
              <w:rPr>
                <w:rFonts w:ascii="Arial" w:hAnsi="Arial" w:cs="Arial"/>
                <w:lang w:val="en-GB"/>
              </w:rPr>
            </w:pPr>
            <w:r>
              <w:rPr>
                <w:rFonts w:ascii="Arial" w:hAnsi="Arial" w:cs="Arial"/>
                <w:lang w:val="en-GB"/>
              </w:rPr>
              <w:t>S</w:t>
            </w:r>
            <w:r w:rsidRPr="00B8383E">
              <w:rPr>
                <w:rFonts w:ascii="Arial" w:hAnsi="Arial" w:cs="Arial"/>
                <w:lang w:val="en-GB"/>
              </w:rPr>
              <w:t>ome understanding of the terms and issues raised by the passages</w:t>
            </w:r>
          </w:p>
          <w:p w14:paraId="35B4446F" w14:textId="77777777" w:rsidR="00DE2FBC" w:rsidRDefault="00DE2FBC" w:rsidP="009237C8">
            <w:pPr>
              <w:snapToGrid w:val="0"/>
              <w:rPr>
                <w:rFonts w:ascii="Arial" w:hAnsi="Arial" w:cs="Arial"/>
                <w:b/>
                <w:bCs/>
                <w:caps/>
                <w:lang w:val="en-GB"/>
              </w:rPr>
            </w:pPr>
          </w:p>
        </w:tc>
        <w:tc>
          <w:tcPr>
            <w:tcW w:w="2061" w:type="dxa"/>
          </w:tcPr>
          <w:p w14:paraId="5FB21DBB" w14:textId="77777777" w:rsidR="00DE2FBC" w:rsidRPr="00B8383E" w:rsidRDefault="00DE2FBC" w:rsidP="009237C8">
            <w:pPr>
              <w:snapToGrid w:val="0"/>
              <w:rPr>
                <w:rFonts w:ascii="Arial" w:hAnsi="Arial" w:cs="Arial"/>
                <w:lang w:val="en-GB"/>
              </w:rPr>
            </w:pPr>
            <w:r>
              <w:rPr>
                <w:rFonts w:ascii="Arial" w:hAnsi="Arial" w:cs="Arial"/>
                <w:lang w:val="en-GB"/>
              </w:rPr>
              <w:t>L</w:t>
            </w:r>
            <w:r w:rsidRPr="00B8383E">
              <w:rPr>
                <w:rFonts w:ascii="Arial" w:hAnsi="Arial" w:cs="Arial"/>
                <w:lang w:val="en-GB"/>
              </w:rPr>
              <w:t>imited degree of understanding with a higher incidence of misinterpretation</w:t>
            </w:r>
          </w:p>
          <w:p w14:paraId="4F2B6CBE" w14:textId="77777777" w:rsidR="00DE2FBC" w:rsidRDefault="00DE2FBC" w:rsidP="009237C8">
            <w:pPr>
              <w:snapToGrid w:val="0"/>
              <w:rPr>
                <w:rFonts w:ascii="Arial" w:hAnsi="Arial" w:cs="Arial"/>
                <w:b/>
                <w:bCs/>
                <w:caps/>
                <w:lang w:val="en-GB"/>
              </w:rPr>
            </w:pPr>
          </w:p>
        </w:tc>
      </w:tr>
      <w:tr w:rsidR="00DE2FBC" w14:paraId="4BB3FF57" w14:textId="77777777" w:rsidTr="00DE2FBC">
        <w:tc>
          <w:tcPr>
            <w:tcW w:w="1817" w:type="dxa"/>
          </w:tcPr>
          <w:p w14:paraId="6991EA8A" w14:textId="77777777" w:rsidR="00DE2FBC" w:rsidRPr="007D1457" w:rsidRDefault="00DE2FBC" w:rsidP="009237C8">
            <w:pPr>
              <w:snapToGrid w:val="0"/>
              <w:rPr>
                <w:rFonts w:ascii="Arial" w:hAnsi="Arial" w:cs="Arial"/>
                <w:b/>
                <w:bCs/>
                <w:lang w:val="en-GB"/>
              </w:rPr>
            </w:pPr>
            <w:r w:rsidRPr="007D1457">
              <w:rPr>
                <w:rFonts w:ascii="Arial" w:hAnsi="Arial" w:cs="Arial"/>
                <w:b/>
                <w:bCs/>
                <w:lang w:val="en-GB"/>
              </w:rPr>
              <w:lastRenderedPageBreak/>
              <w:t>Evaluation</w:t>
            </w:r>
          </w:p>
          <w:p w14:paraId="1DDF9237" w14:textId="77777777" w:rsidR="00DE2FBC" w:rsidRPr="007D1457" w:rsidRDefault="00DE2FBC" w:rsidP="009237C8">
            <w:pPr>
              <w:snapToGrid w:val="0"/>
              <w:rPr>
                <w:rFonts w:ascii="Arial" w:hAnsi="Arial" w:cs="Arial"/>
                <w:b/>
                <w:bCs/>
                <w:caps/>
                <w:lang w:val="en-GB"/>
              </w:rPr>
            </w:pPr>
          </w:p>
        </w:tc>
        <w:tc>
          <w:tcPr>
            <w:tcW w:w="2060" w:type="dxa"/>
          </w:tcPr>
          <w:p w14:paraId="24F918E8" w14:textId="77777777" w:rsidR="00DE2FBC" w:rsidRPr="00B8383E" w:rsidRDefault="00DE2FBC" w:rsidP="009237C8">
            <w:pPr>
              <w:snapToGrid w:val="0"/>
              <w:rPr>
                <w:rFonts w:ascii="Arial" w:hAnsi="Arial" w:cs="Arial"/>
                <w:lang w:val="en-GB"/>
              </w:rPr>
            </w:pPr>
            <w:r>
              <w:rPr>
                <w:rFonts w:ascii="Arial" w:hAnsi="Arial" w:cs="Arial"/>
                <w:lang w:val="en-GB"/>
              </w:rPr>
              <w:t>C</w:t>
            </w:r>
            <w:r w:rsidRPr="00B8383E">
              <w:rPr>
                <w:rFonts w:ascii="Arial" w:hAnsi="Arial" w:cs="Arial"/>
                <w:lang w:val="en-GB"/>
              </w:rPr>
              <w:t>onvincing evaluation, making judgements, and developing arguments to logical conclusions; elaboration and support through personal insight and experience, with apt illustration</w:t>
            </w:r>
          </w:p>
          <w:p w14:paraId="4AD0633C" w14:textId="77777777" w:rsidR="00DE2FBC" w:rsidRDefault="00DE2FBC" w:rsidP="009237C8">
            <w:pPr>
              <w:snapToGrid w:val="0"/>
              <w:rPr>
                <w:rFonts w:ascii="Arial" w:hAnsi="Arial" w:cs="Arial"/>
                <w:b/>
                <w:bCs/>
                <w:caps/>
                <w:lang w:val="en-GB"/>
              </w:rPr>
            </w:pPr>
          </w:p>
        </w:tc>
        <w:tc>
          <w:tcPr>
            <w:tcW w:w="2061" w:type="dxa"/>
          </w:tcPr>
          <w:p w14:paraId="377BDADA" w14:textId="77777777" w:rsidR="00DE2FBC" w:rsidRPr="00B8383E" w:rsidRDefault="00DE2FBC" w:rsidP="009237C8">
            <w:pPr>
              <w:snapToGrid w:val="0"/>
              <w:rPr>
                <w:rFonts w:ascii="Arial" w:hAnsi="Arial" w:cs="Arial"/>
                <w:lang w:val="en-GB"/>
              </w:rPr>
            </w:pPr>
            <w:r>
              <w:rPr>
                <w:rFonts w:ascii="Arial" w:hAnsi="Arial" w:cs="Arial"/>
                <w:lang w:val="en-GB"/>
              </w:rPr>
              <w:t>A</w:t>
            </w:r>
            <w:r w:rsidRPr="00B8383E">
              <w:rPr>
                <w:rFonts w:ascii="Arial" w:hAnsi="Arial" w:cs="Arial"/>
                <w:lang w:val="en-GB"/>
              </w:rPr>
              <w:t>ttempted evaluation but not always convincing; mostly valid illustration</w:t>
            </w:r>
          </w:p>
          <w:p w14:paraId="25879FCF" w14:textId="77777777" w:rsidR="00DE2FBC" w:rsidRDefault="00DE2FBC" w:rsidP="009237C8">
            <w:pPr>
              <w:snapToGrid w:val="0"/>
              <w:rPr>
                <w:rFonts w:ascii="Arial" w:hAnsi="Arial" w:cs="Arial"/>
                <w:b/>
                <w:bCs/>
                <w:caps/>
                <w:lang w:val="en-GB"/>
              </w:rPr>
            </w:pPr>
          </w:p>
        </w:tc>
        <w:tc>
          <w:tcPr>
            <w:tcW w:w="2061" w:type="dxa"/>
          </w:tcPr>
          <w:p w14:paraId="5F0A8E08" w14:textId="77777777" w:rsidR="00DE2FBC" w:rsidRPr="00B8383E" w:rsidRDefault="00DE2FBC" w:rsidP="009237C8">
            <w:pPr>
              <w:snapToGrid w:val="0"/>
              <w:rPr>
                <w:rFonts w:ascii="Arial" w:hAnsi="Arial" w:cs="Arial"/>
                <w:lang w:val="en-GB"/>
              </w:rPr>
            </w:pPr>
            <w:r>
              <w:rPr>
                <w:rFonts w:ascii="Arial" w:hAnsi="Arial" w:cs="Arial"/>
                <w:lang w:val="en-GB"/>
              </w:rPr>
              <w:t>S</w:t>
            </w:r>
            <w:r w:rsidRPr="00B8383E">
              <w:rPr>
                <w:rFonts w:ascii="Arial" w:hAnsi="Arial" w:cs="Arial"/>
                <w:lang w:val="en-GB"/>
              </w:rPr>
              <w:t>uperficial analysis; limited development of ideas and few illustrations</w:t>
            </w:r>
          </w:p>
          <w:p w14:paraId="32F7ADD6" w14:textId="77777777" w:rsidR="00DE2FBC" w:rsidRDefault="00DE2FBC" w:rsidP="009237C8">
            <w:pPr>
              <w:snapToGrid w:val="0"/>
              <w:rPr>
                <w:rFonts w:ascii="Arial" w:hAnsi="Arial" w:cs="Arial"/>
                <w:b/>
                <w:bCs/>
                <w:caps/>
                <w:lang w:val="en-GB"/>
              </w:rPr>
            </w:pPr>
          </w:p>
        </w:tc>
        <w:tc>
          <w:tcPr>
            <w:tcW w:w="2061" w:type="dxa"/>
          </w:tcPr>
          <w:p w14:paraId="62D4B7EB" w14:textId="77777777" w:rsidR="00DE2FBC" w:rsidRPr="00B8383E" w:rsidRDefault="00DE2FBC" w:rsidP="009237C8">
            <w:pPr>
              <w:snapToGrid w:val="0"/>
              <w:rPr>
                <w:rFonts w:ascii="Arial" w:hAnsi="Arial" w:cs="Arial"/>
                <w:lang w:val="en-GB"/>
              </w:rPr>
            </w:pPr>
            <w:r>
              <w:rPr>
                <w:rFonts w:ascii="Arial" w:hAnsi="Arial" w:cs="Arial"/>
                <w:lang w:val="en-GB"/>
              </w:rPr>
              <w:t>S</w:t>
            </w:r>
            <w:r w:rsidRPr="00B8383E">
              <w:rPr>
                <w:rFonts w:ascii="Arial" w:hAnsi="Arial" w:cs="Arial"/>
                <w:lang w:val="en-GB"/>
              </w:rPr>
              <w:t>ummary or restatement of the text with a few undeveloped and assertive comments; little or no illustration</w:t>
            </w:r>
          </w:p>
          <w:p w14:paraId="15A08FA9" w14:textId="77777777" w:rsidR="00DE2FBC" w:rsidRDefault="00DE2FBC" w:rsidP="009237C8">
            <w:pPr>
              <w:snapToGrid w:val="0"/>
              <w:rPr>
                <w:rFonts w:ascii="Arial" w:hAnsi="Arial" w:cs="Arial"/>
                <w:b/>
                <w:bCs/>
                <w:caps/>
                <w:lang w:val="en-GB"/>
              </w:rPr>
            </w:pPr>
          </w:p>
        </w:tc>
      </w:tr>
    </w:tbl>
    <w:p w14:paraId="337FE289" w14:textId="77777777" w:rsidR="00DE2FBC" w:rsidRDefault="00DE2FBC" w:rsidP="00DD1D24">
      <w:pPr>
        <w:rPr>
          <w:rFonts w:cs="Calibri"/>
          <w:sz w:val="28"/>
          <w:szCs w:val="28"/>
          <w:lang w:val="en-SG"/>
        </w:rPr>
      </w:pPr>
    </w:p>
    <w:p w14:paraId="0C7E0277" w14:textId="71860267" w:rsidR="00DE2FBC" w:rsidRPr="00DE2FBC" w:rsidRDefault="00DE2FBC" w:rsidP="00DD1D24">
      <w:pPr>
        <w:pStyle w:val="ListParagraph"/>
        <w:numPr>
          <w:ilvl w:val="0"/>
          <w:numId w:val="35"/>
        </w:numPr>
        <w:rPr>
          <w:rFonts w:cs="Calibri"/>
          <w:b/>
          <w:bCs/>
          <w:sz w:val="28"/>
          <w:szCs w:val="28"/>
          <w:lang w:val="en-SG"/>
        </w:rPr>
      </w:pPr>
      <w:r w:rsidRPr="00DE2FBC">
        <w:rPr>
          <w:rFonts w:cs="Calibri"/>
          <w:b/>
          <w:bCs/>
          <w:sz w:val="28"/>
          <w:szCs w:val="28"/>
          <w:lang w:val="en-SG"/>
        </w:rPr>
        <w:t xml:space="preserve">AQ </w:t>
      </w:r>
      <w:r>
        <w:rPr>
          <w:rFonts w:cs="Calibri"/>
          <w:b/>
          <w:bCs/>
          <w:sz w:val="28"/>
          <w:szCs w:val="28"/>
          <w:lang w:val="en-SG"/>
        </w:rPr>
        <w:t>Structure/Flow</w:t>
      </w:r>
    </w:p>
    <w:p w14:paraId="37E44D47" w14:textId="4018CE42" w:rsidR="00DD1D24" w:rsidRPr="00DD1D24" w:rsidRDefault="00DD1D24" w:rsidP="00DD1D24">
      <w:pPr>
        <w:rPr>
          <w:b/>
          <w:color w:val="ED0000"/>
          <w:u w:val="single"/>
        </w:rPr>
      </w:pPr>
      <w:r w:rsidRPr="00DD1D24">
        <w:rPr>
          <w:b/>
          <w:color w:val="ED0000"/>
          <w:u w:val="single"/>
        </w:rPr>
        <w:t xml:space="preserve">Option 1: </w:t>
      </w:r>
      <w:r w:rsidR="00815006">
        <w:rPr>
          <w:b/>
          <w:color w:val="ED0000"/>
          <w:u w:val="single"/>
        </w:rPr>
        <w:t xml:space="preserve">Agree </w:t>
      </w:r>
      <w:r w:rsidRPr="00DD1D24">
        <w:rPr>
          <w:b/>
          <w:color w:val="ED0000"/>
          <w:u w:val="single"/>
        </w:rPr>
        <w:t>“to a large extent”</w:t>
      </w:r>
      <w:r w:rsidR="00815006">
        <w:rPr>
          <w:b/>
          <w:color w:val="ED0000"/>
          <w:u w:val="single"/>
        </w:rPr>
        <w:t xml:space="preserve"> [WFH is good]</w:t>
      </w:r>
    </w:p>
    <w:p w14:paraId="440CC4BE" w14:textId="77777777" w:rsidR="00B540DC" w:rsidRPr="00B540DC" w:rsidRDefault="00DD1D24" w:rsidP="00B540DC">
      <w:pPr>
        <w:spacing w:after="0" w:line="240" w:lineRule="auto"/>
        <w:rPr>
          <w:bCs/>
        </w:rPr>
      </w:pPr>
      <w:r w:rsidRPr="00B540DC">
        <w:rPr>
          <w:bCs/>
        </w:rPr>
        <w:t xml:space="preserve">*both claims </w:t>
      </w:r>
      <w:r w:rsidR="002506A9" w:rsidRPr="00B540DC">
        <w:rPr>
          <w:bCs/>
        </w:rPr>
        <w:t xml:space="preserve">[OF THE SAME SIDE] </w:t>
      </w:r>
    </w:p>
    <w:p w14:paraId="4FEDA6B0" w14:textId="38E47FE5" w:rsidR="00DD1D24" w:rsidRPr="00B540DC" w:rsidRDefault="00B540DC" w:rsidP="00B540DC">
      <w:pPr>
        <w:spacing w:after="0" w:line="240" w:lineRule="auto"/>
        <w:rPr>
          <w:bCs/>
        </w:rPr>
      </w:pPr>
      <w:r w:rsidRPr="00B540DC">
        <w:rPr>
          <w:bCs/>
        </w:rPr>
        <w:t>*</w:t>
      </w:r>
      <w:r w:rsidR="00DD1D24" w:rsidRPr="00B540DC">
        <w:rPr>
          <w:bCs/>
        </w:rPr>
        <w:t xml:space="preserve">can be from the </w:t>
      </w:r>
      <w:r w:rsidR="002506A9" w:rsidRPr="00B540DC">
        <w:rPr>
          <w:bCs/>
        </w:rPr>
        <w:t>single</w:t>
      </w:r>
      <w:r w:rsidR="00DD1D24" w:rsidRPr="00B540DC">
        <w:rPr>
          <w:bCs/>
        </w:rPr>
        <w:t xml:space="preserve"> or different passage(s). [because Passage 3 can be use to support Passage 1 or 2]</w:t>
      </w:r>
    </w:p>
    <w:tbl>
      <w:tblPr>
        <w:tblW w:w="99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2"/>
        <w:gridCol w:w="4961"/>
      </w:tblGrid>
      <w:tr w:rsidR="00DD1D24" w:rsidRPr="00B540DC" w14:paraId="611A02AC" w14:textId="77777777" w:rsidTr="00DE2FBC">
        <w:tc>
          <w:tcPr>
            <w:tcW w:w="4952" w:type="dxa"/>
            <w:tcMar>
              <w:top w:w="100" w:type="dxa"/>
              <w:left w:w="100" w:type="dxa"/>
              <w:bottom w:w="100" w:type="dxa"/>
              <w:right w:w="100" w:type="dxa"/>
            </w:tcMar>
          </w:tcPr>
          <w:p w14:paraId="6B2097BC" w14:textId="0E89C8AB" w:rsidR="00DD1D24" w:rsidRPr="00B540DC" w:rsidRDefault="00DD1D24" w:rsidP="00DD1D24">
            <w:pPr>
              <w:widowControl w:val="0"/>
              <w:pBdr>
                <w:top w:val="nil"/>
                <w:left w:val="nil"/>
                <w:bottom w:val="nil"/>
                <w:right w:val="nil"/>
                <w:between w:val="nil"/>
              </w:pBdr>
              <w:spacing w:after="0" w:line="240" w:lineRule="auto"/>
              <w:rPr>
                <w:b/>
                <w:sz w:val="20"/>
                <w:szCs w:val="20"/>
              </w:rPr>
            </w:pPr>
            <w:r w:rsidRPr="00B540DC">
              <w:rPr>
                <w:b/>
                <w:sz w:val="20"/>
                <w:szCs w:val="20"/>
              </w:rPr>
              <w:t>Option 1A:</w:t>
            </w:r>
            <w:r w:rsidR="00B540DC">
              <w:rPr>
                <w:b/>
                <w:sz w:val="20"/>
                <w:szCs w:val="20"/>
              </w:rPr>
              <w:t xml:space="preserve"> Fuller Version</w:t>
            </w:r>
          </w:p>
          <w:p w14:paraId="5C69F36B" w14:textId="77777777" w:rsidR="00DD1D24" w:rsidRPr="00B540DC" w:rsidRDefault="00DD1D24" w:rsidP="00DD1D24">
            <w:pPr>
              <w:widowControl w:val="0"/>
              <w:pBdr>
                <w:top w:val="nil"/>
                <w:left w:val="nil"/>
                <w:bottom w:val="nil"/>
                <w:right w:val="nil"/>
                <w:between w:val="nil"/>
              </w:pBdr>
              <w:spacing w:after="0" w:line="240" w:lineRule="auto"/>
              <w:rPr>
                <w:sz w:val="20"/>
                <w:szCs w:val="20"/>
              </w:rPr>
            </w:pPr>
          </w:p>
          <w:p w14:paraId="67AC2DE7" w14:textId="4EBB9166" w:rsidR="00DD1D24" w:rsidRPr="00B540DC" w:rsidRDefault="00DD1D24" w:rsidP="00DD1D24">
            <w:pPr>
              <w:widowControl w:val="0"/>
              <w:pBdr>
                <w:top w:val="nil"/>
                <w:left w:val="nil"/>
                <w:bottom w:val="nil"/>
                <w:right w:val="nil"/>
                <w:between w:val="nil"/>
              </w:pBdr>
              <w:spacing w:after="0" w:line="240" w:lineRule="auto"/>
              <w:rPr>
                <w:sz w:val="20"/>
                <w:szCs w:val="20"/>
              </w:rPr>
            </w:pPr>
            <w:r w:rsidRPr="00B540DC">
              <w:rPr>
                <w:sz w:val="20"/>
                <w:szCs w:val="20"/>
              </w:rPr>
              <w:t xml:space="preserve">Intro: </w:t>
            </w:r>
            <w:r w:rsidR="00B540DC">
              <w:rPr>
                <w:sz w:val="20"/>
                <w:szCs w:val="20"/>
              </w:rPr>
              <w:t xml:space="preserve">[SV] </w:t>
            </w:r>
            <w:r w:rsidRPr="00B540DC">
              <w:rPr>
                <w:sz w:val="20"/>
                <w:szCs w:val="20"/>
              </w:rPr>
              <w:t>Stand + SG feature(s)</w:t>
            </w:r>
            <w:r w:rsidR="00B540DC">
              <w:rPr>
                <w:sz w:val="20"/>
                <w:szCs w:val="20"/>
              </w:rPr>
              <w:t xml:space="preserve"> – e.g. WFH is good</w:t>
            </w:r>
          </w:p>
          <w:p w14:paraId="5369F58C" w14:textId="77777777" w:rsidR="00DD1D24" w:rsidRPr="00B540DC" w:rsidRDefault="00DD1D24" w:rsidP="00DD1D24">
            <w:pPr>
              <w:widowControl w:val="0"/>
              <w:pBdr>
                <w:top w:val="nil"/>
                <w:left w:val="nil"/>
                <w:bottom w:val="nil"/>
                <w:right w:val="nil"/>
                <w:between w:val="nil"/>
              </w:pBdr>
              <w:spacing w:after="0" w:line="240" w:lineRule="auto"/>
              <w:rPr>
                <w:sz w:val="20"/>
                <w:szCs w:val="20"/>
              </w:rPr>
            </w:pPr>
          </w:p>
          <w:p w14:paraId="22FDD4A7" w14:textId="77777777" w:rsidR="00DD1D24" w:rsidRPr="00B540DC" w:rsidRDefault="00DD1D24" w:rsidP="00DD1D24">
            <w:pPr>
              <w:widowControl w:val="0"/>
              <w:pBdr>
                <w:top w:val="nil"/>
                <w:left w:val="nil"/>
                <w:bottom w:val="nil"/>
                <w:right w:val="nil"/>
                <w:between w:val="nil"/>
              </w:pBdr>
              <w:spacing w:after="0" w:line="240" w:lineRule="auto"/>
              <w:rPr>
                <w:sz w:val="20"/>
                <w:szCs w:val="20"/>
              </w:rPr>
            </w:pPr>
            <w:r w:rsidRPr="00B540DC">
              <w:rPr>
                <w:sz w:val="20"/>
                <w:szCs w:val="20"/>
              </w:rPr>
              <w:t xml:space="preserve">Para 1: </w:t>
            </w:r>
          </w:p>
          <w:p w14:paraId="7ED3C782" w14:textId="1FBC9D32" w:rsidR="00DD1D24" w:rsidRPr="00B540DC" w:rsidRDefault="00DD1D24" w:rsidP="00DD1D24">
            <w:pPr>
              <w:widowControl w:val="0"/>
              <w:numPr>
                <w:ilvl w:val="0"/>
                <w:numId w:val="32"/>
              </w:numPr>
              <w:pBdr>
                <w:top w:val="nil"/>
                <w:left w:val="nil"/>
                <w:bottom w:val="nil"/>
                <w:right w:val="nil"/>
                <w:between w:val="nil"/>
              </w:pBdr>
              <w:spacing w:after="0" w:line="240" w:lineRule="auto"/>
              <w:rPr>
                <w:sz w:val="20"/>
                <w:szCs w:val="20"/>
              </w:rPr>
            </w:pPr>
            <w:r w:rsidRPr="00B540DC">
              <w:rPr>
                <w:sz w:val="20"/>
                <w:szCs w:val="20"/>
              </w:rPr>
              <w:t xml:space="preserve">Chose 1st claim to </w:t>
            </w:r>
            <w:r w:rsidRPr="00B540DC">
              <w:rPr>
                <w:b/>
                <w:sz w:val="20"/>
                <w:szCs w:val="20"/>
              </w:rPr>
              <w:t>support</w:t>
            </w:r>
            <w:r w:rsidRPr="00B540DC">
              <w:rPr>
                <w:sz w:val="20"/>
                <w:szCs w:val="20"/>
              </w:rPr>
              <w:t xml:space="preserve"> your stand</w:t>
            </w:r>
            <w:r w:rsidR="00B540DC">
              <w:rPr>
                <w:sz w:val="20"/>
                <w:szCs w:val="20"/>
              </w:rPr>
              <w:t xml:space="preserve"> [WFH good] </w:t>
            </w:r>
          </w:p>
          <w:p w14:paraId="1D99B2F3" w14:textId="77777777" w:rsidR="00DD1D24" w:rsidRPr="00B540DC" w:rsidRDefault="00DD1D24" w:rsidP="00DD1D24">
            <w:pPr>
              <w:widowControl w:val="0"/>
              <w:numPr>
                <w:ilvl w:val="0"/>
                <w:numId w:val="32"/>
              </w:numPr>
              <w:pBdr>
                <w:top w:val="nil"/>
                <w:left w:val="nil"/>
                <w:bottom w:val="nil"/>
                <w:right w:val="nil"/>
                <w:between w:val="nil"/>
              </w:pBdr>
              <w:spacing w:after="0" w:line="240" w:lineRule="auto"/>
              <w:rPr>
                <w:color w:val="FF0000"/>
                <w:sz w:val="20"/>
                <w:szCs w:val="20"/>
              </w:rPr>
            </w:pPr>
            <w:r w:rsidRPr="00B540DC">
              <w:rPr>
                <w:color w:val="FF0000"/>
                <w:sz w:val="20"/>
                <w:szCs w:val="20"/>
              </w:rPr>
              <w:t>Explain applicability to SG</w:t>
            </w:r>
          </w:p>
          <w:p w14:paraId="2C72DD55" w14:textId="77777777" w:rsidR="00DD1D24" w:rsidRPr="00B540DC" w:rsidRDefault="00DD1D24" w:rsidP="00DD1D24">
            <w:pPr>
              <w:widowControl w:val="0"/>
              <w:numPr>
                <w:ilvl w:val="0"/>
                <w:numId w:val="32"/>
              </w:numPr>
              <w:pBdr>
                <w:top w:val="nil"/>
                <w:left w:val="nil"/>
                <w:bottom w:val="nil"/>
                <w:right w:val="nil"/>
                <w:between w:val="nil"/>
              </w:pBdr>
              <w:spacing w:after="0" w:line="240" w:lineRule="auto"/>
              <w:rPr>
                <w:sz w:val="20"/>
                <w:szCs w:val="20"/>
              </w:rPr>
            </w:pPr>
            <w:r w:rsidRPr="00B540DC">
              <w:rPr>
                <w:sz w:val="20"/>
                <w:szCs w:val="20"/>
              </w:rPr>
              <w:t>2 EGs +</w:t>
            </w:r>
            <w:r w:rsidRPr="00B540DC">
              <w:rPr>
                <w:color w:val="FF0000"/>
                <w:sz w:val="20"/>
                <w:szCs w:val="20"/>
              </w:rPr>
              <w:t xml:space="preserve"> Insight</w:t>
            </w:r>
          </w:p>
          <w:p w14:paraId="4DA1E38A" w14:textId="1BFAB5C9" w:rsidR="00DD1D24" w:rsidRPr="00B540DC" w:rsidRDefault="00DD1D24" w:rsidP="00DD1D24">
            <w:pPr>
              <w:widowControl w:val="0"/>
              <w:numPr>
                <w:ilvl w:val="0"/>
                <w:numId w:val="32"/>
              </w:numPr>
              <w:pBdr>
                <w:top w:val="nil"/>
                <w:left w:val="nil"/>
                <w:bottom w:val="nil"/>
                <w:right w:val="nil"/>
                <w:between w:val="nil"/>
              </w:pBdr>
              <w:spacing w:after="0" w:line="240" w:lineRule="auto"/>
              <w:rPr>
                <w:color w:val="FF0000"/>
                <w:sz w:val="20"/>
                <w:szCs w:val="20"/>
              </w:rPr>
            </w:pPr>
            <w:r w:rsidRPr="00B540DC">
              <w:rPr>
                <w:color w:val="FF0000"/>
                <w:sz w:val="20"/>
                <w:szCs w:val="20"/>
              </w:rPr>
              <w:t>OPV</w:t>
            </w:r>
            <w:r w:rsidR="00B540DC">
              <w:rPr>
                <w:color w:val="FF0000"/>
                <w:sz w:val="20"/>
                <w:szCs w:val="20"/>
              </w:rPr>
              <w:t xml:space="preserve"> [WFH bad]</w:t>
            </w:r>
          </w:p>
          <w:p w14:paraId="56A300EB" w14:textId="77777777" w:rsidR="00DD1D24" w:rsidRPr="00B540DC" w:rsidRDefault="00DD1D24" w:rsidP="00DD1D24">
            <w:pPr>
              <w:widowControl w:val="0"/>
              <w:numPr>
                <w:ilvl w:val="0"/>
                <w:numId w:val="32"/>
              </w:numPr>
              <w:pBdr>
                <w:top w:val="nil"/>
                <w:left w:val="nil"/>
                <w:bottom w:val="nil"/>
                <w:right w:val="nil"/>
                <w:between w:val="nil"/>
              </w:pBdr>
              <w:spacing w:after="0" w:line="240" w:lineRule="auto"/>
              <w:rPr>
                <w:color w:val="FF0000"/>
                <w:sz w:val="20"/>
                <w:szCs w:val="20"/>
              </w:rPr>
            </w:pPr>
            <w:r w:rsidRPr="00B540DC">
              <w:rPr>
                <w:color w:val="FF0000"/>
                <w:sz w:val="20"/>
                <w:szCs w:val="20"/>
              </w:rPr>
              <w:t xml:space="preserve">Rebuttal </w:t>
            </w:r>
          </w:p>
          <w:p w14:paraId="466724C4" w14:textId="77777777" w:rsidR="00DD1D24" w:rsidRPr="00B540DC" w:rsidRDefault="00DD1D24" w:rsidP="00DD1D24">
            <w:pPr>
              <w:widowControl w:val="0"/>
              <w:numPr>
                <w:ilvl w:val="0"/>
                <w:numId w:val="32"/>
              </w:numPr>
              <w:pBdr>
                <w:top w:val="nil"/>
                <w:left w:val="nil"/>
                <w:bottom w:val="nil"/>
                <w:right w:val="nil"/>
                <w:between w:val="nil"/>
              </w:pBdr>
              <w:spacing w:after="0" w:line="240" w:lineRule="auto"/>
              <w:rPr>
                <w:sz w:val="20"/>
                <w:szCs w:val="20"/>
              </w:rPr>
            </w:pPr>
            <w:r w:rsidRPr="00B540DC">
              <w:rPr>
                <w:sz w:val="20"/>
                <w:szCs w:val="20"/>
              </w:rPr>
              <w:t>Concluding sentence</w:t>
            </w:r>
          </w:p>
          <w:p w14:paraId="7DFA5488" w14:textId="77777777" w:rsidR="00DD1D24" w:rsidRPr="00B540DC" w:rsidRDefault="00DD1D24" w:rsidP="00DD1D24">
            <w:pPr>
              <w:widowControl w:val="0"/>
              <w:pBdr>
                <w:top w:val="nil"/>
                <w:left w:val="nil"/>
                <w:bottom w:val="nil"/>
                <w:right w:val="nil"/>
                <w:between w:val="nil"/>
              </w:pBdr>
              <w:spacing w:after="0" w:line="240" w:lineRule="auto"/>
              <w:ind w:left="720"/>
              <w:rPr>
                <w:sz w:val="20"/>
                <w:szCs w:val="20"/>
              </w:rPr>
            </w:pPr>
          </w:p>
          <w:p w14:paraId="0789E3BD" w14:textId="77777777" w:rsidR="00DD1D24" w:rsidRPr="00B540DC" w:rsidRDefault="00DD1D24" w:rsidP="00DD1D24">
            <w:pPr>
              <w:widowControl w:val="0"/>
              <w:spacing w:after="0" w:line="240" w:lineRule="auto"/>
              <w:rPr>
                <w:sz w:val="20"/>
                <w:szCs w:val="20"/>
              </w:rPr>
            </w:pPr>
            <w:r w:rsidRPr="00B540DC">
              <w:rPr>
                <w:sz w:val="20"/>
                <w:szCs w:val="20"/>
              </w:rPr>
              <w:t xml:space="preserve">Para 2: </w:t>
            </w:r>
          </w:p>
          <w:p w14:paraId="4FF286BA" w14:textId="313AF26E" w:rsidR="00DD1D24" w:rsidRPr="00B540DC" w:rsidRDefault="00DD1D24" w:rsidP="00DD1D24">
            <w:pPr>
              <w:widowControl w:val="0"/>
              <w:numPr>
                <w:ilvl w:val="0"/>
                <w:numId w:val="32"/>
              </w:numPr>
              <w:spacing w:after="0" w:line="240" w:lineRule="auto"/>
              <w:rPr>
                <w:sz w:val="20"/>
                <w:szCs w:val="20"/>
              </w:rPr>
            </w:pPr>
            <w:r w:rsidRPr="00B540DC">
              <w:rPr>
                <w:sz w:val="20"/>
                <w:szCs w:val="20"/>
              </w:rPr>
              <w:t xml:space="preserve">Chose 2nd claim to </w:t>
            </w:r>
            <w:r w:rsidRPr="00B540DC">
              <w:rPr>
                <w:b/>
                <w:sz w:val="20"/>
                <w:szCs w:val="20"/>
              </w:rPr>
              <w:t>support</w:t>
            </w:r>
            <w:r w:rsidRPr="00B540DC">
              <w:rPr>
                <w:sz w:val="20"/>
                <w:szCs w:val="20"/>
              </w:rPr>
              <w:t xml:space="preserve"> your</w:t>
            </w:r>
            <w:r w:rsidR="00DE2FBC" w:rsidRPr="00B540DC">
              <w:rPr>
                <w:sz w:val="20"/>
                <w:szCs w:val="20"/>
              </w:rPr>
              <w:t xml:space="preserve"> </w:t>
            </w:r>
            <w:r w:rsidRPr="00B540DC">
              <w:rPr>
                <w:sz w:val="20"/>
                <w:szCs w:val="20"/>
              </w:rPr>
              <w:t>stand</w:t>
            </w:r>
            <w:r w:rsidR="00B540DC">
              <w:rPr>
                <w:sz w:val="20"/>
                <w:szCs w:val="20"/>
              </w:rPr>
              <w:t xml:space="preserve"> [WFH good]</w:t>
            </w:r>
          </w:p>
          <w:p w14:paraId="262768D6" w14:textId="77777777" w:rsidR="00DD1D24" w:rsidRPr="00B540DC" w:rsidRDefault="00DD1D24" w:rsidP="00DD1D24">
            <w:pPr>
              <w:widowControl w:val="0"/>
              <w:numPr>
                <w:ilvl w:val="0"/>
                <w:numId w:val="32"/>
              </w:numPr>
              <w:spacing w:after="0" w:line="240" w:lineRule="auto"/>
              <w:rPr>
                <w:color w:val="FF0000"/>
                <w:sz w:val="20"/>
                <w:szCs w:val="20"/>
              </w:rPr>
            </w:pPr>
            <w:r w:rsidRPr="00B540DC">
              <w:rPr>
                <w:color w:val="FF0000"/>
                <w:sz w:val="20"/>
                <w:szCs w:val="20"/>
              </w:rPr>
              <w:t>Explain applicability to SG</w:t>
            </w:r>
          </w:p>
          <w:p w14:paraId="50ED965C" w14:textId="77777777" w:rsidR="00DD1D24" w:rsidRPr="00B540DC" w:rsidRDefault="00DD1D24" w:rsidP="00DD1D24">
            <w:pPr>
              <w:widowControl w:val="0"/>
              <w:numPr>
                <w:ilvl w:val="0"/>
                <w:numId w:val="32"/>
              </w:numPr>
              <w:spacing w:after="0" w:line="240" w:lineRule="auto"/>
              <w:rPr>
                <w:sz w:val="20"/>
                <w:szCs w:val="20"/>
              </w:rPr>
            </w:pPr>
            <w:r w:rsidRPr="00B540DC">
              <w:rPr>
                <w:sz w:val="20"/>
                <w:szCs w:val="20"/>
              </w:rPr>
              <w:t>2 EGs +</w:t>
            </w:r>
            <w:r w:rsidRPr="00B540DC">
              <w:rPr>
                <w:color w:val="FF0000"/>
                <w:sz w:val="20"/>
                <w:szCs w:val="20"/>
              </w:rPr>
              <w:t xml:space="preserve"> Insight</w:t>
            </w:r>
          </w:p>
          <w:p w14:paraId="45AE1F3D" w14:textId="634AB59A" w:rsidR="00DD1D24" w:rsidRPr="00B540DC" w:rsidRDefault="00DD1D24" w:rsidP="00DD1D24">
            <w:pPr>
              <w:widowControl w:val="0"/>
              <w:numPr>
                <w:ilvl w:val="0"/>
                <w:numId w:val="32"/>
              </w:numPr>
              <w:spacing w:after="0" w:line="240" w:lineRule="auto"/>
              <w:rPr>
                <w:b/>
                <w:bCs/>
                <w:color w:val="FF0000"/>
                <w:sz w:val="20"/>
                <w:szCs w:val="20"/>
                <w:highlight w:val="yellow"/>
              </w:rPr>
            </w:pPr>
            <w:r w:rsidRPr="00B540DC">
              <w:rPr>
                <w:b/>
                <w:bCs/>
                <w:color w:val="FF0000"/>
                <w:sz w:val="20"/>
                <w:szCs w:val="20"/>
                <w:highlight w:val="yellow"/>
              </w:rPr>
              <w:t>OPV</w:t>
            </w:r>
            <w:r w:rsidR="00B540DC" w:rsidRPr="00B540DC">
              <w:rPr>
                <w:b/>
                <w:bCs/>
                <w:color w:val="FF0000"/>
                <w:sz w:val="20"/>
                <w:szCs w:val="20"/>
                <w:highlight w:val="yellow"/>
              </w:rPr>
              <w:t xml:space="preserve"> [WFH bad]</w:t>
            </w:r>
          </w:p>
          <w:p w14:paraId="43F13C81" w14:textId="77777777" w:rsidR="00DD1D24" w:rsidRPr="00B540DC" w:rsidRDefault="00DD1D24" w:rsidP="00DD1D24">
            <w:pPr>
              <w:widowControl w:val="0"/>
              <w:numPr>
                <w:ilvl w:val="0"/>
                <w:numId w:val="32"/>
              </w:numPr>
              <w:spacing w:after="0" w:line="240" w:lineRule="auto"/>
              <w:rPr>
                <w:color w:val="FF0000"/>
                <w:sz w:val="20"/>
                <w:szCs w:val="20"/>
                <w:highlight w:val="yellow"/>
              </w:rPr>
            </w:pPr>
            <w:r w:rsidRPr="00B540DC">
              <w:rPr>
                <w:color w:val="FF0000"/>
                <w:sz w:val="20"/>
                <w:szCs w:val="20"/>
                <w:highlight w:val="yellow"/>
              </w:rPr>
              <w:t xml:space="preserve">Rebuttal </w:t>
            </w:r>
          </w:p>
          <w:p w14:paraId="18AAF66F" w14:textId="77777777" w:rsidR="00DD1D24" w:rsidRPr="00B540DC" w:rsidRDefault="00DD1D24" w:rsidP="00DD1D24">
            <w:pPr>
              <w:widowControl w:val="0"/>
              <w:numPr>
                <w:ilvl w:val="0"/>
                <w:numId w:val="32"/>
              </w:numPr>
              <w:spacing w:after="0" w:line="240" w:lineRule="auto"/>
              <w:rPr>
                <w:sz w:val="20"/>
                <w:szCs w:val="20"/>
                <w:highlight w:val="yellow"/>
              </w:rPr>
            </w:pPr>
            <w:r w:rsidRPr="00B540DC">
              <w:rPr>
                <w:sz w:val="20"/>
                <w:szCs w:val="20"/>
                <w:highlight w:val="yellow"/>
              </w:rPr>
              <w:t>Concluding sentence</w:t>
            </w:r>
          </w:p>
          <w:p w14:paraId="71BCC46E" w14:textId="77777777" w:rsidR="00DD1D24" w:rsidRPr="00B540DC" w:rsidRDefault="00DD1D24" w:rsidP="00DD1D24">
            <w:pPr>
              <w:widowControl w:val="0"/>
              <w:spacing w:after="0" w:line="240" w:lineRule="auto"/>
              <w:rPr>
                <w:sz w:val="20"/>
                <w:szCs w:val="20"/>
              </w:rPr>
            </w:pPr>
          </w:p>
          <w:p w14:paraId="71C8B46E" w14:textId="77777777" w:rsidR="00DD1D24" w:rsidRPr="00B540DC" w:rsidRDefault="00DD1D24" w:rsidP="00DD1D24">
            <w:pPr>
              <w:widowControl w:val="0"/>
              <w:spacing w:after="0" w:line="240" w:lineRule="auto"/>
              <w:rPr>
                <w:sz w:val="20"/>
                <w:szCs w:val="20"/>
              </w:rPr>
            </w:pPr>
            <w:r w:rsidRPr="00B540DC">
              <w:rPr>
                <w:sz w:val="20"/>
                <w:szCs w:val="20"/>
              </w:rPr>
              <w:t>Conclusion: Restate stand + memorable closure</w:t>
            </w:r>
          </w:p>
          <w:p w14:paraId="3BBEE58F" w14:textId="77777777" w:rsidR="00DD1D24" w:rsidRPr="00B540DC" w:rsidRDefault="00DD1D24" w:rsidP="00DD1D24">
            <w:pPr>
              <w:widowControl w:val="0"/>
              <w:pBdr>
                <w:top w:val="nil"/>
                <w:left w:val="nil"/>
                <w:bottom w:val="nil"/>
                <w:right w:val="nil"/>
                <w:between w:val="nil"/>
              </w:pBdr>
              <w:spacing w:after="0" w:line="240" w:lineRule="auto"/>
              <w:rPr>
                <w:sz w:val="20"/>
                <w:szCs w:val="20"/>
              </w:rPr>
            </w:pPr>
          </w:p>
        </w:tc>
        <w:tc>
          <w:tcPr>
            <w:tcW w:w="4961" w:type="dxa"/>
            <w:tcMar>
              <w:top w:w="100" w:type="dxa"/>
              <w:left w:w="100" w:type="dxa"/>
              <w:bottom w:w="100" w:type="dxa"/>
              <w:right w:w="100" w:type="dxa"/>
            </w:tcMar>
          </w:tcPr>
          <w:p w14:paraId="257973B2" w14:textId="7F3161B8" w:rsidR="00DD1D24" w:rsidRPr="00B540DC" w:rsidRDefault="00DD1D24" w:rsidP="00DD1D24">
            <w:pPr>
              <w:widowControl w:val="0"/>
              <w:spacing w:after="0" w:line="240" w:lineRule="auto"/>
              <w:rPr>
                <w:b/>
                <w:sz w:val="20"/>
                <w:szCs w:val="20"/>
              </w:rPr>
            </w:pPr>
            <w:r w:rsidRPr="00B540DC">
              <w:rPr>
                <w:b/>
                <w:sz w:val="20"/>
                <w:szCs w:val="20"/>
              </w:rPr>
              <w:t>Option 1B:</w:t>
            </w:r>
            <w:r w:rsidR="00B540DC">
              <w:rPr>
                <w:b/>
                <w:sz w:val="20"/>
                <w:szCs w:val="20"/>
              </w:rPr>
              <w:t xml:space="preserve"> Shorter Version</w:t>
            </w:r>
          </w:p>
          <w:p w14:paraId="3F5837D9" w14:textId="77777777" w:rsidR="00DD1D24" w:rsidRPr="00B540DC" w:rsidRDefault="00DD1D24" w:rsidP="00DD1D24">
            <w:pPr>
              <w:widowControl w:val="0"/>
              <w:spacing w:after="0" w:line="240" w:lineRule="auto"/>
              <w:rPr>
                <w:sz w:val="20"/>
                <w:szCs w:val="20"/>
              </w:rPr>
            </w:pPr>
          </w:p>
          <w:p w14:paraId="366364E9" w14:textId="3DAD84EC" w:rsidR="00DD1D24" w:rsidRPr="00B540DC" w:rsidRDefault="00DD1D24" w:rsidP="00DD1D24">
            <w:pPr>
              <w:widowControl w:val="0"/>
              <w:spacing w:after="0" w:line="240" w:lineRule="auto"/>
              <w:rPr>
                <w:sz w:val="20"/>
                <w:szCs w:val="20"/>
              </w:rPr>
            </w:pPr>
            <w:r w:rsidRPr="00B540DC">
              <w:rPr>
                <w:sz w:val="20"/>
                <w:szCs w:val="20"/>
              </w:rPr>
              <w:t xml:space="preserve">Intro: </w:t>
            </w:r>
            <w:r w:rsidR="00B540DC">
              <w:rPr>
                <w:sz w:val="20"/>
                <w:szCs w:val="20"/>
              </w:rPr>
              <w:t xml:space="preserve">[SV] </w:t>
            </w:r>
            <w:r w:rsidRPr="00B540DC">
              <w:rPr>
                <w:sz w:val="20"/>
                <w:szCs w:val="20"/>
              </w:rPr>
              <w:t>Stand + SG feature(s)</w:t>
            </w:r>
            <w:r w:rsidR="00B540DC">
              <w:rPr>
                <w:sz w:val="20"/>
                <w:szCs w:val="20"/>
              </w:rPr>
              <w:t xml:space="preserve"> </w:t>
            </w:r>
            <w:r w:rsidR="00B540DC">
              <w:rPr>
                <w:sz w:val="20"/>
                <w:szCs w:val="20"/>
              </w:rPr>
              <w:t>e.g. WFH is good</w:t>
            </w:r>
          </w:p>
          <w:p w14:paraId="1E2319C2" w14:textId="77777777" w:rsidR="00DD1D24" w:rsidRPr="00B540DC" w:rsidRDefault="00DD1D24" w:rsidP="00DD1D24">
            <w:pPr>
              <w:widowControl w:val="0"/>
              <w:spacing w:after="0" w:line="240" w:lineRule="auto"/>
              <w:rPr>
                <w:sz w:val="20"/>
                <w:szCs w:val="20"/>
              </w:rPr>
            </w:pPr>
          </w:p>
          <w:p w14:paraId="439FFC85" w14:textId="77777777" w:rsidR="00DD1D24" w:rsidRPr="00B540DC" w:rsidRDefault="00DD1D24" w:rsidP="00DD1D24">
            <w:pPr>
              <w:widowControl w:val="0"/>
              <w:spacing w:after="0" w:line="240" w:lineRule="auto"/>
              <w:rPr>
                <w:sz w:val="20"/>
                <w:szCs w:val="20"/>
              </w:rPr>
            </w:pPr>
            <w:r w:rsidRPr="00B540DC">
              <w:rPr>
                <w:sz w:val="20"/>
                <w:szCs w:val="20"/>
              </w:rPr>
              <w:t xml:space="preserve">Para 1: </w:t>
            </w:r>
          </w:p>
          <w:p w14:paraId="6BA75A5F" w14:textId="39D4C52D" w:rsidR="00DD1D24" w:rsidRPr="00B540DC" w:rsidRDefault="00DD1D24" w:rsidP="00DD1D24">
            <w:pPr>
              <w:widowControl w:val="0"/>
              <w:numPr>
                <w:ilvl w:val="0"/>
                <w:numId w:val="32"/>
              </w:numPr>
              <w:spacing w:after="0" w:line="240" w:lineRule="auto"/>
              <w:rPr>
                <w:sz w:val="20"/>
                <w:szCs w:val="20"/>
              </w:rPr>
            </w:pPr>
            <w:r w:rsidRPr="00B540DC">
              <w:rPr>
                <w:sz w:val="20"/>
                <w:szCs w:val="20"/>
              </w:rPr>
              <w:t xml:space="preserve">Chose 1st claim to </w:t>
            </w:r>
            <w:r w:rsidRPr="00B540DC">
              <w:rPr>
                <w:b/>
                <w:sz w:val="20"/>
                <w:szCs w:val="20"/>
              </w:rPr>
              <w:t>support</w:t>
            </w:r>
            <w:r w:rsidRPr="00B540DC">
              <w:rPr>
                <w:sz w:val="20"/>
                <w:szCs w:val="20"/>
              </w:rPr>
              <w:t xml:space="preserve"> your stand</w:t>
            </w:r>
            <w:r w:rsidR="00B540DC">
              <w:rPr>
                <w:sz w:val="20"/>
                <w:szCs w:val="20"/>
              </w:rPr>
              <w:t xml:space="preserve"> [WFH good]</w:t>
            </w:r>
          </w:p>
          <w:p w14:paraId="0E42E979" w14:textId="77777777" w:rsidR="00DD1D24" w:rsidRPr="00B540DC" w:rsidRDefault="00DD1D24" w:rsidP="00DD1D24">
            <w:pPr>
              <w:widowControl w:val="0"/>
              <w:numPr>
                <w:ilvl w:val="0"/>
                <w:numId w:val="32"/>
              </w:numPr>
              <w:spacing w:after="0" w:line="240" w:lineRule="auto"/>
              <w:rPr>
                <w:color w:val="FF0000"/>
                <w:sz w:val="20"/>
                <w:szCs w:val="20"/>
              </w:rPr>
            </w:pPr>
            <w:r w:rsidRPr="00B540DC">
              <w:rPr>
                <w:color w:val="FF0000"/>
                <w:sz w:val="20"/>
                <w:szCs w:val="20"/>
              </w:rPr>
              <w:t>Explain applicability to SG</w:t>
            </w:r>
          </w:p>
          <w:p w14:paraId="38037D48" w14:textId="77777777" w:rsidR="00DD1D24" w:rsidRPr="00B540DC" w:rsidRDefault="00DD1D24" w:rsidP="00DD1D24">
            <w:pPr>
              <w:widowControl w:val="0"/>
              <w:numPr>
                <w:ilvl w:val="0"/>
                <w:numId w:val="32"/>
              </w:numPr>
              <w:spacing w:after="0" w:line="240" w:lineRule="auto"/>
              <w:rPr>
                <w:sz w:val="20"/>
                <w:szCs w:val="20"/>
              </w:rPr>
            </w:pPr>
            <w:r w:rsidRPr="00B540DC">
              <w:rPr>
                <w:sz w:val="20"/>
                <w:szCs w:val="20"/>
              </w:rPr>
              <w:t xml:space="preserve">2 EGs + </w:t>
            </w:r>
            <w:r w:rsidRPr="00B540DC">
              <w:rPr>
                <w:color w:val="FF0000"/>
                <w:sz w:val="20"/>
                <w:szCs w:val="20"/>
              </w:rPr>
              <w:t>Insight</w:t>
            </w:r>
          </w:p>
          <w:p w14:paraId="78EA0114" w14:textId="4A7CF197" w:rsidR="00DD1D24" w:rsidRPr="00B540DC" w:rsidRDefault="00DD1D24" w:rsidP="00DD1D24">
            <w:pPr>
              <w:widowControl w:val="0"/>
              <w:numPr>
                <w:ilvl w:val="0"/>
                <w:numId w:val="32"/>
              </w:numPr>
              <w:spacing w:after="0" w:line="240" w:lineRule="auto"/>
              <w:rPr>
                <w:color w:val="FF0000"/>
                <w:sz w:val="20"/>
                <w:szCs w:val="20"/>
              </w:rPr>
            </w:pPr>
            <w:r w:rsidRPr="00B540DC">
              <w:rPr>
                <w:color w:val="FF0000"/>
                <w:sz w:val="20"/>
                <w:szCs w:val="20"/>
              </w:rPr>
              <w:t>OPV</w:t>
            </w:r>
            <w:r w:rsidR="00B540DC">
              <w:rPr>
                <w:color w:val="FF0000"/>
                <w:sz w:val="20"/>
                <w:szCs w:val="20"/>
              </w:rPr>
              <w:t xml:space="preserve"> [WFH bad]</w:t>
            </w:r>
          </w:p>
          <w:p w14:paraId="443858DF" w14:textId="77777777" w:rsidR="00DD1D24" w:rsidRPr="00B540DC" w:rsidRDefault="00DD1D24" w:rsidP="00DD1D24">
            <w:pPr>
              <w:widowControl w:val="0"/>
              <w:numPr>
                <w:ilvl w:val="0"/>
                <w:numId w:val="32"/>
              </w:numPr>
              <w:spacing w:after="0" w:line="240" w:lineRule="auto"/>
              <w:rPr>
                <w:color w:val="FF0000"/>
                <w:sz w:val="20"/>
                <w:szCs w:val="20"/>
              </w:rPr>
            </w:pPr>
            <w:r w:rsidRPr="00B540DC">
              <w:rPr>
                <w:color w:val="FF0000"/>
                <w:sz w:val="20"/>
                <w:szCs w:val="20"/>
              </w:rPr>
              <w:t xml:space="preserve">Rebuttal </w:t>
            </w:r>
          </w:p>
          <w:p w14:paraId="40B63F8C" w14:textId="77777777" w:rsidR="00DD1D24" w:rsidRPr="00B540DC" w:rsidRDefault="00DD1D24" w:rsidP="00DD1D24">
            <w:pPr>
              <w:widowControl w:val="0"/>
              <w:numPr>
                <w:ilvl w:val="0"/>
                <w:numId w:val="32"/>
              </w:numPr>
              <w:spacing w:after="0" w:line="240" w:lineRule="auto"/>
              <w:rPr>
                <w:sz w:val="20"/>
                <w:szCs w:val="20"/>
              </w:rPr>
            </w:pPr>
            <w:r w:rsidRPr="00B540DC">
              <w:rPr>
                <w:sz w:val="20"/>
                <w:szCs w:val="20"/>
              </w:rPr>
              <w:t>Concluding sentence</w:t>
            </w:r>
          </w:p>
          <w:p w14:paraId="2AB0C437" w14:textId="77777777" w:rsidR="00DD1D24" w:rsidRPr="00B540DC" w:rsidRDefault="00DD1D24" w:rsidP="00DD1D24">
            <w:pPr>
              <w:widowControl w:val="0"/>
              <w:pBdr>
                <w:top w:val="nil"/>
                <w:left w:val="nil"/>
                <w:bottom w:val="nil"/>
                <w:right w:val="nil"/>
                <w:between w:val="nil"/>
              </w:pBdr>
              <w:spacing w:after="0" w:line="240" w:lineRule="auto"/>
              <w:rPr>
                <w:sz w:val="20"/>
                <w:szCs w:val="20"/>
              </w:rPr>
            </w:pPr>
          </w:p>
          <w:p w14:paraId="5A642A1A" w14:textId="77777777" w:rsidR="00DD1D24" w:rsidRPr="00B540DC" w:rsidRDefault="00DD1D24" w:rsidP="00DD1D24">
            <w:pPr>
              <w:widowControl w:val="0"/>
              <w:spacing w:after="0" w:line="240" w:lineRule="auto"/>
              <w:rPr>
                <w:sz w:val="20"/>
                <w:szCs w:val="20"/>
              </w:rPr>
            </w:pPr>
            <w:r w:rsidRPr="00B540DC">
              <w:rPr>
                <w:sz w:val="20"/>
                <w:szCs w:val="20"/>
              </w:rPr>
              <w:t xml:space="preserve">Para 2: </w:t>
            </w:r>
          </w:p>
          <w:p w14:paraId="4FB00328" w14:textId="6A693591" w:rsidR="00DD1D24" w:rsidRPr="00B540DC" w:rsidRDefault="00DD1D24" w:rsidP="00DD1D24">
            <w:pPr>
              <w:widowControl w:val="0"/>
              <w:numPr>
                <w:ilvl w:val="0"/>
                <w:numId w:val="32"/>
              </w:numPr>
              <w:spacing w:after="0" w:line="240" w:lineRule="auto"/>
              <w:rPr>
                <w:sz w:val="20"/>
                <w:szCs w:val="20"/>
              </w:rPr>
            </w:pPr>
            <w:r w:rsidRPr="00B540DC">
              <w:rPr>
                <w:sz w:val="20"/>
                <w:szCs w:val="20"/>
              </w:rPr>
              <w:t xml:space="preserve">Chose 2nd claim to </w:t>
            </w:r>
            <w:r w:rsidRPr="00B540DC">
              <w:rPr>
                <w:b/>
                <w:sz w:val="20"/>
                <w:szCs w:val="20"/>
              </w:rPr>
              <w:t>support</w:t>
            </w:r>
            <w:r w:rsidRPr="00B540DC">
              <w:rPr>
                <w:sz w:val="20"/>
                <w:szCs w:val="20"/>
              </w:rPr>
              <w:t xml:space="preserve"> your stand</w:t>
            </w:r>
            <w:r w:rsidR="00B540DC">
              <w:rPr>
                <w:sz w:val="20"/>
                <w:szCs w:val="20"/>
              </w:rPr>
              <w:t xml:space="preserve"> [WFH good]</w:t>
            </w:r>
          </w:p>
          <w:p w14:paraId="2E75FBF6" w14:textId="77777777" w:rsidR="00DD1D24" w:rsidRPr="00B540DC" w:rsidRDefault="00DD1D24" w:rsidP="00DD1D24">
            <w:pPr>
              <w:widowControl w:val="0"/>
              <w:numPr>
                <w:ilvl w:val="0"/>
                <w:numId w:val="32"/>
              </w:numPr>
              <w:spacing w:after="0" w:line="240" w:lineRule="auto"/>
              <w:rPr>
                <w:color w:val="FF0000"/>
                <w:sz w:val="20"/>
                <w:szCs w:val="20"/>
              </w:rPr>
            </w:pPr>
            <w:r w:rsidRPr="00B540DC">
              <w:rPr>
                <w:color w:val="FF0000"/>
                <w:sz w:val="20"/>
                <w:szCs w:val="20"/>
              </w:rPr>
              <w:t>Explain applicability to SG</w:t>
            </w:r>
          </w:p>
          <w:p w14:paraId="7F4FCB74" w14:textId="77777777" w:rsidR="00DD1D24" w:rsidRPr="00B540DC" w:rsidRDefault="00DD1D24" w:rsidP="00DD1D24">
            <w:pPr>
              <w:widowControl w:val="0"/>
              <w:numPr>
                <w:ilvl w:val="0"/>
                <w:numId w:val="32"/>
              </w:numPr>
              <w:spacing w:after="0" w:line="240" w:lineRule="auto"/>
              <w:rPr>
                <w:sz w:val="20"/>
                <w:szCs w:val="20"/>
              </w:rPr>
            </w:pPr>
            <w:r w:rsidRPr="00B540DC">
              <w:rPr>
                <w:sz w:val="20"/>
                <w:szCs w:val="20"/>
              </w:rPr>
              <w:t xml:space="preserve">2 EGs + </w:t>
            </w:r>
            <w:r w:rsidRPr="00B540DC">
              <w:rPr>
                <w:color w:val="FF0000"/>
                <w:sz w:val="20"/>
                <w:szCs w:val="20"/>
              </w:rPr>
              <w:t>Insight</w:t>
            </w:r>
          </w:p>
          <w:p w14:paraId="333D1F19" w14:textId="77777777" w:rsidR="00DD1D24" w:rsidRPr="00B540DC" w:rsidRDefault="00DD1D24" w:rsidP="00DD1D24">
            <w:pPr>
              <w:widowControl w:val="0"/>
              <w:numPr>
                <w:ilvl w:val="0"/>
                <w:numId w:val="32"/>
              </w:numPr>
              <w:spacing w:after="0" w:line="240" w:lineRule="auto"/>
              <w:rPr>
                <w:color w:val="FF0000"/>
                <w:sz w:val="20"/>
                <w:szCs w:val="20"/>
                <w:highlight w:val="yellow"/>
              </w:rPr>
            </w:pPr>
            <w:r w:rsidRPr="00B540DC">
              <w:rPr>
                <w:color w:val="FF0000"/>
                <w:sz w:val="20"/>
                <w:szCs w:val="20"/>
                <w:highlight w:val="yellow"/>
              </w:rPr>
              <w:t>Use deeper SG feature to strengthen EV [support]</w:t>
            </w:r>
          </w:p>
          <w:p w14:paraId="4ADEC298" w14:textId="77777777" w:rsidR="00DD1D24" w:rsidRPr="00B540DC" w:rsidRDefault="00DD1D24" w:rsidP="00DD1D24">
            <w:pPr>
              <w:widowControl w:val="0"/>
              <w:spacing w:after="0" w:line="240" w:lineRule="auto"/>
              <w:rPr>
                <w:sz w:val="20"/>
                <w:szCs w:val="20"/>
              </w:rPr>
            </w:pPr>
          </w:p>
          <w:p w14:paraId="5EDC2A1E" w14:textId="77777777" w:rsidR="00DD1D24" w:rsidRPr="00B540DC" w:rsidRDefault="00DD1D24" w:rsidP="00DD1D24">
            <w:pPr>
              <w:widowControl w:val="0"/>
              <w:spacing w:after="0" w:line="240" w:lineRule="auto"/>
              <w:rPr>
                <w:sz w:val="20"/>
                <w:szCs w:val="20"/>
              </w:rPr>
            </w:pPr>
          </w:p>
          <w:p w14:paraId="3F48A620" w14:textId="77777777" w:rsidR="00DD1D24" w:rsidRPr="00B540DC" w:rsidRDefault="00DD1D24" w:rsidP="00DD1D24">
            <w:pPr>
              <w:widowControl w:val="0"/>
              <w:spacing w:after="0" w:line="240" w:lineRule="auto"/>
              <w:rPr>
                <w:sz w:val="20"/>
                <w:szCs w:val="20"/>
              </w:rPr>
            </w:pPr>
            <w:r w:rsidRPr="00B540DC">
              <w:rPr>
                <w:sz w:val="20"/>
                <w:szCs w:val="20"/>
              </w:rPr>
              <w:t>Conclusion: Restate stand + memorable closure</w:t>
            </w:r>
          </w:p>
        </w:tc>
      </w:tr>
    </w:tbl>
    <w:p w14:paraId="2692881D" w14:textId="0929D931" w:rsidR="00DD1D24" w:rsidRPr="00DD1D24" w:rsidRDefault="00DD1D24" w:rsidP="00DD1D24">
      <w:pPr>
        <w:rPr>
          <w:b/>
          <w:color w:val="ED0000"/>
          <w:u w:val="single"/>
        </w:rPr>
      </w:pPr>
      <w:r w:rsidRPr="00DD1D24">
        <w:rPr>
          <w:b/>
          <w:color w:val="ED0000"/>
          <w:u w:val="single"/>
        </w:rPr>
        <w:lastRenderedPageBreak/>
        <w:t xml:space="preserve">Option 2: </w:t>
      </w:r>
      <w:r w:rsidR="00374246">
        <w:rPr>
          <w:b/>
          <w:color w:val="ED0000"/>
          <w:u w:val="single"/>
        </w:rPr>
        <w:t>Agree with Passage 1</w:t>
      </w:r>
      <w:r w:rsidRPr="00DD1D24">
        <w:rPr>
          <w:b/>
          <w:color w:val="ED0000"/>
          <w:u w:val="single"/>
        </w:rPr>
        <w:t xml:space="preserve"> + </w:t>
      </w:r>
      <w:r w:rsidR="00374246">
        <w:rPr>
          <w:b/>
          <w:color w:val="ED0000"/>
          <w:u w:val="single"/>
        </w:rPr>
        <w:t>Agree with Passage 2</w:t>
      </w:r>
      <w:r w:rsidRPr="00DD1D24">
        <w:rPr>
          <w:b/>
          <w:color w:val="ED0000"/>
          <w:u w:val="single"/>
        </w:rPr>
        <w:t xml:space="preserve"> + EV</w:t>
      </w:r>
      <w:r w:rsidR="00374246">
        <w:rPr>
          <w:b/>
          <w:color w:val="ED0000"/>
          <w:u w:val="single"/>
        </w:rPr>
        <w:t>-Stand-</w:t>
      </w:r>
      <w:r w:rsidRPr="00DD1D24">
        <w:rPr>
          <w:b/>
          <w:color w:val="ED0000"/>
          <w:u w:val="single"/>
        </w:rPr>
        <w:t>Conclusion [Cambridge Specimen Example]</w:t>
      </w:r>
    </w:p>
    <w:p w14:paraId="6B63BBC1" w14:textId="6E89335D" w:rsidR="00DD1D24" w:rsidRDefault="00DD1D24" w:rsidP="00DD1D24">
      <w:pPr>
        <w:rPr>
          <w:b/>
        </w:rPr>
      </w:pPr>
      <w:r w:rsidRPr="00DD1D24">
        <w:rPr>
          <w:b/>
        </w:rPr>
        <w:t>Both claims must be from 2 different passages</w:t>
      </w:r>
      <w:r w:rsidR="002506A9">
        <w:rPr>
          <w:b/>
        </w:rPr>
        <w:t xml:space="preserve"> of OPPOSING views</w:t>
      </w:r>
    </w:p>
    <w:tbl>
      <w:tblPr>
        <w:tblStyle w:val="TableGrid"/>
        <w:tblW w:w="9918" w:type="dxa"/>
        <w:tblLook w:val="04A0" w:firstRow="1" w:lastRow="0" w:firstColumn="1" w:lastColumn="0" w:noHBand="0" w:noVBand="1"/>
      </w:tblPr>
      <w:tblGrid>
        <w:gridCol w:w="9918"/>
      </w:tblGrid>
      <w:tr w:rsidR="00DD1D24" w:rsidRPr="00DE2FBC" w14:paraId="786D5FC0" w14:textId="77777777" w:rsidTr="00CB1D7F">
        <w:tc>
          <w:tcPr>
            <w:tcW w:w="9918" w:type="dxa"/>
          </w:tcPr>
          <w:p w14:paraId="464D76A2" w14:textId="77777777" w:rsidR="00DD1D24" w:rsidRPr="00DE2FBC" w:rsidRDefault="00DD1D24" w:rsidP="00DD1D24">
            <w:pPr>
              <w:widowControl w:val="0"/>
              <w:rPr>
                <w:sz w:val="22"/>
                <w:szCs w:val="22"/>
              </w:rPr>
            </w:pPr>
            <w:r w:rsidRPr="00DE2FBC">
              <w:rPr>
                <w:sz w:val="22"/>
                <w:szCs w:val="22"/>
              </w:rPr>
              <w:t xml:space="preserve">Para 1: </w:t>
            </w:r>
          </w:p>
          <w:p w14:paraId="24CCEE0F" w14:textId="7B859AE3" w:rsidR="00DD1D24" w:rsidRPr="00DE2FBC" w:rsidRDefault="00DD1D24" w:rsidP="00DD1D24">
            <w:pPr>
              <w:widowControl w:val="0"/>
              <w:numPr>
                <w:ilvl w:val="0"/>
                <w:numId w:val="32"/>
              </w:numPr>
              <w:rPr>
                <w:sz w:val="22"/>
                <w:szCs w:val="22"/>
              </w:rPr>
            </w:pPr>
            <w:r w:rsidRPr="00DE2FBC">
              <w:rPr>
                <w:sz w:val="22"/>
                <w:szCs w:val="22"/>
              </w:rPr>
              <w:t xml:space="preserve">Chose 1st claim </w:t>
            </w:r>
            <w:r w:rsidR="00374246" w:rsidRPr="00DE2FBC">
              <w:rPr>
                <w:sz w:val="22"/>
                <w:szCs w:val="22"/>
              </w:rPr>
              <w:t xml:space="preserve">[Agree with </w:t>
            </w:r>
            <w:r w:rsidRPr="00DE2FBC">
              <w:rPr>
                <w:sz w:val="22"/>
                <w:szCs w:val="22"/>
              </w:rPr>
              <w:t>Passage 1 idea [</w:t>
            </w:r>
            <w:r w:rsidR="00B540DC">
              <w:rPr>
                <w:sz w:val="22"/>
                <w:szCs w:val="22"/>
              </w:rPr>
              <w:t xml:space="preserve">2024 </w:t>
            </w:r>
            <w:r w:rsidRPr="00DE2FBC">
              <w:rPr>
                <w:sz w:val="22"/>
                <w:szCs w:val="22"/>
              </w:rPr>
              <w:t xml:space="preserve">WFH is </w:t>
            </w:r>
            <w:r w:rsidRPr="00DE2FBC">
              <w:rPr>
                <w:b/>
                <w:bCs/>
                <w:sz w:val="22"/>
                <w:szCs w:val="22"/>
                <w:u w:val="single"/>
              </w:rPr>
              <w:t>good</w:t>
            </w:r>
            <w:r w:rsidRPr="00DE2FBC">
              <w:rPr>
                <w:sz w:val="22"/>
                <w:szCs w:val="22"/>
              </w:rPr>
              <w:t>] is applicable to SG]]</w:t>
            </w:r>
          </w:p>
          <w:p w14:paraId="64D57AAE" w14:textId="4F79F988" w:rsidR="00DD1D24" w:rsidRPr="00DE2FBC" w:rsidRDefault="00DD1D24" w:rsidP="00DD1D24">
            <w:pPr>
              <w:widowControl w:val="0"/>
              <w:numPr>
                <w:ilvl w:val="0"/>
                <w:numId w:val="32"/>
              </w:numPr>
              <w:rPr>
                <w:color w:val="FF0000"/>
                <w:sz w:val="22"/>
                <w:szCs w:val="22"/>
              </w:rPr>
            </w:pPr>
            <w:r w:rsidRPr="00DE2FBC">
              <w:rPr>
                <w:color w:val="FF0000"/>
                <w:sz w:val="22"/>
                <w:szCs w:val="22"/>
              </w:rPr>
              <w:t>Explain applicability to SG</w:t>
            </w:r>
            <w:r w:rsidR="002506A9" w:rsidRPr="00DE2FBC">
              <w:rPr>
                <w:color w:val="FF0000"/>
                <w:sz w:val="22"/>
                <w:szCs w:val="22"/>
              </w:rPr>
              <w:t xml:space="preserve"> with SG features</w:t>
            </w:r>
          </w:p>
          <w:p w14:paraId="6CD05F1E" w14:textId="77777777" w:rsidR="00DD1D24" w:rsidRPr="00DE2FBC" w:rsidRDefault="00DD1D24" w:rsidP="00DD1D24">
            <w:pPr>
              <w:widowControl w:val="0"/>
              <w:numPr>
                <w:ilvl w:val="0"/>
                <w:numId w:val="32"/>
              </w:numPr>
              <w:rPr>
                <w:sz w:val="22"/>
                <w:szCs w:val="22"/>
              </w:rPr>
            </w:pPr>
            <w:r w:rsidRPr="00DE2FBC">
              <w:rPr>
                <w:sz w:val="22"/>
                <w:szCs w:val="22"/>
              </w:rPr>
              <w:t xml:space="preserve">2 EGs + </w:t>
            </w:r>
            <w:r w:rsidRPr="00DE2FBC">
              <w:rPr>
                <w:color w:val="FF0000"/>
                <w:sz w:val="22"/>
                <w:szCs w:val="22"/>
              </w:rPr>
              <w:t>Insight</w:t>
            </w:r>
          </w:p>
          <w:p w14:paraId="10DDF00C" w14:textId="0AE62946" w:rsidR="00DD1D24" w:rsidRPr="00DE2FBC" w:rsidRDefault="00374246" w:rsidP="00DD1D24">
            <w:pPr>
              <w:widowControl w:val="0"/>
              <w:numPr>
                <w:ilvl w:val="0"/>
                <w:numId w:val="32"/>
              </w:numPr>
              <w:rPr>
                <w:color w:val="FF0000"/>
                <w:sz w:val="22"/>
                <w:szCs w:val="22"/>
              </w:rPr>
            </w:pPr>
            <w:r w:rsidRPr="00DE2FBC">
              <w:rPr>
                <w:color w:val="FF0000"/>
                <w:sz w:val="22"/>
                <w:szCs w:val="22"/>
              </w:rPr>
              <w:t xml:space="preserve">EV: </w:t>
            </w:r>
            <w:r w:rsidR="00DD1D24" w:rsidRPr="00DE2FBC">
              <w:rPr>
                <w:color w:val="FF0000"/>
                <w:sz w:val="22"/>
                <w:szCs w:val="22"/>
              </w:rPr>
              <w:t>Use deeper SG feature</w:t>
            </w:r>
            <w:r w:rsidRPr="00DE2FBC">
              <w:rPr>
                <w:color w:val="FF0000"/>
                <w:sz w:val="22"/>
                <w:szCs w:val="22"/>
              </w:rPr>
              <w:t>s/EV lens</w:t>
            </w:r>
            <w:r w:rsidR="00DD1D24" w:rsidRPr="00DE2FBC">
              <w:rPr>
                <w:color w:val="FF0000"/>
                <w:sz w:val="22"/>
                <w:szCs w:val="22"/>
              </w:rPr>
              <w:t xml:space="preserve"> to </w:t>
            </w:r>
            <w:r w:rsidRPr="00DE2FBC">
              <w:rPr>
                <w:color w:val="FF0000"/>
                <w:sz w:val="22"/>
                <w:szCs w:val="22"/>
              </w:rPr>
              <w:t>strengthen 1</w:t>
            </w:r>
            <w:r w:rsidRPr="00DE2FBC">
              <w:rPr>
                <w:color w:val="FF0000"/>
                <w:sz w:val="22"/>
                <w:szCs w:val="22"/>
                <w:vertAlign w:val="superscript"/>
              </w:rPr>
              <w:t>st</w:t>
            </w:r>
            <w:r w:rsidRPr="00DE2FBC">
              <w:rPr>
                <w:color w:val="FF0000"/>
                <w:sz w:val="22"/>
                <w:szCs w:val="22"/>
              </w:rPr>
              <w:t xml:space="preserve"> claim </w:t>
            </w:r>
          </w:p>
          <w:p w14:paraId="2D4EB070" w14:textId="77777777" w:rsidR="00DD1D24" w:rsidRPr="00DE2FBC" w:rsidRDefault="00DD1D24" w:rsidP="00DD1D24">
            <w:pPr>
              <w:widowControl w:val="0"/>
              <w:numPr>
                <w:ilvl w:val="0"/>
                <w:numId w:val="32"/>
              </w:numPr>
              <w:rPr>
                <w:sz w:val="22"/>
                <w:szCs w:val="22"/>
              </w:rPr>
            </w:pPr>
            <w:r w:rsidRPr="00DE2FBC">
              <w:rPr>
                <w:sz w:val="22"/>
                <w:szCs w:val="22"/>
              </w:rPr>
              <w:t>Concluding sentence</w:t>
            </w:r>
          </w:p>
          <w:p w14:paraId="3ED37561" w14:textId="77777777" w:rsidR="00DD1D24" w:rsidRPr="00DE2FBC" w:rsidRDefault="00DD1D24" w:rsidP="00DD1D24">
            <w:pPr>
              <w:widowControl w:val="0"/>
              <w:ind w:left="720"/>
              <w:rPr>
                <w:sz w:val="22"/>
                <w:szCs w:val="22"/>
              </w:rPr>
            </w:pPr>
          </w:p>
          <w:p w14:paraId="514AE906" w14:textId="77777777" w:rsidR="00DD1D24" w:rsidRPr="00DE2FBC" w:rsidRDefault="00DD1D24" w:rsidP="00DD1D24">
            <w:pPr>
              <w:widowControl w:val="0"/>
              <w:rPr>
                <w:sz w:val="22"/>
                <w:szCs w:val="22"/>
              </w:rPr>
            </w:pPr>
            <w:r w:rsidRPr="00DE2FBC">
              <w:rPr>
                <w:sz w:val="22"/>
                <w:szCs w:val="22"/>
              </w:rPr>
              <w:t xml:space="preserve">Para 2: </w:t>
            </w:r>
          </w:p>
          <w:p w14:paraId="41DA5C67" w14:textId="0A2FD002" w:rsidR="00DD1D24" w:rsidRPr="00DE2FBC" w:rsidRDefault="00DD1D24" w:rsidP="00DD1D24">
            <w:pPr>
              <w:widowControl w:val="0"/>
              <w:numPr>
                <w:ilvl w:val="0"/>
                <w:numId w:val="32"/>
              </w:numPr>
              <w:rPr>
                <w:sz w:val="22"/>
                <w:szCs w:val="22"/>
              </w:rPr>
            </w:pPr>
            <w:r w:rsidRPr="00DE2FBC">
              <w:rPr>
                <w:sz w:val="22"/>
                <w:szCs w:val="22"/>
              </w:rPr>
              <w:t>Chose 2nd claim [</w:t>
            </w:r>
            <w:r w:rsidR="00374246" w:rsidRPr="00DE2FBC">
              <w:rPr>
                <w:sz w:val="22"/>
                <w:szCs w:val="22"/>
              </w:rPr>
              <w:t xml:space="preserve">Agree with </w:t>
            </w:r>
            <w:r w:rsidRPr="00DE2FBC">
              <w:rPr>
                <w:sz w:val="22"/>
                <w:szCs w:val="22"/>
              </w:rPr>
              <w:t>Passage 2 idea [</w:t>
            </w:r>
            <w:r w:rsidR="00B540DC">
              <w:rPr>
                <w:sz w:val="22"/>
                <w:szCs w:val="22"/>
              </w:rPr>
              <w:t xml:space="preserve">2024 </w:t>
            </w:r>
            <w:r w:rsidRPr="00DE2FBC">
              <w:rPr>
                <w:sz w:val="22"/>
                <w:szCs w:val="22"/>
              </w:rPr>
              <w:t xml:space="preserve">WFH is </w:t>
            </w:r>
            <w:r w:rsidRPr="00DE2FBC">
              <w:rPr>
                <w:b/>
                <w:bCs/>
                <w:sz w:val="22"/>
                <w:szCs w:val="22"/>
                <w:u w:val="single"/>
              </w:rPr>
              <w:t xml:space="preserve">bad] </w:t>
            </w:r>
            <w:r w:rsidRPr="00DE2FBC">
              <w:rPr>
                <w:sz w:val="22"/>
                <w:szCs w:val="22"/>
              </w:rPr>
              <w:t>is applicable to SG]]</w:t>
            </w:r>
          </w:p>
          <w:p w14:paraId="7117B15C" w14:textId="72B5D90F" w:rsidR="00DD1D24" w:rsidRPr="00DE2FBC" w:rsidRDefault="00DD1D24" w:rsidP="00DD1D24">
            <w:pPr>
              <w:widowControl w:val="0"/>
              <w:numPr>
                <w:ilvl w:val="0"/>
                <w:numId w:val="32"/>
              </w:numPr>
              <w:rPr>
                <w:color w:val="FF0000"/>
                <w:sz w:val="22"/>
                <w:szCs w:val="22"/>
              </w:rPr>
            </w:pPr>
            <w:r w:rsidRPr="00DE2FBC">
              <w:rPr>
                <w:color w:val="FF0000"/>
                <w:sz w:val="22"/>
                <w:szCs w:val="22"/>
              </w:rPr>
              <w:t>Explain applicability to SG</w:t>
            </w:r>
            <w:r w:rsidR="002506A9" w:rsidRPr="00DE2FBC">
              <w:rPr>
                <w:color w:val="FF0000"/>
                <w:sz w:val="22"/>
                <w:szCs w:val="22"/>
              </w:rPr>
              <w:t xml:space="preserve"> with SG features</w:t>
            </w:r>
          </w:p>
          <w:p w14:paraId="34FBFD60" w14:textId="77777777" w:rsidR="00DD1D24" w:rsidRPr="00DE2FBC" w:rsidRDefault="00DD1D24" w:rsidP="00DD1D24">
            <w:pPr>
              <w:widowControl w:val="0"/>
              <w:numPr>
                <w:ilvl w:val="0"/>
                <w:numId w:val="32"/>
              </w:numPr>
              <w:rPr>
                <w:sz w:val="22"/>
                <w:szCs w:val="22"/>
              </w:rPr>
            </w:pPr>
            <w:r w:rsidRPr="00DE2FBC">
              <w:rPr>
                <w:sz w:val="22"/>
                <w:szCs w:val="22"/>
              </w:rPr>
              <w:t xml:space="preserve">2 EGs + </w:t>
            </w:r>
            <w:r w:rsidRPr="00DE2FBC">
              <w:rPr>
                <w:color w:val="FF0000"/>
                <w:sz w:val="22"/>
                <w:szCs w:val="22"/>
              </w:rPr>
              <w:t>Insight</w:t>
            </w:r>
          </w:p>
          <w:p w14:paraId="42341588" w14:textId="543C2A69" w:rsidR="00DD1D24" w:rsidRPr="00DE2FBC" w:rsidRDefault="002506A9" w:rsidP="00DD1D24">
            <w:pPr>
              <w:widowControl w:val="0"/>
              <w:numPr>
                <w:ilvl w:val="0"/>
                <w:numId w:val="32"/>
              </w:numPr>
              <w:rPr>
                <w:color w:val="FF0000"/>
                <w:sz w:val="22"/>
                <w:szCs w:val="22"/>
              </w:rPr>
            </w:pPr>
            <w:r w:rsidRPr="00DE2FBC">
              <w:rPr>
                <w:color w:val="FF0000"/>
                <w:sz w:val="22"/>
                <w:szCs w:val="22"/>
              </w:rPr>
              <w:t>EV: Raise some challenges to this claim to weaken 2</w:t>
            </w:r>
            <w:r w:rsidRPr="00DE2FBC">
              <w:rPr>
                <w:color w:val="FF0000"/>
                <w:sz w:val="22"/>
                <w:szCs w:val="22"/>
                <w:vertAlign w:val="superscript"/>
              </w:rPr>
              <w:t>nd</w:t>
            </w:r>
            <w:r w:rsidRPr="00DE2FBC">
              <w:rPr>
                <w:color w:val="FF0000"/>
                <w:sz w:val="22"/>
                <w:szCs w:val="22"/>
              </w:rPr>
              <w:t xml:space="preserve"> claim </w:t>
            </w:r>
          </w:p>
          <w:p w14:paraId="632ACB16" w14:textId="77777777" w:rsidR="00DD1D24" w:rsidRPr="00DE2FBC" w:rsidRDefault="00DD1D24" w:rsidP="00DD1D24">
            <w:pPr>
              <w:widowControl w:val="0"/>
              <w:numPr>
                <w:ilvl w:val="0"/>
                <w:numId w:val="32"/>
              </w:numPr>
              <w:rPr>
                <w:sz w:val="22"/>
                <w:szCs w:val="22"/>
              </w:rPr>
            </w:pPr>
            <w:r w:rsidRPr="00DE2FBC">
              <w:rPr>
                <w:sz w:val="22"/>
                <w:szCs w:val="22"/>
              </w:rPr>
              <w:t>Concluding sentence</w:t>
            </w:r>
          </w:p>
          <w:p w14:paraId="7BBDEC2C" w14:textId="77777777" w:rsidR="00DD1D24" w:rsidRPr="00DE2FBC" w:rsidRDefault="00DD1D24" w:rsidP="00DD1D24">
            <w:pPr>
              <w:widowControl w:val="0"/>
              <w:rPr>
                <w:sz w:val="22"/>
                <w:szCs w:val="22"/>
              </w:rPr>
            </w:pPr>
          </w:p>
          <w:p w14:paraId="401A4461" w14:textId="77777777" w:rsidR="00DD1D24" w:rsidRPr="00DE2FBC" w:rsidRDefault="00DD1D24" w:rsidP="00DD1D24">
            <w:pPr>
              <w:widowControl w:val="0"/>
              <w:rPr>
                <w:sz w:val="22"/>
                <w:szCs w:val="22"/>
              </w:rPr>
            </w:pPr>
            <w:r w:rsidRPr="00DE2FBC">
              <w:rPr>
                <w:sz w:val="22"/>
                <w:szCs w:val="22"/>
              </w:rPr>
              <w:t xml:space="preserve">Conclusion: </w:t>
            </w:r>
          </w:p>
          <w:p w14:paraId="4ABE0266" w14:textId="631BE886" w:rsidR="00DD1D24" w:rsidRPr="00B540DC" w:rsidRDefault="00B540DC" w:rsidP="00DD1D24">
            <w:pPr>
              <w:widowControl w:val="0"/>
              <w:numPr>
                <w:ilvl w:val="0"/>
                <w:numId w:val="31"/>
              </w:numPr>
              <w:rPr>
                <w:color w:val="FF0000"/>
                <w:sz w:val="32"/>
                <w:szCs w:val="32"/>
              </w:rPr>
            </w:pPr>
            <w:r w:rsidRPr="00B540DC">
              <w:rPr>
                <w:color w:val="FF0000"/>
                <w:sz w:val="32"/>
                <w:szCs w:val="32"/>
              </w:rPr>
              <w:t>**</w:t>
            </w:r>
            <w:r w:rsidR="00DD1D24" w:rsidRPr="00B540DC">
              <w:rPr>
                <w:color w:val="FF0000"/>
                <w:sz w:val="32"/>
                <w:szCs w:val="32"/>
              </w:rPr>
              <w:t xml:space="preserve">State stand [weighing - </w:t>
            </w:r>
            <w:r w:rsidR="00DD1D24" w:rsidRPr="00B540DC">
              <w:rPr>
                <w:b/>
                <w:bCs/>
                <w:color w:val="FF0000"/>
                <w:sz w:val="32"/>
                <w:szCs w:val="32"/>
              </w:rPr>
              <w:t xml:space="preserve">more </w:t>
            </w:r>
            <w:r w:rsidR="00374246" w:rsidRPr="00B540DC">
              <w:rPr>
                <w:b/>
                <w:bCs/>
                <w:color w:val="FF0000"/>
                <w:sz w:val="32"/>
                <w:szCs w:val="32"/>
              </w:rPr>
              <w:t>good than</w:t>
            </w:r>
            <w:r w:rsidR="00DD1D24" w:rsidRPr="00B540DC">
              <w:rPr>
                <w:b/>
                <w:bCs/>
                <w:color w:val="FF0000"/>
                <w:sz w:val="32"/>
                <w:szCs w:val="32"/>
              </w:rPr>
              <w:t xml:space="preserve"> </w:t>
            </w:r>
            <w:r w:rsidR="00374246" w:rsidRPr="00B540DC">
              <w:rPr>
                <w:b/>
                <w:bCs/>
                <w:color w:val="FF0000"/>
                <w:sz w:val="32"/>
                <w:szCs w:val="32"/>
              </w:rPr>
              <w:t>bad</w:t>
            </w:r>
            <w:r w:rsidR="00374246" w:rsidRPr="00B540DC">
              <w:rPr>
                <w:color w:val="FF0000"/>
                <w:sz w:val="32"/>
                <w:szCs w:val="32"/>
              </w:rPr>
              <w:t xml:space="preserve"> </w:t>
            </w:r>
            <w:r w:rsidR="00DD1D24" w:rsidRPr="00B540DC">
              <w:rPr>
                <w:color w:val="FF0000"/>
                <w:sz w:val="32"/>
                <w:szCs w:val="32"/>
              </w:rPr>
              <w:t>to SG]</w:t>
            </w:r>
            <w:r w:rsidRPr="00B540DC">
              <w:rPr>
                <w:color w:val="FF0000"/>
                <w:sz w:val="32"/>
                <w:szCs w:val="32"/>
              </w:rPr>
              <w:t>**</w:t>
            </w:r>
          </w:p>
          <w:p w14:paraId="766ECFA1" w14:textId="5D4B2861" w:rsidR="00DD1D24" w:rsidRPr="00DE2FBC" w:rsidRDefault="00DD1D24" w:rsidP="00DD1D24">
            <w:pPr>
              <w:widowControl w:val="0"/>
              <w:numPr>
                <w:ilvl w:val="0"/>
                <w:numId w:val="31"/>
              </w:numPr>
              <w:rPr>
                <w:color w:val="FF0000"/>
                <w:sz w:val="22"/>
                <w:szCs w:val="22"/>
              </w:rPr>
            </w:pPr>
            <w:r w:rsidRPr="00DE2FBC">
              <w:rPr>
                <w:color w:val="FF0000"/>
                <w:sz w:val="22"/>
                <w:szCs w:val="22"/>
              </w:rPr>
              <w:t>Apply EV strategies to demonstrate how you arrive your stand</w:t>
            </w:r>
            <w:r w:rsidR="002506A9" w:rsidRPr="00DE2FBC">
              <w:rPr>
                <w:color w:val="FF0000"/>
                <w:sz w:val="22"/>
                <w:szCs w:val="22"/>
              </w:rPr>
              <w:t xml:space="preserve"> [ie use EV lens, deeper SG features]</w:t>
            </w:r>
          </w:p>
          <w:p w14:paraId="142045C2" w14:textId="77777777" w:rsidR="00DD1D24" w:rsidRPr="00DE2FBC" w:rsidRDefault="00DD1D24" w:rsidP="00DD1D24">
            <w:pPr>
              <w:widowControl w:val="0"/>
              <w:numPr>
                <w:ilvl w:val="0"/>
                <w:numId w:val="31"/>
              </w:numPr>
              <w:rPr>
                <w:sz w:val="22"/>
                <w:szCs w:val="22"/>
              </w:rPr>
            </w:pPr>
            <w:r w:rsidRPr="00DE2FBC">
              <w:rPr>
                <w:sz w:val="22"/>
                <w:szCs w:val="22"/>
              </w:rPr>
              <w:t>Memorable closure</w:t>
            </w:r>
          </w:p>
          <w:p w14:paraId="7728EF33" w14:textId="77777777" w:rsidR="00DD1D24" w:rsidRPr="00DE2FBC" w:rsidRDefault="00DD1D24" w:rsidP="00DD1D24">
            <w:pPr>
              <w:rPr>
                <w:b/>
                <w:sz w:val="22"/>
                <w:szCs w:val="22"/>
              </w:rPr>
            </w:pPr>
          </w:p>
        </w:tc>
      </w:tr>
    </w:tbl>
    <w:p w14:paraId="76D2FFCA" w14:textId="77777777" w:rsidR="00DD1D24" w:rsidRDefault="00DD1D24" w:rsidP="00DD1D24">
      <w:pPr>
        <w:rPr>
          <w:b/>
        </w:rPr>
      </w:pPr>
    </w:p>
    <w:p w14:paraId="1A93572E" w14:textId="1D594E5F" w:rsidR="00DD1D24" w:rsidRPr="00DD1D24" w:rsidRDefault="00DD1D24" w:rsidP="00DD1D24">
      <w:pPr>
        <w:rPr>
          <w:b/>
          <w:color w:val="ED0000"/>
          <w:u w:val="single"/>
        </w:rPr>
      </w:pPr>
      <w:r w:rsidRPr="00DD1D24">
        <w:rPr>
          <w:b/>
          <w:color w:val="ED0000"/>
          <w:u w:val="single"/>
        </w:rPr>
        <w:t>Option 3: Debate Approach [OPV – Rebuttal – SV]</w:t>
      </w:r>
      <w:r w:rsidR="00815006">
        <w:rPr>
          <w:b/>
          <w:color w:val="ED0000"/>
          <w:u w:val="single"/>
        </w:rPr>
        <w:t xml:space="preserve"> </w:t>
      </w:r>
      <w:r w:rsidR="00815006" w:rsidRPr="00815006">
        <w:rPr>
          <w:b/>
          <w:color w:val="ED0000"/>
          <w:u w:val="single"/>
        </w:rPr>
        <w:sym w:font="Wingdings" w:char="F0E0"/>
      </w:r>
      <w:r w:rsidR="00815006">
        <w:rPr>
          <w:b/>
          <w:color w:val="ED0000"/>
          <w:u w:val="single"/>
        </w:rPr>
        <w:t xml:space="preserve"> WFH is good</w:t>
      </w:r>
    </w:p>
    <w:p w14:paraId="645B2D13" w14:textId="12AD813D" w:rsidR="00DD1D24" w:rsidRDefault="00DD1D24" w:rsidP="00DD1D24">
      <w:pPr>
        <w:rPr>
          <w:b/>
        </w:rPr>
      </w:pPr>
      <w:r w:rsidRPr="00DD1D24">
        <w:rPr>
          <w:b/>
        </w:rPr>
        <w:t xml:space="preserve">*both claims </w:t>
      </w:r>
      <w:r w:rsidR="002506A9">
        <w:rPr>
          <w:b/>
        </w:rPr>
        <w:t xml:space="preserve">[OF THE SAME SIDE] </w:t>
      </w:r>
      <w:r w:rsidRPr="00DD1D24">
        <w:rPr>
          <w:b/>
        </w:rPr>
        <w:t xml:space="preserve">can be from the </w:t>
      </w:r>
      <w:r w:rsidR="002506A9">
        <w:rPr>
          <w:b/>
        </w:rPr>
        <w:t>single</w:t>
      </w:r>
      <w:r w:rsidRPr="00DD1D24">
        <w:rPr>
          <w:b/>
        </w:rPr>
        <w:t xml:space="preserve"> or different passage(s).</w:t>
      </w:r>
      <w:r>
        <w:rPr>
          <w:b/>
        </w:rPr>
        <w:t xml:space="preserve"> [because Passage 3 can be use</w:t>
      </w:r>
      <w:r w:rsidR="00815006">
        <w:rPr>
          <w:b/>
        </w:rPr>
        <w:t>d</w:t>
      </w:r>
      <w:r>
        <w:rPr>
          <w:b/>
        </w:rPr>
        <w:t xml:space="preserve"> to support Passage 1 or 2]</w:t>
      </w:r>
    </w:p>
    <w:tbl>
      <w:tblPr>
        <w:tblStyle w:val="TableGrid"/>
        <w:tblW w:w="9350" w:type="dxa"/>
        <w:tblLook w:val="04A0" w:firstRow="1" w:lastRow="0" w:firstColumn="1" w:lastColumn="0" w:noHBand="0" w:noVBand="1"/>
      </w:tblPr>
      <w:tblGrid>
        <w:gridCol w:w="4745"/>
        <w:gridCol w:w="4605"/>
      </w:tblGrid>
      <w:tr w:rsidR="00B540DC" w:rsidRPr="00B540DC" w14:paraId="0E442762" w14:textId="77777777" w:rsidTr="00B540DC">
        <w:tc>
          <w:tcPr>
            <w:tcW w:w="4745" w:type="dxa"/>
          </w:tcPr>
          <w:p w14:paraId="76C98834" w14:textId="6725B5D6" w:rsidR="00B540DC" w:rsidRPr="00B540DC" w:rsidRDefault="00B540DC" w:rsidP="00B540DC">
            <w:pPr>
              <w:widowControl w:val="0"/>
              <w:pBdr>
                <w:top w:val="nil"/>
                <w:left w:val="nil"/>
                <w:bottom w:val="nil"/>
                <w:right w:val="nil"/>
                <w:between w:val="nil"/>
              </w:pBdr>
              <w:jc w:val="center"/>
              <w:rPr>
                <w:b/>
                <w:bCs/>
                <w:sz w:val="22"/>
                <w:szCs w:val="22"/>
              </w:rPr>
            </w:pPr>
            <w:r w:rsidRPr="00B540DC">
              <w:rPr>
                <w:b/>
                <w:bCs/>
                <w:sz w:val="22"/>
                <w:szCs w:val="22"/>
              </w:rPr>
              <w:t>Option 1: Full version</w:t>
            </w:r>
          </w:p>
        </w:tc>
        <w:tc>
          <w:tcPr>
            <w:tcW w:w="4605" w:type="dxa"/>
          </w:tcPr>
          <w:p w14:paraId="2C7B38F0" w14:textId="2238A6A9" w:rsidR="00B540DC" w:rsidRPr="00B540DC" w:rsidRDefault="00B540DC" w:rsidP="00B540DC">
            <w:pPr>
              <w:widowControl w:val="0"/>
              <w:pBdr>
                <w:top w:val="nil"/>
                <w:left w:val="nil"/>
                <w:bottom w:val="nil"/>
                <w:right w:val="nil"/>
                <w:between w:val="nil"/>
              </w:pBdr>
              <w:jc w:val="center"/>
              <w:rPr>
                <w:b/>
                <w:bCs/>
                <w:sz w:val="22"/>
                <w:szCs w:val="22"/>
              </w:rPr>
            </w:pPr>
            <w:r w:rsidRPr="00B540DC">
              <w:rPr>
                <w:b/>
                <w:bCs/>
                <w:sz w:val="22"/>
                <w:szCs w:val="22"/>
              </w:rPr>
              <w:t>Option 2: Shorter version</w:t>
            </w:r>
          </w:p>
        </w:tc>
      </w:tr>
      <w:tr w:rsidR="00B540DC" w:rsidRPr="00DE2FBC" w14:paraId="7741EB31" w14:textId="5FBEB58B" w:rsidTr="00B540DC">
        <w:tc>
          <w:tcPr>
            <w:tcW w:w="4745" w:type="dxa"/>
          </w:tcPr>
          <w:p w14:paraId="3E58A3B6" w14:textId="28F245DD" w:rsidR="00B540DC" w:rsidRPr="00DE2FBC" w:rsidRDefault="00B540DC" w:rsidP="00DD1D24">
            <w:pPr>
              <w:widowControl w:val="0"/>
              <w:pBdr>
                <w:top w:val="nil"/>
                <w:left w:val="nil"/>
                <w:bottom w:val="nil"/>
                <w:right w:val="nil"/>
                <w:between w:val="nil"/>
              </w:pBdr>
              <w:rPr>
                <w:sz w:val="22"/>
                <w:szCs w:val="22"/>
              </w:rPr>
            </w:pPr>
            <w:r w:rsidRPr="00DE2FBC">
              <w:rPr>
                <w:sz w:val="22"/>
                <w:szCs w:val="22"/>
              </w:rPr>
              <w:t>Intro: My Stand [SV] + SG feature(s)</w:t>
            </w:r>
            <w:r>
              <w:rPr>
                <w:sz w:val="22"/>
                <w:szCs w:val="22"/>
              </w:rPr>
              <w:t xml:space="preserve"> – Eg. WFH is good. </w:t>
            </w:r>
          </w:p>
          <w:p w14:paraId="700872C2" w14:textId="77777777" w:rsidR="00B540DC" w:rsidRPr="00DE2FBC" w:rsidRDefault="00B540DC" w:rsidP="00DD1D24">
            <w:pPr>
              <w:rPr>
                <w:b/>
                <w:sz w:val="22"/>
                <w:szCs w:val="22"/>
              </w:rPr>
            </w:pPr>
          </w:p>
          <w:p w14:paraId="39871C40" w14:textId="77777777" w:rsidR="00B540DC" w:rsidRPr="00DE2FBC" w:rsidRDefault="00B540DC" w:rsidP="00DD1D24">
            <w:pPr>
              <w:widowControl w:val="0"/>
              <w:pBdr>
                <w:top w:val="nil"/>
                <w:left w:val="nil"/>
                <w:bottom w:val="nil"/>
                <w:right w:val="nil"/>
                <w:between w:val="nil"/>
              </w:pBdr>
              <w:rPr>
                <w:sz w:val="22"/>
                <w:szCs w:val="22"/>
              </w:rPr>
            </w:pPr>
            <w:r w:rsidRPr="00DE2FBC">
              <w:rPr>
                <w:sz w:val="22"/>
                <w:szCs w:val="22"/>
              </w:rPr>
              <w:t xml:space="preserve">Para 1: </w:t>
            </w:r>
          </w:p>
          <w:p w14:paraId="0F53A509" w14:textId="6735FEDC" w:rsidR="00B540DC" w:rsidRPr="00DE2FBC" w:rsidRDefault="00B540DC" w:rsidP="00DD1D24">
            <w:pPr>
              <w:widowControl w:val="0"/>
              <w:numPr>
                <w:ilvl w:val="0"/>
                <w:numId w:val="32"/>
              </w:numPr>
              <w:pBdr>
                <w:top w:val="nil"/>
                <w:left w:val="nil"/>
                <w:bottom w:val="nil"/>
                <w:right w:val="nil"/>
                <w:between w:val="nil"/>
              </w:pBdr>
              <w:rPr>
                <w:sz w:val="22"/>
                <w:szCs w:val="22"/>
              </w:rPr>
            </w:pPr>
            <w:r w:rsidRPr="00DE2FBC">
              <w:rPr>
                <w:sz w:val="22"/>
                <w:szCs w:val="22"/>
              </w:rPr>
              <w:t>Cho</w:t>
            </w:r>
            <w:r>
              <w:rPr>
                <w:sz w:val="22"/>
                <w:szCs w:val="22"/>
              </w:rPr>
              <w:t>o</w:t>
            </w:r>
            <w:r w:rsidRPr="00DE2FBC">
              <w:rPr>
                <w:sz w:val="22"/>
                <w:szCs w:val="22"/>
              </w:rPr>
              <w:t xml:space="preserve">se 1st claim that </w:t>
            </w:r>
            <w:r w:rsidRPr="00DE2FBC">
              <w:rPr>
                <w:b/>
                <w:bCs/>
                <w:sz w:val="22"/>
                <w:szCs w:val="22"/>
              </w:rPr>
              <w:t>challenges [OPV]</w:t>
            </w:r>
            <w:r w:rsidRPr="00DE2FBC">
              <w:rPr>
                <w:sz w:val="22"/>
                <w:szCs w:val="22"/>
              </w:rPr>
              <w:t xml:space="preserve"> your stand</w:t>
            </w:r>
            <w:r>
              <w:rPr>
                <w:sz w:val="22"/>
                <w:szCs w:val="22"/>
              </w:rPr>
              <w:t xml:space="preserve"> [ie WFH is bad]</w:t>
            </w:r>
          </w:p>
          <w:p w14:paraId="16EEFF52" w14:textId="4F64F39A" w:rsidR="00B540DC" w:rsidRPr="00DE2FBC" w:rsidRDefault="00B540DC" w:rsidP="00DD1D24">
            <w:pPr>
              <w:widowControl w:val="0"/>
              <w:numPr>
                <w:ilvl w:val="0"/>
                <w:numId w:val="32"/>
              </w:numPr>
              <w:pBdr>
                <w:top w:val="nil"/>
                <w:left w:val="nil"/>
                <w:bottom w:val="nil"/>
                <w:right w:val="nil"/>
                <w:between w:val="nil"/>
              </w:pBdr>
              <w:rPr>
                <w:color w:val="FF0000"/>
                <w:sz w:val="22"/>
                <w:szCs w:val="22"/>
              </w:rPr>
            </w:pPr>
            <w:r w:rsidRPr="00DE2FBC">
              <w:rPr>
                <w:color w:val="FF0000"/>
                <w:sz w:val="22"/>
                <w:szCs w:val="22"/>
              </w:rPr>
              <w:t>Explain OPV’s applicability to SG</w:t>
            </w:r>
          </w:p>
          <w:p w14:paraId="61177A8A" w14:textId="6AB8445C" w:rsidR="00B540DC" w:rsidRPr="00DE2FBC" w:rsidRDefault="00B540DC" w:rsidP="00DD1D24">
            <w:pPr>
              <w:widowControl w:val="0"/>
              <w:numPr>
                <w:ilvl w:val="0"/>
                <w:numId w:val="32"/>
              </w:numPr>
              <w:pBdr>
                <w:top w:val="nil"/>
                <w:left w:val="nil"/>
                <w:bottom w:val="nil"/>
                <w:right w:val="nil"/>
                <w:between w:val="nil"/>
              </w:pBdr>
              <w:rPr>
                <w:sz w:val="22"/>
                <w:szCs w:val="22"/>
              </w:rPr>
            </w:pPr>
            <w:r w:rsidRPr="00DE2FBC">
              <w:rPr>
                <w:sz w:val="22"/>
                <w:szCs w:val="22"/>
              </w:rPr>
              <w:t>1 Eg to support OPV</w:t>
            </w:r>
          </w:p>
          <w:p w14:paraId="5CC4FC96" w14:textId="08B7FAB7" w:rsidR="00B540DC" w:rsidRPr="00DE2FBC" w:rsidRDefault="00B540DC" w:rsidP="00DD1D24">
            <w:pPr>
              <w:widowControl w:val="0"/>
              <w:numPr>
                <w:ilvl w:val="0"/>
                <w:numId w:val="32"/>
              </w:numPr>
              <w:pBdr>
                <w:top w:val="nil"/>
                <w:left w:val="nil"/>
                <w:bottom w:val="nil"/>
                <w:right w:val="nil"/>
                <w:between w:val="nil"/>
              </w:pBdr>
              <w:rPr>
                <w:color w:val="FF0000"/>
                <w:sz w:val="22"/>
                <w:szCs w:val="22"/>
              </w:rPr>
            </w:pPr>
            <w:r w:rsidRPr="00DE2FBC">
              <w:rPr>
                <w:color w:val="FF0000"/>
                <w:sz w:val="22"/>
                <w:szCs w:val="22"/>
              </w:rPr>
              <w:t>Rebuttal</w:t>
            </w:r>
          </w:p>
          <w:p w14:paraId="03F9F679" w14:textId="097F21E9" w:rsidR="00B540DC" w:rsidRPr="00DE2FBC" w:rsidRDefault="00B540DC" w:rsidP="00DD1D24">
            <w:pPr>
              <w:widowControl w:val="0"/>
              <w:numPr>
                <w:ilvl w:val="0"/>
                <w:numId w:val="32"/>
              </w:numPr>
              <w:pBdr>
                <w:top w:val="nil"/>
                <w:left w:val="nil"/>
                <w:bottom w:val="nil"/>
                <w:right w:val="nil"/>
                <w:between w:val="nil"/>
              </w:pBdr>
              <w:rPr>
                <w:b/>
                <w:bCs/>
                <w:sz w:val="22"/>
                <w:szCs w:val="22"/>
              </w:rPr>
            </w:pPr>
            <w:r w:rsidRPr="00DE2FBC">
              <w:rPr>
                <w:b/>
                <w:bCs/>
                <w:sz w:val="22"/>
                <w:szCs w:val="22"/>
              </w:rPr>
              <w:t xml:space="preserve">Present my stand [SV] </w:t>
            </w:r>
            <w:r>
              <w:rPr>
                <w:b/>
                <w:bCs/>
                <w:sz w:val="22"/>
                <w:szCs w:val="22"/>
              </w:rPr>
              <w:t xml:space="preserve">- </w:t>
            </w:r>
            <w:r>
              <w:rPr>
                <w:sz w:val="22"/>
                <w:szCs w:val="22"/>
              </w:rPr>
              <w:t xml:space="preserve">[ie WFH is </w:t>
            </w:r>
            <w:r>
              <w:rPr>
                <w:sz w:val="22"/>
                <w:szCs w:val="22"/>
              </w:rPr>
              <w:t>good</w:t>
            </w:r>
            <w:r>
              <w:rPr>
                <w:sz w:val="22"/>
                <w:szCs w:val="22"/>
              </w:rPr>
              <w:t>]</w:t>
            </w:r>
          </w:p>
          <w:p w14:paraId="29A1E8DF" w14:textId="6B60C4EB" w:rsidR="00B540DC" w:rsidRPr="00DE2FBC" w:rsidRDefault="00B540DC" w:rsidP="00DD1D24">
            <w:pPr>
              <w:widowControl w:val="0"/>
              <w:numPr>
                <w:ilvl w:val="0"/>
                <w:numId w:val="32"/>
              </w:numPr>
              <w:pBdr>
                <w:top w:val="nil"/>
                <w:left w:val="nil"/>
                <w:bottom w:val="nil"/>
                <w:right w:val="nil"/>
                <w:between w:val="nil"/>
              </w:pBdr>
              <w:rPr>
                <w:sz w:val="22"/>
                <w:szCs w:val="22"/>
              </w:rPr>
            </w:pPr>
            <w:r w:rsidRPr="00DE2FBC">
              <w:rPr>
                <w:sz w:val="22"/>
                <w:szCs w:val="22"/>
              </w:rPr>
              <w:t>1 Eg to support SV</w:t>
            </w:r>
          </w:p>
          <w:p w14:paraId="7495B07A" w14:textId="4AB3FB8D" w:rsidR="00B540DC" w:rsidRPr="00DE2FBC" w:rsidRDefault="00B540DC" w:rsidP="00DD1D24">
            <w:pPr>
              <w:widowControl w:val="0"/>
              <w:numPr>
                <w:ilvl w:val="0"/>
                <w:numId w:val="32"/>
              </w:numPr>
              <w:pBdr>
                <w:top w:val="nil"/>
                <w:left w:val="nil"/>
                <w:bottom w:val="nil"/>
                <w:right w:val="nil"/>
                <w:between w:val="nil"/>
              </w:pBdr>
              <w:rPr>
                <w:color w:val="FF0000"/>
                <w:sz w:val="22"/>
                <w:szCs w:val="22"/>
              </w:rPr>
            </w:pPr>
            <w:r w:rsidRPr="00DE2FBC">
              <w:rPr>
                <w:color w:val="FF0000"/>
                <w:sz w:val="22"/>
                <w:szCs w:val="22"/>
              </w:rPr>
              <w:t>Use of deeper SG features</w:t>
            </w:r>
          </w:p>
          <w:p w14:paraId="0C1AFB62" w14:textId="77777777" w:rsidR="00B540DC" w:rsidRPr="00DE2FBC" w:rsidRDefault="00B540DC" w:rsidP="00DD1D24">
            <w:pPr>
              <w:widowControl w:val="0"/>
              <w:numPr>
                <w:ilvl w:val="0"/>
                <w:numId w:val="32"/>
              </w:numPr>
              <w:pBdr>
                <w:top w:val="nil"/>
                <w:left w:val="nil"/>
                <w:bottom w:val="nil"/>
                <w:right w:val="nil"/>
                <w:between w:val="nil"/>
              </w:pBdr>
              <w:rPr>
                <w:sz w:val="22"/>
                <w:szCs w:val="22"/>
              </w:rPr>
            </w:pPr>
            <w:r w:rsidRPr="00DE2FBC">
              <w:rPr>
                <w:sz w:val="22"/>
                <w:szCs w:val="22"/>
              </w:rPr>
              <w:t>Concluding sentence</w:t>
            </w:r>
          </w:p>
          <w:p w14:paraId="295ABD4E" w14:textId="77777777" w:rsidR="00B540DC" w:rsidRPr="00DE2FBC" w:rsidRDefault="00B540DC" w:rsidP="00DD1D24">
            <w:pPr>
              <w:rPr>
                <w:b/>
                <w:sz w:val="22"/>
                <w:szCs w:val="22"/>
              </w:rPr>
            </w:pPr>
          </w:p>
          <w:p w14:paraId="191D1B93" w14:textId="2DCF3A84" w:rsidR="00B540DC" w:rsidRPr="00DE2FBC" w:rsidRDefault="00B540DC" w:rsidP="00DD1D24">
            <w:pPr>
              <w:widowControl w:val="0"/>
              <w:pBdr>
                <w:top w:val="nil"/>
                <w:left w:val="nil"/>
                <w:bottom w:val="nil"/>
                <w:right w:val="nil"/>
                <w:between w:val="nil"/>
              </w:pBdr>
              <w:rPr>
                <w:sz w:val="22"/>
                <w:szCs w:val="22"/>
              </w:rPr>
            </w:pPr>
            <w:r w:rsidRPr="00DE2FBC">
              <w:rPr>
                <w:sz w:val="22"/>
                <w:szCs w:val="22"/>
              </w:rPr>
              <w:t xml:space="preserve">Para 2: </w:t>
            </w:r>
          </w:p>
          <w:p w14:paraId="0CB79FC3" w14:textId="06C9BBFF" w:rsidR="00B540DC" w:rsidRPr="00B540DC" w:rsidRDefault="00B540DC" w:rsidP="00B540DC">
            <w:pPr>
              <w:widowControl w:val="0"/>
              <w:numPr>
                <w:ilvl w:val="0"/>
                <w:numId w:val="32"/>
              </w:numPr>
              <w:pBdr>
                <w:top w:val="nil"/>
                <w:left w:val="nil"/>
                <w:bottom w:val="nil"/>
                <w:right w:val="nil"/>
                <w:between w:val="nil"/>
              </w:pBdr>
              <w:rPr>
                <w:sz w:val="22"/>
                <w:szCs w:val="22"/>
              </w:rPr>
            </w:pPr>
            <w:r w:rsidRPr="00DE2FBC">
              <w:rPr>
                <w:sz w:val="22"/>
                <w:szCs w:val="22"/>
              </w:rPr>
              <w:t>Chose 2</w:t>
            </w:r>
            <w:r w:rsidRPr="00DE2FBC">
              <w:rPr>
                <w:sz w:val="22"/>
                <w:szCs w:val="22"/>
                <w:vertAlign w:val="superscript"/>
              </w:rPr>
              <w:t>nd</w:t>
            </w:r>
            <w:r w:rsidRPr="00DE2FBC">
              <w:rPr>
                <w:sz w:val="22"/>
                <w:szCs w:val="22"/>
              </w:rPr>
              <w:t xml:space="preserve"> claim that </w:t>
            </w:r>
            <w:r w:rsidRPr="00DE2FBC">
              <w:rPr>
                <w:b/>
                <w:bCs/>
                <w:sz w:val="22"/>
                <w:szCs w:val="22"/>
              </w:rPr>
              <w:t>challenges [OPV]</w:t>
            </w:r>
            <w:r w:rsidRPr="00DE2FBC">
              <w:rPr>
                <w:sz w:val="22"/>
                <w:szCs w:val="22"/>
              </w:rPr>
              <w:t xml:space="preserve"> your stand</w:t>
            </w:r>
            <w:r>
              <w:rPr>
                <w:sz w:val="22"/>
                <w:szCs w:val="22"/>
              </w:rPr>
              <w:t xml:space="preserve"> </w:t>
            </w:r>
            <w:r>
              <w:rPr>
                <w:sz w:val="22"/>
                <w:szCs w:val="22"/>
              </w:rPr>
              <w:t>[ie WFH is bad]</w:t>
            </w:r>
          </w:p>
          <w:p w14:paraId="7B78A8A5" w14:textId="77777777" w:rsidR="00B540DC" w:rsidRPr="00DE2FBC" w:rsidRDefault="00B540DC" w:rsidP="00DD1D24">
            <w:pPr>
              <w:widowControl w:val="0"/>
              <w:numPr>
                <w:ilvl w:val="0"/>
                <w:numId w:val="32"/>
              </w:numPr>
              <w:pBdr>
                <w:top w:val="nil"/>
                <w:left w:val="nil"/>
                <w:bottom w:val="nil"/>
                <w:right w:val="nil"/>
                <w:between w:val="nil"/>
              </w:pBdr>
              <w:rPr>
                <w:color w:val="FF0000"/>
                <w:sz w:val="22"/>
                <w:szCs w:val="22"/>
              </w:rPr>
            </w:pPr>
            <w:r w:rsidRPr="00DE2FBC">
              <w:rPr>
                <w:color w:val="FF0000"/>
                <w:sz w:val="22"/>
                <w:szCs w:val="22"/>
              </w:rPr>
              <w:t>Explain OPV’s applicability to SG</w:t>
            </w:r>
          </w:p>
          <w:p w14:paraId="5EEAB39B" w14:textId="77777777" w:rsidR="00B540DC" w:rsidRPr="00DE2FBC" w:rsidRDefault="00B540DC" w:rsidP="00DD1D24">
            <w:pPr>
              <w:widowControl w:val="0"/>
              <w:numPr>
                <w:ilvl w:val="0"/>
                <w:numId w:val="32"/>
              </w:numPr>
              <w:pBdr>
                <w:top w:val="nil"/>
                <w:left w:val="nil"/>
                <w:bottom w:val="nil"/>
                <w:right w:val="nil"/>
                <w:between w:val="nil"/>
              </w:pBdr>
              <w:rPr>
                <w:sz w:val="22"/>
                <w:szCs w:val="22"/>
              </w:rPr>
            </w:pPr>
            <w:r w:rsidRPr="00DE2FBC">
              <w:rPr>
                <w:sz w:val="22"/>
                <w:szCs w:val="22"/>
              </w:rPr>
              <w:t>1 Eg to support OPV</w:t>
            </w:r>
          </w:p>
          <w:p w14:paraId="6CF93046" w14:textId="77777777" w:rsidR="00B540DC" w:rsidRPr="00DE2FBC" w:rsidRDefault="00B540DC" w:rsidP="00DD1D24">
            <w:pPr>
              <w:widowControl w:val="0"/>
              <w:numPr>
                <w:ilvl w:val="0"/>
                <w:numId w:val="32"/>
              </w:numPr>
              <w:pBdr>
                <w:top w:val="nil"/>
                <w:left w:val="nil"/>
                <w:bottom w:val="nil"/>
                <w:right w:val="nil"/>
                <w:between w:val="nil"/>
              </w:pBdr>
              <w:rPr>
                <w:color w:val="FF0000"/>
                <w:sz w:val="22"/>
                <w:szCs w:val="22"/>
              </w:rPr>
            </w:pPr>
            <w:r w:rsidRPr="00DE2FBC">
              <w:rPr>
                <w:color w:val="FF0000"/>
                <w:sz w:val="22"/>
                <w:szCs w:val="22"/>
              </w:rPr>
              <w:t>Rebuttal</w:t>
            </w:r>
          </w:p>
          <w:p w14:paraId="2EBDEE02" w14:textId="70E567A2" w:rsidR="00B540DC" w:rsidRPr="00DE2FBC" w:rsidRDefault="00B540DC" w:rsidP="00DD1D24">
            <w:pPr>
              <w:widowControl w:val="0"/>
              <w:numPr>
                <w:ilvl w:val="0"/>
                <w:numId w:val="32"/>
              </w:numPr>
              <w:pBdr>
                <w:top w:val="nil"/>
                <w:left w:val="nil"/>
                <w:bottom w:val="nil"/>
                <w:right w:val="nil"/>
                <w:between w:val="nil"/>
              </w:pBdr>
              <w:rPr>
                <w:b/>
                <w:bCs/>
                <w:sz w:val="22"/>
                <w:szCs w:val="22"/>
              </w:rPr>
            </w:pPr>
            <w:r w:rsidRPr="00DE2FBC">
              <w:rPr>
                <w:b/>
                <w:bCs/>
                <w:sz w:val="22"/>
                <w:szCs w:val="22"/>
              </w:rPr>
              <w:t xml:space="preserve">Present my stand [SV] </w:t>
            </w:r>
            <w:r>
              <w:rPr>
                <w:b/>
                <w:bCs/>
                <w:sz w:val="22"/>
                <w:szCs w:val="22"/>
              </w:rPr>
              <w:t xml:space="preserve">- </w:t>
            </w:r>
            <w:r>
              <w:rPr>
                <w:sz w:val="22"/>
                <w:szCs w:val="22"/>
              </w:rPr>
              <w:t>[ie WFH is good]</w:t>
            </w:r>
          </w:p>
          <w:p w14:paraId="476090E0" w14:textId="77777777" w:rsidR="00B540DC" w:rsidRPr="00DE2FBC" w:rsidRDefault="00B540DC" w:rsidP="00DD1D24">
            <w:pPr>
              <w:widowControl w:val="0"/>
              <w:numPr>
                <w:ilvl w:val="0"/>
                <w:numId w:val="32"/>
              </w:numPr>
              <w:pBdr>
                <w:top w:val="nil"/>
                <w:left w:val="nil"/>
                <w:bottom w:val="nil"/>
                <w:right w:val="nil"/>
                <w:between w:val="nil"/>
              </w:pBdr>
              <w:rPr>
                <w:sz w:val="22"/>
                <w:szCs w:val="22"/>
              </w:rPr>
            </w:pPr>
            <w:r w:rsidRPr="00DE2FBC">
              <w:rPr>
                <w:sz w:val="22"/>
                <w:szCs w:val="22"/>
              </w:rPr>
              <w:t>1 Eg to support SV</w:t>
            </w:r>
          </w:p>
          <w:p w14:paraId="5EA2CC85" w14:textId="77777777" w:rsidR="00B540DC" w:rsidRPr="00DE2FBC" w:rsidRDefault="00B540DC" w:rsidP="00DD1D24">
            <w:pPr>
              <w:widowControl w:val="0"/>
              <w:numPr>
                <w:ilvl w:val="0"/>
                <w:numId w:val="32"/>
              </w:numPr>
              <w:pBdr>
                <w:top w:val="nil"/>
                <w:left w:val="nil"/>
                <w:bottom w:val="nil"/>
                <w:right w:val="nil"/>
                <w:between w:val="nil"/>
              </w:pBdr>
              <w:rPr>
                <w:color w:val="FF0000"/>
                <w:sz w:val="22"/>
                <w:szCs w:val="22"/>
              </w:rPr>
            </w:pPr>
            <w:r w:rsidRPr="00DE2FBC">
              <w:rPr>
                <w:color w:val="FF0000"/>
                <w:sz w:val="22"/>
                <w:szCs w:val="22"/>
              </w:rPr>
              <w:t>Use of deeper SG features</w:t>
            </w:r>
          </w:p>
          <w:p w14:paraId="268D00C8" w14:textId="77777777" w:rsidR="00B540DC" w:rsidRPr="00DE2FBC" w:rsidRDefault="00B540DC" w:rsidP="00DD1D24">
            <w:pPr>
              <w:widowControl w:val="0"/>
              <w:numPr>
                <w:ilvl w:val="0"/>
                <w:numId w:val="32"/>
              </w:numPr>
              <w:pBdr>
                <w:top w:val="nil"/>
                <w:left w:val="nil"/>
                <w:bottom w:val="nil"/>
                <w:right w:val="nil"/>
                <w:between w:val="nil"/>
              </w:pBdr>
              <w:rPr>
                <w:sz w:val="22"/>
                <w:szCs w:val="22"/>
              </w:rPr>
            </w:pPr>
            <w:r w:rsidRPr="00DE2FBC">
              <w:rPr>
                <w:sz w:val="22"/>
                <w:szCs w:val="22"/>
              </w:rPr>
              <w:t>Concluding sentence</w:t>
            </w:r>
          </w:p>
          <w:p w14:paraId="4920644C" w14:textId="77777777" w:rsidR="00B540DC" w:rsidRPr="00DE2FBC" w:rsidRDefault="00B540DC" w:rsidP="00DD1D24">
            <w:pPr>
              <w:rPr>
                <w:b/>
                <w:sz w:val="22"/>
                <w:szCs w:val="22"/>
              </w:rPr>
            </w:pPr>
          </w:p>
          <w:p w14:paraId="7AB4A225" w14:textId="77777777" w:rsidR="00B540DC" w:rsidRPr="00DE2FBC" w:rsidRDefault="00B540DC" w:rsidP="00DD1D24">
            <w:pPr>
              <w:widowControl w:val="0"/>
              <w:rPr>
                <w:sz w:val="22"/>
                <w:szCs w:val="22"/>
              </w:rPr>
            </w:pPr>
            <w:r w:rsidRPr="00DE2FBC">
              <w:rPr>
                <w:sz w:val="22"/>
                <w:szCs w:val="22"/>
              </w:rPr>
              <w:t>Conclusion: Restate stand + memorable closure</w:t>
            </w:r>
          </w:p>
          <w:p w14:paraId="44010C4E" w14:textId="27D88C32" w:rsidR="00B540DC" w:rsidRPr="00DE2FBC" w:rsidRDefault="00B540DC" w:rsidP="00DD1D24">
            <w:pPr>
              <w:rPr>
                <w:b/>
                <w:sz w:val="22"/>
                <w:szCs w:val="22"/>
              </w:rPr>
            </w:pPr>
          </w:p>
        </w:tc>
        <w:tc>
          <w:tcPr>
            <w:tcW w:w="4605" w:type="dxa"/>
          </w:tcPr>
          <w:p w14:paraId="10C65726" w14:textId="77777777" w:rsidR="00B540DC" w:rsidRPr="00DE2FBC" w:rsidRDefault="00B540DC" w:rsidP="00B540DC">
            <w:pPr>
              <w:widowControl w:val="0"/>
              <w:pBdr>
                <w:top w:val="nil"/>
                <w:left w:val="nil"/>
                <w:bottom w:val="nil"/>
                <w:right w:val="nil"/>
                <w:between w:val="nil"/>
              </w:pBdr>
              <w:rPr>
                <w:sz w:val="22"/>
                <w:szCs w:val="22"/>
              </w:rPr>
            </w:pPr>
            <w:r w:rsidRPr="00DE2FBC">
              <w:rPr>
                <w:sz w:val="22"/>
                <w:szCs w:val="22"/>
              </w:rPr>
              <w:lastRenderedPageBreak/>
              <w:t>Intro: My Stand [SV] + SG feature(s)</w:t>
            </w:r>
            <w:r>
              <w:rPr>
                <w:sz w:val="22"/>
                <w:szCs w:val="22"/>
              </w:rPr>
              <w:t xml:space="preserve"> – Eg. WFH is good. </w:t>
            </w:r>
          </w:p>
          <w:p w14:paraId="240A0D05" w14:textId="77777777" w:rsidR="00B540DC" w:rsidRPr="00DE2FBC" w:rsidRDefault="00B540DC" w:rsidP="00B540DC">
            <w:pPr>
              <w:rPr>
                <w:b/>
                <w:sz w:val="22"/>
                <w:szCs w:val="22"/>
              </w:rPr>
            </w:pPr>
          </w:p>
          <w:p w14:paraId="30A245D8" w14:textId="77777777" w:rsidR="00B540DC" w:rsidRPr="00DE2FBC" w:rsidRDefault="00B540DC" w:rsidP="00B540DC">
            <w:pPr>
              <w:widowControl w:val="0"/>
              <w:pBdr>
                <w:top w:val="nil"/>
                <w:left w:val="nil"/>
                <w:bottom w:val="nil"/>
                <w:right w:val="nil"/>
                <w:between w:val="nil"/>
              </w:pBdr>
              <w:rPr>
                <w:sz w:val="22"/>
                <w:szCs w:val="22"/>
              </w:rPr>
            </w:pPr>
            <w:r w:rsidRPr="00DE2FBC">
              <w:rPr>
                <w:sz w:val="22"/>
                <w:szCs w:val="22"/>
              </w:rPr>
              <w:t xml:space="preserve">Para 1: </w:t>
            </w:r>
          </w:p>
          <w:p w14:paraId="5C5E3ED1" w14:textId="77777777" w:rsidR="00B540DC" w:rsidRPr="00DE2FBC" w:rsidRDefault="00B540DC" w:rsidP="00B540DC">
            <w:pPr>
              <w:widowControl w:val="0"/>
              <w:numPr>
                <w:ilvl w:val="0"/>
                <w:numId w:val="32"/>
              </w:numPr>
              <w:pBdr>
                <w:top w:val="nil"/>
                <w:left w:val="nil"/>
                <w:bottom w:val="nil"/>
                <w:right w:val="nil"/>
                <w:between w:val="nil"/>
              </w:pBdr>
              <w:rPr>
                <w:sz w:val="22"/>
                <w:szCs w:val="22"/>
              </w:rPr>
            </w:pPr>
            <w:r w:rsidRPr="00DE2FBC">
              <w:rPr>
                <w:sz w:val="22"/>
                <w:szCs w:val="22"/>
              </w:rPr>
              <w:t>Cho</w:t>
            </w:r>
            <w:r>
              <w:rPr>
                <w:sz w:val="22"/>
                <w:szCs w:val="22"/>
              </w:rPr>
              <w:t>o</w:t>
            </w:r>
            <w:r w:rsidRPr="00DE2FBC">
              <w:rPr>
                <w:sz w:val="22"/>
                <w:szCs w:val="22"/>
              </w:rPr>
              <w:t xml:space="preserve">se 1st claim that </w:t>
            </w:r>
            <w:r w:rsidRPr="00DE2FBC">
              <w:rPr>
                <w:b/>
                <w:bCs/>
                <w:sz w:val="22"/>
                <w:szCs w:val="22"/>
              </w:rPr>
              <w:t>challenges [OPV]</w:t>
            </w:r>
            <w:r w:rsidRPr="00DE2FBC">
              <w:rPr>
                <w:sz w:val="22"/>
                <w:szCs w:val="22"/>
              </w:rPr>
              <w:t xml:space="preserve"> your stand</w:t>
            </w:r>
            <w:r>
              <w:rPr>
                <w:sz w:val="22"/>
                <w:szCs w:val="22"/>
              </w:rPr>
              <w:t xml:space="preserve"> [ie WFH is bad]</w:t>
            </w:r>
          </w:p>
          <w:p w14:paraId="269CBF7B" w14:textId="77777777" w:rsidR="00B540DC" w:rsidRPr="00DE2FBC" w:rsidRDefault="00B540DC" w:rsidP="00B540DC">
            <w:pPr>
              <w:widowControl w:val="0"/>
              <w:numPr>
                <w:ilvl w:val="0"/>
                <w:numId w:val="32"/>
              </w:numPr>
              <w:pBdr>
                <w:top w:val="nil"/>
                <w:left w:val="nil"/>
                <w:bottom w:val="nil"/>
                <w:right w:val="nil"/>
                <w:between w:val="nil"/>
              </w:pBdr>
              <w:rPr>
                <w:color w:val="FF0000"/>
                <w:sz w:val="22"/>
                <w:szCs w:val="22"/>
              </w:rPr>
            </w:pPr>
            <w:r w:rsidRPr="00DE2FBC">
              <w:rPr>
                <w:color w:val="FF0000"/>
                <w:sz w:val="22"/>
                <w:szCs w:val="22"/>
              </w:rPr>
              <w:t>Explain OPV’s applicability to SG</w:t>
            </w:r>
          </w:p>
          <w:p w14:paraId="666A8635" w14:textId="77777777" w:rsidR="00B540DC" w:rsidRPr="00DE2FBC" w:rsidRDefault="00B540DC" w:rsidP="00B540DC">
            <w:pPr>
              <w:widowControl w:val="0"/>
              <w:numPr>
                <w:ilvl w:val="0"/>
                <w:numId w:val="32"/>
              </w:numPr>
              <w:pBdr>
                <w:top w:val="nil"/>
                <w:left w:val="nil"/>
                <w:bottom w:val="nil"/>
                <w:right w:val="nil"/>
                <w:between w:val="nil"/>
              </w:pBdr>
              <w:rPr>
                <w:sz w:val="22"/>
                <w:szCs w:val="22"/>
              </w:rPr>
            </w:pPr>
            <w:r w:rsidRPr="00DE2FBC">
              <w:rPr>
                <w:sz w:val="22"/>
                <w:szCs w:val="22"/>
              </w:rPr>
              <w:t>1 Eg to support OPV</w:t>
            </w:r>
          </w:p>
          <w:p w14:paraId="1FAB85C2" w14:textId="77777777" w:rsidR="00B540DC" w:rsidRPr="00DE2FBC" w:rsidRDefault="00B540DC" w:rsidP="00B540DC">
            <w:pPr>
              <w:widowControl w:val="0"/>
              <w:numPr>
                <w:ilvl w:val="0"/>
                <w:numId w:val="32"/>
              </w:numPr>
              <w:pBdr>
                <w:top w:val="nil"/>
                <w:left w:val="nil"/>
                <w:bottom w:val="nil"/>
                <w:right w:val="nil"/>
                <w:between w:val="nil"/>
              </w:pBdr>
              <w:rPr>
                <w:color w:val="FF0000"/>
                <w:sz w:val="22"/>
                <w:szCs w:val="22"/>
              </w:rPr>
            </w:pPr>
            <w:r w:rsidRPr="00DE2FBC">
              <w:rPr>
                <w:color w:val="FF0000"/>
                <w:sz w:val="22"/>
                <w:szCs w:val="22"/>
              </w:rPr>
              <w:t>Rebuttal</w:t>
            </w:r>
          </w:p>
          <w:p w14:paraId="1237298A" w14:textId="77777777" w:rsidR="00B540DC" w:rsidRPr="00DE2FBC" w:rsidRDefault="00B540DC" w:rsidP="00B540DC">
            <w:pPr>
              <w:widowControl w:val="0"/>
              <w:numPr>
                <w:ilvl w:val="0"/>
                <w:numId w:val="32"/>
              </w:numPr>
              <w:pBdr>
                <w:top w:val="nil"/>
                <w:left w:val="nil"/>
                <w:bottom w:val="nil"/>
                <w:right w:val="nil"/>
                <w:between w:val="nil"/>
              </w:pBdr>
              <w:rPr>
                <w:b/>
                <w:bCs/>
                <w:sz w:val="22"/>
                <w:szCs w:val="22"/>
              </w:rPr>
            </w:pPr>
            <w:r w:rsidRPr="00DE2FBC">
              <w:rPr>
                <w:b/>
                <w:bCs/>
                <w:sz w:val="22"/>
                <w:szCs w:val="22"/>
              </w:rPr>
              <w:t xml:space="preserve">Present my stand [SV] </w:t>
            </w:r>
            <w:r>
              <w:rPr>
                <w:b/>
                <w:bCs/>
                <w:sz w:val="22"/>
                <w:szCs w:val="22"/>
              </w:rPr>
              <w:t xml:space="preserve">- </w:t>
            </w:r>
            <w:r>
              <w:rPr>
                <w:sz w:val="22"/>
                <w:szCs w:val="22"/>
              </w:rPr>
              <w:t>[ie WFH is good]</w:t>
            </w:r>
          </w:p>
          <w:p w14:paraId="6941403D" w14:textId="77777777" w:rsidR="00B540DC" w:rsidRPr="00DE2FBC" w:rsidRDefault="00B540DC" w:rsidP="00B540DC">
            <w:pPr>
              <w:widowControl w:val="0"/>
              <w:numPr>
                <w:ilvl w:val="0"/>
                <w:numId w:val="32"/>
              </w:numPr>
              <w:pBdr>
                <w:top w:val="nil"/>
                <w:left w:val="nil"/>
                <w:bottom w:val="nil"/>
                <w:right w:val="nil"/>
                <w:between w:val="nil"/>
              </w:pBdr>
              <w:rPr>
                <w:sz w:val="22"/>
                <w:szCs w:val="22"/>
              </w:rPr>
            </w:pPr>
            <w:r w:rsidRPr="00DE2FBC">
              <w:rPr>
                <w:sz w:val="22"/>
                <w:szCs w:val="22"/>
              </w:rPr>
              <w:t>1 Eg to support SV</w:t>
            </w:r>
          </w:p>
          <w:p w14:paraId="074A4B57" w14:textId="77777777" w:rsidR="00B540DC" w:rsidRPr="00DE2FBC" w:rsidRDefault="00B540DC" w:rsidP="00B540DC">
            <w:pPr>
              <w:widowControl w:val="0"/>
              <w:numPr>
                <w:ilvl w:val="0"/>
                <w:numId w:val="32"/>
              </w:numPr>
              <w:pBdr>
                <w:top w:val="nil"/>
                <w:left w:val="nil"/>
                <w:bottom w:val="nil"/>
                <w:right w:val="nil"/>
                <w:between w:val="nil"/>
              </w:pBdr>
              <w:rPr>
                <w:color w:val="FF0000"/>
                <w:sz w:val="22"/>
                <w:szCs w:val="22"/>
              </w:rPr>
            </w:pPr>
            <w:r w:rsidRPr="00DE2FBC">
              <w:rPr>
                <w:color w:val="FF0000"/>
                <w:sz w:val="22"/>
                <w:szCs w:val="22"/>
              </w:rPr>
              <w:t>Use of deeper SG features</w:t>
            </w:r>
          </w:p>
          <w:p w14:paraId="483900A7" w14:textId="77777777" w:rsidR="00B540DC" w:rsidRPr="00DE2FBC" w:rsidRDefault="00B540DC" w:rsidP="00B540DC">
            <w:pPr>
              <w:widowControl w:val="0"/>
              <w:numPr>
                <w:ilvl w:val="0"/>
                <w:numId w:val="32"/>
              </w:numPr>
              <w:pBdr>
                <w:top w:val="nil"/>
                <w:left w:val="nil"/>
                <w:bottom w:val="nil"/>
                <w:right w:val="nil"/>
                <w:between w:val="nil"/>
              </w:pBdr>
              <w:rPr>
                <w:sz w:val="22"/>
                <w:szCs w:val="22"/>
              </w:rPr>
            </w:pPr>
            <w:r w:rsidRPr="00DE2FBC">
              <w:rPr>
                <w:sz w:val="22"/>
                <w:szCs w:val="22"/>
              </w:rPr>
              <w:t>Concluding sentence</w:t>
            </w:r>
          </w:p>
          <w:p w14:paraId="423E861C" w14:textId="77777777" w:rsidR="00B540DC" w:rsidRDefault="00B540DC" w:rsidP="00DD1D24">
            <w:pPr>
              <w:widowControl w:val="0"/>
              <w:pBdr>
                <w:top w:val="nil"/>
                <w:left w:val="nil"/>
                <w:bottom w:val="nil"/>
                <w:right w:val="nil"/>
                <w:between w:val="nil"/>
              </w:pBdr>
              <w:rPr>
                <w:sz w:val="22"/>
                <w:szCs w:val="22"/>
              </w:rPr>
            </w:pPr>
          </w:p>
          <w:p w14:paraId="73ABC03A" w14:textId="77777777" w:rsidR="00B540DC" w:rsidRPr="00DE2FBC" w:rsidRDefault="00B540DC" w:rsidP="00B540DC">
            <w:pPr>
              <w:widowControl w:val="0"/>
              <w:pBdr>
                <w:top w:val="nil"/>
                <w:left w:val="nil"/>
                <w:bottom w:val="nil"/>
                <w:right w:val="nil"/>
                <w:between w:val="nil"/>
              </w:pBdr>
              <w:rPr>
                <w:sz w:val="22"/>
                <w:szCs w:val="22"/>
              </w:rPr>
            </w:pPr>
            <w:r w:rsidRPr="00DE2FBC">
              <w:rPr>
                <w:sz w:val="22"/>
                <w:szCs w:val="22"/>
              </w:rPr>
              <w:t xml:space="preserve">Para 2: </w:t>
            </w:r>
          </w:p>
          <w:p w14:paraId="1EFA6C08" w14:textId="12118602" w:rsidR="00B540DC" w:rsidRPr="00B540DC" w:rsidRDefault="00B540DC" w:rsidP="00B540DC">
            <w:pPr>
              <w:widowControl w:val="0"/>
              <w:numPr>
                <w:ilvl w:val="0"/>
                <w:numId w:val="32"/>
              </w:numPr>
              <w:pBdr>
                <w:top w:val="nil"/>
                <w:left w:val="nil"/>
                <w:bottom w:val="nil"/>
                <w:right w:val="nil"/>
                <w:between w:val="nil"/>
              </w:pBdr>
              <w:rPr>
                <w:sz w:val="22"/>
                <w:szCs w:val="22"/>
              </w:rPr>
            </w:pPr>
            <w:r w:rsidRPr="00DE2FBC">
              <w:rPr>
                <w:sz w:val="22"/>
                <w:szCs w:val="22"/>
              </w:rPr>
              <w:t>Chose 2</w:t>
            </w:r>
            <w:r w:rsidRPr="00DE2FBC">
              <w:rPr>
                <w:sz w:val="22"/>
                <w:szCs w:val="22"/>
                <w:vertAlign w:val="superscript"/>
              </w:rPr>
              <w:t>nd</w:t>
            </w:r>
            <w:r w:rsidRPr="00DE2FBC">
              <w:rPr>
                <w:sz w:val="22"/>
                <w:szCs w:val="22"/>
              </w:rPr>
              <w:t xml:space="preserve"> claim that </w:t>
            </w:r>
            <w:r>
              <w:rPr>
                <w:b/>
                <w:bCs/>
                <w:sz w:val="22"/>
                <w:szCs w:val="22"/>
              </w:rPr>
              <w:t>supports</w:t>
            </w:r>
            <w:r w:rsidRPr="00DE2FBC">
              <w:rPr>
                <w:b/>
                <w:bCs/>
                <w:sz w:val="22"/>
                <w:szCs w:val="22"/>
              </w:rPr>
              <w:t xml:space="preserve"> [</w:t>
            </w:r>
            <w:r>
              <w:rPr>
                <w:b/>
                <w:bCs/>
                <w:sz w:val="22"/>
                <w:szCs w:val="22"/>
              </w:rPr>
              <w:t>S</w:t>
            </w:r>
            <w:r w:rsidRPr="00DE2FBC">
              <w:rPr>
                <w:b/>
                <w:bCs/>
                <w:sz w:val="22"/>
                <w:szCs w:val="22"/>
              </w:rPr>
              <w:t>V]</w:t>
            </w:r>
            <w:r w:rsidRPr="00DE2FBC">
              <w:rPr>
                <w:sz w:val="22"/>
                <w:szCs w:val="22"/>
              </w:rPr>
              <w:t xml:space="preserve"> your stand</w:t>
            </w:r>
            <w:r>
              <w:rPr>
                <w:sz w:val="22"/>
                <w:szCs w:val="22"/>
              </w:rPr>
              <w:t xml:space="preserve"> [ie WFH is</w:t>
            </w:r>
            <w:r>
              <w:rPr>
                <w:sz w:val="22"/>
                <w:szCs w:val="22"/>
              </w:rPr>
              <w:t xml:space="preserve"> good</w:t>
            </w:r>
            <w:r>
              <w:rPr>
                <w:sz w:val="22"/>
                <w:szCs w:val="22"/>
              </w:rPr>
              <w:t>]</w:t>
            </w:r>
          </w:p>
          <w:p w14:paraId="080F253C" w14:textId="796C10CE" w:rsidR="00B540DC" w:rsidRPr="00DE2FBC" w:rsidRDefault="00B540DC" w:rsidP="00B540DC">
            <w:pPr>
              <w:widowControl w:val="0"/>
              <w:numPr>
                <w:ilvl w:val="0"/>
                <w:numId w:val="32"/>
              </w:numPr>
              <w:pBdr>
                <w:top w:val="nil"/>
                <w:left w:val="nil"/>
                <w:bottom w:val="nil"/>
                <w:right w:val="nil"/>
                <w:between w:val="nil"/>
              </w:pBdr>
              <w:rPr>
                <w:color w:val="FF0000"/>
                <w:sz w:val="22"/>
                <w:szCs w:val="22"/>
              </w:rPr>
            </w:pPr>
            <w:r w:rsidRPr="00DE2FBC">
              <w:rPr>
                <w:color w:val="FF0000"/>
                <w:sz w:val="22"/>
                <w:szCs w:val="22"/>
              </w:rPr>
              <w:t>Explain applicability to SG</w:t>
            </w:r>
          </w:p>
          <w:p w14:paraId="4814165C" w14:textId="51D0D40B" w:rsidR="00B540DC" w:rsidRPr="00DE2FBC" w:rsidRDefault="00B540DC" w:rsidP="00B540DC">
            <w:pPr>
              <w:widowControl w:val="0"/>
              <w:numPr>
                <w:ilvl w:val="0"/>
                <w:numId w:val="32"/>
              </w:numPr>
              <w:pBdr>
                <w:top w:val="nil"/>
                <w:left w:val="nil"/>
                <w:bottom w:val="nil"/>
                <w:right w:val="nil"/>
                <w:between w:val="nil"/>
              </w:pBdr>
              <w:rPr>
                <w:sz w:val="22"/>
                <w:szCs w:val="22"/>
              </w:rPr>
            </w:pPr>
            <w:r w:rsidRPr="00DE2FBC">
              <w:rPr>
                <w:sz w:val="22"/>
                <w:szCs w:val="22"/>
              </w:rPr>
              <w:t xml:space="preserve">1 Eg to support </w:t>
            </w:r>
            <w:r>
              <w:rPr>
                <w:sz w:val="22"/>
                <w:szCs w:val="22"/>
              </w:rPr>
              <w:t>SV</w:t>
            </w:r>
          </w:p>
          <w:p w14:paraId="7068B02C" w14:textId="77777777" w:rsidR="00B540DC" w:rsidRPr="00DE2FBC" w:rsidRDefault="00B540DC" w:rsidP="00B540DC">
            <w:pPr>
              <w:widowControl w:val="0"/>
              <w:numPr>
                <w:ilvl w:val="0"/>
                <w:numId w:val="32"/>
              </w:numPr>
              <w:pBdr>
                <w:top w:val="nil"/>
                <w:left w:val="nil"/>
                <w:bottom w:val="nil"/>
                <w:right w:val="nil"/>
                <w:between w:val="nil"/>
              </w:pBdr>
              <w:rPr>
                <w:color w:val="FF0000"/>
                <w:sz w:val="22"/>
                <w:szCs w:val="22"/>
              </w:rPr>
            </w:pPr>
            <w:r w:rsidRPr="00DE2FBC">
              <w:rPr>
                <w:color w:val="FF0000"/>
                <w:sz w:val="22"/>
                <w:szCs w:val="22"/>
              </w:rPr>
              <w:t>Use of deeper SG features</w:t>
            </w:r>
          </w:p>
          <w:p w14:paraId="7B3B89AF" w14:textId="77777777" w:rsidR="00B540DC" w:rsidRPr="00DE2FBC" w:rsidRDefault="00B540DC" w:rsidP="00B540DC">
            <w:pPr>
              <w:widowControl w:val="0"/>
              <w:numPr>
                <w:ilvl w:val="0"/>
                <w:numId w:val="32"/>
              </w:numPr>
              <w:pBdr>
                <w:top w:val="nil"/>
                <w:left w:val="nil"/>
                <w:bottom w:val="nil"/>
                <w:right w:val="nil"/>
                <w:between w:val="nil"/>
              </w:pBdr>
              <w:rPr>
                <w:sz w:val="22"/>
                <w:szCs w:val="22"/>
              </w:rPr>
            </w:pPr>
            <w:r w:rsidRPr="00DE2FBC">
              <w:rPr>
                <w:sz w:val="22"/>
                <w:szCs w:val="22"/>
              </w:rPr>
              <w:t>Concluding sentence</w:t>
            </w:r>
          </w:p>
          <w:p w14:paraId="361DE899" w14:textId="77777777" w:rsidR="00B540DC" w:rsidRPr="00DE2FBC" w:rsidRDefault="00B540DC" w:rsidP="00B540DC">
            <w:pPr>
              <w:rPr>
                <w:b/>
                <w:sz w:val="22"/>
                <w:szCs w:val="22"/>
              </w:rPr>
            </w:pPr>
          </w:p>
          <w:p w14:paraId="34711052" w14:textId="77777777" w:rsidR="00B540DC" w:rsidRPr="00DE2FBC" w:rsidRDefault="00B540DC" w:rsidP="00B540DC">
            <w:pPr>
              <w:widowControl w:val="0"/>
              <w:rPr>
                <w:sz w:val="22"/>
                <w:szCs w:val="22"/>
              </w:rPr>
            </w:pPr>
            <w:r w:rsidRPr="00DE2FBC">
              <w:rPr>
                <w:sz w:val="22"/>
                <w:szCs w:val="22"/>
              </w:rPr>
              <w:t>Conclusion: Restate stand + memorable closure</w:t>
            </w:r>
          </w:p>
          <w:p w14:paraId="32478105" w14:textId="77777777" w:rsidR="00B540DC" w:rsidRPr="00DE2FBC" w:rsidRDefault="00B540DC" w:rsidP="00DD1D24">
            <w:pPr>
              <w:widowControl w:val="0"/>
              <w:pBdr>
                <w:top w:val="nil"/>
                <w:left w:val="nil"/>
                <w:bottom w:val="nil"/>
                <w:right w:val="nil"/>
                <w:between w:val="nil"/>
              </w:pBdr>
              <w:rPr>
                <w:sz w:val="22"/>
                <w:szCs w:val="22"/>
              </w:rPr>
            </w:pPr>
          </w:p>
        </w:tc>
      </w:tr>
    </w:tbl>
    <w:p w14:paraId="53FE8D5D" w14:textId="77777777" w:rsidR="00DD1D24" w:rsidRDefault="00DD1D24" w:rsidP="00DD1D24">
      <w:pPr>
        <w:rPr>
          <w:b/>
        </w:rPr>
      </w:pPr>
    </w:p>
    <w:p w14:paraId="5B183BEA" w14:textId="3CAB143D" w:rsidR="00EC1D5C" w:rsidRPr="00DD1D24" w:rsidRDefault="00100956" w:rsidP="00DD1D24">
      <w:pPr>
        <w:jc w:val="center"/>
        <w:rPr>
          <w:rFonts w:cs="Calibri"/>
          <w:b/>
          <w:bCs/>
          <w:sz w:val="28"/>
          <w:szCs w:val="28"/>
          <w:lang w:val="en-SG"/>
        </w:rPr>
      </w:pPr>
      <w:bookmarkStart w:id="0" w:name="_Hlk204067291"/>
      <w:r w:rsidRPr="00DD1D24">
        <w:rPr>
          <w:rFonts w:cs="Calibri"/>
          <w:b/>
          <w:bCs/>
          <w:sz w:val="28"/>
          <w:szCs w:val="28"/>
          <w:lang w:val="en-SG"/>
        </w:rPr>
        <w:t xml:space="preserve">Section 1: </w:t>
      </w:r>
      <w:r w:rsidR="00EC1D5C" w:rsidRPr="00DD1D24">
        <w:rPr>
          <w:rFonts w:cs="Calibri"/>
          <w:b/>
          <w:bCs/>
          <w:sz w:val="28"/>
          <w:szCs w:val="28"/>
          <w:lang w:val="en-SG"/>
        </w:rPr>
        <w:t>What are the key EV strategies?</w:t>
      </w:r>
      <w:r w:rsidR="00427E7C" w:rsidRPr="00DD1D24">
        <w:rPr>
          <w:rFonts w:cs="Calibri"/>
          <w:b/>
          <w:bCs/>
          <w:sz w:val="28"/>
          <w:szCs w:val="28"/>
          <w:lang w:val="en-SG"/>
        </w:rPr>
        <w:t xml:space="preserve"> A Recap</w:t>
      </w:r>
    </w:p>
    <w:bookmarkEnd w:id="0"/>
    <w:p w14:paraId="02C0F3D1" w14:textId="6B357BA5" w:rsidR="00427E7C" w:rsidRPr="00DD1D24" w:rsidRDefault="00427E7C" w:rsidP="00EC1D5C">
      <w:pPr>
        <w:rPr>
          <w:rFonts w:cs="Calibri"/>
          <w:lang w:val="en-SG"/>
        </w:rPr>
      </w:pPr>
      <w:r w:rsidRPr="00DD1D24">
        <w:rPr>
          <w:rFonts w:cs="Calibri"/>
          <w:lang w:val="en-SG"/>
        </w:rPr>
        <w:t>Key EV strategies include:</w:t>
      </w:r>
    </w:p>
    <w:p w14:paraId="479B27AD" w14:textId="77777777" w:rsidR="00427E7C" w:rsidRPr="00DD1D24" w:rsidRDefault="00427E7C" w:rsidP="00427E7C">
      <w:pPr>
        <w:pStyle w:val="ListParagraph"/>
        <w:numPr>
          <w:ilvl w:val="0"/>
          <w:numId w:val="17"/>
        </w:numPr>
        <w:spacing w:line="276" w:lineRule="auto"/>
        <w:rPr>
          <w:rFonts w:eastAsia="Hoefler Text" w:cs="Calibri"/>
          <w:bCs/>
          <w:lang w:val="en-SG" w:bidi="ar-SA"/>
        </w:rPr>
      </w:pPr>
      <w:r w:rsidRPr="00DD1D24">
        <w:rPr>
          <w:rFonts w:eastAsia="Hoefler Text" w:cs="Calibri"/>
          <w:bCs/>
          <w:lang w:val="en-SG" w:bidi="ar-SA"/>
        </w:rPr>
        <w:t>Context</w:t>
      </w:r>
    </w:p>
    <w:p w14:paraId="3334FFE0" w14:textId="77777777" w:rsidR="00427E7C" w:rsidRPr="00DD1D24" w:rsidRDefault="00427E7C" w:rsidP="00427E7C">
      <w:pPr>
        <w:pStyle w:val="ListParagraph"/>
        <w:numPr>
          <w:ilvl w:val="0"/>
          <w:numId w:val="17"/>
        </w:numPr>
        <w:spacing w:line="276" w:lineRule="auto"/>
        <w:rPr>
          <w:rFonts w:eastAsia="Hoefler Text" w:cs="Calibri"/>
          <w:bCs/>
          <w:lang w:val="en-SG" w:bidi="ar-SA"/>
        </w:rPr>
      </w:pPr>
      <w:r w:rsidRPr="00DD1D24">
        <w:rPr>
          <w:rFonts w:eastAsia="Hoefler Text" w:cs="Calibri"/>
          <w:bCs/>
          <w:lang w:val="en-SG" w:bidi="ar-SA"/>
        </w:rPr>
        <w:t>Alternative interpretations or points of view [using EV lens]</w:t>
      </w:r>
    </w:p>
    <w:p w14:paraId="709714FC" w14:textId="77777777" w:rsidR="00427E7C" w:rsidRPr="00DD1D24" w:rsidRDefault="00427E7C" w:rsidP="00427E7C">
      <w:pPr>
        <w:pStyle w:val="ListParagraph"/>
        <w:numPr>
          <w:ilvl w:val="0"/>
          <w:numId w:val="17"/>
        </w:numPr>
        <w:spacing w:line="276" w:lineRule="auto"/>
        <w:rPr>
          <w:rFonts w:eastAsia="Hoefler Text" w:cs="Calibri"/>
          <w:bCs/>
          <w:lang w:val="en-SG" w:bidi="ar-SA"/>
        </w:rPr>
      </w:pPr>
      <w:r w:rsidRPr="00DD1D24">
        <w:rPr>
          <w:rFonts w:eastAsia="Hoefler Text" w:cs="Calibri"/>
          <w:bCs/>
          <w:lang w:val="en-SG" w:bidi="ar-SA"/>
        </w:rPr>
        <w:t>Gaps in the assumptions</w:t>
      </w:r>
    </w:p>
    <w:p w14:paraId="5DEFD089" w14:textId="77777777" w:rsidR="00427E7C" w:rsidRPr="00DD1D24" w:rsidRDefault="00427E7C" w:rsidP="00427E7C">
      <w:pPr>
        <w:pStyle w:val="ListParagraph"/>
        <w:numPr>
          <w:ilvl w:val="0"/>
          <w:numId w:val="17"/>
        </w:numPr>
        <w:spacing w:line="276" w:lineRule="auto"/>
        <w:rPr>
          <w:rFonts w:eastAsia="Hoefler Text" w:cs="Calibri"/>
          <w:bCs/>
          <w:lang w:val="en-SG" w:bidi="ar-SA"/>
        </w:rPr>
      </w:pPr>
      <w:r w:rsidRPr="00DD1D24">
        <w:rPr>
          <w:rFonts w:eastAsia="Hoefler Text" w:cs="Calibri"/>
          <w:bCs/>
          <w:lang w:val="en-SG" w:bidi="ar-SA"/>
        </w:rPr>
        <w:t>Acknowledging its validity but suggesting an alternative approach</w:t>
      </w:r>
    </w:p>
    <w:p w14:paraId="6AE623ED" w14:textId="77777777" w:rsidR="00427E7C" w:rsidRPr="00DD1D24" w:rsidRDefault="00427E7C" w:rsidP="00427E7C">
      <w:pPr>
        <w:pStyle w:val="ListParagraph"/>
        <w:numPr>
          <w:ilvl w:val="0"/>
          <w:numId w:val="17"/>
        </w:numPr>
        <w:spacing w:line="276" w:lineRule="auto"/>
        <w:rPr>
          <w:rFonts w:eastAsia="Hoefler Text" w:cs="Calibri"/>
          <w:bCs/>
          <w:u w:val="single"/>
          <w:lang w:val="en-SG" w:bidi="ar-SA"/>
        </w:rPr>
      </w:pPr>
      <w:r w:rsidRPr="00DD1D24">
        <w:rPr>
          <w:rFonts w:eastAsia="Hoefler Text" w:cs="Calibri"/>
          <w:bCs/>
          <w:lang w:val="en-SG" w:bidi="ar-SA"/>
        </w:rPr>
        <w:t xml:space="preserve">Refuting the opposing view, showing that it (the opposing view) is concerned </w:t>
      </w:r>
      <w:r w:rsidRPr="00DD1D24">
        <w:rPr>
          <w:rFonts w:eastAsia="Hoefler Text" w:cs="Calibri"/>
          <w:bCs/>
          <w:u w:val="single"/>
          <w:lang w:val="en-SG" w:bidi="ar-SA"/>
        </w:rPr>
        <w:t>with something else that is not that relevant to the question</w:t>
      </w:r>
    </w:p>
    <w:p w14:paraId="7CCB3DCE" w14:textId="1BB44678" w:rsidR="00427E7C" w:rsidRPr="00DD1D24" w:rsidRDefault="00427E7C" w:rsidP="00427E7C">
      <w:pPr>
        <w:pStyle w:val="ListParagraph"/>
        <w:numPr>
          <w:ilvl w:val="0"/>
          <w:numId w:val="17"/>
        </w:numPr>
        <w:rPr>
          <w:rFonts w:cs="Calibri"/>
          <w:bCs/>
          <w:lang w:val="en-SG"/>
        </w:rPr>
      </w:pPr>
      <w:r w:rsidRPr="00DD1D24">
        <w:rPr>
          <w:rFonts w:eastAsia="Hoefler Text" w:cs="Calibri"/>
          <w:bCs/>
          <w:lang w:val="en-SG" w:bidi="ar-SA"/>
        </w:rPr>
        <w:t xml:space="preserve">Refuting the opposing view, showing that </w:t>
      </w:r>
      <w:r w:rsidRPr="00DD1D24">
        <w:rPr>
          <w:rFonts w:eastAsia="Hoefler Text" w:cs="Calibri"/>
          <w:bCs/>
          <w:u w:val="single"/>
          <w:lang w:val="en-SG" w:bidi="ar-SA"/>
        </w:rPr>
        <w:t>some other factor is the crucial factor</w:t>
      </w:r>
      <w:r w:rsidRPr="00DD1D24">
        <w:rPr>
          <w:rFonts w:eastAsia="Hoefler Text" w:cs="Calibri"/>
          <w:bCs/>
          <w:lang w:val="en-SG" w:bidi="ar-SA"/>
        </w:rPr>
        <w:t xml:space="preserve"> </w:t>
      </w:r>
      <w:r w:rsidRPr="00DD1D24">
        <w:rPr>
          <w:rFonts w:eastAsia="Hoefler Text" w:cs="Calibri"/>
          <w:bCs/>
          <w:i/>
          <w:iCs/>
          <w:lang w:val="en-SG" w:bidi="ar-SA"/>
        </w:rPr>
        <w:t>(Be careful not to change the subject matter!)</w:t>
      </w:r>
    </w:p>
    <w:p w14:paraId="5A3F1EBE" w14:textId="398B715D" w:rsidR="00427E7C" w:rsidRPr="00DD1D24" w:rsidRDefault="00DA79D7" w:rsidP="00EC1D5C">
      <w:pPr>
        <w:rPr>
          <w:rFonts w:cs="Calibri"/>
          <w:lang w:val="en-SG"/>
        </w:rPr>
      </w:pPr>
      <w:r w:rsidRPr="00DD1D24">
        <w:rPr>
          <w:rFonts w:cs="Calibri"/>
          <w:lang w:val="en-SG"/>
        </w:rPr>
        <w:t xml:space="preserve">For this </w:t>
      </w:r>
      <w:r w:rsidR="004B6DE4" w:rsidRPr="00DD1D24">
        <w:rPr>
          <w:rFonts w:cs="Calibri"/>
          <w:lang w:val="en-SG"/>
        </w:rPr>
        <w:t>comprehension set,</w:t>
      </w:r>
      <w:r w:rsidRPr="00DD1D24">
        <w:rPr>
          <w:rFonts w:cs="Calibri"/>
          <w:lang w:val="en-SG"/>
        </w:rPr>
        <w:t xml:space="preserve"> we will be applying the following 3 more commonly used EV strategies</w:t>
      </w:r>
      <w:r w:rsidR="002506A9">
        <w:rPr>
          <w:rFonts w:cs="Calibri"/>
          <w:lang w:val="en-SG"/>
        </w:rPr>
        <w:t xml:space="preserve"> in AQ</w:t>
      </w:r>
      <w:r w:rsidRPr="00DD1D24">
        <w:rPr>
          <w:rFonts w:cs="Calibri"/>
          <w:lang w:val="en-SG"/>
        </w:rPr>
        <w:t>:</w:t>
      </w:r>
    </w:p>
    <w:p w14:paraId="6BDCB2B5" w14:textId="77777777" w:rsidR="00100956" w:rsidRPr="00DD1D24" w:rsidRDefault="00100956" w:rsidP="00100956">
      <w:pPr>
        <w:pStyle w:val="ListParagraph"/>
        <w:numPr>
          <w:ilvl w:val="0"/>
          <w:numId w:val="13"/>
        </w:numPr>
        <w:spacing w:line="276" w:lineRule="auto"/>
        <w:ind w:left="360"/>
        <w:rPr>
          <w:rFonts w:eastAsia="Hoefler Text" w:cs="Calibri"/>
          <w:b/>
          <w:lang w:val="en-SG" w:bidi="ar-SA"/>
        </w:rPr>
      </w:pPr>
      <w:r w:rsidRPr="00DD1D24">
        <w:rPr>
          <w:rFonts w:eastAsia="Hoefler Text" w:cs="Calibri"/>
          <w:b/>
          <w:lang w:val="en-SG" w:bidi="ar-SA"/>
        </w:rPr>
        <w:t>Context</w:t>
      </w:r>
    </w:p>
    <w:tbl>
      <w:tblPr>
        <w:tblStyle w:val="TableGrid1"/>
        <w:tblW w:w="5000" w:type="pct"/>
        <w:jc w:val="center"/>
        <w:tblLook w:val="04A0" w:firstRow="1" w:lastRow="0" w:firstColumn="1" w:lastColumn="0" w:noHBand="0" w:noVBand="1"/>
      </w:tblPr>
      <w:tblGrid>
        <w:gridCol w:w="4419"/>
        <w:gridCol w:w="4931"/>
      </w:tblGrid>
      <w:tr w:rsidR="00100956" w:rsidRPr="00DE2FBC" w14:paraId="78090155" w14:textId="77777777" w:rsidTr="008C10B4">
        <w:trPr>
          <w:tblHeader/>
          <w:jc w:val="center"/>
        </w:trPr>
        <w:tc>
          <w:tcPr>
            <w:tcW w:w="2363" w:type="pct"/>
            <w:shd w:val="clear" w:color="auto" w:fill="FAE2D5" w:themeFill="accent2" w:themeFillTint="33"/>
          </w:tcPr>
          <w:p w14:paraId="0CC0C17E" w14:textId="77777777" w:rsidR="00100956" w:rsidRPr="00DE2FBC" w:rsidRDefault="00100956" w:rsidP="008C10B4">
            <w:pPr>
              <w:spacing w:line="276" w:lineRule="auto"/>
              <w:jc w:val="center"/>
              <w:rPr>
                <w:rFonts w:asciiTheme="minorHAnsi" w:hAnsiTheme="minorHAnsi" w:cs="Calibri"/>
                <w:b/>
                <w:bCs/>
                <w:lang w:val="en-SG" w:bidi="ar-SA"/>
              </w:rPr>
            </w:pPr>
            <w:r w:rsidRPr="00DE2FBC">
              <w:rPr>
                <w:rFonts w:asciiTheme="minorHAnsi" w:hAnsiTheme="minorHAnsi" w:cs="Calibri"/>
                <w:b/>
                <w:bCs/>
                <w:lang w:val="en-SG" w:bidi="ar-SA"/>
              </w:rPr>
              <w:t>Details</w:t>
            </w:r>
          </w:p>
        </w:tc>
        <w:tc>
          <w:tcPr>
            <w:tcW w:w="2637" w:type="pct"/>
            <w:shd w:val="clear" w:color="auto" w:fill="D9F2D0" w:themeFill="accent6" w:themeFillTint="33"/>
          </w:tcPr>
          <w:p w14:paraId="59CBBC70" w14:textId="77777777" w:rsidR="00100956" w:rsidRPr="00DE2FBC" w:rsidRDefault="00100956" w:rsidP="008C10B4">
            <w:pPr>
              <w:spacing w:line="276" w:lineRule="auto"/>
              <w:jc w:val="center"/>
              <w:rPr>
                <w:rFonts w:asciiTheme="minorHAnsi" w:hAnsiTheme="minorHAnsi" w:cs="Calibri"/>
                <w:b/>
                <w:bCs/>
                <w:lang w:val="en-US" w:bidi="ar-SA"/>
              </w:rPr>
            </w:pPr>
            <w:r w:rsidRPr="00DE2FBC">
              <w:rPr>
                <w:rFonts w:asciiTheme="minorHAnsi" w:hAnsiTheme="minorHAnsi" w:cs="Calibri"/>
                <w:b/>
                <w:bCs/>
                <w:lang w:val="en-US" w:bidi="ar-SA"/>
              </w:rPr>
              <w:t>Sample Phrases / Stems</w:t>
            </w:r>
          </w:p>
        </w:tc>
      </w:tr>
      <w:tr w:rsidR="00100956" w:rsidRPr="00DE2FBC" w14:paraId="0BD4B65B" w14:textId="77777777" w:rsidTr="008C10B4">
        <w:trPr>
          <w:jc w:val="center"/>
        </w:trPr>
        <w:tc>
          <w:tcPr>
            <w:tcW w:w="2363" w:type="pct"/>
          </w:tcPr>
          <w:p w14:paraId="0C850242" w14:textId="77777777" w:rsidR="00100956" w:rsidRPr="00DE2FBC" w:rsidRDefault="00100956" w:rsidP="008C10B4">
            <w:pPr>
              <w:pStyle w:val="ListParagraph"/>
              <w:numPr>
                <w:ilvl w:val="0"/>
                <w:numId w:val="5"/>
              </w:numPr>
              <w:suppressLineNumbers/>
              <w:tabs>
                <w:tab w:val="left" w:pos="0"/>
              </w:tabs>
              <w:ind w:left="380"/>
              <w:contextualSpacing w:val="0"/>
              <w:rPr>
                <w:rFonts w:asciiTheme="minorHAnsi" w:hAnsiTheme="minorHAnsi" w:cs="Calibri"/>
                <w:b/>
                <w:bCs/>
                <w:lang w:bidi="ar-SA"/>
              </w:rPr>
            </w:pPr>
            <w:r w:rsidRPr="00DE2FBC">
              <w:rPr>
                <w:rFonts w:asciiTheme="minorHAnsi" w:hAnsiTheme="minorHAnsi" w:cs="Calibri"/>
                <w:b/>
                <w:bCs/>
                <w:lang w:bidi="ar-SA"/>
              </w:rPr>
              <w:t>Applicability of the issue depending on:</w:t>
            </w:r>
          </w:p>
          <w:p w14:paraId="65B45280" w14:textId="77777777" w:rsidR="00100956" w:rsidRPr="00DE2FBC" w:rsidRDefault="00100956" w:rsidP="008C10B4">
            <w:pPr>
              <w:numPr>
                <w:ilvl w:val="0"/>
                <w:numId w:val="6"/>
              </w:numPr>
              <w:suppressLineNumbers/>
              <w:tabs>
                <w:tab w:val="left" w:pos="0"/>
              </w:tabs>
              <w:spacing w:line="276" w:lineRule="auto"/>
              <w:ind w:left="756"/>
              <w:rPr>
                <w:rFonts w:asciiTheme="minorHAnsi" w:eastAsia="Hoefler Text" w:hAnsiTheme="minorHAnsi" w:cs="Calibri"/>
                <w:bCs/>
                <w:lang w:val="en-US" w:bidi="ar-SA"/>
              </w:rPr>
            </w:pPr>
            <w:r w:rsidRPr="00DE2FBC">
              <w:rPr>
                <w:rFonts w:asciiTheme="minorHAnsi" w:eastAsia="Hoefler Text" w:hAnsiTheme="minorHAnsi" w:cs="Calibri"/>
                <w:bCs/>
                <w:lang w:val="en-US" w:bidi="ar-SA"/>
              </w:rPr>
              <w:t>Manifestation in your society/world</w:t>
            </w:r>
          </w:p>
          <w:p w14:paraId="51CDDF00" w14:textId="77777777" w:rsidR="00100956" w:rsidRPr="00DE2FBC" w:rsidRDefault="00100956" w:rsidP="008C10B4">
            <w:pPr>
              <w:numPr>
                <w:ilvl w:val="0"/>
                <w:numId w:val="6"/>
              </w:numPr>
              <w:suppressLineNumbers/>
              <w:tabs>
                <w:tab w:val="left" w:pos="0"/>
              </w:tabs>
              <w:spacing w:line="276" w:lineRule="auto"/>
              <w:ind w:left="756"/>
              <w:rPr>
                <w:rFonts w:asciiTheme="minorHAnsi" w:eastAsia="Hoefler Text" w:hAnsiTheme="minorHAnsi" w:cs="Calibri"/>
                <w:bCs/>
                <w:lang w:val="en-US" w:bidi="ar-SA"/>
              </w:rPr>
            </w:pPr>
            <w:r w:rsidRPr="00DE2FBC">
              <w:rPr>
                <w:rFonts w:asciiTheme="minorHAnsi" w:eastAsia="Hoefler Text" w:hAnsiTheme="minorHAnsi" w:cs="Calibri"/>
                <w:bCs/>
                <w:lang w:val="en-US" w:bidi="ar-SA"/>
              </w:rPr>
              <w:t>Causes in your society/world</w:t>
            </w:r>
          </w:p>
          <w:p w14:paraId="61F0EF6B" w14:textId="77777777" w:rsidR="00100956" w:rsidRPr="00DE2FBC" w:rsidRDefault="00100956" w:rsidP="008C10B4">
            <w:pPr>
              <w:numPr>
                <w:ilvl w:val="0"/>
                <w:numId w:val="6"/>
              </w:numPr>
              <w:suppressLineNumbers/>
              <w:tabs>
                <w:tab w:val="left" w:pos="0"/>
              </w:tabs>
              <w:spacing w:line="276" w:lineRule="auto"/>
              <w:ind w:left="756"/>
              <w:rPr>
                <w:rFonts w:asciiTheme="minorHAnsi" w:eastAsia="Hoefler Text" w:hAnsiTheme="minorHAnsi" w:cs="Calibri"/>
                <w:bCs/>
                <w:lang w:val="en-US" w:bidi="ar-SA"/>
              </w:rPr>
            </w:pPr>
            <w:r w:rsidRPr="00DE2FBC">
              <w:rPr>
                <w:rFonts w:asciiTheme="minorHAnsi" w:eastAsia="Hoefler Text" w:hAnsiTheme="minorHAnsi" w:cs="Calibri"/>
                <w:bCs/>
                <w:lang w:val="en-US" w:bidi="ar-SA"/>
              </w:rPr>
              <w:t>Consequences in your society/world</w:t>
            </w:r>
          </w:p>
          <w:p w14:paraId="731DD5B4" w14:textId="77777777" w:rsidR="00100956" w:rsidRPr="00DE2FBC" w:rsidRDefault="00100956" w:rsidP="008C10B4">
            <w:pPr>
              <w:numPr>
                <w:ilvl w:val="0"/>
                <w:numId w:val="6"/>
              </w:numPr>
              <w:suppressLineNumbers/>
              <w:tabs>
                <w:tab w:val="left" w:pos="0"/>
              </w:tabs>
              <w:spacing w:line="276" w:lineRule="auto"/>
              <w:ind w:left="756"/>
              <w:rPr>
                <w:rFonts w:asciiTheme="minorHAnsi" w:eastAsia="Hoefler Text" w:hAnsiTheme="minorHAnsi" w:cs="Calibri"/>
                <w:bCs/>
                <w:lang w:val="en-US" w:bidi="ar-SA"/>
              </w:rPr>
            </w:pPr>
            <w:r w:rsidRPr="00DE2FBC">
              <w:rPr>
                <w:rFonts w:asciiTheme="minorHAnsi" w:eastAsia="Hoefler Text" w:hAnsiTheme="minorHAnsi" w:cs="Calibri"/>
                <w:bCs/>
                <w:lang w:val="en-US" w:bidi="ar-SA"/>
              </w:rPr>
              <w:t>Degree of impact [extent, severity …] in your society/world</w:t>
            </w:r>
          </w:p>
          <w:p w14:paraId="5A9C4191" w14:textId="77777777" w:rsidR="00100956" w:rsidRPr="00DE2FBC" w:rsidRDefault="00100956" w:rsidP="008C10B4">
            <w:pPr>
              <w:numPr>
                <w:ilvl w:val="0"/>
                <w:numId w:val="6"/>
              </w:numPr>
              <w:suppressLineNumbers/>
              <w:tabs>
                <w:tab w:val="left" w:pos="0"/>
              </w:tabs>
              <w:spacing w:line="276" w:lineRule="auto"/>
              <w:ind w:left="756"/>
              <w:rPr>
                <w:rFonts w:asciiTheme="minorHAnsi" w:eastAsia="Hoefler Text" w:hAnsiTheme="minorHAnsi" w:cs="Calibri"/>
                <w:bCs/>
                <w:lang w:val="en-US" w:bidi="ar-SA"/>
              </w:rPr>
            </w:pPr>
            <w:r w:rsidRPr="00DE2FBC">
              <w:rPr>
                <w:rFonts w:asciiTheme="minorHAnsi" w:eastAsia="Hoefler Text" w:hAnsiTheme="minorHAnsi" w:cs="Calibri"/>
                <w:bCs/>
                <w:lang w:val="en-US" w:bidi="ar-SA"/>
              </w:rPr>
              <w:lastRenderedPageBreak/>
              <w:t>Outlook on the issue in your society/world</w:t>
            </w:r>
          </w:p>
          <w:p w14:paraId="378C3629" w14:textId="77777777" w:rsidR="00100956" w:rsidRPr="00DE2FBC" w:rsidRDefault="00100956" w:rsidP="008C10B4">
            <w:pPr>
              <w:suppressLineNumbers/>
              <w:tabs>
                <w:tab w:val="left" w:pos="0"/>
              </w:tabs>
              <w:spacing w:line="276" w:lineRule="auto"/>
              <w:ind w:left="756"/>
              <w:rPr>
                <w:rFonts w:asciiTheme="minorHAnsi" w:eastAsia="Hoefler Text" w:hAnsiTheme="minorHAnsi" w:cs="Calibri"/>
                <w:bCs/>
                <w:lang w:val="en-US" w:bidi="ar-SA"/>
              </w:rPr>
            </w:pPr>
          </w:p>
          <w:p w14:paraId="19069E9C" w14:textId="77777777" w:rsidR="00100956" w:rsidRPr="00DE2FBC" w:rsidRDefault="00100956" w:rsidP="008C10B4">
            <w:pPr>
              <w:pStyle w:val="ListParagraph"/>
              <w:numPr>
                <w:ilvl w:val="0"/>
                <w:numId w:val="4"/>
              </w:numPr>
              <w:suppressLineNumbers/>
              <w:tabs>
                <w:tab w:val="left" w:pos="0"/>
              </w:tabs>
              <w:ind w:left="380"/>
              <w:contextualSpacing w:val="0"/>
              <w:rPr>
                <w:rFonts w:asciiTheme="minorHAnsi" w:hAnsiTheme="minorHAnsi" w:cs="Calibri"/>
                <w:b/>
                <w:bCs/>
                <w:lang w:bidi="ar-SA"/>
              </w:rPr>
            </w:pPr>
            <w:r w:rsidRPr="00DE2FBC">
              <w:rPr>
                <w:rFonts w:asciiTheme="minorHAnsi" w:hAnsiTheme="minorHAnsi" w:cs="Calibri"/>
                <w:b/>
                <w:bCs/>
                <w:lang w:bidi="ar-SA"/>
              </w:rPr>
              <w:t xml:space="preserve">Strengths and weaknesses of the points/ideas </w:t>
            </w:r>
          </w:p>
          <w:p w14:paraId="2DFF86BD" w14:textId="77777777" w:rsidR="00100956" w:rsidRPr="00DE2FBC" w:rsidRDefault="00100956" w:rsidP="008C10B4">
            <w:pPr>
              <w:pStyle w:val="ListParagraph"/>
              <w:suppressLineNumbers/>
              <w:tabs>
                <w:tab w:val="left" w:pos="0"/>
              </w:tabs>
              <w:ind w:left="380"/>
              <w:contextualSpacing w:val="0"/>
              <w:rPr>
                <w:rFonts w:asciiTheme="minorHAnsi" w:hAnsiTheme="minorHAnsi" w:cs="Calibri"/>
                <w:b/>
                <w:bCs/>
                <w:lang w:bidi="ar-SA"/>
              </w:rPr>
            </w:pPr>
          </w:p>
          <w:p w14:paraId="3EE0BFC0" w14:textId="77777777" w:rsidR="00100956" w:rsidRPr="00DE2FBC" w:rsidRDefault="00100956" w:rsidP="008C10B4">
            <w:pPr>
              <w:pStyle w:val="ListParagraph"/>
              <w:numPr>
                <w:ilvl w:val="0"/>
                <w:numId w:val="4"/>
              </w:numPr>
              <w:suppressLineNumbers/>
              <w:tabs>
                <w:tab w:val="left" w:pos="0"/>
              </w:tabs>
              <w:ind w:left="380"/>
              <w:contextualSpacing w:val="0"/>
              <w:rPr>
                <w:rFonts w:asciiTheme="minorHAnsi" w:hAnsiTheme="minorHAnsi" w:cs="Calibri"/>
                <w:b/>
                <w:bCs/>
                <w:lang w:bidi="ar-SA"/>
              </w:rPr>
            </w:pPr>
            <w:r w:rsidRPr="00DE2FBC">
              <w:rPr>
                <w:rFonts w:asciiTheme="minorHAnsi" w:hAnsiTheme="minorHAnsi" w:cs="Calibri"/>
                <w:b/>
                <w:bCs/>
                <w:lang w:bidi="ar-SA"/>
              </w:rPr>
              <w:t>implications and consequences of the issue on different groups in society:</w:t>
            </w:r>
          </w:p>
          <w:p w14:paraId="4F290057" w14:textId="77777777" w:rsidR="00100956" w:rsidRPr="00DE2FBC" w:rsidRDefault="00100956" w:rsidP="008C10B4">
            <w:pPr>
              <w:numPr>
                <w:ilvl w:val="0"/>
                <w:numId w:val="6"/>
              </w:numPr>
              <w:suppressLineNumbers/>
              <w:tabs>
                <w:tab w:val="left" w:pos="0"/>
              </w:tabs>
              <w:spacing w:line="276" w:lineRule="auto"/>
              <w:ind w:left="756"/>
              <w:rPr>
                <w:rFonts w:asciiTheme="minorHAnsi" w:eastAsia="Hoefler Text" w:hAnsiTheme="minorHAnsi" w:cs="Calibri"/>
                <w:bCs/>
                <w:lang w:val="en-US" w:bidi="ar-SA"/>
              </w:rPr>
            </w:pPr>
            <w:r w:rsidRPr="00DE2FBC">
              <w:rPr>
                <w:rFonts w:asciiTheme="minorHAnsi" w:eastAsia="Hoefler Text" w:hAnsiTheme="minorHAnsi" w:cs="Calibri"/>
                <w:bCs/>
                <w:lang w:val="en-US" w:bidi="ar-SA"/>
              </w:rPr>
              <w:t>Demographic profile</w:t>
            </w:r>
          </w:p>
          <w:p w14:paraId="72FEF068" w14:textId="77777777" w:rsidR="00100956" w:rsidRPr="00DE2FBC" w:rsidRDefault="00100956" w:rsidP="008C10B4">
            <w:pPr>
              <w:numPr>
                <w:ilvl w:val="0"/>
                <w:numId w:val="6"/>
              </w:numPr>
              <w:suppressLineNumbers/>
              <w:tabs>
                <w:tab w:val="left" w:pos="0"/>
              </w:tabs>
              <w:spacing w:line="276" w:lineRule="auto"/>
              <w:ind w:left="756"/>
              <w:rPr>
                <w:rFonts w:asciiTheme="minorHAnsi" w:eastAsia="Hoefler Text" w:hAnsiTheme="minorHAnsi" w:cs="Calibri"/>
                <w:bCs/>
                <w:lang w:val="en-US" w:bidi="ar-SA"/>
              </w:rPr>
            </w:pPr>
            <w:r w:rsidRPr="00DE2FBC">
              <w:rPr>
                <w:rFonts w:asciiTheme="minorHAnsi" w:eastAsia="Hoefler Text" w:hAnsiTheme="minorHAnsi" w:cs="Calibri"/>
                <w:bCs/>
                <w:lang w:val="en-US" w:bidi="ar-SA"/>
              </w:rPr>
              <w:t>Socio-economic profile</w:t>
            </w:r>
          </w:p>
          <w:p w14:paraId="3959A7B7" w14:textId="77777777" w:rsidR="00100956" w:rsidRPr="00DE2FBC" w:rsidRDefault="00100956" w:rsidP="008C10B4">
            <w:pPr>
              <w:numPr>
                <w:ilvl w:val="0"/>
                <w:numId w:val="6"/>
              </w:numPr>
              <w:suppressLineNumbers/>
              <w:tabs>
                <w:tab w:val="left" w:pos="0"/>
              </w:tabs>
              <w:spacing w:line="276" w:lineRule="auto"/>
              <w:ind w:left="756"/>
              <w:rPr>
                <w:rFonts w:asciiTheme="minorHAnsi" w:eastAsia="Hoefler Text" w:hAnsiTheme="minorHAnsi" w:cs="Calibri"/>
                <w:bCs/>
                <w:lang w:val="en-US" w:bidi="ar-SA"/>
              </w:rPr>
            </w:pPr>
            <w:r w:rsidRPr="00DE2FBC">
              <w:rPr>
                <w:rFonts w:asciiTheme="minorHAnsi" w:eastAsia="Hoefler Text" w:hAnsiTheme="minorHAnsi" w:cs="Calibri"/>
                <w:bCs/>
                <w:lang w:val="en-US" w:bidi="ar-SA"/>
              </w:rPr>
              <w:t>Cultural diversity</w:t>
            </w:r>
          </w:p>
          <w:p w14:paraId="3F83DA8B" w14:textId="77777777" w:rsidR="00100956" w:rsidRPr="00DE2FBC" w:rsidRDefault="00100956" w:rsidP="008C10B4">
            <w:pPr>
              <w:numPr>
                <w:ilvl w:val="0"/>
                <w:numId w:val="6"/>
              </w:numPr>
              <w:suppressLineNumbers/>
              <w:tabs>
                <w:tab w:val="left" w:pos="0"/>
              </w:tabs>
              <w:spacing w:line="276" w:lineRule="auto"/>
              <w:ind w:left="756"/>
              <w:rPr>
                <w:rFonts w:asciiTheme="minorHAnsi" w:eastAsia="Hoefler Text" w:hAnsiTheme="minorHAnsi" w:cs="Calibri"/>
                <w:bCs/>
                <w:lang w:val="en-US" w:bidi="ar-SA"/>
              </w:rPr>
            </w:pPr>
            <w:r w:rsidRPr="00DE2FBC">
              <w:rPr>
                <w:rFonts w:asciiTheme="minorHAnsi" w:eastAsia="Hoefler Text" w:hAnsiTheme="minorHAnsi" w:cs="Calibri"/>
                <w:bCs/>
                <w:lang w:val="en-US" w:bidi="ar-SA"/>
              </w:rPr>
              <w:t>Political ideology</w:t>
            </w:r>
          </w:p>
          <w:p w14:paraId="4063CFC7" w14:textId="77777777" w:rsidR="00100956" w:rsidRPr="00DE2FBC" w:rsidRDefault="00100956" w:rsidP="008C10B4">
            <w:pPr>
              <w:numPr>
                <w:ilvl w:val="0"/>
                <w:numId w:val="6"/>
              </w:numPr>
              <w:suppressLineNumbers/>
              <w:tabs>
                <w:tab w:val="left" w:pos="0"/>
              </w:tabs>
              <w:spacing w:line="276" w:lineRule="auto"/>
              <w:ind w:left="756"/>
              <w:rPr>
                <w:rFonts w:asciiTheme="minorHAnsi" w:eastAsia="Hoefler Text" w:hAnsiTheme="minorHAnsi" w:cs="Calibri"/>
                <w:bCs/>
                <w:lang w:val="en-US" w:bidi="ar-SA"/>
              </w:rPr>
            </w:pPr>
            <w:r w:rsidRPr="00DE2FBC">
              <w:rPr>
                <w:rFonts w:asciiTheme="minorHAnsi" w:eastAsia="Hoefler Text" w:hAnsiTheme="minorHAnsi" w:cs="Calibri"/>
                <w:bCs/>
                <w:lang w:val="en-US" w:bidi="ar-SA"/>
              </w:rPr>
              <w:t>Historical and geographical reality</w:t>
            </w:r>
          </w:p>
        </w:tc>
        <w:tc>
          <w:tcPr>
            <w:tcW w:w="2637" w:type="pct"/>
          </w:tcPr>
          <w:p w14:paraId="5026D17F" w14:textId="77777777" w:rsidR="00100956" w:rsidRPr="00DE2FBC" w:rsidRDefault="00100956" w:rsidP="008C10B4">
            <w:pPr>
              <w:numPr>
                <w:ilvl w:val="0"/>
                <w:numId w:val="7"/>
              </w:numPr>
              <w:spacing w:line="276" w:lineRule="auto"/>
              <w:rPr>
                <w:rFonts w:asciiTheme="minorHAnsi" w:hAnsiTheme="minorHAnsi" w:cs="Calibri"/>
                <w:lang w:val="en-US" w:bidi="ar-SA"/>
              </w:rPr>
            </w:pPr>
            <w:r w:rsidRPr="00DE2FBC">
              <w:rPr>
                <w:rFonts w:asciiTheme="minorHAnsi" w:hAnsiTheme="minorHAnsi" w:cs="Calibri"/>
                <w:lang w:val="en-US" w:bidi="ar-SA"/>
              </w:rPr>
              <w:lastRenderedPageBreak/>
              <w:t>In my society, however X differs from (the author’s context)</w:t>
            </w:r>
          </w:p>
          <w:p w14:paraId="7C3FC48F" w14:textId="77777777" w:rsidR="00100956" w:rsidRPr="00DE2FBC" w:rsidRDefault="00100956" w:rsidP="008C10B4">
            <w:pPr>
              <w:numPr>
                <w:ilvl w:val="0"/>
                <w:numId w:val="7"/>
              </w:numPr>
              <w:spacing w:line="276" w:lineRule="auto"/>
              <w:rPr>
                <w:rFonts w:asciiTheme="minorHAnsi" w:hAnsiTheme="minorHAnsi" w:cs="Calibri"/>
                <w:lang w:val="en-US" w:bidi="ar-SA"/>
              </w:rPr>
            </w:pPr>
            <w:r w:rsidRPr="00DE2FBC">
              <w:rPr>
                <w:rFonts w:asciiTheme="minorHAnsi" w:hAnsiTheme="minorHAnsi" w:cs="Calibri"/>
                <w:lang w:val="en-US" w:bidi="ar-SA"/>
              </w:rPr>
              <w:t>X, has less of an impact on my society because of …</w:t>
            </w:r>
          </w:p>
          <w:p w14:paraId="35649078" w14:textId="77777777" w:rsidR="00100956" w:rsidRPr="00DE2FBC" w:rsidRDefault="00100956" w:rsidP="008C10B4">
            <w:pPr>
              <w:numPr>
                <w:ilvl w:val="0"/>
                <w:numId w:val="7"/>
              </w:numPr>
              <w:spacing w:line="276" w:lineRule="auto"/>
              <w:rPr>
                <w:rFonts w:asciiTheme="minorHAnsi" w:hAnsiTheme="minorHAnsi" w:cs="Calibri"/>
                <w:lang w:val="en-US" w:bidi="ar-SA"/>
              </w:rPr>
            </w:pPr>
            <w:r w:rsidRPr="00DE2FBC">
              <w:rPr>
                <w:rFonts w:asciiTheme="minorHAnsi" w:hAnsiTheme="minorHAnsi" w:cs="Calibri"/>
                <w:lang w:val="en-US" w:bidi="ar-SA"/>
              </w:rPr>
              <w:t>My society’s &lt;feature&gt; has led to a different response towards X</w:t>
            </w:r>
          </w:p>
          <w:p w14:paraId="6E07226F" w14:textId="77777777" w:rsidR="00100956" w:rsidRPr="00DE2FBC" w:rsidRDefault="00100956" w:rsidP="008C10B4">
            <w:pPr>
              <w:numPr>
                <w:ilvl w:val="0"/>
                <w:numId w:val="7"/>
              </w:numPr>
              <w:spacing w:line="276" w:lineRule="auto"/>
              <w:rPr>
                <w:rFonts w:asciiTheme="minorHAnsi" w:hAnsiTheme="minorHAnsi" w:cs="Calibri"/>
                <w:lang w:val="en-US" w:bidi="ar-SA"/>
              </w:rPr>
            </w:pPr>
            <w:r w:rsidRPr="00DE2FBC">
              <w:rPr>
                <w:rFonts w:asciiTheme="minorHAnsi" w:hAnsiTheme="minorHAnsi" w:cs="Calibri"/>
                <w:lang w:val="en-US" w:bidi="ar-SA"/>
              </w:rPr>
              <w:t>X is largely inapplicable today because…</w:t>
            </w:r>
          </w:p>
          <w:p w14:paraId="22C0EA2C" w14:textId="77777777" w:rsidR="00100956" w:rsidRPr="00DE2FBC" w:rsidRDefault="00100956" w:rsidP="008C10B4">
            <w:pPr>
              <w:numPr>
                <w:ilvl w:val="0"/>
                <w:numId w:val="7"/>
              </w:numPr>
              <w:spacing w:line="276" w:lineRule="auto"/>
              <w:rPr>
                <w:rFonts w:asciiTheme="minorHAnsi" w:hAnsiTheme="minorHAnsi" w:cs="Calibri"/>
                <w:lang w:val="en-US" w:bidi="ar-SA"/>
              </w:rPr>
            </w:pPr>
            <w:r w:rsidRPr="00DE2FBC">
              <w:rPr>
                <w:rFonts w:asciiTheme="minorHAnsi" w:hAnsiTheme="minorHAnsi" w:cs="Calibri"/>
                <w:lang w:val="en-US" w:bidi="ar-SA"/>
              </w:rPr>
              <w:lastRenderedPageBreak/>
              <w:t>X is becoming less relevant as we examine future trends…</w:t>
            </w:r>
          </w:p>
          <w:p w14:paraId="7504B456" w14:textId="77777777" w:rsidR="00100956" w:rsidRPr="00DE2FBC" w:rsidRDefault="00100956" w:rsidP="00427E7C">
            <w:pPr>
              <w:spacing w:line="276" w:lineRule="auto"/>
              <w:rPr>
                <w:rFonts w:asciiTheme="minorHAnsi" w:hAnsiTheme="minorHAnsi" w:cs="Calibri"/>
                <w:lang w:val="en-US" w:bidi="ar-SA"/>
              </w:rPr>
            </w:pPr>
          </w:p>
          <w:p w14:paraId="719E88A4" w14:textId="77777777" w:rsidR="00100956" w:rsidRPr="00DE2FBC" w:rsidRDefault="00100956" w:rsidP="00100956">
            <w:pPr>
              <w:spacing w:line="276" w:lineRule="auto"/>
              <w:rPr>
                <w:rFonts w:asciiTheme="minorHAnsi" w:hAnsiTheme="minorHAnsi" w:cs="Calibri"/>
                <w:lang w:val="en-US" w:bidi="ar-SA"/>
              </w:rPr>
            </w:pPr>
          </w:p>
          <w:p w14:paraId="69ED0166" w14:textId="77777777" w:rsidR="00100956" w:rsidRPr="00DE2FBC" w:rsidRDefault="00100956" w:rsidP="008C10B4">
            <w:pPr>
              <w:spacing w:line="276" w:lineRule="auto"/>
              <w:ind w:left="340"/>
              <w:rPr>
                <w:rFonts w:asciiTheme="minorHAnsi" w:hAnsiTheme="minorHAnsi" w:cs="Calibri"/>
                <w:lang w:val="en-US" w:bidi="ar-SA"/>
              </w:rPr>
            </w:pPr>
          </w:p>
          <w:p w14:paraId="445B8FC7" w14:textId="77777777" w:rsidR="00100956" w:rsidRPr="00DE2FBC" w:rsidRDefault="00100956" w:rsidP="008C10B4">
            <w:pPr>
              <w:spacing w:line="276" w:lineRule="auto"/>
              <w:ind w:left="340"/>
              <w:rPr>
                <w:rFonts w:asciiTheme="minorHAnsi" w:hAnsiTheme="minorHAnsi" w:cs="Calibri"/>
                <w:lang w:val="en-US" w:bidi="ar-SA"/>
              </w:rPr>
            </w:pPr>
          </w:p>
          <w:p w14:paraId="07A7AA73" w14:textId="77777777" w:rsidR="00100956" w:rsidRPr="00DE2FBC" w:rsidRDefault="00100956" w:rsidP="008C10B4">
            <w:pPr>
              <w:numPr>
                <w:ilvl w:val="0"/>
                <w:numId w:val="8"/>
              </w:numPr>
              <w:spacing w:line="276" w:lineRule="auto"/>
              <w:rPr>
                <w:rFonts w:asciiTheme="minorHAnsi" w:hAnsiTheme="minorHAnsi" w:cs="Calibri"/>
                <w:lang w:val="en-US" w:bidi="ar-SA"/>
              </w:rPr>
            </w:pPr>
            <w:r w:rsidRPr="00DE2FBC">
              <w:rPr>
                <w:rFonts w:asciiTheme="minorHAnsi" w:hAnsiTheme="minorHAnsi" w:cs="Calibri"/>
                <w:lang w:val="en-US" w:bidi="ar-SA"/>
              </w:rPr>
              <w:t>Young/old, male/female, millennial/baby-boomer</w:t>
            </w:r>
          </w:p>
          <w:p w14:paraId="4642B97F" w14:textId="77777777" w:rsidR="00100956" w:rsidRPr="00DE2FBC" w:rsidRDefault="00100956" w:rsidP="008C10B4">
            <w:pPr>
              <w:numPr>
                <w:ilvl w:val="0"/>
                <w:numId w:val="8"/>
              </w:numPr>
              <w:spacing w:line="276" w:lineRule="auto"/>
              <w:rPr>
                <w:rFonts w:asciiTheme="minorHAnsi" w:hAnsiTheme="minorHAnsi" w:cs="Calibri"/>
                <w:lang w:val="en-US" w:bidi="ar-SA"/>
              </w:rPr>
            </w:pPr>
            <w:r w:rsidRPr="00DE2FBC">
              <w:rPr>
                <w:rFonts w:asciiTheme="minorHAnsi" w:hAnsiTheme="minorHAnsi" w:cs="Calibri"/>
                <w:lang w:val="en-US" w:bidi="ar-SA"/>
              </w:rPr>
              <w:t>Rich/middle-class/ poor</w:t>
            </w:r>
          </w:p>
          <w:p w14:paraId="08D30E10" w14:textId="77777777" w:rsidR="00100956" w:rsidRPr="00DE2FBC" w:rsidRDefault="00100956" w:rsidP="008C10B4">
            <w:pPr>
              <w:numPr>
                <w:ilvl w:val="0"/>
                <w:numId w:val="8"/>
              </w:numPr>
              <w:spacing w:line="276" w:lineRule="auto"/>
              <w:rPr>
                <w:rFonts w:asciiTheme="minorHAnsi" w:hAnsiTheme="minorHAnsi" w:cs="Calibri"/>
                <w:lang w:val="en-US" w:bidi="ar-SA"/>
              </w:rPr>
            </w:pPr>
            <w:r w:rsidRPr="00DE2FBC">
              <w:rPr>
                <w:rFonts w:asciiTheme="minorHAnsi" w:hAnsiTheme="minorHAnsi" w:cs="Calibri"/>
                <w:lang w:val="en-US" w:bidi="ar-SA"/>
              </w:rPr>
              <w:t>Race; religion; local-born/foreigners</w:t>
            </w:r>
          </w:p>
          <w:p w14:paraId="23CF35E2" w14:textId="77777777" w:rsidR="00100956" w:rsidRPr="00DE2FBC" w:rsidRDefault="00100956" w:rsidP="008C10B4">
            <w:pPr>
              <w:numPr>
                <w:ilvl w:val="0"/>
                <w:numId w:val="8"/>
              </w:numPr>
              <w:spacing w:line="276" w:lineRule="auto"/>
              <w:rPr>
                <w:rFonts w:asciiTheme="minorHAnsi" w:hAnsiTheme="minorHAnsi" w:cs="Calibri"/>
                <w:lang w:val="en-US" w:bidi="ar-SA"/>
              </w:rPr>
            </w:pPr>
            <w:r w:rsidRPr="00DE2FBC">
              <w:rPr>
                <w:rFonts w:asciiTheme="minorHAnsi" w:hAnsiTheme="minorHAnsi" w:cs="Calibri"/>
                <w:lang w:val="en-US" w:bidi="ar-SA"/>
              </w:rPr>
              <w:t>Liberals/conservatives; moderates/extremists</w:t>
            </w:r>
          </w:p>
          <w:p w14:paraId="5F52F02C" w14:textId="77777777" w:rsidR="00100956" w:rsidRPr="00DE2FBC" w:rsidRDefault="00100956" w:rsidP="008C10B4">
            <w:pPr>
              <w:spacing w:line="276" w:lineRule="auto"/>
              <w:ind w:left="380"/>
              <w:rPr>
                <w:rFonts w:asciiTheme="minorHAnsi" w:hAnsiTheme="minorHAnsi" w:cs="Calibri"/>
                <w:lang w:val="en-US" w:bidi="ar-SA"/>
              </w:rPr>
            </w:pPr>
          </w:p>
        </w:tc>
      </w:tr>
    </w:tbl>
    <w:p w14:paraId="7A6489E3" w14:textId="77777777" w:rsidR="00100956" w:rsidRPr="00DD1D24" w:rsidRDefault="00100956" w:rsidP="00100956">
      <w:pPr>
        <w:rPr>
          <w:rFonts w:cs="Calibri"/>
        </w:rPr>
      </w:pPr>
    </w:p>
    <w:p w14:paraId="7E0AB894" w14:textId="77777777" w:rsidR="00100956" w:rsidRPr="00DD1D24" w:rsidRDefault="00100956" w:rsidP="00100956">
      <w:pPr>
        <w:pStyle w:val="ListParagraph"/>
        <w:numPr>
          <w:ilvl w:val="0"/>
          <w:numId w:val="13"/>
        </w:numPr>
        <w:spacing w:line="276" w:lineRule="auto"/>
        <w:ind w:left="360"/>
        <w:rPr>
          <w:rFonts w:eastAsia="Hoefler Text" w:cs="Calibri"/>
          <w:b/>
          <w:lang w:val="en-SG" w:bidi="ar-SA"/>
        </w:rPr>
      </w:pPr>
      <w:bookmarkStart w:id="1" w:name="_Hlk204063536"/>
      <w:r w:rsidRPr="00DD1D24">
        <w:rPr>
          <w:rFonts w:eastAsia="Hoefler Text" w:cs="Calibri"/>
          <w:b/>
          <w:lang w:val="en-SG" w:bidi="ar-SA"/>
        </w:rPr>
        <w:t>Alternative interpretations or points of view [using EV lens]</w:t>
      </w:r>
    </w:p>
    <w:tbl>
      <w:tblPr>
        <w:tblStyle w:val="TableGrid1"/>
        <w:tblW w:w="4955" w:type="pct"/>
        <w:jc w:val="center"/>
        <w:tblLook w:val="04A0" w:firstRow="1" w:lastRow="0" w:firstColumn="1" w:lastColumn="0" w:noHBand="0" w:noVBand="1"/>
      </w:tblPr>
      <w:tblGrid>
        <w:gridCol w:w="3249"/>
        <w:gridCol w:w="6017"/>
      </w:tblGrid>
      <w:tr w:rsidR="00100956" w:rsidRPr="00DE2FBC" w14:paraId="74339F8B" w14:textId="77777777" w:rsidTr="00100956">
        <w:trPr>
          <w:tblHeader/>
          <w:jc w:val="center"/>
        </w:trPr>
        <w:tc>
          <w:tcPr>
            <w:tcW w:w="1753" w:type="pct"/>
            <w:shd w:val="clear" w:color="auto" w:fill="FAE2D5" w:themeFill="accent2" w:themeFillTint="33"/>
          </w:tcPr>
          <w:bookmarkEnd w:id="1"/>
          <w:p w14:paraId="7C58145A" w14:textId="77777777" w:rsidR="00100956" w:rsidRPr="00DE2FBC" w:rsidRDefault="00100956" w:rsidP="008C10B4">
            <w:pPr>
              <w:spacing w:line="276" w:lineRule="auto"/>
              <w:jc w:val="center"/>
              <w:rPr>
                <w:rFonts w:asciiTheme="minorHAnsi" w:hAnsiTheme="minorHAnsi" w:cs="Calibri"/>
                <w:b/>
                <w:bCs/>
                <w:lang w:val="en-SG" w:bidi="ar-SA"/>
              </w:rPr>
            </w:pPr>
            <w:r w:rsidRPr="00DE2FBC">
              <w:rPr>
                <w:rFonts w:asciiTheme="minorHAnsi" w:hAnsiTheme="minorHAnsi" w:cs="Calibri"/>
                <w:b/>
                <w:bCs/>
                <w:lang w:val="en-SG" w:bidi="ar-SA"/>
              </w:rPr>
              <w:t>Details</w:t>
            </w:r>
          </w:p>
        </w:tc>
        <w:tc>
          <w:tcPr>
            <w:tcW w:w="3247" w:type="pct"/>
            <w:shd w:val="clear" w:color="auto" w:fill="D9F2D0" w:themeFill="accent6" w:themeFillTint="33"/>
          </w:tcPr>
          <w:p w14:paraId="5A11B402" w14:textId="77777777" w:rsidR="00100956" w:rsidRPr="00DE2FBC" w:rsidRDefault="00100956" w:rsidP="008C10B4">
            <w:pPr>
              <w:spacing w:line="276" w:lineRule="auto"/>
              <w:jc w:val="center"/>
              <w:rPr>
                <w:rFonts w:asciiTheme="minorHAnsi" w:hAnsiTheme="minorHAnsi" w:cs="Calibri"/>
                <w:b/>
                <w:bCs/>
                <w:lang w:val="en-US" w:bidi="ar-SA"/>
              </w:rPr>
            </w:pPr>
            <w:r w:rsidRPr="00DE2FBC">
              <w:rPr>
                <w:rFonts w:asciiTheme="minorHAnsi" w:hAnsiTheme="minorHAnsi" w:cs="Calibri"/>
                <w:b/>
                <w:bCs/>
                <w:lang w:val="en-US" w:bidi="ar-SA"/>
              </w:rPr>
              <w:t>Sample Phrases / Stems</w:t>
            </w:r>
          </w:p>
        </w:tc>
      </w:tr>
      <w:tr w:rsidR="00100956" w:rsidRPr="00DE2FBC" w14:paraId="0EE2B982" w14:textId="77777777" w:rsidTr="00100956">
        <w:trPr>
          <w:jc w:val="center"/>
        </w:trPr>
        <w:tc>
          <w:tcPr>
            <w:tcW w:w="1753" w:type="pct"/>
          </w:tcPr>
          <w:p w14:paraId="7B7C8A22" w14:textId="77777777" w:rsidR="00100956" w:rsidRPr="00DE2FBC" w:rsidRDefault="00100956" w:rsidP="008C10B4">
            <w:pPr>
              <w:spacing w:line="276" w:lineRule="auto"/>
              <w:rPr>
                <w:rFonts w:asciiTheme="minorHAnsi" w:eastAsia="Hoefler Text" w:hAnsiTheme="minorHAnsi" w:cs="Calibri"/>
                <w:b/>
                <w:lang w:val="en-SG" w:bidi="ar-SA"/>
              </w:rPr>
            </w:pPr>
            <w:r w:rsidRPr="00DE2FBC">
              <w:rPr>
                <w:rFonts w:asciiTheme="minorHAnsi" w:eastAsia="Hoefler Text" w:hAnsiTheme="minorHAnsi" w:cs="Calibri"/>
                <w:bCs/>
                <w:lang w:val="en-SG" w:bidi="ar-SA"/>
              </w:rPr>
              <w:t xml:space="preserve">Consider alternative interpretations based on your experience or your society. </w:t>
            </w:r>
            <w:r w:rsidRPr="00DE2FBC">
              <w:rPr>
                <w:rFonts w:asciiTheme="minorHAnsi" w:eastAsia="Hoefler Text" w:hAnsiTheme="minorHAnsi" w:cs="Calibri"/>
                <w:b/>
                <w:lang w:val="en-SG" w:bidi="ar-SA"/>
              </w:rPr>
              <w:t>Consider:</w:t>
            </w:r>
          </w:p>
          <w:p w14:paraId="73CC3741" w14:textId="77777777" w:rsidR="00100956" w:rsidRPr="00DE2FBC" w:rsidRDefault="00100956" w:rsidP="008C10B4">
            <w:pPr>
              <w:spacing w:line="276" w:lineRule="auto"/>
              <w:rPr>
                <w:rFonts w:asciiTheme="minorHAnsi" w:eastAsia="Hoefler Text" w:hAnsiTheme="minorHAnsi" w:cs="Calibri"/>
                <w:bCs/>
                <w:lang w:val="en-SG" w:bidi="ar-SA"/>
              </w:rPr>
            </w:pPr>
          </w:p>
          <w:p w14:paraId="7C70B105" w14:textId="77777777" w:rsidR="00100956" w:rsidRPr="00DE2FBC" w:rsidRDefault="00100956" w:rsidP="008C10B4">
            <w:pPr>
              <w:spacing w:line="276" w:lineRule="auto"/>
              <w:rPr>
                <w:rFonts w:asciiTheme="minorHAnsi" w:eastAsia="Hoefler Text" w:hAnsiTheme="minorHAnsi" w:cs="Calibri"/>
                <w:bCs/>
                <w:lang w:val="en-US" w:bidi="ar-SA"/>
              </w:rPr>
            </w:pPr>
            <w:r w:rsidRPr="00DE2FBC">
              <w:rPr>
                <w:rFonts w:asciiTheme="minorHAnsi" w:eastAsia="Hoefler Text" w:hAnsiTheme="minorHAnsi" w:cs="Calibri"/>
                <w:b/>
                <w:lang w:val="en-SG" w:bidi="ar-SA"/>
              </w:rPr>
              <w:t>Lens 1:</w:t>
            </w:r>
            <w:r w:rsidRPr="00DE2FBC">
              <w:rPr>
                <w:rFonts w:asciiTheme="minorHAnsi" w:eastAsia="Hoefler Text" w:hAnsiTheme="minorHAnsi" w:cs="Calibri"/>
                <w:bCs/>
                <w:lang w:val="en-SG" w:bidi="ar-SA"/>
              </w:rPr>
              <w:t xml:space="preserve"> Needs of the majority vs minority OR Individual needs vs. greater good of society</w:t>
            </w:r>
          </w:p>
          <w:p w14:paraId="0A440920" w14:textId="77777777" w:rsidR="00100956" w:rsidRPr="00DE2FBC" w:rsidRDefault="00100956" w:rsidP="008C10B4">
            <w:pPr>
              <w:spacing w:line="276" w:lineRule="auto"/>
              <w:rPr>
                <w:rFonts w:asciiTheme="minorHAnsi" w:eastAsia="Hoefler Text" w:hAnsiTheme="minorHAnsi" w:cs="Calibri"/>
                <w:bCs/>
                <w:lang w:val="en-SG" w:bidi="ar-SA"/>
              </w:rPr>
            </w:pPr>
            <w:r w:rsidRPr="00DE2FBC">
              <w:rPr>
                <w:rFonts w:asciiTheme="minorHAnsi" w:eastAsia="Hoefler Text" w:hAnsiTheme="minorHAnsi" w:cs="Calibri"/>
                <w:b/>
                <w:lang w:val="en-SG" w:bidi="ar-SA"/>
              </w:rPr>
              <w:t>Lens 2:</w:t>
            </w:r>
            <w:r w:rsidRPr="00DE2FBC">
              <w:rPr>
                <w:rFonts w:asciiTheme="minorHAnsi" w:eastAsia="Hoefler Text" w:hAnsiTheme="minorHAnsi" w:cs="Calibri"/>
                <w:bCs/>
                <w:lang w:val="en-SG" w:bidi="ar-SA"/>
              </w:rPr>
              <w:t xml:space="preserve"> Long term vs. short term gains or consequences </w:t>
            </w:r>
          </w:p>
          <w:p w14:paraId="6F1ED149" w14:textId="77777777" w:rsidR="00100956" w:rsidRPr="00DE2FBC" w:rsidRDefault="00100956" w:rsidP="008C10B4">
            <w:pPr>
              <w:spacing w:line="276" w:lineRule="auto"/>
              <w:rPr>
                <w:rFonts w:asciiTheme="minorHAnsi" w:eastAsia="Hoefler Text" w:hAnsiTheme="minorHAnsi" w:cs="Calibri"/>
                <w:bCs/>
                <w:lang w:val="en-SG" w:bidi="ar-SA"/>
              </w:rPr>
            </w:pPr>
            <w:r w:rsidRPr="00DE2FBC">
              <w:rPr>
                <w:rFonts w:asciiTheme="minorHAnsi" w:eastAsia="Hoefler Text" w:hAnsiTheme="minorHAnsi" w:cs="Calibri"/>
                <w:b/>
                <w:lang w:val="en-SG" w:bidi="ar-SA"/>
              </w:rPr>
              <w:t>Lens 3:</w:t>
            </w:r>
            <w:r w:rsidRPr="00DE2FBC">
              <w:rPr>
                <w:rFonts w:asciiTheme="minorHAnsi" w:eastAsia="Hoefler Text" w:hAnsiTheme="minorHAnsi" w:cs="Calibri"/>
                <w:bCs/>
                <w:lang w:val="en-SG" w:bidi="ar-SA"/>
              </w:rPr>
              <w:t xml:space="preserve"> Actual vs. Potential</w:t>
            </w:r>
          </w:p>
          <w:p w14:paraId="0C4FD45C" w14:textId="77777777" w:rsidR="00100956" w:rsidRPr="00DE2FBC" w:rsidRDefault="00100956" w:rsidP="008C10B4">
            <w:pPr>
              <w:spacing w:line="276" w:lineRule="auto"/>
              <w:rPr>
                <w:rFonts w:asciiTheme="minorHAnsi" w:eastAsia="Hoefler Text" w:hAnsiTheme="minorHAnsi" w:cs="Calibri"/>
                <w:bCs/>
                <w:lang w:val="en-SG" w:bidi="ar-SA"/>
              </w:rPr>
            </w:pPr>
            <w:r w:rsidRPr="00DE2FBC">
              <w:rPr>
                <w:rFonts w:asciiTheme="minorHAnsi" w:eastAsia="Hoefler Text" w:hAnsiTheme="minorHAnsi" w:cs="Calibri"/>
                <w:b/>
                <w:lang w:val="en-SG" w:bidi="ar-SA"/>
              </w:rPr>
              <w:t>Lens 4:</w:t>
            </w:r>
            <w:r w:rsidRPr="00DE2FBC">
              <w:rPr>
                <w:rFonts w:asciiTheme="minorHAnsi" w:eastAsia="Hoefler Text" w:hAnsiTheme="minorHAnsi" w:cs="Calibri"/>
                <w:bCs/>
                <w:lang w:val="en-SG" w:bidi="ar-SA"/>
              </w:rPr>
              <w:t xml:space="preserve"> Pragmatic vs. idealistic considerations</w:t>
            </w:r>
          </w:p>
          <w:p w14:paraId="6D928431" w14:textId="77777777" w:rsidR="00100956" w:rsidRPr="00DE2FBC" w:rsidRDefault="00100956" w:rsidP="008C10B4">
            <w:pPr>
              <w:spacing w:line="276" w:lineRule="auto"/>
              <w:rPr>
                <w:rFonts w:asciiTheme="minorHAnsi" w:eastAsia="Hoefler Text" w:hAnsiTheme="minorHAnsi" w:cs="Calibri"/>
                <w:bCs/>
                <w:lang w:val="en-SG" w:bidi="ar-SA"/>
              </w:rPr>
            </w:pPr>
            <w:r w:rsidRPr="00DE2FBC">
              <w:rPr>
                <w:rFonts w:asciiTheme="minorHAnsi" w:eastAsia="Hoefler Text" w:hAnsiTheme="minorHAnsi" w:cs="Calibri"/>
                <w:b/>
                <w:lang w:val="en-SG" w:bidi="ar-SA"/>
              </w:rPr>
              <w:t>Lens 5:</w:t>
            </w:r>
            <w:r w:rsidRPr="00DE2FBC">
              <w:rPr>
                <w:rFonts w:asciiTheme="minorHAnsi" w:eastAsia="Hoefler Text" w:hAnsiTheme="minorHAnsi" w:cs="Calibri"/>
                <w:bCs/>
                <w:lang w:val="en-SG" w:bidi="ar-SA"/>
              </w:rPr>
              <w:t xml:space="preserve"> Cost-benefit analysis</w:t>
            </w:r>
          </w:p>
          <w:p w14:paraId="28E6438A" w14:textId="77777777" w:rsidR="00100956" w:rsidRPr="00DE2FBC" w:rsidRDefault="00100956" w:rsidP="008C10B4">
            <w:pPr>
              <w:spacing w:line="276" w:lineRule="auto"/>
              <w:rPr>
                <w:rFonts w:asciiTheme="minorHAnsi" w:eastAsia="Hoefler Text" w:hAnsiTheme="minorHAnsi" w:cs="Calibri"/>
                <w:bCs/>
                <w:lang w:val="en-SG" w:bidi="ar-SA"/>
              </w:rPr>
            </w:pPr>
            <w:r w:rsidRPr="00DE2FBC">
              <w:rPr>
                <w:rFonts w:asciiTheme="minorHAnsi" w:eastAsia="Hoefler Text" w:hAnsiTheme="minorHAnsi" w:cs="Calibri"/>
                <w:b/>
                <w:lang w:val="en-SG" w:bidi="ar-SA"/>
              </w:rPr>
              <w:t>Lens 6:</w:t>
            </w:r>
            <w:r w:rsidRPr="00DE2FBC">
              <w:rPr>
                <w:rFonts w:asciiTheme="minorHAnsi" w:eastAsia="Hoefler Text" w:hAnsiTheme="minorHAnsi" w:cs="Calibri"/>
                <w:bCs/>
                <w:lang w:val="en-SG" w:bidi="ar-SA"/>
              </w:rPr>
              <w:t xml:space="preserve"> A means to an end or an end in itself</w:t>
            </w:r>
          </w:p>
          <w:p w14:paraId="24B9C2CD" w14:textId="77777777" w:rsidR="00100956" w:rsidRPr="00DE2FBC" w:rsidRDefault="00100956" w:rsidP="008C10B4">
            <w:pPr>
              <w:spacing w:line="276" w:lineRule="auto"/>
              <w:rPr>
                <w:rFonts w:asciiTheme="minorHAnsi" w:eastAsia="Hoefler Text" w:hAnsiTheme="minorHAnsi" w:cs="Calibri"/>
                <w:bCs/>
                <w:lang w:val="en-SG" w:bidi="ar-SA"/>
              </w:rPr>
            </w:pPr>
            <w:r w:rsidRPr="00DE2FBC">
              <w:rPr>
                <w:rFonts w:asciiTheme="minorHAnsi" w:eastAsia="Hoefler Text" w:hAnsiTheme="minorHAnsi" w:cs="Calibri"/>
                <w:b/>
                <w:lang w:val="en-SG" w:bidi="ar-SA"/>
              </w:rPr>
              <w:t>Lens 7:</w:t>
            </w:r>
            <w:r w:rsidRPr="00DE2FBC">
              <w:rPr>
                <w:rFonts w:asciiTheme="minorHAnsi" w:eastAsia="Hoefler Text" w:hAnsiTheme="minorHAnsi" w:cs="Calibri"/>
                <w:bCs/>
                <w:lang w:val="en-SG" w:bidi="ar-SA"/>
              </w:rPr>
              <w:t xml:space="preserve"> Change vs. continuity</w:t>
            </w:r>
          </w:p>
        </w:tc>
        <w:tc>
          <w:tcPr>
            <w:tcW w:w="3247" w:type="pct"/>
          </w:tcPr>
          <w:p w14:paraId="0572F8C2" w14:textId="77777777" w:rsidR="00100956" w:rsidRPr="00DE2FBC" w:rsidRDefault="00100956" w:rsidP="008C10B4">
            <w:pPr>
              <w:pStyle w:val="ListParagraph"/>
              <w:numPr>
                <w:ilvl w:val="0"/>
                <w:numId w:val="9"/>
              </w:numPr>
              <w:spacing w:line="276" w:lineRule="auto"/>
              <w:ind w:left="339"/>
              <w:rPr>
                <w:rFonts w:asciiTheme="minorHAnsi" w:eastAsia="Hoefler Text" w:hAnsiTheme="minorHAnsi" w:cs="Calibri"/>
                <w:bCs/>
                <w:lang w:val="en-SG" w:bidi="ar-SA"/>
              </w:rPr>
            </w:pPr>
            <w:r w:rsidRPr="00DE2FBC">
              <w:rPr>
                <w:rFonts w:asciiTheme="minorHAnsi" w:eastAsia="Hoefler Text" w:hAnsiTheme="minorHAnsi" w:cs="Calibri"/>
                <w:bCs/>
                <w:lang w:val="en-SG" w:bidi="ar-SA"/>
              </w:rPr>
              <w:t>When we compare the costs of X to the benefit, we can clearly see…</w:t>
            </w:r>
          </w:p>
          <w:p w14:paraId="26BDEC7E" w14:textId="77777777" w:rsidR="00100956" w:rsidRPr="00DE2FBC" w:rsidRDefault="00100956" w:rsidP="008C10B4">
            <w:pPr>
              <w:pStyle w:val="ListParagraph"/>
              <w:numPr>
                <w:ilvl w:val="0"/>
                <w:numId w:val="9"/>
              </w:numPr>
              <w:spacing w:line="276" w:lineRule="auto"/>
              <w:ind w:left="339"/>
              <w:rPr>
                <w:rFonts w:asciiTheme="minorHAnsi" w:eastAsia="Hoefler Text" w:hAnsiTheme="minorHAnsi" w:cs="Calibri"/>
                <w:bCs/>
                <w:lang w:val="en-SG" w:bidi="ar-SA"/>
              </w:rPr>
            </w:pPr>
            <w:r w:rsidRPr="00DE2FBC">
              <w:rPr>
                <w:rFonts w:asciiTheme="minorHAnsi" w:eastAsia="Hoefler Text" w:hAnsiTheme="minorHAnsi" w:cs="Calibri"/>
                <w:bCs/>
                <w:lang w:val="en-SG" w:bidi="ar-SA"/>
              </w:rPr>
              <w:t>While in the short term there are… there are long term benefits…</w:t>
            </w:r>
          </w:p>
          <w:p w14:paraId="5F265239" w14:textId="77777777" w:rsidR="00100956" w:rsidRPr="00DE2FBC" w:rsidRDefault="00100956" w:rsidP="008C10B4">
            <w:pPr>
              <w:pStyle w:val="ListParagraph"/>
              <w:numPr>
                <w:ilvl w:val="0"/>
                <w:numId w:val="9"/>
              </w:numPr>
              <w:spacing w:line="276" w:lineRule="auto"/>
              <w:ind w:left="339"/>
              <w:rPr>
                <w:rFonts w:asciiTheme="minorHAnsi" w:eastAsia="Hoefler Text" w:hAnsiTheme="minorHAnsi" w:cs="Calibri"/>
                <w:bCs/>
                <w:lang w:val="en-SG" w:bidi="ar-SA"/>
              </w:rPr>
            </w:pPr>
            <w:r w:rsidRPr="00DE2FBC">
              <w:rPr>
                <w:rFonts w:asciiTheme="minorHAnsi" w:eastAsia="Hoefler Text" w:hAnsiTheme="minorHAnsi" w:cs="Calibri"/>
                <w:bCs/>
                <w:lang w:val="en-SG" w:bidi="ar-SA"/>
              </w:rPr>
              <w:t xml:space="preserve">While the majority of citizens… a minority of people… </w:t>
            </w:r>
          </w:p>
          <w:p w14:paraId="5C2D343D" w14:textId="77777777" w:rsidR="00100956" w:rsidRPr="00DE2FBC" w:rsidRDefault="00100956" w:rsidP="008C10B4">
            <w:pPr>
              <w:pStyle w:val="ListParagraph"/>
              <w:numPr>
                <w:ilvl w:val="0"/>
                <w:numId w:val="9"/>
              </w:numPr>
              <w:spacing w:line="276" w:lineRule="auto"/>
              <w:ind w:left="339"/>
              <w:rPr>
                <w:rFonts w:asciiTheme="minorHAnsi" w:eastAsia="Hoefler Text" w:hAnsiTheme="minorHAnsi" w:cs="Calibri"/>
                <w:bCs/>
                <w:lang w:val="en-SG" w:bidi="ar-SA"/>
              </w:rPr>
            </w:pPr>
            <w:r w:rsidRPr="00DE2FBC">
              <w:rPr>
                <w:rFonts w:asciiTheme="minorHAnsi" w:eastAsia="Hoefler Text" w:hAnsiTheme="minorHAnsi" w:cs="Calibri"/>
                <w:bCs/>
                <w:lang w:val="en-SG" w:bidi="ar-SA"/>
              </w:rPr>
              <w:t xml:space="preserve">Idealists would argue X, yet pragmatically speaking… </w:t>
            </w:r>
          </w:p>
          <w:p w14:paraId="4D39F8B4" w14:textId="77777777" w:rsidR="00100956" w:rsidRPr="00DE2FBC" w:rsidRDefault="00100956" w:rsidP="008C10B4">
            <w:pPr>
              <w:pStyle w:val="ListParagraph"/>
              <w:numPr>
                <w:ilvl w:val="0"/>
                <w:numId w:val="9"/>
              </w:numPr>
              <w:spacing w:line="276" w:lineRule="auto"/>
              <w:ind w:left="339"/>
              <w:rPr>
                <w:rFonts w:asciiTheme="minorHAnsi" w:eastAsia="Hoefler Text" w:hAnsiTheme="minorHAnsi" w:cs="Calibri"/>
                <w:bCs/>
                <w:lang w:val="en-SG" w:bidi="ar-SA"/>
              </w:rPr>
            </w:pPr>
            <w:r w:rsidRPr="00DE2FBC">
              <w:rPr>
                <w:rFonts w:asciiTheme="minorHAnsi" w:eastAsia="Hoefler Text" w:hAnsiTheme="minorHAnsi" w:cs="Calibri"/>
                <w:bCs/>
                <w:lang w:val="en-SG" w:bidi="ar-SA"/>
              </w:rPr>
              <w:t xml:space="preserve">One may question whether X is a means to an end or an end in itself </w:t>
            </w:r>
          </w:p>
          <w:p w14:paraId="4406E47C" w14:textId="77777777" w:rsidR="00100956" w:rsidRPr="00DE2FBC" w:rsidRDefault="00100956" w:rsidP="008C10B4">
            <w:pPr>
              <w:pStyle w:val="ListParagraph"/>
              <w:numPr>
                <w:ilvl w:val="0"/>
                <w:numId w:val="9"/>
              </w:numPr>
              <w:spacing w:line="276" w:lineRule="auto"/>
              <w:ind w:left="339"/>
              <w:rPr>
                <w:rFonts w:asciiTheme="minorHAnsi" w:eastAsia="Hoefler Text" w:hAnsiTheme="minorHAnsi" w:cs="Calibri"/>
                <w:bCs/>
                <w:lang w:val="en-SG" w:bidi="ar-SA"/>
              </w:rPr>
            </w:pPr>
            <w:r w:rsidRPr="00DE2FBC">
              <w:rPr>
                <w:rFonts w:asciiTheme="minorHAnsi" w:eastAsia="Hoefler Text" w:hAnsiTheme="minorHAnsi" w:cs="Calibri"/>
                <w:bCs/>
                <w:lang w:val="en-SG" w:bidi="ar-SA"/>
              </w:rPr>
              <w:t>While X may harm the individual, it ultimately brings about a greater good for society.</w:t>
            </w:r>
          </w:p>
          <w:p w14:paraId="577853BE" w14:textId="77777777" w:rsidR="00100956" w:rsidRPr="00DE2FBC" w:rsidRDefault="00100956" w:rsidP="008C10B4">
            <w:pPr>
              <w:pStyle w:val="ListParagraph"/>
              <w:numPr>
                <w:ilvl w:val="0"/>
                <w:numId w:val="9"/>
              </w:numPr>
              <w:spacing w:line="276" w:lineRule="auto"/>
              <w:ind w:left="339"/>
              <w:rPr>
                <w:rFonts w:asciiTheme="minorHAnsi" w:eastAsia="Hoefler Text" w:hAnsiTheme="minorHAnsi" w:cs="Calibri"/>
                <w:bCs/>
                <w:lang w:val="en-SG" w:bidi="ar-SA"/>
              </w:rPr>
            </w:pPr>
            <w:r w:rsidRPr="00DE2FBC">
              <w:rPr>
                <w:rFonts w:asciiTheme="minorHAnsi" w:eastAsia="Hoefler Text" w:hAnsiTheme="minorHAnsi" w:cs="Calibri"/>
                <w:bCs/>
                <w:lang w:val="en-SG" w:bidi="ar-SA"/>
              </w:rPr>
              <w:t xml:space="preserve">One may wonder if changes the X brings are beneficial or whether things should have continued as status quo. </w:t>
            </w:r>
          </w:p>
          <w:p w14:paraId="3E31930A" w14:textId="77777777" w:rsidR="00100956" w:rsidRPr="00DE2FBC" w:rsidRDefault="00100956" w:rsidP="008C10B4">
            <w:pPr>
              <w:pStyle w:val="ListParagraph"/>
              <w:spacing w:line="276" w:lineRule="auto"/>
              <w:ind w:left="339"/>
              <w:rPr>
                <w:rFonts w:asciiTheme="minorHAnsi" w:eastAsia="Hoefler Text" w:hAnsiTheme="minorHAnsi" w:cs="Calibri"/>
                <w:bCs/>
                <w:lang w:val="en-SG" w:bidi="ar-SA"/>
              </w:rPr>
            </w:pPr>
          </w:p>
        </w:tc>
      </w:tr>
    </w:tbl>
    <w:p w14:paraId="2AF35FA8" w14:textId="77777777" w:rsidR="00100956" w:rsidRDefault="00100956" w:rsidP="00100956">
      <w:pPr>
        <w:spacing w:line="276" w:lineRule="auto"/>
        <w:rPr>
          <w:rFonts w:eastAsia="Hoefler Text" w:cs="Calibri"/>
          <w:b/>
          <w:lang w:bidi="ar-SA"/>
        </w:rPr>
      </w:pPr>
    </w:p>
    <w:p w14:paraId="55A9890C" w14:textId="77777777" w:rsidR="00100956" w:rsidRPr="00DD1D24" w:rsidRDefault="00100956" w:rsidP="00100956">
      <w:pPr>
        <w:pStyle w:val="ListParagraph"/>
        <w:numPr>
          <w:ilvl w:val="0"/>
          <w:numId w:val="13"/>
        </w:numPr>
        <w:spacing w:line="276" w:lineRule="auto"/>
        <w:ind w:left="360"/>
        <w:rPr>
          <w:rFonts w:eastAsia="Hoefler Text" w:cs="Calibri"/>
          <w:b/>
          <w:lang w:val="en-SG" w:bidi="ar-SA"/>
        </w:rPr>
      </w:pPr>
      <w:r w:rsidRPr="00DD1D24">
        <w:rPr>
          <w:rFonts w:eastAsia="Hoefler Text" w:cs="Calibri"/>
          <w:b/>
          <w:lang w:val="en-SG" w:bidi="ar-SA"/>
        </w:rPr>
        <w:t>Gaps in the assumptions</w:t>
      </w:r>
    </w:p>
    <w:tbl>
      <w:tblPr>
        <w:tblStyle w:val="TableGrid1"/>
        <w:tblW w:w="5000" w:type="pct"/>
        <w:jc w:val="center"/>
        <w:tblLook w:val="04A0" w:firstRow="1" w:lastRow="0" w:firstColumn="1" w:lastColumn="0" w:noHBand="0" w:noVBand="1"/>
      </w:tblPr>
      <w:tblGrid>
        <w:gridCol w:w="3186"/>
        <w:gridCol w:w="6164"/>
      </w:tblGrid>
      <w:tr w:rsidR="00100956" w:rsidRPr="00DD1D24" w14:paraId="68B8B2B9" w14:textId="77777777" w:rsidTr="00100956">
        <w:trPr>
          <w:tblHeader/>
          <w:jc w:val="center"/>
        </w:trPr>
        <w:tc>
          <w:tcPr>
            <w:tcW w:w="1704" w:type="pct"/>
            <w:shd w:val="clear" w:color="auto" w:fill="FAE2D5" w:themeFill="accent2" w:themeFillTint="33"/>
          </w:tcPr>
          <w:p w14:paraId="63FB631B" w14:textId="77777777" w:rsidR="00100956" w:rsidRPr="00DD1D24" w:rsidRDefault="00100956" w:rsidP="008C10B4">
            <w:pPr>
              <w:spacing w:line="276" w:lineRule="auto"/>
              <w:jc w:val="center"/>
              <w:rPr>
                <w:rFonts w:asciiTheme="minorHAnsi" w:hAnsiTheme="minorHAnsi" w:cs="Calibri"/>
                <w:b/>
                <w:bCs/>
                <w:sz w:val="24"/>
                <w:szCs w:val="24"/>
                <w:lang w:val="en-SG" w:bidi="ar-SA"/>
              </w:rPr>
            </w:pPr>
            <w:r w:rsidRPr="00DD1D24">
              <w:rPr>
                <w:rFonts w:asciiTheme="minorHAnsi" w:hAnsiTheme="minorHAnsi" w:cs="Calibri"/>
                <w:b/>
                <w:bCs/>
                <w:sz w:val="24"/>
                <w:szCs w:val="24"/>
                <w:lang w:val="en-SG" w:bidi="ar-SA"/>
              </w:rPr>
              <w:lastRenderedPageBreak/>
              <w:t>Details</w:t>
            </w:r>
          </w:p>
        </w:tc>
        <w:tc>
          <w:tcPr>
            <w:tcW w:w="3296" w:type="pct"/>
            <w:shd w:val="clear" w:color="auto" w:fill="D9F2D0" w:themeFill="accent6" w:themeFillTint="33"/>
          </w:tcPr>
          <w:p w14:paraId="3E15E32B" w14:textId="77777777" w:rsidR="00100956" w:rsidRPr="00DD1D24" w:rsidRDefault="00100956" w:rsidP="008C10B4">
            <w:pPr>
              <w:spacing w:line="276" w:lineRule="auto"/>
              <w:jc w:val="center"/>
              <w:rPr>
                <w:rFonts w:asciiTheme="minorHAnsi" w:hAnsiTheme="minorHAnsi" w:cs="Calibri"/>
                <w:b/>
                <w:bCs/>
                <w:sz w:val="24"/>
                <w:szCs w:val="24"/>
                <w:lang w:val="en-US" w:bidi="ar-SA"/>
              </w:rPr>
            </w:pPr>
            <w:r w:rsidRPr="00DD1D24">
              <w:rPr>
                <w:rFonts w:asciiTheme="minorHAnsi" w:hAnsiTheme="minorHAnsi" w:cs="Calibri"/>
                <w:b/>
                <w:bCs/>
                <w:sz w:val="24"/>
                <w:szCs w:val="24"/>
                <w:lang w:val="en-US" w:bidi="ar-SA"/>
              </w:rPr>
              <w:t>Sample Phrases / Stems</w:t>
            </w:r>
          </w:p>
        </w:tc>
      </w:tr>
      <w:tr w:rsidR="00100956" w:rsidRPr="00DE2FBC" w14:paraId="5C339413" w14:textId="77777777" w:rsidTr="00100956">
        <w:trPr>
          <w:jc w:val="center"/>
        </w:trPr>
        <w:tc>
          <w:tcPr>
            <w:tcW w:w="1704" w:type="pct"/>
          </w:tcPr>
          <w:p w14:paraId="10AD55B3" w14:textId="77777777" w:rsidR="00100956" w:rsidRPr="00DE2FBC" w:rsidRDefault="00100956" w:rsidP="004B6DE4">
            <w:pPr>
              <w:spacing w:line="276" w:lineRule="auto"/>
              <w:rPr>
                <w:rFonts w:asciiTheme="minorHAnsi" w:eastAsia="Hoefler Text" w:hAnsiTheme="minorHAnsi" w:cs="Calibri"/>
                <w:bCs/>
                <w:lang w:val="en-SG" w:bidi="ar-SA"/>
              </w:rPr>
            </w:pPr>
            <w:r w:rsidRPr="00DE2FBC">
              <w:rPr>
                <w:rFonts w:asciiTheme="minorHAnsi" w:eastAsia="Hoefler Text" w:hAnsiTheme="minorHAnsi" w:cs="Calibri"/>
                <w:bCs/>
                <w:lang w:val="en-SG" w:bidi="ar-SA"/>
              </w:rPr>
              <w:t>Point out gaps in the assumptions which are not present in your experience or in your society:</w:t>
            </w:r>
          </w:p>
          <w:p w14:paraId="64BD7C7B" w14:textId="77777777" w:rsidR="00100956" w:rsidRPr="00DE2FBC" w:rsidRDefault="00100956" w:rsidP="004B6DE4">
            <w:pPr>
              <w:pStyle w:val="ListParagraph"/>
              <w:numPr>
                <w:ilvl w:val="0"/>
                <w:numId w:val="10"/>
              </w:numPr>
              <w:suppressLineNumbers/>
              <w:tabs>
                <w:tab w:val="left" w:pos="0"/>
              </w:tabs>
              <w:spacing w:line="276" w:lineRule="auto"/>
              <w:ind w:left="396"/>
              <w:rPr>
                <w:rFonts w:asciiTheme="minorHAnsi" w:eastAsia="Hoefler Text" w:hAnsiTheme="minorHAnsi" w:cs="Calibri"/>
                <w:bCs/>
                <w:lang w:val="en-US" w:bidi="ar-SA"/>
              </w:rPr>
            </w:pPr>
            <w:r w:rsidRPr="00DE2FBC">
              <w:rPr>
                <w:rFonts w:asciiTheme="minorHAnsi" w:eastAsia="Hoefler Text" w:hAnsiTheme="minorHAnsi" w:cs="Calibri"/>
                <w:bCs/>
                <w:lang w:val="en-US" w:bidi="ar-SA"/>
              </w:rPr>
              <w:t>Conditions assumed to be the norm</w:t>
            </w:r>
          </w:p>
          <w:p w14:paraId="545D6D53" w14:textId="77777777" w:rsidR="00100956" w:rsidRPr="00DE2FBC" w:rsidRDefault="00100956" w:rsidP="004B6DE4">
            <w:pPr>
              <w:pStyle w:val="ListParagraph"/>
              <w:numPr>
                <w:ilvl w:val="0"/>
                <w:numId w:val="10"/>
              </w:numPr>
              <w:suppressLineNumbers/>
              <w:tabs>
                <w:tab w:val="left" w:pos="0"/>
              </w:tabs>
              <w:spacing w:line="276" w:lineRule="auto"/>
              <w:ind w:left="396"/>
              <w:rPr>
                <w:rFonts w:asciiTheme="minorHAnsi" w:eastAsia="Hoefler Text" w:hAnsiTheme="minorHAnsi" w:cs="Calibri"/>
                <w:bCs/>
                <w:lang w:val="en-US" w:bidi="ar-SA"/>
              </w:rPr>
            </w:pPr>
            <w:r w:rsidRPr="00DE2FBC">
              <w:rPr>
                <w:rFonts w:asciiTheme="minorHAnsi" w:eastAsia="Hoefler Text" w:hAnsiTheme="minorHAnsi" w:cs="Calibri"/>
                <w:bCs/>
                <w:lang w:val="en-US" w:bidi="ar-SA"/>
              </w:rPr>
              <w:t>Attributes assumed to be the norm</w:t>
            </w:r>
          </w:p>
          <w:p w14:paraId="1F37DF8C" w14:textId="77777777" w:rsidR="00100956" w:rsidRPr="00DE2FBC" w:rsidRDefault="00100956" w:rsidP="004B6DE4">
            <w:pPr>
              <w:pStyle w:val="ListParagraph"/>
              <w:numPr>
                <w:ilvl w:val="0"/>
                <w:numId w:val="10"/>
              </w:numPr>
              <w:suppressLineNumbers/>
              <w:tabs>
                <w:tab w:val="left" w:pos="0"/>
              </w:tabs>
              <w:spacing w:line="276" w:lineRule="auto"/>
              <w:ind w:left="396"/>
              <w:rPr>
                <w:rFonts w:asciiTheme="minorHAnsi" w:eastAsia="Hoefler Text" w:hAnsiTheme="minorHAnsi" w:cs="Calibri"/>
                <w:bCs/>
                <w:lang w:val="en-US" w:bidi="ar-SA"/>
              </w:rPr>
            </w:pPr>
            <w:r w:rsidRPr="00DE2FBC">
              <w:rPr>
                <w:rFonts w:asciiTheme="minorHAnsi" w:eastAsia="Hoefler Text" w:hAnsiTheme="minorHAnsi" w:cs="Calibri"/>
                <w:bCs/>
                <w:lang w:val="en-US" w:bidi="ar-SA"/>
              </w:rPr>
              <w:t>Unstated premise on which the argument is based</w:t>
            </w:r>
          </w:p>
          <w:p w14:paraId="3D87C1E5" w14:textId="77777777" w:rsidR="00100956" w:rsidRPr="00DE2FBC" w:rsidRDefault="00100956" w:rsidP="004B6DE4">
            <w:pPr>
              <w:suppressLineNumbers/>
              <w:tabs>
                <w:tab w:val="left" w:pos="0"/>
              </w:tabs>
              <w:spacing w:line="276" w:lineRule="auto"/>
              <w:rPr>
                <w:rFonts w:asciiTheme="minorHAnsi" w:eastAsia="Hoefler Text" w:hAnsiTheme="minorHAnsi" w:cs="Calibri"/>
                <w:bCs/>
                <w:lang w:val="en-US" w:bidi="ar-SA"/>
              </w:rPr>
            </w:pPr>
          </w:p>
        </w:tc>
        <w:tc>
          <w:tcPr>
            <w:tcW w:w="3296" w:type="pct"/>
          </w:tcPr>
          <w:p w14:paraId="1C264556" w14:textId="77777777" w:rsidR="00100956" w:rsidRPr="00DE2FBC" w:rsidRDefault="00100956" w:rsidP="008C10B4">
            <w:pPr>
              <w:pStyle w:val="ListParagraph"/>
              <w:numPr>
                <w:ilvl w:val="0"/>
                <w:numId w:val="11"/>
              </w:numPr>
              <w:spacing w:line="276" w:lineRule="auto"/>
              <w:rPr>
                <w:rFonts w:asciiTheme="minorHAnsi" w:hAnsiTheme="minorHAnsi" w:cs="Calibri"/>
                <w:lang w:val="en-US" w:bidi="ar-SA"/>
              </w:rPr>
            </w:pPr>
            <w:r w:rsidRPr="00DE2FBC">
              <w:rPr>
                <w:rFonts w:asciiTheme="minorHAnsi" w:hAnsiTheme="minorHAnsi" w:cs="Calibri"/>
                <w:lang w:val="en-US" w:bidi="ar-SA"/>
              </w:rPr>
              <w:t>It is a fallacy to believe that X is a norm</w:t>
            </w:r>
          </w:p>
          <w:p w14:paraId="033EB13D" w14:textId="77777777" w:rsidR="00100956" w:rsidRPr="00DE2FBC" w:rsidRDefault="00100956" w:rsidP="008C10B4">
            <w:pPr>
              <w:pStyle w:val="ListParagraph"/>
              <w:numPr>
                <w:ilvl w:val="0"/>
                <w:numId w:val="11"/>
              </w:numPr>
              <w:spacing w:line="276" w:lineRule="auto"/>
              <w:rPr>
                <w:rFonts w:asciiTheme="minorHAnsi" w:hAnsiTheme="minorHAnsi" w:cs="Calibri"/>
                <w:lang w:val="en-US" w:bidi="ar-SA"/>
              </w:rPr>
            </w:pPr>
            <w:r w:rsidRPr="00DE2FBC">
              <w:rPr>
                <w:rFonts w:asciiTheme="minorHAnsi" w:hAnsiTheme="minorHAnsi" w:cs="Calibri"/>
                <w:lang w:val="en-US" w:bidi="ar-SA"/>
              </w:rPr>
              <w:t>The author’s point wrongly assumes that…</w:t>
            </w:r>
          </w:p>
          <w:p w14:paraId="17221F18" w14:textId="77777777" w:rsidR="00100956" w:rsidRPr="00DE2FBC" w:rsidRDefault="00100956" w:rsidP="008C10B4">
            <w:pPr>
              <w:pStyle w:val="ListParagraph"/>
              <w:numPr>
                <w:ilvl w:val="0"/>
                <w:numId w:val="11"/>
              </w:numPr>
              <w:spacing w:line="276" w:lineRule="auto"/>
              <w:rPr>
                <w:rFonts w:asciiTheme="minorHAnsi" w:hAnsiTheme="minorHAnsi" w:cs="Calibri"/>
                <w:lang w:val="en-US" w:bidi="ar-SA"/>
              </w:rPr>
            </w:pPr>
            <w:r w:rsidRPr="00DE2FBC">
              <w:rPr>
                <w:rFonts w:asciiTheme="minorHAnsi" w:hAnsiTheme="minorHAnsi" w:cs="Calibri"/>
                <w:lang w:val="en-US" w:bidi="ar-SA"/>
              </w:rPr>
              <w:t>This argument fails to recognise…</w:t>
            </w:r>
          </w:p>
          <w:p w14:paraId="130F9C76" w14:textId="77777777" w:rsidR="00100956" w:rsidRPr="00DE2FBC" w:rsidRDefault="00100956" w:rsidP="008C10B4">
            <w:pPr>
              <w:pStyle w:val="ListParagraph"/>
              <w:numPr>
                <w:ilvl w:val="0"/>
                <w:numId w:val="11"/>
              </w:numPr>
              <w:spacing w:line="276" w:lineRule="auto"/>
              <w:rPr>
                <w:rFonts w:asciiTheme="minorHAnsi" w:hAnsiTheme="minorHAnsi" w:cs="Calibri"/>
                <w:lang w:val="en-US" w:bidi="ar-SA"/>
              </w:rPr>
            </w:pPr>
            <w:r w:rsidRPr="00DE2FBC">
              <w:rPr>
                <w:rFonts w:asciiTheme="minorHAnsi" w:hAnsiTheme="minorHAnsi" w:cs="Calibri"/>
                <w:lang w:val="en-US" w:bidi="ar-SA"/>
              </w:rPr>
              <w:t>This argument however rests on a false/shaky assumption that….</w:t>
            </w:r>
          </w:p>
          <w:p w14:paraId="58F222F2" w14:textId="77777777" w:rsidR="00100956" w:rsidRPr="00DE2FBC" w:rsidRDefault="00100956" w:rsidP="008C10B4">
            <w:pPr>
              <w:pStyle w:val="ListParagraph"/>
              <w:numPr>
                <w:ilvl w:val="0"/>
                <w:numId w:val="11"/>
              </w:numPr>
              <w:spacing w:line="276" w:lineRule="auto"/>
              <w:rPr>
                <w:rFonts w:asciiTheme="minorHAnsi" w:hAnsiTheme="minorHAnsi" w:cs="Calibri"/>
                <w:lang w:val="en-US" w:bidi="ar-SA"/>
              </w:rPr>
            </w:pPr>
            <w:r w:rsidRPr="00DE2FBC">
              <w:rPr>
                <w:rFonts w:asciiTheme="minorHAnsi" w:hAnsiTheme="minorHAnsi" w:cs="Calibri"/>
                <w:lang w:val="en-US" w:bidi="ar-SA"/>
              </w:rPr>
              <w:t xml:space="preserve">The author has over generalised the situation </w:t>
            </w:r>
          </w:p>
        </w:tc>
      </w:tr>
    </w:tbl>
    <w:p w14:paraId="211CCC78" w14:textId="77777777" w:rsidR="00DD1D24" w:rsidRDefault="00DD1D24" w:rsidP="00DD1D24">
      <w:pPr>
        <w:jc w:val="center"/>
        <w:rPr>
          <w:rFonts w:cs="Calibri"/>
          <w:b/>
          <w:bCs/>
          <w:sz w:val="28"/>
          <w:szCs w:val="28"/>
          <w:lang w:val="en-SG"/>
        </w:rPr>
      </w:pPr>
    </w:p>
    <w:p w14:paraId="0430EC82" w14:textId="579242E2" w:rsidR="00DA79D7" w:rsidRPr="00DD1D24" w:rsidRDefault="00DA79D7" w:rsidP="00DD1D24">
      <w:pPr>
        <w:jc w:val="center"/>
        <w:rPr>
          <w:rFonts w:cs="Calibri"/>
          <w:b/>
          <w:bCs/>
          <w:sz w:val="28"/>
          <w:szCs w:val="28"/>
          <w:lang w:val="en-SG"/>
        </w:rPr>
      </w:pPr>
      <w:r w:rsidRPr="00DD1D24">
        <w:rPr>
          <w:rFonts w:cs="Calibri"/>
          <w:b/>
          <w:bCs/>
          <w:sz w:val="28"/>
          <w:szCs w:val="28"/>
          <w:lang w:val="en-SG"/>
        </w:rPr>
        <w:t>Section 2: Applying the EV Strategies</w:t>
      </w:r>
      <w:r w:rsidR="0053295D" w:rsidRPr="00DD1D24">
        <w:rPr>
          <w:rFonts w:cs="Calibri"/>
          <w:b/>
          <w:bCs/>
          <w:sz w:val="28"/>
          <w:szCs w:val="28"/>
          <w:lang w:val="en-SG"/>
        </w:rPr>
        <w:t xml:space="preserve"> and Crafting Evaluation </w:t>
      </w:r>
      <w:r w:rsidR="00391EB9" w:rsidRPr="00DD1D24">
        <w:rPr>
          <w:rFonts w:cs="Calibri"/>
          <w:b/>
          <w:bCs/>
          <w:sz w:val="28"/>
          <w:szCs w:val="28"/>
          <w:lang w:val="en-SG"/>
        </w:rPr>
        <w:t>in AQ</w:t>
      </w:r>
    </w:p>
    <w:p w14:paraId="7FCFCD42" w14:textId="3402DEDC" w:rsidR="00E20659" w:rsidRPr="00DD1D24" w:rsidRDefault="00E20659">
      <w:pPr>
        <w:rPr>
          <w:rFonts w:cs="Calibri"/>
          <w:lang w:val="en-SG"/>
        </w:rPr>
      </w:pPr>
      <w:r w:rsidRPr="00DD1D24">
        <w:rPr>
          <w:rFonts w:cs="Calibri"/>
          <w:lang w:val="en-SG"/>
        </w:rPr>
        <w:t>Application Question:</w:t>
      </w:r>
    </w:p>
    <w:tbl>
      <w:tblPr>
        <w:tblStyle w:val="TableGrid"/>
        <w:tblW w:w="0" w:type="auto"/>
        <w:tblLook w:val="04A0" w:firstRow="1" w:lastRow="0" w:firstColumn="1" w:lastColumn="0" w:noHBand="0" w:noVBand="1"/>
      </w:tblPr>
      <w:tblGrid>
        <w:gridCol w:w="9350"/>
      </w:tblGrid>
      <w:tr w:rsidR="00E20659" w:rsidRPr="00DD1D24" w14:paraId="05C26893" w14:textId="77777777" w:rsidTr="00E20659">
        <w:tc>
          <w:tcPr>
            <w:tcW w:w="9350" w:type="dxa"/>
          </w:tcPr>
          <w:p w14:paraId="649F054B" w14:textId="77777777" w:rsidR="00E20659" w:rsidRPr="00DD1D24" w:rsidRDefault="00E20659" w:rsidP="00E20659">
            <w:pPr>
              <w:spacing w:after="160" w:line="259" w:lineRule="auto"/>
              <w:rPr>
                <w:rFonts w:eastAsia="Arial" w:cs="Calibri"/>
              </w:rPr>
            </w:pPr>
            <w:r w:rsidRPr="00DD1D24">
              <w:rPr>
                <w:rFonts w:eastAsia="Calibri" w:cs="Calibri"/>
                <w:lang w:val="en-SG" w:eastAsia="en-US"/>
              </w:rPr>
              <w:t xml:space="preserve">9. The reading passages cover a range of views </w:t>
            </w:r>
            <w:r w:rsidRPr="00DD1D24">
              <w:rPr>
                <w:rFonts w:eastAsia="Arial" w:cs="Calibri"/>
              </w:rPr>
              <w:t xml:space="preserve">about whether comedy should or should not be free to offend. </w:t>
            </w:r>
          </w:p>
          <w:p w14:paraId="439AF187" w14:textId="77777777" w:rsidR="00E20659" w:rsidRPr="00DD1D24" w:rsidRDefault="00E20659" w:rsidP="00E20659">
            <w:pPr>
              <w:spacing w:after="160" w:line="259" w:lineRule="auto"/>
              <w:rPr>
                <w:rFonts w:eastAsia="Calibri" w:cs="Calibri"/>
                <w:lang w:val="en-SG" w:eastAsia="en-US"/>
              </w:rPr>
            </w:pPr>
            <w:r w:rsidRPr="00DD1D24">
              <w:rPr>
                <w:rFonts w:eastAsia="Arial" w:cs="Calibri"/>
              </w:rPr>
              <w:t>How far do you agree or disagree that comedy’s freedom to offend should be restricted?</w:t>
            </w:r>
          </w:p>
          <w:p w14:paraId="2A30955F" w14:textId="77777777" w:rsidR="00E20659" w:rsidRPr="00DD1D24" w:rsidRDefault="00E20659" w:rsidP="00E20659">
            <w:pPr>
              <w:snapToGrid w:val="0"/>
              <w:rPr>
                <w:rFonts w:eastAsia="Calibri" w:cs="Calibri"/>
                <w:lang w:val="en-SG" w:eastAsia="en-US"/>
              </w:rPr>
            </w:pPr>
            <w:r w:rsidRPr="00DD1D24">
              <w:rPr>
                <w:rFonts w:eastAsia="Calibri" w:cs="Calibri"/>
                <w:lang w:val="en-SG" w:eastAsia="en-US"/>
              </w:rPr>
              <w:t>Support your answer with reference to:</w:t>
            </w:r>
          </w:p>
          <w:p w14:paraId="24DF225F" w14:textId="77777777" w:rsidR="00E20659" w:rsidRPr="00DD1D24" w:rsidRDefault="00E20659" w:rsidP="00E20659">
            <w:pPr>
              <w:pStyle w:val="ListParagraph"/>
              <w:numPr>
                <w:ilvl w:val="0"/>
                <w:numId w:val="12"/>
              </w:numPr>
              <w:snapToGrid w:val="0"/>
              <w:rPr>
                <w:rFonts w:eastAsia="Calibri" w:cs="Calibri"/>
                <w:lang w:val="en-SG" w:eastAsia="en-US"/>
              </w:rPr>
            </w:pPr>
            <w:r w:rsidRPr="00DD1D24">
              <w:rPr>
                <w:rFonts w:eastAsia="Calibri" w:cs="Calibri"/>
                <w:lang w:val="en-SG" w:eastAsia="en-US"/>
              </w:rPr>
              <w:t xml:space="preserve">the ideas and opinions from </w:t>
            </w:r>
            <w:r w:rsidRPr="00DD1D24">
              <w:rPr>
                <w:rFonts w:eastAsia="Calibri" w:cs="Calibri"/>
                <w:b/>
                <w:bCs/>
                <w:lang w:val="en-SG" w:eastAsia="en-US"/>
              </w:rPr>
              <w:t>at least</w:t>
            </w:r>
            <w:r w:rsidRPr="00DD1D24">
              <w:rPr>
                <w:rFonts w:eastAsia="Calibri" w:cs="Calibri"/>
                <w:lang w:val="en-SG" w:eastAsia="en-US"/>
              </w:rPr>
              <w:t xml:space="preserve"> one of the reading passages</w:t>
            </w:r>
          </w:p>
          <w:p w14:paraId="1F366D95" w14:textId="77777777" w:rsidR="00E20659" w:rsidRPr="00DD1D24" w:rsidRDefault="00E20659" w:rsidP="00E20659">
            <w:pPr>
              <w:pStyle w:val="ListParagraph"/>
              <w:numPr>
                <w:ilvl w:val="0"/>
                <w:numId w:val="12"/>
              </w:numPr>
              <w:snapToGrid w:val="0"/>
              <w:rPr>
                <w:rFonts w:eastAsia="Calibri" w:cs="Calibri"/>
                <w:lang w:val="en-SG" w:eastAsia="en-US"/>
              </w:rPr>
            </w:pPr>
            <w:r w:rsidRPr="00DD1D24">
              <w:rPr>
                <w:rFonts w:eastAsia="Calibri" w:cs="Calibri"/>
                <w:lang w:val="en-SG" w:eastAsia="en-US"/>
              </w:rPr>
              <w:t xml:space="preserve">examples drawn from your own experience and that of your society. </w:t>
            </w:r>
          </w:p>
          <w:p w14:paraId="561BDB8C" w14:textId="77777777" w:rsidR="00E20659" w:rsidRPr="00DD1D24" w:rsidRDefault="00E20659">
            <w:pPr>
              <w:rPr>
                <w:rFonts w:cs="Calibri"/>
                <w:lang w:val="en-SG"/>
              </w:rPr>
            </w:pPr>
          </w:p>
        </w:tc>
      </w:tr>
    </w:tbl>
    <w:p w14:paraId="19598950" w14:textId="77777777" w:rsidR="00E20659" w:rsidRPr="00DD1D24" w:rsidRDefault="00E20659">
      <w:pPr>
        <w:rPr>
          <w:rFonts w:cs="Calibri"/>
          <w:lang w:val="en-SG"/>
        </w:rPr>
      </w:pPr>
    </w:p>
    <w:tbl>
      <w:tblPr>
        <w:tblStyle w:val="TableGrid"/>
        <w:tblW w:w="0" w:type="auto"/>
        <w:tblLook w:val="04A0" w:firstRow="1" w:lastRow="0" w:firstColumn="1" w:lastColumn="0" w:noHBand="0" w:noVBand="1"/>
      </w:tblPr>
      <w:tblGrid>
        <w:gridCol w:w="3145"/>
        <w:gridCol w:w="6205"/>
      </w:tblGrid>
      <w:tr w:rsidR="00E20659" w:rsidRPr="00DD1D24" w14:paraId="4838EE9F" w14:textId="77777777" w:rsidTr="00E20659">
        <w:tc>
          <w:tcPr>
            <w:tcW w:w="3145" w:type="dxa"/>
          </w:tcPr>
          <w:p w14:paraId="711FA71D" w14:textId="05AA7E48" w:rsidR="00E20659" w:rsidRPr="00DD1D24" w:rsidRDefault="00E20659">
            <w:pPr>
              <w:rPr>
                <w:rFonts w:cs="Calibri"/>
                <w:b/>
                <w:bCs/>
                <w:lang w:val="en-SG"/>
              </w:rPr>
            </w:pPr>
            <w:r w:rsidRPr="00DD1D24">
              <w:rPr>
                <w:rFonts w:cs="Calibri"/>
                <w:b/>
                <w:bCs/>
                <w:lang w:val="en-SG"/>
              </w:rPr>
              <w:t>What are we discussing?</w:t>
            </w:r>
          </w:p>
        </w:tc>
        <w:tc>
          <w:tcPr>
            <w:tcW w:w="6205" w:type="dxa"/>
          </w:tcPr>
          <w:p w14:paraId="5F151890" w14:textId="56E27E4F" w:rsidR="00EE18E2" w:rsidRPr="00DD1D24" w:rsidRDefault="00E20659" w:rsidP="00EE18E2">
            <w:pPr>
              <w:rPr>
                <w:rFonts w:cs="Calibri"/>
                <w:lang w:val="en-SG"/>
              </w:rPr>
            </w:pPr>
            <w:r w:rsidRPr="00DD1D24">
              <w:rPr>
                <w:rFonts w:cs="Calibri"/>
                <w:lang w:val="en-SG"/>
              </w:rPr>
              <w:t>Comedy</w:t>
            </w:r>
            <w:r w:rsidR="00EE18E2" w:rsidRPr="00DD1D24">
              <w:rPr>
                <w:rFonts w:cs="Calibri"/>
                <w:lang w:val="en-SG"/>
              </w:rPr>
              <w:t xml:space="preserve">: a genre of literature, performance, or media that </w:t>
            </w:r>
          </w:p>
          <w:p w14:paraId="475C2A7F" w14:textId="77777777" w:rsidR="00EE18E2" w:rsidRPr="00DD1D24" w:rsidRDefault="00EE18E2" w:rsidP="00EE18E2">
            <w:pPr>
              <w:numPr>
                <w:ilvl w:val="1"/>
                <w:numId w:val="26"/>
              </w:numPr>
              <w:ind w:left="340"/>
              <w:rPr>
                <w:rFonts w:cs="Calibri"/>
              </w:rPr>
            </w:pPr>
            <w:r w:rsidRPr="00DD1D24">
              <w:rPr>
                <w:rFonts w:cs="Calibri"/>
                <w:lang w:val="en-SG"/>
              </w:rPr>
              <w:t>aims to entertain and provoke laughter </w:t>
            </w:r>
          </w:p>
          <w:p w14:paraId="35D73057" w14:textId="77777777" w:rsidR="00EE18E2" w:rsidRPr="00DD1D24" w:rsidRDefault="00EE18E2" w:rsidP="00EE18E2">
            <w:pPr>
              <w:numPr>
                <w:ilvl w:val="1"/>
                <w:numId w:val="26"/>
              </w:numPr>
              <w:ind w:left="340"/>
              <w:rPr>
                <w:rFonts w:cs="Calibri"/>
              </w:rPr>
            </w:pPr>
            <w:r w:rsidRPr="00DD1D24">
              <w:rPr>
                <w:rFonts w:cs="Calibri"/>
                <w:lang w:val="en-SG"/>
              </w:rPr>
              <w:t xml:space="preserve">by highlighting the humorous aspects of human behaviour, social situations, or language. </w:t>
            </w:r>
          </w:p>
          <w:p w14:paraId="1B664A28" w14:textId="77777777" w:rsidR="00EE18E2" w:rsidRPr="00DD1D24" w:rsidRDefault="00EE18E2" w:rsidP="00EE18E2">
            <w:pPr>
              <w:numPr>
                <w:ilvl w:val="1"/>
                <w:numId w:val="26"/>
              </w:numPr>
              <w:ind w:left="340"/>
              <w:rPr>
                <w:rFonts w:cs="Calibri"/>
              </w:rPr>
            </w:pPr>
            <w:r w:rsidRPr="00DD1D24">
              <w:rPr>
                <w:rFonts w:cs="Calibri"/>
                <w:lang w:val="en-SG"/>
              </w:rPr>
              <w:t xml:space="preserve">At its core, comedy exposes the absurdities and contradictions of life, </w:t>
            </w:r>
          </w:p>
          <w:p w14:paraId="3E379E1F" w14:textId="77777777" w:rsidR="00EE18E2" w:rsidRPr="00DD1D24" w:rsidRDefault="00EE18E2" w:rsidP="00EE18E2">
            <w:pPr>
              <w:numPr>
                <w:ilvl w:val="1"/>
                <w:numId w:val="26"/>
              </w:numPr>
              <w:ind w:left="340"/>
              <w:rPr>
                <w:rFonts w:cs="Calibri"/>
              </w:rPr>
            </w:pPr>
            <w:r w:rsidRPr="00DD1D24">
              <w:rPr>
                <w:rFonts w:cs="Calibri"/>
                <w:lang w:val="en-SG"/>
              </w:rPr>
              <w:t>often using wit, irony, satire, exaggeration, and parody.</w:t>
            </w:r>
          </w:p>
          <w:p w14:paraId="665AE610" w14:textId="7DC54D76" w:rsidR="00EE18E2" w:rsidRPr="00DD1D24" w:rsidRDefault="00EE18E2">
            <w:pPr>
              <w:rPr>
                <w:rFonts w:cs="Calibri"/>
              </w:rPr>
            </w:pPr>
          </w:p>
        </w:tc>
      </w:tr>
      <w:tr w:rsidR="00E20659" w:rsidRPr="00DD1D24" w14:paraId="1FC29115" w14:textId="77777777" w:rsidTr="00E20659">
        <w:tc>
          <w:tcPr>
            <w:tcW w:w="3145" w:type="dxa"/>
          </w:tcPr>
          <w:p w14:paraId="4B271870" w14:textId="2F32305B" w:rsidR="00E20659" w:rsidRPr="00DD1D24" w:rsidRDefault="00E20659">
            <w:pPr>
              <w:rPr>
                <w:rFonts w:cs="Calibri"/>
                <w:b/>
                <w:bCs/>
                <w:lang w:val="en-SG"/>
              </w:rPr>
            </w:pPr>
            <w:r w:rsidRPr="00DD1D24">
              <w:rPr>
                <w:rFonts w:cs="Calibri"/>
                <w:b/>
                <w:bCs/>
                <w:lang w:val="en-SG"/>
              </w:rPr>
              <w:t>How are we discussing it?</w:t>
            </w:r>
          </w:p>
        </w:tc>
        <w:tc>
          <w:tcPr>
            <w:tcW w:w="6205" w:type="dxa"/>
          </w:tcPr>
          <w:p w14:paraId="58AB1CC8" w14:textId="77777777" w:rsidR="00E20659" w:rsidRPr="00DD1D24" w:rsidRDefault="00E20659">
            <w:pPr>
              <w:rPr>
                <w:rFonts w:eastAsia="Arial" w:cs="Calibri"/>
              </w:rPr>
            </w:pPr>
            <w:r w:rsidRPr="00DD1D24">
              <w:rPr>
                <w:rFonts w:cs="Calibri"/>
                <w:lang w:val="en-SG"/>
              </w:rPr>
              <w:t xml:space="preserve">Whether or not </w:t>
            </w:r>
            <w:r w:rsidRPr="00DD1D24">
              <w:rPr>
                <w:rFonts w:eastAsia="Arial" w:cs="Calibri"/>
              </w:rPr>
              <w:t>comedy’s freedom to offend should be restricted (</w:t>
            </w:r>
            <w:r w:rsidR="0029247F" w:rsidRPr="00DD1D24">
              <w:rPr>
                <w:rFonts w:eastAsia="Arial" w:cs="Calibri"/>
              </w:rPr>
              <w:t>reasons/</w:t>
            </w:r>
            <w:r w:rsidRPr="00DD1D24">
              <w:rPr>
                <w:rFonts w:eastAsia="Arial" w:cs="Calibri"/>
              </w:rPr>
              <w:t>justifications for &amp; against are required)</w:t>
            </w:r>
          </w:p>
          <w:p w14:paraId="2ADF1FCF" w14:textId="77777777" w:rsidR="00C25DE9" w:rsidRPr="00DD1D24" w:rsidRDefault="00C25DE9">
            <w:pPr>
              <w:rPr>
                <w:rFonts w:eastAsia="Arial" w:cs="Calibri"/>
              </w:rPr>
            </w:pPr>
          </w:p>
          <w:p w14:paraId="7903C0CB" w14:textId="77777777" w:rsidR="00C25DE9" w:rsidRPr="00DD1D24" w:rsidRDefault="00C25DE9">
            <w:pPr>
              <w:rPr>
                <w:rFonts w:eastAsia="Arial" w:cs="Calibri"/>
                <w:b/>
                <w:bCs/>
              </w:rPr>
            </w:pPr>
            <w:r w:rsidRPr="00DD1D24">
              <w:rPr>
                <w:rFonts w:eastAsia="Arial" w:cs="Calibri"/>
                <w:b/>
                <w:bCs/>
              </w:rPr>
              <w:t>Purpose of comedy:</w:t>
            </w:r>
          </w:p>
          <w:p w14:paraId="15376003" w14:textId="77777777" w:rsidR="00C25DE9" w:rsidRPr="00DD1D24" w:rsidRDefault="00C25DE9" w:rsidP="00C25DE9">
            <w:pPr>
              <w:numPr>
                <w:ilvl w:val="1"/>
                <w:numId w:val="27"/>
              </w:numPr>
              <w:tabs>
                <w:tab w:val="clear" w:pos="1440"/>
              </w:tabs>
              <w:ind w:left="430" w:hanging="430"/>
              <w:rPr>
                <w:rFonts w:eastAsia="Arial" w:cs="Calibri"/>
              </w:rPr>
            </w:pPr>
            <w:r w:rsidRPr="00DD1D24">
              <w:rPr>
                <w:rFonts w:eastAsia="Arial" w:cs="Calibri"/>
                <w:lang w:val="en-SG"/>
              </w:rPr>
              <w:t>To entertain and provide joy</w:t>
            </w:r>
          </w:p>
          <w:p w14:paraId="086B0FEF" w14:textId="77777777" w:rsidR="00C25DE9" w:rsidRPr="00DD1D24" w:rsidRDefault="00C25DE9" w:rsidP="00C25DE9">
            <w:pPr>
              <w:numPr>
                <w:ilvl w:val="1"/>
                <w:numId w:val="27"/>
              </w:numPr>
              <w:tabs>
                <w:tab w:val="clear" w:pos="1440"/>
              </w:tabs>
              <w:ind w:left="430" w:hanging="430"/>
              <w:rPr>
                <w:rFonts w:eastAsia="Arial" w:cs="Calibri"/>
              </w:rPr>
            </w:pPr>
            <w:r w:rsidRPr="00DD1D24">
              <w:rPr>
                <w:rFonts w:eastAsia="Arial" w:cs="Calibri"/>
                <w:lang w:val="en-SG"/>
              </w:rPr>
              <w:lastRenderedPageBreak/>
              <w:t>To explore difficult or taboo topics</w:t>
            </w:r>
          </w:p>
          <w:p w14:paraId="0E4F0A2F" w14:textId="77777777" w:rsidR="00C25DE9" w:rsidRPr="00DD1D24" w:rsidRDefault="00C25DE9" w:rsidP="00C25DE9">
            <w:pPr>
              <w:numPr>
                <w:ilvl w:val="1"/>
                <w:numId w:val="27"/>
              </w:numPr>
              <w:tabs>
                <w:tab w:val="clear" w:pos="1440"/>
              </w:tabs>
              <w:ind w:left="430" w:hanging="430"/>
              <w:rPr>
                <w:rFonts w:eastAsia="Arial" w:cs="Calibri"/>
              </w:rPr>
            </w:pPr>
            <w:r w:rsidRPr="00DD1D24">
              <w:rPr>
                <w:rFonts w:eastAsia="Arial" w:cs="Calibri"/>
                <w:lang w:val="en-SG"/>
              </w:rPr>
              <w:t>To critique society and institutions</w:t>
            </w:r>
          </w:p>
          <w:p w14:paraId="0946760F" w14:textId="77777777" w:rsidR="00C25DE9" w:rsidRPr="00DD1D24" w:rsidRDefault="00C25DE9" w:rsidP="00C25DE9">
            <w:pPr>
              <w:numPr>
                <w:ilvl w:val="1"/>
                <w:numId w:val="27"/>
              </w:numPr>
              <w:tabs>
                <w:tab w:val="clear" w:pos="1440"/>
              </w:tabs>
              <w:ind w:left="430" w:hanging="430"/>
              <w:rPr>
                <w:rFonts w:eastAsia="Arial" w:cs="Calibri"/>
              </w:rPr>
            </w:pPr>
            <w:r w:rsidRPr="00DD1D24">
              <w:rPr>
                <w:rFonts w:eastAsia="Arial" w:cs="Calibri"/>
                <w:lang w:val="en-SG"/>
              </w:rPr>
              <w:t>To challenge power and authority</w:t>
            </w:r>
          </w:p>
          <w:p w14:paraId="07463410" w14:textId="77777777" w:rsidR="00C25DE9" w:rsidRPr="00DD1D24" w:rsidRDefault="00C25DE9" w:rsidP="00C25DE9">
            <w:pPr>
              <w:rPr>
                <w:rFonts w:eastAsia="Arial" w:cs="Calibri"/>
                <w:lang w:val="en-SG"/>
              </w:rPr>
            </w:pPr>
          </w:p>
          <w:p w14:paraId="015D0D9F" w14:textId="116AB15C" w:rsidR="00C25DE9" w:rsidRPr="00DD1D24" w:rsidRDefault="00C25DE9" w:rsidP="00C25DE9">
            <w:pPr>
              <w:rPr>
                <w:rFonts w:eastAsia="Arial" w:cs="Calibri"/>
                <w:b/>
                <w:bCs/>
                <w:lang w:val="en-SG"/>
              </w:rPr>
            </w:pPr>
            <w:r w:rsidRPr="00DD1D24">
              <w:rPr>
                <w:rFonts w:eastAsia="Arial" w:cs="Calibri"/>
                <w:b/>
                <w:bCs/>
                <w:lang w:val="en-SG"/>
              </w:rPr>
              <w:t>Concerns:</w:t>
            </w:r>
          </w:p>
          <w:p w14:paraId="02BADB5F" w14:textId="77777777" w:rsidR="00C25DE9" w:rsidRPr="00DD1D24" w:rsidRDefault="00C25DE9" w:rsidP="00C25DE9">
            <w:pPr>
              <w:numPr>
                <w:ilvl w:val="0"/>
                <w:numId w:val="29"/>
              </w:numPr>
              <w:tabs>
                <w:tab w:val="clear" w:pos="1440"/>
              </w:tabs>
              <w:ind w:left="520"/>
              <w:rPr>
                <w:rFonts w:eastAsia="Arial" w:cs="Calibri"/>
                <w:lang w:val="en-SG"/>
              </w:rPr>
            </w:pPr>
            <w:r w:rsidRPr="00DD1D24">
              <w:rPr>
                <w:rFonts w:eastAsia="Arial" w:cs="Calibri"/>
                <w:lang w:val="en-SG"/>
              </w:rPr>
              <w:t>Offensiveness and sensitivity</w:t>
            </w:r>
          </w:p>
          <w:p w14:paraId="557E7D6A" w14:textId="77777777" w:rsidR="00C25DE9" w:rsidRPr="00DD1D24" w:rsidRDefault="00C25DE9" w:rsidP="00C25DE9">
            <w:pPr>
              <w:numPr>
                <w:ilvl w:val="0"/>
                <w:numId w:val="29"/>
              </w:numPr>
              <w:tabs>
                <w:tab w:val="clear" w:pos="1440"/>
              </w:tabs>
              <w:ind w:left="520"/>
              <w:rPr>
                <w:rFonts w:eastAsia="Arial" w:cs="Calibri"/>
                <w:lang w:val="en-SG"/>
              </w:rPr>
            </w:pPr>
            <w:r w:rsidRPr="00DD1D24">
              <w:rPr>
                <w:rFonts w:eastAsia="Arial" w:cs="Calibri"/>
                <w:lang w:val="en-SG"/>
              </w:rPr>
              <w:t>Misinterpretation of humour</w:t>
            </w:r>
          </w:p>
          <w:p w14:paraId="66516410" w14:textId="01647853" w:rsidR="00C25DE9" w:rsidRPr="00DD1D24" w:rsidRDefault="00C25DE9" w:rsidP="00C25DE9">
            <w:pPr>
              <w:numPr>
                <w:ilvl w:val="0"/>
                <w:numId w:val="29"/>
              </w:numPr>
              <w:tabs>
                <w:tab w:val="clear" w:pos="1440"/>
              </w:tabs>
              <w:ind w:left="520"/>
              <w:rPr>
                <w:rFonts w:eastAsia="Arial" w:cs="Calibri"/>
                <w:lang w:val="en-SG"/>
              </w:rPr>
            </w:pPr>
            <w:r w:rsidRPr="00DD1D24">
              <w:rPr>
                <w:rFonts w:eastAsia="Arial" w:cs="Calibri"/>
                <w:lang w:val="en-SG"/>
              </w:rPr>
              <w:t>Reinforcement of stereotypes</w:t>
            </w:r>
          </w:p>
          <w:p w14:paraId="35E14FE3" w14:textId="78DEBDEA" w:rsidR="00C25DE9" w:rsidRPr="00DD1D24" w:rsidRDefault="00C25DE9">
            <w:pPr>
              <w:rPr>
                <w:rFonts w:eastAsia="Arial" w:cs="Calibri"/>
              </w:rPr>
            </w:pPr>
          </w:p>
        </w:tc>
      </w:tr>
      <w:tr w:rsidR="00E20659" w:rsidRPr="00DD1D24" w14:paraId="57E41184" w14:textId="77777777" w:rsidTr="00E20659">
        <w:tc>
          <w:tcPr>
            <w:tcW w:w="3145" w:type="dxa"/>
          </w:tcPr>
          <w:p w14:paraId="06448F66" w14:textId="77968BA8" w:rsidR="00E20659" w:rsidRPr="00DD1D24" w:rsidRDefault="00E20659">
            <w:pPr>
              <w:rPr>
                <w:rFonts w:cs="Calibri"/>
                <w:b/>
                <w:bCs/>
                <w:lang w:val="en-SG"/>
              </w:rPr>
            </w:pPr>
            <w:r w:rsidRPr="00DD1D24">
              <w:rPr>
                <w:rFonts w:cs="Calibri"/>
                <w:b/>
                <w:bCs/>
                <w:lang w:val="en-SG"/>
              </w:rPr>
              <w:lastRenderedPageBreak/>
              <w:t>What is the context/scope of our discussion?</w:t>
            </w:r>
          </w:p>
        </w:tc>
        <w:tc>
          <w:tcPr>
            <w:tcW w:w="6205" w:type="dxa"/>
          </w:tcPr>
          <w:p w14:paraId="78B3FB06" w14:textId="17C7D89E" w:rsidR="00E20659" w:rsidRPr="00DD1D24" w:rsidRDefault="00E20659">
            <w:pPr>
              <w:rPr>
                <w:rFonts w:eastAsia="Arial" w:cs="Calibri"/>
              </w:rPr>
            </w:pPr>
            <w:r w:rsidRPr="00DD1D24">
              <w:rPr>
                <w:rFonts w:cs="Calibri"/>
                <w:lang w:val="en-SG"/>
              </w:rPr>
              <w:t xml:space="preserve">Whether or not </w:t>
            </w:r>
            <w:r w:rsidRPr="00DD1D24">
              <w:rPr>
                <w:rFonts w:eastAsia="Arial" w:cs="Calibri"/>
              </w:rPr>
              <w:t>comedy’s freedom to offend should be restricted in Singapore’s society</w:t>
            </w:r>
            <w:r w:rsidR="00C25DE9" w:rsidRPr="00DD1D24">
              <w:rPr>
                <w:rFonts w:eastAsia="Arial" w:cs="Calibri"/>
              </w:rPr>
              <w:t>:</w:t>
            </w:r>
          </w:p>
          <w:p w14:paraId="34CE2132" w14:textId="77777777" w:rsidR="00C25DE9" w:rsidRPr="00DD1D24" w:rsidRDefault="00C25DE9" w:rsidP="00C25DE9">
            <w:pPr>
              <w:pStyle w:val="ListParagraph"/>
              <w:numPr>
                <w:ilvl w:val="0"/>
                <w:numId w:val="30"/>
              </w:numPr>
              <w:rPr>
                <w:rFonts w:cs="Calibri"/>
                <w:lang w:val="en-SG"/>
              </w:rPr>
            </w:pPr>
            <w:r w:rsidRPr="00DD1D24">
              <w:rPr>
                <w:rFonts w:cs="Calibri"/>
                <w:lang w:val="en-SG"/>
              </w:rPr>
              <w:t>10% - labelling of SG features</w:t>
            </w:r>
          </w:p>
          <w:p w14:paraId="09DFB76D" w14:textId="77777777" w:rsidR="00C25DE9" w:rsidRPr="00DD1D24" w:rsidRDefault="00C25DE9" w:rsidP="00C25DE9">
            <w:pPr>
              <w:pStyle w:val="ListParagraph"/>
              <w:numPr>
                <w:ilvl w:val="0"/>
                <w:numId w:val="30"/>
              </w:numPr>
              <w:rPr>
                <w:rFonts w:cs="Calibri"/>
                <w:highlight w:val="yellow"/>
                <w:lang w:val="en-SG"/>
              </w:rPr>
            </w:pPr>
            <w:r w:rsidRPr="00DD1D24">
              <w:rPr>
                <w:rFonts w:cs="Calibri"/>
                <w:highlight w:val="yellow"/>
                <w:lang w:val="en-SG"/>
              </w:rPr>
              <w:t>90% - historical underpinnings, geographical constraints, social make-up/organisation/demographics, dominant cultural norms and beliefs, political norms, current developing trends, national vision/goals/aspirations</w:t>
            </w:r>
          </w:p>
          <w:p w14:paraId="0F3DFB73" w14:textId="13399CAC" w:rsidR="00DD1D24" w:rsidRPr="00DD1D24" w:rsidRDefault="00DD1D24" w:rsidP="00DD1D24">
            <w:pPr>
              <w:pStyle w:val="ListParagraph"/>
              <w:rPr>
                <w:rFonts w:cs="Calibri"/>
                <w:lang w:val="en-SG"/>
              </w:rPr>
            </w:pPr>
          </w:p>
        </w:tc>
      </w:tr>
    </w:tbl>
    <w:p w14:paraId="3E0D3E76" w14:textId="77777777" w:rsidR="0097679E" w:rsidRPr="00DD1D24" w:rsidRDefault="0097679E">
      <w:pPr>
        <w:rPr>
          <w:rFonts w:cs="Calibri"/>
          <w:lang w:val="en-SG"/>
        </w:rPr>
      </w:pPr>
    </w:p>
    <w:p w14:paraId="6169B3C2" w14:textId="5F5F91E6" w:rsidR="00DA79D7" w:rsidRPr="00DD1D24" w:rsidRDefault="00DA79D7">
      <w:pPr>
        <w:rPr>
          <w:rFonts w:cs="Calibri"/>
          <w:lang w:val="en-SG"/>
        </w:rPr>
      </w:pPr>
      <w:r w:rsidRPr="00DD1D24">
        <w:rPr>
          <w:rFonts w:cs="Calibri"/>
          <w:lang w:val="en-SG"/>
        </w:rPr>
        <w:t xml:space="preserve">When applying EV strategies, </w:t>
      </w:r>
      <w:r w:rsidR="002135BF" w:rsidRPr="00DD1D24">
        <w:rPr>
          <w:rFonts w:cs="Calibri"/>
          <w:lang w:val="en-SG"/>
        </w:rPr>
        <w:t xml:space="preserve">you </w:t>
      </w:r>
      <w:r w:rsidR="004B6DE4" w:rsidRPr="00DD1D24">
        <w:rPr>
          <w:rFonts w:cs="Calibri"/>
          <w:b/>
          <w:bCs/>
          <w:lang w:val="en-SG"/>
        </w:rPr>
        <w:t>MUST</w:t>
      </w:r>
      <w:r w:rsidR="002135BF" w:rsidRPr="00DD1D24">
        <w:rPr>
          <w:rFonts w:cs="Calibri"/>
          <w:lang w:val="en-SG"/>
        </w:rPr>
        <w:t xml:space="preserve"> consider the following: </w:t>
      </w:r>
    </w:p>
    <w:p w14:paraId="4C2DB7F1" w14:textId="73E39EEB" w:rsidR="002135BF" w:rsidRPr="00DD1D24" w:rsidRDefault="002135BF" w:rsidP="002135BF">
      <w:pPr>
        <w:pStyle w:val="ListParagraph"/>
        <w:numPr>
          <w:ilvl w:val="0"/>
          <w:numId w:val="18"/>
        </w:numPr>
        <w:rPr>
          <w:rFonts w:cs="Calibri"/>
          <w:lang w:val="en-SG"/>
        </w:rPr>
      </w:pPr>
      <w:r w:rsidRPr="00DD1D24">
        <w:rPr>
          <w:rFonts w:cs="Calibri"/>
          <w:lang w:val="en-SG"/>
        </w:rPr>
        <w:t>Have I evaluated the text ideas by taking into account the features of Singapore?</w:t>
      </w:r>
    </w:p>
    <w:p w14:paraId="0D705620" w14:textId="566599E4" w:rsidR="002135BF" w:rsidRPr="00DD1D24" w:rsidRDefault="002135BF" w:rsidP="002135BF">
      <w:pPr>
        <w:pStyle w:val="ListParagraph"/>
        <w:numPr>
          <w:ilvl w:val="0"/>
          <w:numId w:val="18"/>
        </w:numPr>
        <w:rPr>
          <w:rFonts w:cs="Calibri"/>
          <w:lang w:val="en-SG"/>
        </w:rPr>
      </w:pPr>
      <w:r w:rsidRPr="00DD1D24">
        <w:rPr>
          <w:rFonts w:cs="Calibri"/>
          <w:lang w:val="en-SG"/>
        </w:rPr>
        <w:t>To achieve balance, have I highlighted opposing perspectives or acknowledge shortcomings of my view and rebut them?</w:t>
      </w:r>
    </w:p>
    <w:p w14:paraId="748FE6A9" w14:textId="1973FAA1" w:rsidR="002135BF" w:rsidRDefault="00391EB9" w:rsidP="002135BF">
      <w:pPr>
        <w:pStyle w:val="ListParagraph"/>
        <w:numPr>
          <w:ilvl w:val="0"/>
          <w:numId w:val="18"/>
        </w:numPr>
        <w:rPr>
          <w:rFonts w:cs="Calibri"/>
          <w:lang w:val="en-SG"/>
        </w:rPr>
      </w:pPr>
      <w:r w:rsidRPr="00DD1D24">
        <w:rPr>
          <w:rFonts w:cs="Calibri"/>
          <w:lang w:val="en-SG"/>
        </w:rPr>
        <w:t>How can I strengthen my view?</w:t>
      </w:r>
    </w:p>
    <w:p w14:paraId="10B44C8A" w14:textId="19D76011" w:rsidR="00DE2FBC" w:rsidRPr="00DD1D24" w:rsidRDefault="00DE2FBC" w:rsidP="002135BF">
      <w:pPr>
        <w:pStyle w:val="ListParagraph"/>
        <w:numPr>
          <w:ilvl w:val="0"/>
          <w:numId w:val="18"/>
        </w:numPr>
        <w:rPr>
          <w:rFonts w:cs="Calibri"/>
          <w:lang w:val="en-SG"/>
        </w:rPr>
      </w:pPr>
      <w:r>
        <w:rPr>
          <w:rFonts w:cs="Calibri"/>
          <w:lang w:val="en-SG"/>
        </w:rPr>
        <w:t>Which evaluation strategies I am going to use?</w:t>
      </w:r>
    </w:p>
    <w:p w14:paraId="62D05AD9" w14:textId="66F88841" w:rsidR="0029247F" w:rsidRPr="00DD1D24" w:rsidRDefault="0029247F" w:rsidP="002135BF">
      <w:pPr>
        <w:pStyle w:val="ListParagraph"/>
        <w:numPr>
          <w:ilvl w:val="0"/>
          <w:numId w:val="18"/>
        </w:numPr>
        <w:rPr>
          <w:rFonts w:cs="Calibri"/>
          <w:lang w:val="en-SG"/>
        </w:rPr>
      </w:pPr>
      <w:r w:rsidRPr="00DD1D24">
        <w:rPr>
          <w:rFonts w:cs="Calibri"/>
          <w:lang w:val="en-SG"/>
        </w:rPr>
        <w:t xml:space="preserve">How am I going to phrase </w:t>
      </w:r>
      <w:r w:rsidR="004B6DE4" w:rsidRPr="00DD1D24">
        <w:rPr>
          <w:rFonts w:cs="Calibri"/>
          <w:lang w:val="en-SG"/>
        </w:rPr>
        <w:t>my</w:t>
      </w:r>
      <w:r w:rsidRPr="00DD1D24">
        <w:rPr>
          <w:rFonts w:cs="Calibri"/>
          <w:lang w:val="en-SG"/>
        </w:rPr>
        <w:t xml:space="preserve"> evaluation</w:t>
      </w:r>
      <w:r w:rsidR="00DE2FBC">
        <w:rPr>
          <w:rFonts w:cs="Calibri"/>
          <w:lang w:val="en-SG"/>
        </w:rPr>
        <w:t xml:space="preserve"> convincingly and with more nuanced</w:t>
      </w:r>
      <w:r w:rsidRPr="00DD1D24">
        <w:rPr>
          <w:rFonts w:cs="Calibri"/>
          <w:lang w:val="en-SG"/>
        </w:rPr>
        <w:t>?</w:t>
      </w:r>
    </w:p>
    <w:p w14:paraId="364B34B5" w14:textId="68F42EE8" w:rsidR="004B6DE4" w:rsidRPr="00DD1D24" w:rsidRDefault="004B6DE4" w:rsidP="002135BF">
      <w:pPr>
        <w:pStyle w:val="ListParagraph"/>
        <w:numPr>
          <w:ilvl w:val="0"/>
          <w:numId w:val="18"/>
        </w:numPr>
        <w:rPr>
          <w:rFonts w:cs="Calibri"/>
          <w:lang w:val="en-SG"/>
        </w:rPr>
      </w:pPr>
      <w:r w:rsidRPr="00DD1D24">
        <w:rPr>
          <w:rFonts w:cs="Calibri"/>
          <w:lang w:val="en-SG"/>
        </w:rPr>
        <w:t>How can I arrive at a sound/valid judgemental conclusion so as to answer the AQ?</w:t>
      </w:r>
    </w:p>
    <w:p w14:paraId="52F19274" w14:textId="77777777" w:rsidR="00770A8A" w:rsidRPr="00DD1D24" w:rsidRDefault="00770A8A" w:rsidP="00770A8A">
      <w:pPr>
        <w:pStyle w:val="ListParagraph"/>
        <w:rPr>
          <w:rFonts w:cs="Calibri"/>
          <w:lang w:val="en-SG"/>
        </w:rPr>
      </w:pPr>
    </w:p>
    <w:tbl>
      <w:tblPr>
        <w:tblStyle w:val="TableGrid"/>
        <w:tblW w:w="0" w:type="auto"/>
        <w:tblLook w:val="04A0" w:firstRow="1" w:lastRow="0" w:firstColumn="1" w:lastColumn="0" w:noHBand="0" w:noVBand="1"/>
      </w:tblPr>
      <w:tblGrid>
        <w:gridCol w:w="9350"/>
      </w:tblGrid>
      <w:tr w:rsidR="00770A8A" w:rsidRPr="00DD1D24" w14:paraId="0B70000D" w14:textId="77777777" w:rsidTr="00770A8A">
        <w:tc>
          <w:tcPr>
            <w:tcW w:w="9350" w:type="dxa"/>
          </w:tcPr>
          <w:p w14:paraId="3913FA9B" w14:textId="77777777" w:rsidR="00770A8A" w:rsidRPr="00DD1D24" w:rsidRDefault="00770A8A" w:rsidP="00770A8A">
            <w:pPr>
              <w:pStyle w:val="ListParagraph"/>
              <w:rPr>
                <w:rFonts w:cs="Calibri"/>
                <w:b/>
                <w:bCs/>
                <w:lang w:val="en-SG"/>
              </w:rPr>
            </w:pPr>
            <w:bookmarkStart w:id="2" w:name="_Hlk204098975"/>
          </w:p>
          <w:p w14:paraId="2F0C626B" w14:textId="219DAD74" w:rsidR="00770A8A" w:rsidRPr="00DD1D24" w:rsidRDefault="00770A8A" w:rsidP="00770A8A">
            <w:pPr>
              <w:pStyle w:val="ListParagraph"/>
              <w:rPr>
                <w:rFonts w:cs="Calibri"/>
                <w:b/>
                <w:bCs/>
                <w:lang w:val="en-SG"/>
              </w:rPr>
            </w:pPr>
            <w:r w:rsidRPr="00DD1D24">
              <w:rPr>
                <w:rFonts w:cs="Calibri"/>
                <w:b/>
                <w:bCs/>
                <w:lang w:val="en-SG"/>
              </w:rPr>
              <w:t xml:space="preserve">Stand: In the context of Singapore, </w:t>
            </w:r>
            <w:r w:rsidRPr="00DD1D24">
              <w:rPr>
                <w:rFonts w:eastAsia="Arial" w:cs="Calibri"/>
                <w:b/>
                <w:bCs/>
              </w:rPr>
              <w:t>comedy’s freedom to offend should be restricted.</w:t>
            </w:r>
          </w:p>
          <w:p w14:paraId="03C3D932" w14:textId="77777777" w:rsidR="00770A8A" w:rsidRPr="00DD1D24" w:rsidRDefault="00770A8A" w:rsidP="00770A8A">
            <w:pPr>
              <w:rPr>
                <w:rFonts w:cs="Calibri"/>
                <w:b/>
                <w:bCs/>
                <w:lang w:val="en-SG"/>
              </w:rPr>
            </w:pPr>
          </w:p>
        </w:tc>
      </w:tr>
      <w:bookmarkEnd w:id="2"/>
    </w:tbl>
    <w:p w14:paraId="6E4D2A13" w14:textId="77777777" w:rsidR="005A2C95" w:rsidRPr="00DD1D24" w:rsidRDefault="005A2C95" w:rsidP="00EC1D5C">
      <w:pPr>
        <w:spacing w:after="0" w:line="240" w:lineRule="auto"/>
        <w:rPr>
          <w:rFonts w:eastAsia="Arial" w:cs="Calibri"/>
          <w:b/>
          <w:bCs/>
        </w:rPr>
      </w:pPr>
    </w:p>
    <w:p w14:paraId="3061C66C" w14:textId="59582B9F" w:rsidR="005A2C95" w:rsidRPr="00DD1D24" w:rsidRDefault="005A2C95" w:rsidP="00EC1D5C">
      <w:pPr>
        <w:spacing w:after="0" w:line="240" w:lineRule="auto"/>
        <w:rPr>
          <w:rFonts w:eastAsia="Arial" w:cs="Calibri"/>
          <w:b/>
          <w:bCs/>
          <w:noProof/>
        </w:rPr>
      </w:pPr>
      <w:r w:rsidRPr="00DD1D24">
        <w:rPr>
          <w:rFonts w:eastAsia="Arial" w:cs="Calibri"/>
          <w:b/>
          <w:bCs/>
          <w:noProof/>
        </w:rPr>
        <w:lastRenderedPageBreak/>
        <w:drawing>
          <wp:inline distT="0" distB="0" distL="0" distR="0" wp14:anchorId="268E64BB" wp14:editId="48560D78">
            <wp:extent cx="5943600" cy="3343275"/>
            <wp:effectExtent l="0" t="0" r="0" b="9525"/>
            <wp:docPr id="3283573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57302" name=""/>
                    <pic:cNvPicPr/>
                  </pic:nvPicPr>
                  <pic:blipFill>
                    <a:blip r:embed="rId7">
                      <a:extLst>
                        <a:ext uri="{96DAC541-7B7A-43D3-8B79-37D633B846F1}">
                          <asvg:svgBlip xmlns:asvg="http://schemas.microsoft.com/office/drawing/2016/SVG/main" r:embed="rId8"/>
                        </a:ext>
                      </a:extLst>
                    </a:blip>
                    <a:stretch>
                      <a:fillRect/>
                    </a:stretch>
                  </pic:blipFill>
                  <pic:spPr>
                    <a:xfrm>
                      <a:off x="0" y="0"/>
                      <a:ext cx="5943600" cy="3343275"/>
                    </a:xfrm>
                    <a:prstGeom prst="rect">
                      <a:avLst/>
                    </a:prstGeom>
                  </pic:spPr>
                </pic:pic>
              </a:graphicData>
            </a:graphic>
          </wp:inline>
        </w:drawing>
      </w:r>
    </w:p>
    <w:p w14:paraId="7FF3E267" w14:textId="77777777" w:rsidR="00EC1D5C" w:rsidRPr="00DD1D24" w:rsidRDefault="00EC1D5C" w:rsidP="00EC1D5C">
      <w:pPr>
        <w:spacing w:after="0" w:line="240" w:lineRule="auto"/>
        <w:rPr>
          <w:rFonts w:eastAsia="Arial" w:cs="Calibri"/>
          <w:b/>
          <w:bCs/>
        </w:rPr>
      </w:pPr>
    </w:p>
    <w:tbl>
      <w:tblPr>
        <w:tblStyle w:val="TableGrid"/>
        <w:tblW w:w="0" w:type="auto"/>
        <w:tblLook w:val="04A0" w:firstRow="1" w:lastRow="0" w:firstColumn="1" w:lastColumn="0" w:noHBand="0" w:noVBand="1"/>
      </w:tblPr>
      <w:tblGrid>
        <w:gridCol w:w="1975"/>
        <w:gridCol w:w="7375"/>
      </w:tblGrid>
      <w:tr w:rsidR="00770A8A" w:rsidRPr="00DD1D24" w14:paraId="6AC6D48D" w14:textId="77777777" w:rsidTr="00770A8A">
        <w:tc>
          <w:tcPr>
            <w:tcW w:w="1975" w:type="dxa"/>
          </w:tcPr>
          <w:p w14:paraId="2B4C3B80" w14:textId="07F60599" w:rsidR="00770A8A" w:rsidRPr="00DD1D24" w:rsidRDefault="003C66DC" w:rsidP="00EC1D5C">
            <w:pPr>
              <w:rPr>
                <w:rFonts w:eastAsia="Arial" w:cs="Calibri"/>
                <w:b/>
                <w:bCs/>
              </w:rPr>
            </w:pPr>
            <w:r w:rsidRPr="00DD1D24">
              <w:rPr>
                <w:rFonts w:eastAsia="Arial" w:cs="Calibri"/>
                <w:b/>
                <w:bCs/>
              </w:rPr>
              <w:t xml:space="preserve">[OPV] </w:t>
            </w:r>
            <w:r w:rsidR="00770A8A" w:rsidRPr="00DD1D24">
              <w:rPr>
                <w:rFonts w:eastAsia="Arial" w:cs="Calibri"/>
                <w:b/>
                <w:bCs/>
              </w:rPr>
              <w:t>Claim/Idea</w:t>
            </w:r>
          </w:p>
          <w:p w14:paraId="76FDA82D" w14:textId="549C657E" w:rsidR="003C66DC" w:rsidRPr="00DD1D24" w:rsidRDefault="003C66DC" w:rsidP="00EC1D5C">
            <w:pPr>
              <w:rPr>
                <w:rFonts w:eastAsia="Arial" w:cs="Calibri"/>
                <w:b/>
                <w:bCs/>
              </w:rPr>
            </w:pPr>
          </w:p>
        </w:tc>
        <w:tc>
          <w:tcPr>
            <w:tcW w:w="7375" w:type="dxa"/>
          </w:tcPr>
          <w:p w14:paraId="7C29CDBD" w14:textId="6DC1238F" w:rsidR="00770A8A" w:rsidRPr="00DD1D24" w:rsidRDefault="000C2B5C" w:rsidP="00DD1D24">
            <w:pPr>
              <w:snapToGrid w:val="0"/>
              <w:rPr>
                <w:rFonts w:eastAsia="Arial" w:cs="Calibri"/>
              </w:rPr>
            </w:pPr>
            <w:r w:rsidRPr="00DD1D24">
              <w:rPr>
                <w:rFonts w:cs="Calibri"/>
                <w:color w:val="000000"/>
                <w:lang w:val="en-GB"/>
              </w:rPr>
              <w:t>In Passage 1 paragraph 6, the author claims that “</w:t>
            </w:r>
            <w:r w:rsidR="00770A8A" w:rsidRPr="00DD1D24">
              <w:rPr>
                <w:rFonts w:cs="Calibri"/>
                <w:color w:val="000000"/>
                <w:lang w:val="en-GB"/>
              </w:rPr>
              <w:t>Comedy is the excavation of darkness within the safety of laughter; we laugh because we see the shadow of truth in that darkness and the laughter keeps the shadow tamed.</w:t>
            </w:r>
            <w:r w:rsidRPr="00DD1D24">
              <w:rPr>
                <w:rFonts w:cs="Calibri"/>
                <w:color w:val="000000"/>
                <w:lang w:val="en-GB"/>
              </w:rPr>
              <w:t>”</w:t>
            </w:r>
          </w:p>
        </w:tc>
      </w:tr>
      <w:tr w:rsidR="00770A8A" w:rsidRPr="00DD1D24" w14:paraId="0B588034" w14:textId="77777777" w:rsidTr="00770A8A">
        <w:tc>
          <w:tcPr>
            <w:tcW w:w="1975" w:type="dxa"/>
          </w:tcPr>
          <w:p w14:paraId="68D52007" w14:textId="7D6657A1" w:rsidR="00770A8A" w:rsidRPr="00DD1D24" w:rsidRDefault="00770A8A" w:rsidP="00EC1D5C">
            <w:pPr>
              <w:rPr>
                <w:rFonts w:eastAsia="Arial" w:cs="Calibri"/>
                <w:b/>
                <w:bCs/>
              </w:rPr>
            </w:pPr>
            <w:r w:rsidRPr="00DD1D24">
              <w:rPr>
                <w:rFonts w:eastAsia="Times New Roman" w:cs="Calibri"/>
                <w:b/>
                <w:bCs/>
                <w:color w:val="000000"/>
                <w:kern w:val="0"/>
                <w:lang w:val="en-GB" w:eastAsia="en-GB" w:bidi="ar-SA"/>
                <w14:ligatures w14:val="none"/>
              </w:rPr>
              <w:t>Explanation</w:t>
            </w:r>
            <w:r w:rsidR="003C66DC" w:rsidRPr="00DD1D24">
              <w:rPr>
                <w:rFonts w:eastAsia="Times New Roman" w:cs="Calibri"/>
                <w:b/>
                <w:bCs/>
                <w:color w:val="000000"/>
                <w:kern w:val="0"/>
                <w:lang w:val="en-GB" w:eastAsia="en-GB" w:bidi="ar-SA"/>
                <w14:ligatures w14:val="none"/>
              </w:rPr>
              <w:t xml:space="preserve"> of OPV</w:t>
            </w:r>
            <w:r w:rsidR="004B6DE4" w:rsidRPr="00DD1D24">
              <w:rPr>
                <w:rFonts w:eastAsia="Times New Roman" w:cs="Calibri"/>
                <w:b/>
                <w:bCs/>
                <w:color w:val="000000"/>
                <w:kern w:val="0"/>
                <w:lang w:val="en-GB" w:eastAsia="en-GB" w:bidi="ar-SA"/>
                <w14:ligatures w14:val="none"/>
              </w:rPr>
              <w:t xml:space="preserve"> (to clarify claim, if necessary)</w:t>
            </w:r>
          </w:p>
        </w:tc>
        <w:tc>
          <w:tcPr>
            <w:tcW w:w="7375" w:type="dxa"/>
          </w:tcPr>
          <w:p w14:paraId="584A88E5" w14:textId="217CA0BA" w:rsidR="00770A8A" w:rsidRPr="00DD1D24" w:rsidRDefault="000C2B5C" w:rsidP="00DD1D24">
            <w:pPr>
              <w:snapToGrid w:val="0"/>
              <w:rPr>
                <w:rFonts w:eastAsia="Times New Roman" w:cs="Calibri"/>
                <w:kern w:val="0"/>
                <w:lang w:val="en-SG" w:eastAsia="en-GB" w:bidi="ar-SA"/>
                <w14:ligatures w14:val="none"/>
              </w:rPr>
            </w:pPr>
            <w:r w:rsidRPr="00DD1D24">
              <w:rPr>
                <w:rFonts w:eastAsia="Times New Roman" w:cs="Calibri"/>
                <w:kern w:val="0"/>
                <w:lang w:val="en-SG" w:eastAsia="en-GB" w:bidi="ar-SA"/>
                <w14:ligatures w14:val="none"/>
              </w:rPr>
              <w:t>Indeed, c</w:t>
            </w:r>
            <w:r w:rsidR="00770A8A" w:rsidRPr="00DD1D24">
              <w:rPr>
                <w:rFonts w:eastAsia="Times New Roman" w:cs="Calibri"/>
                <w:kern w:val="0"/>
                <w:lang w:val="en-SG" w:eastAsia="en-GB" w:bidi="ar-SA"/>
                <w14:ligatures w14:val="none"/>
              </w:rPr>
              <w:t>omedy serves as a distinctive means of engaging with sensitive or difficult issues by cloaking them in humour, allowing audiences to confront uncomfortable truths without feeling personally targeted or emotionally burdened. By uncovering laughter within the darker aspects of life, such as injustice, suffering or taboo matters, comedy provides a release of tension and encourages reflection, rendering such challenging topics more approachable and at times more palatable for society.</w:t>
            </w:r>
          </w:p>
          <w:p w14:paraId="533AA1A8" w14:textId="77777777" w:rsidR="00770A8A" w:rsidRPr="00DD1D24" w:rsidRDefault="00770A8A" w:rsidP="00DD1D24">
            <w:pPr>
              <w:snapToGrid w:val="0"/>
              <w:rPr>
                <w:rFonts w:eastAsia="Arial" w:cs="Calibri"/>
                <w:b/>
                <w:bCs/>
                <w:lang w:val="en-SG"/>
              </w:rPr>
            </w:pPr>
          </w:p>
        </w:tc>
      </w:tr>
      <w:tr w:rsidR="00770A8A" w:rsidRPr="00DD1D24" w14:paraId="391FAD05" w14:textId="77777777" w:rsidTr="00770A8A">
        <w:tc>
          <w:tcPr>
            <w:tcW w:w="1975" w:type="dxa"/>
          </w:tcPr>
          <w:p w14:paraId="5D3AFA05" w14:textId="636DADD9" w:rsidR="00770A8A" w:rsidRPr="00DD1D24" w:rsidRDefault="003C66DC" w:rsidP="00EC1D5C">
            <w:pPr>
              <w:rPr>
                <w:rFonts w:eastAsia="Arial" w:cs="Calibri"/>
                <w:b/>
                <w:bCs/>
              </w:rPr>
            </w:pPr>
            <w:r w:rsidRPr="00DD1D24">
              <w:rPr>
                <w:rFonts w:eastAsia="Arial" w:cs="Calibri"/>
                <w:b/>
                <w:bCs/>
              </w:rPr>
              <w:t>Example for OPV</w:t>
            </w:r>
          </w:p>
        </w:tc>
        <w:tc>
          <w:tcPr>
            <w:tcW w:w="7375" w:type="dxa"/>
          </w:tcPr>
          <w:p w14:paraId="32FD6BCB" w14:textId="77777777" w:rsidR="00770A8A" w:rsidRPr="00DD1D24" w:rsidRDefault="00770A8A" w:rsidP="00DD1D24">
            <w:pPr>
              <w:shd w:val="clear" w:color="auto" w:fill="FFFFFF"/>
              <w:snapToGrid w:val="0"/>
              <w:rPr>
                <w:rFonts w:eastAsia="Times New Roman" w:cs="Calibri"/>
                <w:kern w:val="0"/>
                <w:lang w:val="en-SG" w:eastAsia="en-GB" w:bidi="ar-SA"/>
                <w14:ligatures w14:val="none"/>
              </w:rPr>
            </w:pPr>
            <w:r w:rsidRPr="00DD1D24">
              <w:rPr>
                <w:rFonts w:eastAsia="Times New Roman" w:cs="Calibri"/>
                <w:kern w:val="0"/>
                <w:lang w:val="en-SG" w:eastAsia="en-GB" w:bidi="ar-SA"/>
                <w14:ligatures w14:val="none"/>
              </w:rPr>
              <w:t>An example is the satirical online series </w:t>
            </w:r>
            <w:r w:rsidRPr="00DD1D24">
              <w:rPr>
                <w:rFonts w:eastAsia="Times New Roman" w:cs="Calibri"/>
                <w:i/>
                <w:iCs/>
                <w:kern w:val="0"/>
                <w:lang w:val="en-SG" w:eastAsia="en-GB" w:bidi="ar-SA"/>
                <w14:ligatures w14:val="none"/>
              </w:rPr>
              <w:t>The Noose</w:t>
            </w:r>
            <w:r w:rsidRPr="00DD1D24">
              <w:rPr>
                <w:rFonts w:eastAsia="Times New Roman" w:cs="Calibri"/>
                <w:kern w:val="0"/>
                <w:lang w:val="en-SG" w:eastAsia="en-GB" w:bidi="ar-SA"/>
                <w14:ligatures w14:val="none"/>
              </w:rPr>
              <w:t>, which aired on Singapore’s Mediacorp Channel 5. The show parodied local news broadcasts and featured exaggerated characters that reflected various ethnic, social, and bureaucratic stereotypes. Through humour, </w:t>
            </w:r>
            <w:r w:rsidRPr="00DD1D24">
              <w:rPr>
                <w:rFonts w:eastAsia="Times New Roman" w:cs="Calibri"/>
                <w:i/>
                <w:iCs/>
                <w:kern w:val="0"/>
                <w:lang w:val="en-SG" w:eastAsia="en-GB" w:bidi="ar-SA"/>
                <w14:ligatures w14:val="none"/>
              </w:rPr>
              <w:t>The Noose</w:t>
            </w:r>
            <w:r w:rsidRPr="00DD1D24">
              <w:rPr>
                <w:rFonts w:eastAsia="Times New Roman" w:cs="Calibri"/>
                <w:kern w:val="0"/>
                <w:lang w:val="en-SG" w:eastAsia="en-GB" w:bidi="ar-SA"/>
                <w14:ligatures w14:val="none"/>
              </w:rPr>
              <w:t xml:space="preserve"> addressed issues such as government inefficiency, housing concerns, and national identity, allowing viewers to engage with these often-sensitive topics in a light-hearted way. </w:t>
            </w:r>
          </w:p>
          <w:p w14:paraId="3A967552" w14:textId="77777777" w:rsidR="00770A8A" w:rsidRPr="00DD1D24" w:rsidRDefault="00770A8A" w:rsidP="00DD1D24">
            <w:pPr>
              <w:snapToGrid w:val="0"/>
              <w:rPr>
                <w:rFonts w:eastAsia="Arial" w:cs="Calibri"/>
                <w:b/>
                <w:bCs/>
              </w:rPr>
            </w:pPr>
          </w:p>
        </w:tc>
      </w:tr>
      <w:tr w:rsidR="00770A8A" w:rsidRPr="00DD1D24" w14:paraId="5A7F5174" w14:textId="77777777" w:rsidTr="00770A8A">
        <w:tc>
          <w:tcPr>
            <w:tcW w:w="1975" w:type="dxa"/>
          </w:tcPr>
          <w:p w14:paraId="74084820" w14:textId="77777777" w:rsidR="00DD1D24" w:rsidRDefault="00DD1D24" w:rsidP="0025765B">
            <w:pPr>
              <w:rPr>
                <w:rFonts w:cs="Calibri"/>
                <w:b/>
                <w:bCs/>
              </w:rPr>
            </w:pPr>
            <w:r>
              <w:rPr>
                <w:rFonts w:cs="Calibri"/>
                <w:b/>
                <w:bCs/>
              </w:rPr>
              <w:t>Rebuttal +</w:t>
            </w:r>
          </w:p>
          <w:p w14:paraId="5F1715A9" w14:textId="5ED03183" w:rsidR="0025765B" w:rsidRPr="00DD1D24" w:rsidRDefault="003C66DC" w:rsidP="0025765B">
            <w:pPr>
              <w:rPr>
                <w:rFonts w:cs="Calibri"/>
                <w:b/>
                <w:bCs/>
              </w:rPr>
            </w:pPr>
            <w:r w:rsidRPr="00DD1D24">
              <w:rPr>
                <w:rFonts w:cs="Calibri"/>
                <w:b/>
                <w:bCs/>
              </w:rPr>
              <w:t xml:space="preserve">[SV] </w:t>
            </w:r>
            <w:r w:rsidR="003A1B41" w:rsidRPr="00DD1D24">
              <w:rPr>
                <w:rFonts w:cs="Calibri"/>
                <w:b/>
                <w:bCs/>
              </w:rPr>
              <w:t xml:space="preserve">Stand </w:t>
            </w:r>
            <w:r w:rsidR="0025765B" w:rsidRPr="00DD1D24">
              <w:rPr>
                <w:rFonts w:cs="Calibri"/>
                <w:b/>
                <w:bCs/>
              </w:rPr>
              <w:t xml:space="preserve">+ Explanation </w:t>
            </w:r>
            <w:r w:rsidR="0025765B" w:rsidRPr="00DD1D24">
              <w:rPr>
                <w:rFonts w:cs="Calibri"/>
                <w:b/>
                <w:bCs/>
              </w:rPr>
              <w:lastRenderedPageBreak/>
              <w:t>using SG Features</w:t>
            </w:r>
          </w:p>
          <w:p w14:paraId="0F3D77AE" w14:textId="13A6DC53" w:rsidR="00770A8A" w:rsidRPr="00DD1D24" w:rsidRDefault="00770A8A" w:rsidP="00EC1D5C">
            <w:pPr>
              <w:rPr>
                <w:rFonts w:eastAsia="Arial" w:cs="Calibri"/>
                <w:b/>
                <w:bCs/>
              </w:rPr>
            </w:pPr>
          </w:p>
        </w:tc>
        <w:tc>
          <w:tcPr>
            <w:tcW w:w="7375" w:type="dxa"/>
          </w:tcPr>
          <w:p w14:paraId="343B4815" w14:textId="2E519EF8" w:rsidR="0025765B" w:rsidRPr="00357611" w:rsidRDefault="00A776ED" w:rsidP="00DD1D24">
            <w:pPr>
              <w:snapToGrid w:val="0"/>
              <w:rPr>
                <w:rFonts w:eastAsia="Times New Roman" w:cs="Calibri"/>
                <w:color w:val="EE0000"/>
                <w:kern w:val="0"/>
                <w:lang w:val="en-SG" w:eastAsia="en-GB" w:bidi="ar-SA"/>
                <w14:ligatures w14:val="none"/>
              </w:rPr>
            </w:pPr>
            <w:r w:rsidRPr="00DD1D24">
              <w:rPr>
                <w:rFonts w:eastAsia="Times New Roman" w:cs="Calibri"/>
                <w:kern w:val="0"/>
                <w:highlight w:val="yellow"/>
                <w:u w:val="single"/>
                <w:lang w:val="en-SG" w:eastAsia="en-GB" w:bidi="ar-SA"/>
                <w14:ligatures w14:val="none"/>
              </w:rPr>
              <w:lastRenderedPageBreak/>
              <w:t xml:space="preserve">While I acknowledge that comedy can serve a constructive role in Singaporean society, its freedom to offend must be carefully restricted, </w:t>
            </w:r>
            <w:r w:rsidRPr="00357611">
              <w:rPr>
                <w:rFonts w:eastAsia="Times New Roman" w:cs="Calibri"/>
                <w:b/>
                <w:bCs/>
                <w:color w:val="EE0000"/>
                <w:kern w:val="0"/>
                <w:highlight w:val="yellow"/>
                <w:u w:val="single"/>
                <w:lang w:val="en-SG" w:eastAsia="en-GB" w:bidi="ar-SA"/>
                <w14:ligatures w14:val="none"/>
              </w:rPr>
              <w:t xml:space="preserve">as even well-intentioned humour may be </w:t>
            </w:r>
            <w:r w:rsidRPr="00357611">
              <w:rPr>
                <w:rFonts w:eastAsia="Times New Roman" w:cs="Calibri"/>
                <w:b/>
                <w:bCs/>
                <w:color w:val="EE0000"/>
                <w:kern w:val="0"/>
                <w:highlight w:val="yellow"/>
                <w:u w:val="single"/>
                <w:lang w:val="en-SG" w:eastAsia="en-GB" w:bidi="ar-SA"/>
                <w14:ligatures w14:val="none"/>
              </w:rPr>
              <w:lastRenderedPageBreak/>
              <w:t>misinterpreted</w:t>
            </w:r>
            <w:r w:rsidRPr="00357611">
              <w:rPr>
                <w:rFonts w:eastAsia="Times New Roman" w:cs="Calibri"/>
                <w:b/>
                <w:bCs/>
                <w:color w:val="EE0000"/>
                <w:kern w:val="0"/>
                <w:u w:val="single"/>
                <w:lang w:val="en-SG" w:eastAsia="en-GB" w:bidi="ar-SA"/>
                <w14:ligatures w14:val="none"/>
              </w:rPr>
              <w:t xml:space="preserve">, </w:t>
            </w:r>
            <w:r w:rsidRPr="00357611">
              <w:rPr>
                <w:rFonts w:eastAsia="Times New Roman" w:cs="Calibri"/>
                <w:b/>
                <w:bCs/>
                <w:color w:val="EE0000"/>
                <w:kern w:val="0"/>
                <w:highlight w:val="yellow"/>
                <w:u w:val="single"/>
                <w:lang w:val="en-SG" w:eastAsia="en-GB" w:bidi="ar-SA"/>
                <w14:ligatures w14:val="none"/>
              </w:rPr>
              <w:t>with audiences focusing on the offensive elements rather than the underlying critique</w:t>
            </w:r>
            <w:r w:rsidRPr="00357611">
              <w:rPr>
                <w:rFonts w:eastAsia="Times New Roman" w:cs="Calibri"/>
                <w:b/>
                <w:bCs/>
                <w:kern w:val="0"/>
                <w:u w:val="single"/>
                <w:lang w:val="en-SG" w:eastAsia="en-GB" w:bidi="ar-SA"/>
                <w14:ligatures w14:val="none"/>
              </w:rPr>
              <w:t>.</w:t>
            </w:r>
            <w:r w:rsidRPr="00DD1D24">
              <w:rPr>
                <w:rFonts w:eastAsia="Times New Roman" w:cs="Calibri"/>
                <w:kern w:val="0"/>
                <w:lang w:val="en-SG" w:eastAsia="en-GB" w:bidi="ar-SA"/>
                <w14:ligatures w14:val="none"/>
              </w:rPr>
              <w:t xml:space="preserve"> This poses a challenge to the country’s </w:t>
            </w:r>
            <w:r w:rsidRPr="00357611">
              <w:rPr>
                <w:rFonts w:eastAsia="Times New Roman" w:cs="Calibri"/>
                <w:color w:val="EE0000"/>
                <w:kern w:val="0"/>
                <w:lang w:val="en-SG" w:eastAsia="en-GB" w:bidi="ar-SA"/>
                <w14:ligatures w14:val="none"/>
              </w:rPr>
              <w:t>historically</w:t>
            </w:r>
            <w:r w:rsidRPr="00DD1D24">
              <w:rPr>
                <w:rFonts w:eastAsia="Times New Roman" w:cs="Calibri"/>
                <w:kern w:val="0"/>
                <w:lang w:val="en-SG" w:eastAsia="en-GB" w:bidi="ar-SA"/>
                <w14:ligatures w14:val="none"/>
              </w:rPr>
              <w:t xml:space="preserve"> fragile social fabric.</w:t>
            </w:r>
            <w:r w:rsidR="0025765B" w:rsidRPr="00DD1D24">
              <w:rPr>
                <w:rFonts w:eastAsia="Times New Roman" w:cs="Calibri"/>
                <w:kern w:val="0"/>
                <w:lang w:val="en-SG" w:eastAsia="en-GB" w:bidi="ar-SA"/>
                <w14:ligatures w14:val="none"/>
              </w:rPr>
              <w:t xml:space="preserve"> Singapore’s experience in the 1960s, marked by violent racial riots and strained relations with Malaysia following separation, demonstrated how </w:t>
            </w:r>
            <w:r w:rsidR="0025765B" w:rsidRPr="00357611">
              <w:rPr>
                <w:rFonts w:eastAsia="Times New Roman" w:cs="Calibri"/>
                <w:color w:val="EE0000"/>
                <w:kern w:val="0"/>
                <w:lang w:val="en-SG" w:eastAsia="en-GB" w:bidi="ar-SA"/>
                <w14:ligatures w14:val="none"/>
              </w:rPr>
              <w:t>provocative s</w:t>
            </w:r>
            <w:r w:rsidR="0025765B" w:rsidRPr="00DD1D24">
              <w:rPr>
                <w:rFonts w:eastAsia="Times New Roman" w:cs="Calibri"/>
                <w:kern w:val="0"/>
                <w:lang w:val="en-SG" w:eastAsia="en-GB" w:bidi="ar-SA"/>
                <w14:ligatures w14:val="none"/>
              </w:rPr>
              <w:t xml:space="preserve">peech and </w:t>
            </w:r>
            <w:r w:rsidR="0025765B" w:rsidRPr="00357611">
              <w:rPr>
                <w:rFonts w:eastAsia="Times New Roman" w:cs="Calibri"/>
                <w:color w:val="EE0000"/>
                <w:kern w:val="0"/>
                <w:lang w:val="en-SG" w:eastAsia="en-GB" w:bidi="ar-SA"/>
                <w14:ligatures w14:val="none"/>
              </w:rPr>
              <w:t>unrestrained</w:t>
            </w:r>
            <w:r w:rsidR="0025765B" w:rsidRPr="00DD1D24">
              <w:rPr>
                <w:rFonts w:eastAsia="Times New Roman" w:cs="Calibri"/>
                <w:kern w:val="0"/>
                <w:lang w:val="en-SG" w:eastAsia="en-GB" w:bidi="ar-SA"/>
                <w14:ligatures w14:val="none"/>
              </w:rPr>
              <w:t xml:space="preserve"> expression can </w:t>
            </w:r>
            <w:r w:rsidR="0025765B" w:rsidRPr="00357611">
              <w:rPr>
                <w:rFonts w:eastAsia="Times New Roman" w:cs="Calibri"/>
                <w:color w:val="EE0000"/>
                <w:kern w:val="0"/>
                <w:lang w:val="en-SG" w:eastAsia="en-GB" w:bidi="ar-SA"/>
                <w14:ligatures w14:val="none"/>
              </w:rPr>
              <w:t xml:space="preserve">swiftly escalate </w:t>
            </w:r>
            <w:r w:rsidR="0025765B" w:rsidRPr="00DD1D24">
              <w:rPr>
                <w:rFonts w:eastAsia="Times New Roman" w:cs="Calibri"/>
                <w:kern w:val="0"/>
                <w:lang w:val="en-SG" w:eastAsia="en-GB" w:bidi="ar-SA"/>
                <w14:ligatures w14:val="none"/>
              </w:rPr>
              <w:t xml:space="preserve">into social unrest and diplomatic tension. </w:t>
            </w:r>
            <w:r w:rsidR="0025765B" w:rsidRPr="00357611">
              <w:rPr>
                <w:rFonts w:eastAsia="Times New Roman" w:cs="Calibri"/>
                <w:b/>
                <w:bCs/>
                <w:kern w:val="0"/>
                <w:lang w:val="en-SG" w:eastAsia="en-GB" w:bidi="ar-SA"/>
                <w14:ligatures w14:val="none"/>
              </w:rPr>
              <w:t>In light of this troubled past</w:t>
            </w:r>
            <w:r w:rsidR="0025765B" w:rsidRPr="00DD1D24">
              <w:rPr>
                <w:rFonts w:eastAsia="Times New Roman" w:cs="Calibri"/>
                <w:kern w:val="0"/>
                <w:lang w:val="en-SG" w:eastAsia="en-GB" w:bidi="ar-SA"/>
                <w14:ligatures w14:val="none"/>
              </w:rPr>
              <w:t xml:space="preserve">, the government has adopted a </w:t>
            </w:r>
            <w:r w:rsidR="0025765B" w:rsidRPr="00357611">
              <w:rPr>
                <w:rFonts w:eastAsia="Times New Roman" w:cs="Calibri"/>
                <w:color w:val="EE0000"/>
                <w:kern w:val="0"/>
                <w:lang w:val="en-SG" w:eastAsia="en-GB" w:bidi="ar-SA"/>
                <w14:ligatures w14:val="none"/>
              </w:rPr>
              <w:t>cautious</w:t>
            </w:r>
            <w:r w:rsidR="0025765B" w:rsidRPr="00DD1D24">
              <w:rPr>
                <w:rFonts w:eastAsia="Times New Roman" w:cs="Calibri"/>
                <w:kern w:val="0"/>
                <w:lang w:val="en-SG" w:eastAsia="en-GB" w:bidi="ar-SA"/>
                <w14:ligatures w14:val="none"/>
              </w:rPr>
              <w:t xml:space="preserve"> stance toward satire, </w:t>
            </w:r>
            <w:r w:rsidR="0025765B" w:rsidRPr="00357611">
              <w:rPr>
                <w:rFonts w:eastAsia="Times New Roman" w:cs="Calibri"/>
                <w:color w:val="EE0000"/>
                <w:kern w:val="0"/>
                <w:lang w:val="en-SG" w:eastAsia="en-GB" w:bidi="ar-SA"/>
                <w14:ligatures w14:val="none"/>
              </w:rPr>
              <w:t>particularly in mainstream media</w:t>
            </w:r>
            <w:r w:rsidR="0025765B" w:rsidRPr="00DD1D24">
              <w:rPr>
                <w:rFonts w:eastAsia="Times New Roman" w:cs="Calibri"/>
                <w:kern w:val="0"/>
                <w:lang w:val="en-SG" w:eastAsia="en-GB" w:bidi="ar-SA"/>
                <w14:ligatures w14:val="none"/>
              </w:rPr>
              <w:t xml:space="preserve">. </w:t>
            </w:r>
            <w:r w:rsidR="0035568D" w:rsidRPr="00DD1D24">
              <w:rPr>
                <w:rFonts w:eastAsia="Times New Roman" w:cs="Calibri"/>
                <w:kern w:val="0"/>
                <w:lang w:val="en-SG" w:eastAsia="en-GB" w:bidi="ar-SA"/>
                <w14:ligatures w14:val="none"/>
              </w:rPr>
              <w:t xml:space="preserve">Comedy sitcoms </w:t>
            </w:r>
            <w:r w:rsidR="0025765B" w:rsidRPr="00DD1D24">
              <w:rPr>
                <w:rFonts w:eastAsia="Times New Roman" w:cs="Calibri"/>
                <w:kern w:val="0"/>
                <w:lang w:val="en-SG" w:eastAsia="en-GB" w:bidi="ar-SA"/>
                <w14:ligatures w14:val="none"/>
              </w:rPr>
              <w:t xml:space="preserve">like </w:t>
            </w:r>
            <w:r w:rsidR="0025765B" w:rsidRPr="00DD1D24">
              <w:rPr>
                <w:rFonts w:eastAsia="Times New Roman" w:cs="Calibri"/>
                <w:i/>
                <w:iCs/>
                <w:kern w:val="0"/>
                <w:lang w:val="en-SG" w:eastAsia="en-GB" w:bidi="ar-SA"/>
                <w14:ligatures w14:val="none"/>
              </w:rPr>
              <w:t>The Noose</w:t>
            </w:r>
            <w:r w:rsidR="0025765B" w:rsidRPr="00DD1D24">
              <w:rPr>
                <w:rFonts w:eastAsia="Times New Roman" w:cs="Calibri"/>
                <w:kern w:val="0"/>
                <w:lang w:val="en-SG" w:eastAsia="en-GB" w:bidi="ar-SA"/>
                <w14:ligatures w14:val="none"/>
              </w:rPr>
              <w:t xml:space="preserve"> were </w:t>
            </w:r>
            <w:r w:rsidR="0025765B" w:rsidRPr="00357611">
              <w:rPr>
                <w:rFonts w:eastAsia="Times New Roman" w:cs="Calibri"/>
                <w:color w:val="EE0000"/>
                <w:kern w:val="0"/>
                <w:lang w:val="en-SG" w:eastAsia="en-GB" w:bidi="ar-SA"/>
                <w14:ligatures w14:val="none"/>
              </w:rPr>
              <w:t xml:space="preserve">deliberately moderated </w:t>
            </w:r>
            <w:r w:rsidR="0025765B" w:rsidRPr="00DD1D24">
              <w:rPr>
                <w:rFonts w:eastAsia="Times New Roman" w:cs="Calibri"/>
                <w:kern w:val="0"/>
                <w:lang w:val="en-SG" w:eastAsia="en-GB" w:bidi="ar-SA"/>
                <w14:ligatures w14:val="none"/>
              </w:rPr>
              <w:t xml:space="preserve">to remain within regulatory boundaries, </w:t>
            </w:r>
            <w:r w:rsidR="0025765B" w:rsidRPr="00357611">
              <w:rPr>
                <w:rFonts w:eastAsia="Times New Roman" w:cs="Calibri"/>
                <w:color w:val="EE0000"/>
                <w:kern w:val="0"/>
                <w:lang w:val="en-SG" w:eastAsia="en-GB" w:bidi="ar-SA"/>
                <w14:ligatures w14:val="none"/>
              </w:rPr>
              <w:t>reflecting a broader effort to ensure that humour does not inflame ethnic sensitivities or destabilise regional relations.</w:t>
            </w:r>
          </w:p>
          <w:p w14:paraId="4425000A" w14:textId="4A63C8FD" w:rsidR="00A776ED" w:rsidRPr="00DD1D24" w:rsidRDefault="00A776ED" w:rsidP="00DD1D24">
            <w:pPr>
              <w:snapToGrid w:val="0"/>
              <w:rPr>
                <w:rFonts w:eastAsia="Times New Roman" w:cs="Calibri"/>
                <w:kern w:val="0"/>
                <w:lang w:val="en-SG" w:eastAsia="en-GB" w:bidi="ar-SA"/>
                <w14:ligatures w14:val="none"/>
              </w:rPr>
            </w:pPr>
          </w:p>
        </w:tc>
      </w:tr>
      <w:tr w:rsidR="005F1A89" w:rsidRPr="00DD1D24" w14:paraId="36D5043F" w14:textId="77777777" w:rsidTr="005F1A89">
        <w:tc>
          <w:tcPr>
            <w:tcW w:w="1975" w:type="dxa"/>
          </w:tcPr>
          <w:p w14:paraId="254E1F51" w14:textId="78872D53" w:rsidR="005F1A89" w:rsidRPr="00DD1D24" w:rsidRDefault="005F1A89" w:rsidP="00A25EBA">
            <w:pPr>
              <w:rPr>
                <w:rFonts w:eastAsia="Arial" w:cs="Calibri"/>
                <w:b/>
                <w:bCs/>
              </w:rPr>
            </w:pPr>
            <w:r w:rsidRPr="00DD1D24">
              <w:rPr>
                <w:rFonts w:cs="Calibri"/>
                <w:b/>
                <w:bCs/>
              </w:rPr>
              <w:lastRenderedPageBreak/>
              <w:t>E</w:t>
            </w:r>
            <w:r w:rsidR="003C66DC" w:rsidRPr="00DD1D24">
              <w:rPr>
                <w:rFonts w:cs="Calibri"/>
                <w:b/>
                <w:bCs/>
              </w:rPr>
              <w:t>xample for SV</w:t>
            </w:r>
          </w:p>
        </w:tc>
        <w:tc>
          <w:tcPr>
            <w:tcW w:w="7375" w:type="dxa"/>
          </w:tcPr>
          <w:p w14:paraId="599C043A" w14:textId="057D4A05" w:rsidR="005F1A89" w:rsidRPr="00DD1D24" w:rsidRDefault="004523DC" w:rsidP="00A25EBA">
            <w:pPr>
              <w:pStyle w:val="NormalWeb"/>
              <w:spacing w:before="0" w:beforeAutospacing="0" w:after="0" w:afterAutospacing="0"/>
              <w:rPr>
                <w:rFonts w:asciiTheme="minorHAnsi" w:hAnsiTheme="minorHAnsi" w:cs="Calibri"/>
              </w:rPr>
            </w:pPr>
            <w:r w:rsidRPr="00DD1D24">
              <w:rPr>
                <w:rFonts w:asciiTheme="minorHAnsi" w:hAnsiTheme="minorHAnsi" w:cs="Calibri"/>
              </w:rPr>
              <w:t>A p</w:t>
            </w:r>
            <w:r w:rsidRPr="00357611">
              <w:rPr>
                <w:rFonts w:asciiTheme="minorHAnsi" w:hAnsiTheme="minorHAnsi" w:cs="Calibri"/>
                <w:color w:val="EE0000"/>
              </w:rPr>
              <w:t xml:space="preserve">ertinent </w:t>
            </w:r>
            <w:r w:rsidRPr="00DD1D24">
              <w:rPr>
                <w:rFonts w:asciiTheme="minorHAnsi" w:hAnsiTheme="minorHAnsi" w:cs="Calibri"/>
              </w:rPr>
              <w:t>example</w:t>
            </w:r>
            <w:r w:rsidR="0035568D" w:rsidRPr="00DD1D24">
              <w:rPr>
                <w:rFonts w:asciiTheme="minorHAnsi" w:hAnsiTheme="minorHAnsi" w:cs="Calibri"/>
              </w:rPr>
              <w:t xml:space="preserve"> of an </w:t>
            </w:r>
            <w:r w:rsidR="0035568D" w:rsidRPr="00357611">
              <w:rPr>
                <w:rFonts w:asciiTheme="minorHAnsi" w:hAnsiTheme="minorHAnsi" w:cs="Calibri"/>
                <w:color w:val="EE0000"/>
              </w:rPr>
              <w:t>unregulated</w:t>
            </w:r>
            <w:r w:rsidR="0035568D" w:rsidRPr="00DD1D24">
              <w:rPr>
                <w:rFonts w:asciiTheme="minorHAnsi" w:hAnsiTheme="minorHAnsi" w:cs="Calibri"/>
              </w:rPr>
              <w:t xml:space="preserve"> comedy performance</w:t>
            </w:r>
            <w:r w:rsidRPr="00DD1D24">
              <w:rPr>
                <w:rFonts w:asciiTheme="minorHAnsi" w:hAnsiTheme="minorHAnsi" w:cs="Calibri"/>
              </w:rPr>
              <w:t xml:space="preserve"> is the backlash faced by Jocelyn Chia in 2023, a Singapore-born comedian who made an offhand joke about the disappearance of Malaysia Airlines Flight MH370 during a performance in New York. </w:t>
            </w:r>
            <w:r w:rsidRPr="00357611">
              <w:rPr>
                <w:rFonts w:asciiTheme="minorHAnsi" w:hAnsiTheme="minorHAnsi" w:cs="Calibri"/>
                <w:color w:val="EE0000"/>
              </w:rPr>
              <w:t xml:space="preserve">While Chia may have intended </w:t>
            </w:r>
            <w:r w:rsidRPr="00DD1D24">
              <w:rPr>
                <w:rFonts w:asciiTheme="minorHAnsi" w:hAnsiTheme="minorHAnsi" w:cs="Calibri"/>
              </w:rPr>
              <w:t xml:space="preserve">the joke as a satirical take on the historical rivalry between Singapore and Malaysia, the joke was </w:t>
            </w:r>
            <w:r w:rsidRPr="00357611">
              <w:rPr>
                <w:rFonts w:asciiTheme="minorHAnsi" w:hAnsiTheme="minorHAnsi" w:cs="Calibri"/>
                <w:color w:val="EE0000"/>
              </w:rPr>
              <w:t xml:space="preserve">widely perceived </w:t>
            </w:r>
            <w:r w:rsidRPr="00DD1D24">
              <w:rPr>
                <w:rFonts w:asciiTheme="minorHAnsi" w:hAnsiTheme="minorHAnsi" w:cs="Calibri"/>
              </w:rPr>
              <w:t xml:space="preserve">as callous and offensive, </w:t>
            </w:r>
            <w:r w:rsidRPr="00357611">
              <w:rPr>
                <w:rFonts w:asciiTheme="minorHAnsi" w:hAnsiTheme="minorHAnsi" w:cs="Calibri"/>
                <w:color w:val="EE0000"/>
              </w:rPr>
              <w:t xml:space="preserve">given the tragic loss of life. </w:t>
            </w:r>
            <w:r w:rsidR="0035568D" w:rsidRPr="00DD1D24">
              <w:rPr>
                <w:rFonts w:asciiTheme="minorHAnsi" w:hAnsiTheme="minorHAnsi" w:cs="Calibri"/>
              </w:rPr>
              <w:t xml:space="preserve">The incident </w:t>
            </w:r>
            <w:r w:rsidR="0035568D" w:rsidRPr="00357611">
              <w:rPr>
                <w:rFonts w:asciiTheme="minorHAnsi" w:hAnsiTheme="minorHAnsi" w:cs="Calibri"/>
                <w:color w:val="EE0000"/>
              </w:rPr>
              <w:t xml:space="preserve">angered </w:t>
            </w:r>
            <w:r w:rsidR="0035568D" w:rsidRPr="00DD1D24">
              <w:rPr>
                <w:rFonts w:asciiTheme="minorHAnsi" w:hAnsiTheme="minorHAnsi" w:cs="Calibri"/>
              </w:rPr>
              <w:t xml:space="preserve">both Malaysians and Singaporeans, who viewed it as a </w:t>
            </w:r>
            <w:r w:rsidR="0035568D" w:rsidRPr="00357611">
              <w:rPr>
                <w:rFonts w:asciiTheme="minorHAnsi" w:hAnsiTheme="minorHAnsi" w:cs="Calibri"/>
                <w:color w:val="EE0000"/>
              </w:rPr>
              <w:t>tasteless exploitation of tragedy for comedic effect</w:t>
            </w:r>
            <w:r w:rsidR="0035568D" w:rsidRPr="00DD1D24">
              <w:rPr>
                <w:rFonts w:asciiTheme="minorHAnsi" w:hAnsiTheme="minorHAnsi" w:cs="Calibri"/>
              </w:rPr>
              <w:t xml:space="preserve">. </w:t>
            </w:r>
            <w:r w:rsidRPr="00DD1D24">
              <w:rPr>
                <w:rFonts w:asciiTheme="minorHAnsi" w:hAnsiTheme="minorHAnsi" w:cs="Calibri"/>
              </w:rPr>
              <w:t xml:space="preserve">The joke </w:t>
            </w:r>
            <w:r w:rsidR="0035568D" w:rsidRPr="00357611">
              <w:rPr>
                <w:rFonts w:asciiTheme="minorHAnsi" w:hAnsiTheme="minorHAnsi" w:cs="Calibri"/>
                <w:color w:val="EE0000"/>
              </w:rPr>
              <w:t xml:space="preserve">even </w:t>
            </w:r>
            <w:r w:rsidRPr="00DD1D24">
              <w:rPr>
                <w:rFonts w:asciiTheme="minorHAnsi" w:hAnsiTheme="minorHAnsi" w:cs="Calibri"/>
              </w:rPr>
              <w:t>sparked diplomatic responses, with Singapore’s Foreign Minister publicly condemning the remarks and clarifying that Chia no longer represented the country</w:t>
            </w:r>
            <w:r w:rsidR="0035568D" w:rsidRPr="00DD1D24">
              <w:rPr>
                <w:rFonts w:asciiTheme="minorHAnsi" w:hAnsiTheme="minorHAnsi" w:cs="Calibri"/>
              </w:rPr>
              <w:t xml:space="preserve">, </w:t>
            </w:r>
            <w:r w:rsidR="0035568D" w:rsidRPr="00357611">
              <w:rPr>
                <w:rFonts w:asciiTheme="minorHAnsi" w:hAnsiTheme="minorHAnsi" w:cs="Calibri"/>
                <w:color w:val="EE0000"/>
              </w:rPr>
              <w:t xml:space="preserve">with the intent of containing any further fallout that may affect the bilateral relations across the strait. </w:t>
            </w:r>
            <w:r w:rsidRPr="00357611">
              <w:rPr>
                <w:rFonts w:asciiTheme="minorHAnsi" w:hAnsiTheme="minorHAnsi" w:cs="Calibri"/>
                <w:color w:val="EE0000"/>
              </w:rPr>
              <w:t xml:space="preserve"> </w:t>
            </w:r>
          </w:p>
          <w:p w14:paraId="40206BD1" w14:textId="2AB744BE" w:rsidR="00A776ED" w:rsidRPr="00DD1D24" w:rsidRDefault="00A776ED" w:rsidP="00A25EBA">
            <w:pPr>
              <w:pStyle w:val="NormalWeb"/>
              <w:spacing w:before="0" w:beforeAutospacing="0" w:after="0" w:afterAutospacing="0"/>
              <w:rPr>
                <w:rFonts w:asciiTheme="minorHAnsi" w:hAnsiTheme="minorHAnsi" w:cs="Calibri"/>
              </w:rPr>
            </w:pPr>
          </w:p>
        </w:tc>
      </w:tr>
      <w:tr w:rsidR="00FE4338" w:rsidRPr="00DD1D24" w14:paraId="19E64CC6" w14:textId="77777777" w:rsidTr="00770A8A">
        <w:tc>
          <w:tcPr>
            <w:tcW w:w="1975" w:type="dxa"/>
          </w:tcPr>
          <w:p w14:paraId="6E19E5AA" w14:textId="50397922" w:rsidR="00FE4338" w:rsidRPr="00DD1D24" w:rsidRDefault="003C66DC" w:rsidP="00EC1D5C">
            <w:pPr>
              <w:rPr>
                <w:rFonts w:cs="Calibri"/>
                <w:b/>
                <w:bCs/>
              </w:rPr>
            </w:pPr>
            <w:r w:rsidRPr="00DD1D24">
              <w:rPr>
                <w:rFonts w:cs="Calibri"/>
                <w:b/>
                <w:bCs/>
              </w:rPr>
              <w:t xml:space="preserve">Possible Phrasing of </w:t>
            </w:r>
            <w:r w:rsidR="000C2B5C" w:rsidRPr="00DD1D24">
              <w:rPr>
                <w:rFonts w:cs="Calibri"/>
                <w:b/>
                <w:bCs/>
              </w:rPr>
              <w:t>Evaluation</w:t>
            </w:r>
            <w:r w:rsidRPr="00DD1D24">
              <w:rPr>
                <w:rFonts w:cs="Calibri"/>
                <w:b/>
                <w:bCs/>
              </w:rPr>
              <w:t xml:space="preserve"> using EV Lens</w:t>
            </w:r>
          </w:p>
        </w:tc>
        <w:tc>
          <w:tcPr>
            <w:tcW w:w="7375" w:type="dxa"/>
          </w:tcPr>
          <w:p w14:paraId="18D3EE5D" w14:textId="289C8F2B" w:rsidR="00FE4338" w:rsidRPr="00DD1D24" w:rsidRDefault="00FE4338" w:rsidP="00FE4338">
            <w:pPr>
              <w:pStyle w:val="NormalWeb"/>
              <w:spacing w:before="0" w:beforeAutospacing="0" w:after="0" w:afterAutospacing="0"/>
              <w:rPr>
                <w:rFonts w:asciiTheme="minorHAnsi" w:hAnsiTheme="minorHAnsi" w:cs="Calibri"/>
              </w:rPr>
            </w:pPr>
            <w:r w:rsidRPr="00DD1D24">
              <w:rPr>
                <w:rFonts w:asciiTheme="minorHAnsi" w:hAnsiTheme="minorHAnsi" w:cs="Calibri"/>
                <w:b/>
                <w:bCs/>
              </w:rPr>
              <w:t>[</w:t>
            </w:r>
            <w:r w:rsidR="003C66DC" w:rsidRPr="00DD1D24">
              <w:rPr>
                <w:rFonts w:asciiTheme="minorHAnsi" w:hAnsiTheme="minorHAnsi" w:cs="Calibri"/>
                <w:b/>
                <w:bCs/>
              </w:rPr>
              <w:t xml:space="preserve">EV Strategy: </w:t>
            </w:r>
            <w:r w:rsidRPr="00DD1D24">
              <w:rPr>
                <w:rFonts w:asciiTheme="minorHAnsi" w:hAnsiTheme="minorHAnsi" w:cs="Calibri"/>
                <w:b/>
                <w:bCs/>
              </w:rPr>
              <w:t xml:space="preserve">EV lens – </w:t>
            </w:r>
            <w:r w:rsidRPr="00DD1D24">
              <w:rPr>
                <w:rFonts w:asciiTheme="minorHAnsi" w:hAnsiTheme="minorHAnsi" w:cs="Calibri"/>
                <w:b/>
                <w:bCs/>
                <w:highlight w:val="yellow"/>
              </w:rPr>
              <w:t>Cost-benefit analysis</w:t>
            </w:r>
            <w:r w:rsidRPr="00DD1D24">
              <w:rPr>
                <w:rFonts w:asciiTheme="minorHAnsi" w:hAnsiTheme="minorHAnsi" w:cs="Calibri"/>
                <w:b/>
                <w:bCs/>
              </w:rPr>
              <w:t>]:</w:t>
            </w:r>
            <w:r w:rsidRPr="00DD1D24">
              <w:rPr>
                <w:rFonts w:asciiTheme="minorHAnsi" w:hAnsiTheme="minorHAnsi" w:cs="Calibri"/>
              </w:rPr>
              <w:t xml:space="preserve"> </w:t>
            </w:r>
            <w:r w:rsidR="00306B02" w:rsidRPr="00DD1D24">
              <w:rPr>
                <w:rFonts w:asciiTheme="minorHAnsi" w:hAnsiTheme="minorHAnsi" w:cs="Calibri"/>
              </w:rPr>
              <w:t xml:space="preserve">This incident highlights that even when comedians aim to provoke thought or expose uncomfortable truths, humour can be </w:t>
            </w:r>
            <w:r w:rsidR="00306B02" w:rsidRPr="00357611">
              <w:rPr>
                <w:rFonts w:asciiTheme="minorHAnsi" w:hAnsiTheme="minorHAnsi" w:cs="Calibri"/>
                <w:color w:val="EE0000"/>
              </w:rPr>
              <w:t>counterproductive</w:t>
            </w:r>
            <w:r w:rsidR="00306B02" w:rsidRPr="00DD1D24">
              <w:rPr>
                <w:rFonts w:asciiTheme="minorHAnsi" w:hAnsiTheme="minorHAnsi" w:cs="Calibri"/>
              </w:rPr>
              <w:t xml:space="preserve"> </w:t>
            </w:r>
            <w:r w:rsidR="00306B02" w:rsidRPr="00357611">
              <w:rPr>
                <w:rFonts w:asciiTheme="minorHAnsi" w:hAnsiTheme="minorHAnsi" w:cs="Calibri"/>
                <w:color w:val="EE0000"/>
              </w:rPr>
              <w:t>if poorly received.</w:t>
            </w:r>
            <w:r w:rsidR="00306B02" w:rsidRPr="00DD1D24">
              <w:rPr>
                <w:rFonts w:asciiTheme="minorHAnsi" w:hAnsiTheme="minorHAnsi" w:cs="Calibri"/>
              </w:rPr>
              <w:t xml:space="preserve"> </w:t>
            </w:r>
            <w:r w:rsidR="00306B02" w:rsidRPr="00DD1D24">
              <w:rPr>
                <w:rFonts w:asciiTheme="minorHAnsi" w:hAnsiTheme="minorHAnsi" w:cs="Calibri"/>
                <w:highlight w:val="yellow"/>
              </w:rPr>
              <w:t>In this case, any potential benefit of encouraging reflection on national identity or regional rivalry was overshadowed by the emotional harm caused.</w:t>
            </w:r>
            <w:r w:rsidR="00306B02" w:rsidRPr="00DD1D24">
              <w:rPr>
                <w:rFonts w:asciiTheme="minorHAnsi" w:hAnsiTheme="minorHAnsi" w:cs="Calibri"/>
              </w:rPr>
              <w:t xml:space="preserve"> The backlash demonstrates that laughter, rather than prompting critical engagement, can sometimes deepen offence and inflame public sentiment. In a region where aviation tragedies remain painful and deeply personal, such jokes are more likely to alienate than enlighten.</w:t>
            </w:r>
          </w:p>
          <w:p w14:paraId="1FF9F891" w14:textId="77777777" w:rsidR="00306B02" w:rsidRPr="00DD1D24" w:rsidRDefault="00306B02" w:rsidP="00FE4338">
            <w:pPr>
              <w:pStyle w:val="NormalWeb"/>
              <w:spacing w:before="0" w:beforeAutospacing="0" w:after="0" w:afterAutospacing="0"/>
              <w:rPr>
                <w:rFonts w:asciiTheme="minorHAnsi" w:hAnsiTheme="minorHAnsi" w:cs="Calibri"/>
              </w:rPr>
            </w:pPr>
          </w:p>
          <w:p w14:paraId="60A03667" w14:textId="18EC88DB" w:rsidR="0035568D" w:rsidRPr="00DD1D24" w:rsidRDefault="0035568D" w:rsidP="0035568D">
            <w:pPr>
              <w:pStyle w:val="NormalWeb"/>
              <w:spacing w:before="0" w:beforeAutospacing="0" w:after="0" w:afterAutospacing="0"/>
              <w:jc w:val="center"/>
              <w:rPr>
                <w:rFonts w:asciiTheme="minorHAnsi" w:hAnsiTheme="minorHAnsi" w:cs="Calibri"/>
                <w:b/>
                <w:bCs/>
              </w:rPr>
            </w:pPr>
            <w:r w:rsidRPr="00DD1D24">
              <w:rPr>
                <w:rFonts w:asciiTheme="minorHAnsi" w:hAnsiTheme="minorHAnsi" w:cs="Calibri"/>
                <w:b/>
                <w:bCs/>
              </w:rPr>
              <w:t>OR</w:t>
            </w:r>
          </w:p>
          <w:p w14:paraId="67C1B4F0" w14:textId="77777777" w:rsidR="0035568D" w:rsidRPr="00DD1D24" w:rsidRDefault="0035568D" w:rsidP="0035568D">
            <w:pPr>
              <w:pStyle w:val="NormalWeb"/>
              <w:spacing w:before="0" w:beforeAutospacing="0" w:after="0" w:afterAutospacing="0"/>
              <w:jc w:val="center"/>
              <w:rPr>
                <w:rFonts w:asciiTheme="minorHAnsi" w:hAnsiTheme="minorHAnsi" w:cs="Calibri"/>
                <w:b/>
                <w:bCs/>
              </w:rPr>
            </w:pPr>
          </w:p>
          <w:p w14:paraId="6F626D63" w14:textId="747D8C2C" w:rsidR="00FE4338" w:rsidRPr="00DD1D24" w:rsidRDefault="00FE4338" w:rsidP="00FE4338">
            <w:pPr>
              <w:pStyle w:val="NormalWeb"/>
              <w:spacing w:before="0" w:beforeAutospacing="0" w:after="0" w:afterAutospacing="0"/>
              <w:rPr>
                <w:rFonts w:asciiTheme="minorHAnsi" w:hAnsiTheme="minorHAnsi" w:cs="Calibri"/>
              </w:rPr>
            </w:pPr>
            <w:r w:rsidRPr="00DD1D24">
              <w:rPr>
                <w:rFonts w:asciiTheme="minorHAnsi" w:hAnsiTheme="minorHAnsi" w:cs="Calibri"/>
              </w:rPr>
              <w:t xml:space="preserve"> </w:t>
            </w:r>
            <w:r w:rsidRPr="00DD1D24">
              <w:rPr>
                <w:rFonts w:asciiTheme="minorHAnsi" w:hAnsiTheme="minorHAnsi" w:cs="Calibri"/>
                <w:b/>
                <w:bCs/>
              </w:rPr>
              <w:t>[</w:t>
            </w:r>
            <w:r w:rsidR="003C66DC" w:rsidRPr="00DD1D24">
              <w:rPr>
                <w:rFonts w:asciiTheme="minorHAnsi" w:hAnsiTheme="minorHAnsi" w:cs="Calibri"/>
                <w:b/>
                <w:bCs/>
              </w:rPr>
              <w:t xml:space="preserve">EV Strategy: </w:t>
            </w:r>
            <w:r w:rsidRPr="00DD1D24">
              <w:rPr>
                <w:rFonts w:asciiTheme="minorHAnsi" w:hAnsiTheme="minorHAnsi" w:cs="Calibri"/>
                <w:b/>
                <w:bCs/>
              </w:rPr>
              <w:t xml:space="preserve">EV lens – </w:t>
            </w:r>
            <w:r w:rsidRPr="00DD1D24">
              <w:rPr>
                <w:rFonts w:asciiTheme="minorHAnsi" w:hAnsiTheme="minorHAnsi" w:cs="Calibri"/>
                <w:b/>
                <w:bCs/>
                <w:highlight w:val="yellow"/>
              </w:rPr>
              <w:t>Intended vs Unintended consequences</w:t>
            </w:r>
            <w:r w:rsidRPr="00DD1D24">
              <w:rPr>
                <w:rFonts w:asciiTheme="minorHAnsi" w:hAnsiTheme="minorHAnsi" w:cs="Calibri"/>
                <w:b/>
                <w:bCs/>
              </w:rPr>
              <w:t>]</w:t>
            </w:r>
            <w:r w:rsidRPr="00DD1D24">
              <w:rPr>
                <w:rFonts w:asciiTheme="minorHAnsi" w:hAnsiTheme="minorHAnsi" w:cs="Calibri"/>
              </w:rPr>
              <w:t xml:space="preserve"> </w:t>
            </w:r>
            <w:r w:rsidR="00306B02" w:rsidRPr="00DD1D24">
              <w:rPr>
                <w:rFonts w:asciiTheme="minorHAnsi" w:hAnsiTheme="minorHAnsi" w:cs="Calibri"/>
                <w:highlight w:val="yellow"/>
              </w:rPr>
              <w:t>The gap between intention and impact was stark.</w:t>
            </w:r>
            <w:r w:rsidR="00306B02" w:rsidRPr="00DD1D24">
              <w:rPr>
                <w:rFonts w:asciiTheme="minorHAnsi" w:hAnsiTheme="minorHAnsi" w:cs="Calibri"/>
              </w:rPr>
              <w:t xml:space="preserve"> Chia may have sought to satirise political tensions between Singapore and Malaysia, </w:t>
            </w:r>
            <w:r w:rsidR="00306B02" w:rsidRPr="00DD1D24">
              <w:rPr>
                <w:rFonts w:asciiTheme="minorHAnsi" w:hAnsiTheme="minorHAnsi" w:cs="Calibri"/>
              </w:rPr>
              <w:lastRenderedPageBreak/>
              <w:t xml:space="preserve">but her delivery and choice of subject matter resulted in widespread outrage. Rather than fostering dialogue, the joke was interpreted as mocking a national tragedy, leading to calls for official accountability and even legal action. </w:t>
            </w:r>
            <w:r w:rsidR="00306B02" w:rsidRPr="00DD1D24">
              <w:rPr>
                <w:rFonts w:asciiTheme="minorHAnsi" w:hAnsiTheme="minorHAnsi" w:cs="Calibri"/>
                <w:highlight w:val="yellow"/>
              </w:rPr>
              <w:t>This reveals how, especially in culturally sensitive contexts like Southeast Asia, the audience’s interpretation can sharply diverge from the comedian’s original purpose, producing outcomes that undermine rather than support social critique.</w:t>
            </w:r>
          </w:p>
          <w:p w14:paraId="24483986" w14:textId="77777777" w:rsidR="0035568D" w:rsidRPr="00DD1D24" w:rsidRDefault="0035568D" w:rsidP="00FE4338">
            <w:pPr>
              <w:pStyle w:val="NormalWeb"/>
              <w:spacing w:before="0" w:beforeAutospacing="0" w:after="0" w:afterAutospacing="0"/>
              <w:rPr>
                <w:rFonts w:asciiTheme="minorHAnsi" w:hAnsiTheme="minorHAnsi" w:cs="Calibri"/>
              </w:rPr>
            </w:pPr>
          </w:p>
          <w:p w14:paraId="015C4E9C" w14:textId="01D38C12" w:rsidR="00306B02" w:rsidRPr="00DD1D24" w:rsidRDefault="0035568D" w:rsidP="0035568D">
            <w:pPr>
              <w:pStyle w:val="NormalWeb"/>
              <w:spacing w:before="0" w:beforeAutospacing="0" w:after="0" w:afterAutospacing="0"/>
              <w:jc w:val="center"/>
              <w:rPr>
                <w:rFonts w:asciiTheme="minorHAnsi" w:hAnsiTheme="minorHAnsi" w:cs="Calibri"/>
                <w:b/>
                <w:bCs/>
              </w:rPr>
            </w:pPr>
            <w:r w:rsidRPr="00DD1D24">
              <w:rPr>
                <w:rFonts w:asciiTheme="minorHAnsi" w:hAnsiTheme="minorHAnsi" w:cs="Calibri"/>
                <w:b/>
                <w:bCs/>
              </w:rPr>
              <w:t>OR</w:t>
            </w:r>
          </w:p>
          <w:p w14:paraId="0518F1E4" w14:textId="705E790C" w:rsidR="00FE4338" w:rsidRPr="00DD1D24" w:rsidRDefault="00FE4338" w:rsidP="00306B02">
            <w:pPr>
              <w:pStyle w:val="NormalWeb"/>
              <w:rPr>
                <w:rFonts w:asciiTheme="minorHAnsi" w:hAnsiTheme="minorHAnsi" w:cs="Calibri"/>
              </w:rPr>
            </w:pPr>
            <w:r w:rsidRPr="00DD1D24">
              <w:rPr>
                <w:rFonts w:asciiTheme="minorHAnsi" w:hAnsiTheme="minorHAnsi" w:cs="Calibri"/>
                <w:b/>
                <w:bCs/>
              </w:rPr>
              <w:t>[</w:t>
            </w:r>
            <w:r w:rsidR="003C66DC" w:rsidRPr="00DD1D24">
              <w:rPr>
                <w:rFonts w:asciiTheme="minorHAnsi" w:hAnsiTheme="minorHAnsi" w:cs="Calibri"/>
                <w:b/>
                <w:bCs/>
              </w:rPr>
              <w:t xml:space="preserve">EV Strategy: </w:t>
            </w:r>
            <w:r w:rsidRPr="00DD1D24">
              <w:rPr>
                <w:rFonts w:asciiTheme="minorHAnsi" w:hAnsiTheme="minorHAnsi" w:cs="Calibri"/>
                <w:b/>
                <w:bCs/>
              </w:rPr>
              <w:t xml:space="preserve">EV lens – </w:t>
            </w:r>
            <w:r w:rsidRPr="00DD1D24">
              <w:rPr>
                <w:rFonts w:asciiTheme="minorHAnsi" w:hAnsiTheme="minorHAnsi" w:cs="Calibri"/>
                <w:b/>
                <w:bCs/>
                <w:highlight w:val="yellow"/>
              </w:rPr>
              <w:t>Idealism vs Reality</w:t>
            </w:r>
            <w:r w:rsidRPr="00DD1D24">
              <w:rPr>
                <w:rFonts w:asciiTheme="minorHAnsi" w:hAnsiTheme="minorHAnsi" w:cs="Calibri"/>
                <w:b/>
                <w:bCs/>
              </w:rPr>
              <w:t>]</w:t>
            </w:r>
            <w:r w:rsidRPr="00DD1D24">
              <w:rPr>
                <w:rFonts w:asciiTheme="minorHAnsi" w:hAnsiTheme="minorHAnsi" w:cs="Calibri"/>
              </w:rPr>
              <w:t xml:space="preserve"> - </w:t>
            </w:r>
            <w:r w:rsidR="00306B02" w:rsidRPr="00DD1D24">
              <w:rPr>
                <w:rFonts w:asciiTheme="minorHAnsi" w:hAnsiTheme="minorHAnsi" w:cs="Calibri"/>
                <w:highlight w:val="yellow"/>
              </w:rPr>
              <w:t>This case challenges the idealistic belief that comedy should be boundlessly free or that audiences will always engage with it in good faith. In reality, humour that trivialises grief, suffering, or national trauma risks normalising insensitivity rather than encouraging meaningful conversation.</w:t>
            </w:r>
            <w:r w:rsidR="00306B02" w:rsidRPr="00DD1D24">
              <w:rPr>
                <w:rFonts w:asciiTheme="minorHAnsi" w:hAnsiTheme="minorHAnsi" w:cs="Calibri"/>
              </w:rPr>
              <w:t xml:space="preserve"> In a multicultural and diplomatically cautious society like Singapore, such jokes not only damage bilateral relations but also erode the credibility of comedy as a space for responsible discourse. The Chia incident exemplifies the need to balance creative expression with cultural sensitivity and social responsibility.</w:t>
            </w:r>
          </w:p>
          <w:p w14:paraId="728CAD6E" w14:textId="40B193CD" w:rsidR="00306B02" w:rsidRPr="00DD1D24" w:rsidRDefault="00306B02" w:rsidP="00306B02">
            <w:pPr>
              <w:pStyle w:val="NormalWeb"/>
              <w:rPr>
                <w:rFonts w:asciiTheme="minorHAnsi" w:hAnsiTheme="minorHAnsi" w:cs="Calibri"/>
              </w:rPr>
            </w:pPr>
          </w:p>
        </w:tc>
      </w:tr>
      <w:tr w:rsidR="00770A8A" w:rsidRPr="00DD1D24" w14:paraId="32655BCC" w14:textId="77777777" w:rsidTr="00770A8A">
        <w:tc>
          <w:tcPr>
            <w:tcW w:w="1975" w:type="dxa"/>
          </w:tcPr>
          <w:p w14:paraId="0D1CEA1D" w14:textId="72BDD54D" w:rsidR="00770A8A" w:rsidRPr="00DD1D24" w:rsidRDefault="00770A8A" w:rsidP="00EC1D5C">
            <w:pPr>
              <w:rPr>
                <w:rFonts w:cs="Calibri"/>
                <w:b/>
                <w:bCs/>
              </w:rPr>
            </w:pPr>
            <w:r w:rsidRPr="00DD1D24">
              <w:rPr>
                <w:rFonts w:cs="Calibri"/>
                <w:b/>
                <w:bCs/>
              </w:rPr>
              <w:lastRenderedPageBreak/>
              <w:t>Concluding lines:</w:t>
            </w:r>
          </w:p>
        </w:tc>
        <w:tc>
          <w:tcPr>
            <w:tcW w:w="7375" w:type="dxa"/>
          </w:tcPr>
          <w:p w14:paraId="5BDCCD01" w14:textId="77777777" w:rsidR="00770A8A" w:rsidRPr="00DD1D24" w:rsidRDefault="00306B02" w:rsidP="00306B02">
            <w:pPr>
              <w:spacing w:before="100" w:beforeAutospacing="1" w:after="100" w:afterAutospacing="1"/>
              <w:outlineLvl w:val="5"/>
              <w:rPr>
                <w:rFonts w:eastAsia="Times New Roman" w:cs="Calibri"/>
                <w:kern w:val="0"/>
                <w:lang w:val="en-SG" w:eastAsia="en-GB" w:bidi="ar-SA"/>
                <w14:ligatures w14:val="none"/>
              </w:rPr>
            </w:pPr>
            <w:r w:rsidRPr="00DD1D24">
              <w:rPr>
                <w:rFonts w:eastAsia="Times New Roman" w:cs="Calibri"/>
                <w:kern w:val="0"/>
                <w:lang w:val="en-SG" w:eastAsia="en-GB" w:bidi="ar-SA"/>
                <w14:ligatures w14:val="none"/>
              </w:rPr>
              <w:t>In conclusion, while comedy holds the power to provoke thought and challenge societal norms, it must be exercised with care, especially in a culturally diverse and politically sensitive context like Singapore.</w:t>
            </w:r>
          </w:p>
          <w:p w14:paraId="294E0D6A" w14:textId="35B28D26" w:rsidR="00306B02" w:rsidRPr="00DD1D24" w:rsidRDefault="00306B02" w:rsidP="00306B02">
            <w:pPr>
              <w:spacing w:before="100" w:beforeAutospacing="1" w:after="100" w:afterAutospacing="1"/>
              <w:outlineLvl w:val="5"/>
              <w:rPr>
                <w:rFonts w:eastAsia="Times New Roman" w:cs="Calibri"/>
                <w:kern w:val="0"/>
                <w:lang w:val="en-SG" w:eastAsia="en-GB" w:bidi="ar-SA"/>
                <w14:ligatures w14:val="none"/>
              </w:rPr>
            </w:pPr>
          </w:p>
        </w:tc>
      </w:tr>
    </w:tbl>
    <w:p w14:paraId="32A4C112" w14:textId="77777777" w:rsidR="00770A8A" w:rsidRPr="00DD1D24" w:rsidRDefault="00770A8A" w:rsidP="00EC1D5C">
      <w:pPr>
        <w:spacing w:after="0" w:line="240" w:lineRule="auto"/>
        <w:rPr>
          <w:rFonts w:eastAsia="Arial" w:cs="Calibri"/>
          <w:b/>
          <w:bCs/>
        </w:rPr>
      </w:pPr>
    </w:p>
    <w:p w14:paraId="6993A68B" w14:textId="77777777" w:rsidR="005A2C95" w:rsidRPr="00DD1D24" w:rsidRDefault="005A2C95" w:rsidP="008F798D">
      <w:pPr>
        <w:spacing w:after="0" w:line="240" w:lineRule="auto"/>
        <w:rPr>
          <w:rFonts w:eastAsia="Arial" w:cs="Calibri"/>
          <w:b/>
          <w:bCs/>
        </w:rPr>
      </w:pPr>
    </w:p>
    <w:p w14:paraId="52FA7277" w14:textId="48810FCD" w:rsidR="008F798D" w:rsidRPr="00DD1D24" w:rsidRDefault="005A2C95" w:rsidP="008F798D">
      <w:pPr>
        <w:spacing w:after="0" w:line="240" w:lineRule="auto"/>
        <w:rPr>
          <w:rFonts w:eastAsia="Arial" w:cs="Calibri"/>
          <w:b/>
          <w:bCs/>
        </w:rPr>
      </w:pPr>
      <w:r w:rsidRPr="00DD1D24">
        <w:rPr>
          <w:rFonts w:eastAsia="Arial" w:cs="Calibri"/>
          <w:b/>
          <w:bCs/>
          <w:noProof/>
        </w:rPr>
        <w:lastRenderedPageBreak/>
        <w:drawing>
          <wp:inline distT="0" distB="0" distL="0" distR="0" wp14:anchorId="54F88DF1" wp14:editId="247EBF6A">
            <wp:extent cx="6096635" cy="3429000"/>
            <wp:effectExtent l="38100" t="38100" r="37465" b="38100"/>
            <wp:docPr id="1085008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96635" cy="3429000"/>
                    </a:xfrm>
                    <a:prstGeom prst="rect">
                      <a:avLst/>
                    </a:prstGeom>
                    <a:noFill/>
                    <a:ln w="22225">
                      <a:solidFill>
                        <a:srgbClr val="000000"/>
                      </a:solidFill>
                    </a:ln>
                  </pic:spPr>
                </pic:pic>
              </a:graphicData>
            </a:graphic>
          </wp:inline>
        </w:drawing>
      </w:r>
    </w:p>
    <w:p w14:paraId="3BA7473C" w14:textId="77777777" w:rsidR="005A2C95" w:rsidRPr="00DD1D24" w:rsidRDefault="005A2C95" w:rsidP="008F798D">
      <w:pPr>
        <w:spacing w:after="0" w:line="240" w:lineRule="auto"/>
        <w:rPr>
          <w:rFonts w:eastAsia="Arial" w:cs="Calibri"/>
          <w:b/>
          <w:bCs/>
        </w:rPr>
      </w:pPr>
    </w:p>
    <w:tbl>
      <w:tblPr>
        <w:tblStyle w:val="TableGrid"/>
        <w:tblW w:w="0" w:type="auto"/>
        <w:tblLook w:val="04A0" w:firstRow="1" w:lastRow="0" w:firstColumn="1" w:lastColumn="0" w:noHBand="0" w:noVBand="1"/>
      </w:tblPr>
      <w:tblGrid>
        <w:gridCol w:w="1975"/>
        <w:gridCol w:w="7375"/>
      </w:tblGrid>
      <w:tr w:rsidR="008F798D" w:rsidRPr="00DD1D24" w14:paraId="68972935" w14:textId="77777777" w:rsidTr="008F798D">
        <w:tc>
          <w:tcPr>
            <w:tcW w:w="1975" w:type="dxa"/>
          </w:tcPr>
          <w:p w14:paraId="6E81DBE0" w14:textId="1B343BCD" w:rsidR="008F798D" w:rsidRPr="00DD1D24" w:rsidRDefault="0025765B" w:rsidP="008F798D">
            <w:pPr>
              <w:rPr>
                <w:rFonts w:eastAsia="Arial" w:cs="Calibri"/>
                <w:b/>
                <w:bCs/>
              </w:rPr>
            </w:pPr>
            <w:r w:rsidRPr="00DD1D24">
              <w:rPr>
                <w:rFonts w:eastAsia="Arial" w:cs="Calibri"/>
                <w:b/>
                <w:bCs/>
              </w:rPr>
              <w:t xml:space="preserve">[OPV] </w:t>
            </w:r>
            <w:r w:rsidR="008F798D" w:rsidRPr="00DD1D24">
              <w:rPr>
                <w:rFonts w:eastAsia="Arial" w:cs="Calibri"/>
                <w:b/>
                <w:bCs/>
              </w:rPr>
              <w:t>Claim/Idea</w:t>
            </w:r>
          </w:p>
        </w:tc>
        <w:tc>
          <w:tcPr>
            <w:tcW w:w="7375" w:type="dxa"/>
          </w:tcPr>
          <w:p w14:paraId="23157283" w14:textId="3B77EFED" w:rsidR="008F798D" w:rsidRPr="00DD1D24" w:rsidRDefault="00306B02" w:rsidP="00DD1D24">
            <w:pPr>
              <w:rPr>
                <w:rFonts w:cs="Calibri"/>
                <w:color w:val="000000"/>
                <w:lang w:val="en-GB"/>
              </w:rPr>
            </w:pPr>
            <w:r w:rsidRPr="00DD1D24">
              <w:rPr>
                <w:rFonts w:cs="Calibri"/>
                <w:color w:val="000000"/>
                <w:lang w:val="en-GB"/>
              </w:rPr>
              <w:t>In Passage 1 paragraph 5, the author claims that “a</w:t>
            </w:r>
            <w:r w:rsidR="008F798D" w:rsidRPr="00DD1D24">
              <w:rPr>
                <w:rFonts w:cs="Calibri"/>
                <w:color w:val="000000"/>
                <w:lang w:val="en-GB"/>
              </w:rPr>
              <w:t xml:space="preserve">t the root of the choice to kill comedy is a fear that the world is full of mindless straw-people who may launch into immoral havoc upon hearing a dangerous joke, </w:t>
            </w:r>
            <w:r w:rsidR="008F798D" w:rsidRPr="00B929DA">
              <w:rPr>
                <w:rFonts w:cs="Calibri"/>
                <w:strike/>
                <w:color w:val="000000"/>
                <w:lang w:val="en-GB"/>
              </w:rPr>
              <w:t>which uncovers one’s arrogance in believing that one is uniquely morally superior.</w:t>
            </w:r>
            <w:r w:rsidRPr="00B929DA">
              <w:rPr>
                <w:rFonts w:cs="Calibri"/>
                <w:strike/>
                <w:color w:val="000000"/>
                <w:lang w:val="en-GB"/>
              </w:rPr>
              <w:t>”</w:t>
            </w:r>
          </w:p>
          <w:p w14:paraId="06DD0861" w14:textId="36051082" w:rsidR="008F798D" w:rsidRPr="00DD1D24" w:rsidRDefault="008F798D" w:rsidP="00DD1D24">
            <w:pPr>
              <w:rPr>
                <w:rFonts w:eastAsia="Arial" w:cs="Calibri"/>
              </w:rPr>
            </w:pPr>
          </w:p>
        </w:tc>
      </w:tr>
      <w:tr w:rsidR="008F798D" w:rsidRPr="00DD1D24" w14:paraId="1287B758" w14:textId="77777777" w:rsidTr="008F798D">
        <w:tc>
          <w:tcPr>
            <w:tcW w:w="1975" w:type="dxa"/>
          </w:tcPr>
          <w:p w14:paraId="407B03E4" w14:textId="0CB1325A" w:rsidR="008F798D" w:rsidRPr="00DD1D24" w:rsidRDefault="0025765B" w:rsidP="008F798D">
            <w:pPr>
              <w:pStyle w:val="NormalWeb"/>
              <w:shd w:val="clear" w:color="auto" w:fill="FFFFFF"/>
              <w:spacing w:before="0" w:beforeAutospacing="0" w:after="0" w:afterAutospacing="0"/>
              <w:jc w:val="both"/>
              <w:rPr>
                <w:rFonts w:asciiTheme="minorHAnsi" w:hAnsiTheme="minorHAnsi" w:cs="Calibri"/>
                <w:color w:val="000000"/>
                <w:lang w:val="en-GB"/>
              </w:rPr>
            </w:pPr>
            <w:r w:rsidRPr="00DD1D24">
              <w:rPr>
                <w:rFonts w:asciiTheme="minorHAnsi" w:hAnsiTheme="minorHAnsi" w:cs="Calibri"/>
                <w:b/>
                <w:bCs/>
                <w:color w:val="000000"/>
                <w:lang w:val="en-GB"/>
              </w:rPr>
              <w:t xml:space="preserve">[OPV] </w:t>
            </w:r>
            <w:r w:rsidR="008F798D" w:rsidRPr="00DD1D24">
              <w:rPr>
                <w:rFonts w:asciiTheme="minorHAnsi" w:hAnsiTheme="minorHAnsi" w:cs="Calibri"/>
                <w:b/>
                <w:bCs/>
                <w:color w:val="000000"/>
                <w:lang w:val="en-GB"/>
              </w:rPr>
              <w:t>Explanation</w:t>
            </w:r>
            <w:r w:rsidR="0035568D" w:rsidRPr="00DD1D24">
              <w:rPr>
                <w:rFonts w:asciiTheme="minorHAnsi" w:hAnsiTheme="minorHAnsi" w:cs="Calibri"/>
                <w:b/>
                <w:bCs/>
                <w:color w:val="000000"/>
                <w:lang w:val="en-GB"/>
              </w:rPr>
              <w:t xml:space="preserve"> (to clarify claim, if necessary)</w:t>
            </w:r>
          </w:p>
          <w:p w14:paraId="0A14CA65" w14:textId="77777777" w:rsidR="008F798D" w:rsidRPr="00DD1D24" w:rsidRDefault="008F798D" w:rsidP="008F798D">
            <w:pPr>
              <w:rPr>
                <w:rFonts w:eastAsia="Arial" w:cs="Calibri"/>
                <w:b/>
                <w:bCs/>
              </w:rPr>
            </w:pPr>
          </w:p>
        </w:tc>
        <w:tc>
          <w:tcPr>
            <w:tcW w:w="7375" w:type="dxa"/>
          </w:tcPr>
          <w:p w14:paraId="7E5265BF" w14:textId="0DD05319" w:rsidR="008F798D" w:rsidRPr="00DD1D24" w:rsidRDefault="008F798D" w:rsidP="00DD1D24">
            <w:pPr>
              <w:pStyle w:val="NormalWeb"/>
              <w:shd w:val="clear" w:color="auto" w:fill="FFFFFF"/>
              <w:spacing w:before="0" w:beforeAutospacing="0" w:after="0" w:afterAutospacing="0"/>
              <w:rPr>
                <w:rFonts w:asciiTheme="minorHAnsi" w:hAnsiTheme="minorHAnsi" w:cs="Calibri"/>
                <w:color w:val="000000"/>
                <w:lang w:val="en-GB"/>
              </w:rPr>
            </w:pPr>
            <w:r w:rsidRPr="00DD1D24">
              <w:rPr>
                <w:rFonts w:asciiTheme="minorHAnsi" w:hAnsiTheme="minorHAnsi" w:cs="Calibri"/>
                <w:color w:val="000000"/>
                <w:lang w:val="en-GB"/>
              </w:rPr>
              <w:t>Those who seek to censor or cancel comedy often view themselves as morally superior and more discerning than the general</w:t>
            </w:r>
            <w:r w:rsidR="0035568D" w:rsidRPr="00DD1D24">
              <w:rPr>
                <w:rFonts w:asciiTheme="minorHAnsi" w:hAnsiTheme="minorHAnsi" w:cs="Calibri"/>
                <w:color w:val="000000"/>
                <w:lang w:val="en-GB"/>
              </w:rPr>
              <w:t xml:space="preserve"> </w:t>
            </w:r>
            <w:r w:rsidRPr="00DD1D24">
              <w:rPr>
                <w:rFonts w:asciiTheme="minorHAnsi" w:hAnsiTheme="minorHAnsi" w:cs="Calibri"/>
                <w:color w:val="000000"/>
                <w:lang w:val="en-GB"/>
              </w:rPr>
              <w:t>public. They believe that audiences are naïve or easily influenced, and that provocative jokes may trigger inappropriate behaviour, potentially leading to social unrest. When this line of reasoning is applied to Singapore, it implies that the average citizen is perceived as intellectually incapable of distinguishing between humour and genuine malice, thereby legitimising restrictions on comedy.</w:t>
            </w:r>
          </w:p>
          <w:p w14:paraId="5AA54CFF" w14:textId="77777777" w:rsidR="008F798D" w:rsidRPr="00DD1D24" w:rsidRDefault="008F798D" w:rsidP="00DD1D24">
            <w:pPr>
              <w:rPr>
                <w:rFonts w:eastAsia="Arial" w:cs="Calibri"/>
                <w:b/>
                <w:bCs/>
                <w:lang w:val="en-GB"/>
              </w:rPr>
            </w:pPr>
          </w:p>
        </w:tc>
      </w:tr>
      <w:tr w:rsidR="008F798D" w:rsidRPr="00DD1D24" w14:paraId="705A5788" w14:textId="77777777" w:rsidTr="008F798D">
        <w:tc>
          <w:tcPr>
            <w:tcW w:w="1975" w:type="dxa"/>
          </w:tcPr>
          <w:p w14:paraId="260AD726" w14:textId="77777777" w:rsidR="002A4AC1" w:rsidRDefault="002A4AC1" w:rsidP="008F798D">
            <w:pPr>
              <w:rPr>
                <w:rFonts w:cs="Calibri"/>
                <w:b/>
                <w:bCs/>
              </w:rPr>
            </w:pPr>
            <w:r>
              <w:rPr>
                <w:rFonts w:cs="Calibri"/>
                <w:b/>
                <w:bCs/>
              </w:rPr>
              <w:t>Rebuttal +</w:t>
            </w:r>
          </w:p>
          <w:p w14:paraId="7B91633D" w14:textId="7365DE37" w:rsidR="008F798D" w:rsidRPr="00DD1D24" w:rsidRDefault="0025765B" w:rsidP="008F798D">
            <w:pPr>
              <w:rPr>
                <w:rFonts w:eastAsia="Arial" w:cs="Calibri"/>
                <w:b/>
                <w:bCs/>
              </w:rPr>
            </w:pPr>
            <w:r w:rsidRPr="00DD1D24">
              <w:rPr>
                <w:rFonts w:cs="Calibri"/>
                <w:b/>
                <w:bCs/>
              </w:rPr>
              <w:t xml:space="preserve">[SV] Stand + </w:t>
            </w:r>
            <w:r w:rsidR="00CB7C52" w:rsidRPr="00DD1D24">
              <w:rPr>
                <w:rFonts w:cs="Calibri"/>
                <w:b/>
                <w:bCs/>
              </w:rPr>
              <w:t xml:space="preserve">EV + </w:t>
            </w:r>
            <w:r w:rsidRPr="00DD1D24">
              <w:rPr>
                <w:rFonts w:cs="Calibri"/>
                <w:b/>
                <w:bCs/>
              </w:rPr>
              <w:t>Explanation using SG features</w:t>
            </w:r>
          </w:p>
        </w:tc>
        <w:tc>
          <w:tcPr>
            <w:tcW w:w="7375" w:type="dxa"/>
          </w:tcPr>
          <w:p w14:paraId="4582871A" w14:textId="656A5CA7" w:rsidR="0025765B" w:rsidRPr="00DD1D24" w:rsidRDefault="00CB7C52" w:rsidP="00DD1D24">
            <w:pPr>
              <w:rPr>
                <w:rFonts w:eastAsia="Times New Roman" w:cs="Calibri"/>
                <w:color w:val="000000"/>
                <w:kern w:val="0"/>
                <w:lang w:val="en-GB" w:eastAsia="en-GB" w:bidi="ar-SA"/>
                <w14:ligatures w14:val="none"/>
              </w:rPr>
            </w:pPr>
            <w:r w:rsidRPr="00DD1D24">
              <w:rPr>
                <w:rFonts w:eastAsia="Times New Roman" w:cs="Calibri"/>
                <w:b/>
                <w:bCs/>
                <w:color w:val="000000"/>
                <w:kern w:val="0"/>
                <w:highlight w:val="yellow"/>
                <w:lang w:val="en-GB" w:eastAsia="en-GB" w:bidi="ar-SA"/>
                <w14:ligatures w14:val="none"/>
              </w:rPr>
              <w:t>[EV - Gap in Assumption]</w:t>
            </w:r>
            <w:r w:rsidRPr="00DD1D24">
              <w:rPr>
                <w:rFonts w:eastAsia="Times New Roman" w:cs="Calibri"/>
                <w:color w:val="000000"/>
                <w:kern w:val="0"/>
                <w:highlight w:val="yellow"/>
                <w:lang w:val="en-GB" w:eastAsia="en-GB" w:bidi="ar-SA"/>
                <w14:ligatures w14:val="none"/>
              </w:rPr>
              <w:t xml:space="preserve"> </w:t>
            </w:r>
            <w:r w:rsidRPr="00DD1D24">
              <w:rPr>
                <w:rFonts w:eastAsia="Times New Roman" w:cs="Calibri"/>
                <w:color w:val="000000"/>
                <w:kern w:val="0"/>
                <w:highlight w:val="yellow"/>
                <w:u w:val="single"/>
                <w:lang w:val="en-GB" w:eastAsia="en-GB" w:bidi="ar-SA"/>
                <w14:ligatures w14:val="none"/>
              </w:rPr>
              <w:t>While I agree that comedy’s freedom to offend should be restricted, attributing this solely to the idea that some individuals are more impressionable than others oversimplifies the rationale behind such regulation.</w:t>
            </w:r>
            <w:r w:rsidRPr="00DD1D24">
              <w:rPr>
                <w:rFonts w:eastAsia="Times New Roman" w:cs="Calibri"/>
                <w:color w:val="000000"/>
                <w:kern w:val="0"/>
                <w:lang w:val="en-GB" w:eastAsia="en-GB" w:bidi="ar-SA"/>
                <w14:ligatures w14:val="none"/>
              </w:rPr>
              <w:t xml:space="preserve"> In Singapore, these restrictions are not a reflection of public naivety but are </w:t>
            </w:r>
            <w:r w:rsidRPr="00B929DA">
              <w:rPr>
                <w:rFonts w:eastAsia="Times New Roman" w:cs="Calibri"/>
                <w:color w:val="EE0000"/>
                <w:kern w:val="0"/>
                <w:lang w:val="en-GB" w:eastAsia="en-GB" w:bidi="ar-SA"/>
                <w14:ligatures w14:val="none"/>
              </w:rPr>
              <w:t xml:space="preserve">deeply rooted in the nation’s historical and social realities. </w:t>
            </w:r>
            <w:r w:rsidRPr="00DD1D24">
              <w:rPr>
                <w:rFonts w:eastAsia="Times New Roman" w:cs="Calibri"/>
                <w:color w:val="000000"/>
                <w:kern w:val="0"/>
                <w:lang w:val="en-GB" w:eastAsia="en-GB" w:bidi="ar-SA"/>
                <w14:ligatures w14:val="none"/>
              </w:rPr>
              <w:t>Although Singaporeans are generally well-educated, they</w:t>
            </w:r>
            <w:r w:rsidR="0035568D" w:rsidRPr="00DD1D24">
              <w:rPr>
                <w:rFonts w:eastAsia="Times New Roman" w:cs="Calibri"/>
                <w:color w:val="000000"/>
                <w:kern w:val="0"/>
                <w:lang w:val="en-GB" w:eastAsia="en-GB" w:bidi="ar-SA"/>
                <w14:ligatures w14:val="none"/>
              </w:rPr>
              <w:t xml:space="preserve"> still</w:t>
            </w:r>
            <w:r w:rsidRPr="00DD1D24">
              <w:rPr>
                <w:rFonts w:eastAsia="Times New Roman" w:cs="Calibri"/>
                <w:color w:val="000000"/>
                <w:kern w:val="0"/>
                <w:lang w:val="en-GB" w:eastAsia="en-GB" w:bidi="ar-SA"/>
                <w14:ligatures w14:val="none"/>
              </w:rPr>
              <w:t xml:space="preserve"> live in a society where comedy intersects with highly sensitive issues of race, religion, and collective memory. These issues have been shaped by past traumas and the </w:t>
            </w:r>
            <w:r w:rsidRPr="00B929DA">
              <w:rPr>
                <w:rFonts w:eastAsia="Times New Roman" w:cs="Calibri"/>
                <w:color w:val="EE0000"/>
                <w:kern w:val="0"/>
                <w:lang w:val="en-GB" w:eastAsia="en-GB" w:bidi="ar-SA"/>
                <w14:ligatures w14:val="none"/>
              </w:rPr>
              <w:lastRenderedPageBreak/>
              <w:t xml:space="preserve">enduring </w:t>
            </w:r>
            <w:r w:rsidRPr="00DD1D24">
              <w:rPr>
                <w:rFonts w:eastAsia="Times New Roman" w:cs="Calibri"/>
                <w:color w:val="000000"/>
                <w:kern w:val="0"/>
                <w:lang w:val="en-GB" w:eastAsia="en-GB" w:bidi="ar-SA"/>
                <w14:ligatures w14:val="none"/>
              </w:rPr>
              <w:t>legacy of multicultural tensions. Regulation, therefore, functions less as a form of censorship rooted in elitism and more as a pragmatic safeguard to maintain social cohesion.</w:t>
            </w:r>
          </w:p>
          <w:p w14:paraId="139904D0" w14:textId="247D04A5" w:rsidR="00CB7C52" w:rsidRPr="00DD1D24" w:rsidRDefault="00CB7C52" w:rsidP="00DD1D24">
            <w:pPr>
              <w:rPr>
                <w:rFonts w:eastAsia="Times New Roman" w:cs="Calibri"/>
                <w:color w:val="000000"/>
                <w:kern w:val="0"/>
                <w:lang w:val="en-GB" w:eastAsia="en-GB" w:bidi="ar-SA"/>
                <w14:ligatures w14:val="none"/>
              </w:rPr>
            </w:pPr>
          </w:p>
        </w:tc>
      </w:tr>
      <w:tr w:rsidR="008F798D" w:rsidRPr="00DD1D24" w14:paraId="47F736B4" w14:textId="77777777" w:rsidTr="008F798D">
        <w:tc>
          <w:tcPr>
            <w:tcW w:w="1975" w:type="dxa"/>
          </w:tcPr>
          <w:p w14:paraId="54DCF08B" w14:textId="77170924" w:rsidR="008F798D" w:rsidRPr="00DD1D24" w:rsidRDefault="008F798D" w:rsidP="008F798D">
            <w:pPr>
              <w:rPr>
                <w:rFonts w:eastAsia="Arial" w:cs="Calibri"/>
                <w:b/>
                <w:bCs/>
              </w:rPr>
            </w:pPr>
            <w:r w:rsidRPr="00DD1D24">
              <w:rPr>
                <w:rFonts w:eastAsia="Arial" w:cs="Calibri"/>
                <w:b/>
                <w:bCs/>
              </w:rPr>
              <w:lastRenderedPageBreak/>
              <w:t xml:space="preserve">Example </w:t>
            </w:r>
            <w:r w:rsidR="0025765B" w:rsidRPr="00DD1D24">
              <w:rPr>
                <w:rFonts w:eastAsia="Arial" w:cs="Calibri"/>
                <w:b/>
                <w:bCs/>
              </w:rPr>
              <w:t>for SV</w:t>
            </w:r>
          </w:p>
        </w:tc>
        <w:tc>
          <w:tcPr>
            <w:tcW w:w="7375" w:type="dxa"/>
          </w:tcPr>
          <w:p w14:paraId="7044C5CA" w14:textId="59B2B3E8" w:rsidR="008F798D" w:rsidRPr="00DD1D24" w:rsidRDefault="00CB7C52" w:rsidP="008F798D">
            <w:pPr>
              <w:rPr>
                <w:rFonts w:cs="Calibri"/>
              </w:rPr>
            </w:pPr>
            <w:r w:rsidRPr="00DD1D24">
              <w:rPr>
                <w:rFonts w:cs="Calibri"/>
              </w:rPr>
              <w:t xml:space="preserve">A telling example is the 2019 incident involving YouTuber Preeti Nair and her brother Subhas Nair, who released a satirical rap video titled </w:t>
            </w:r>
            <w:r w:rsidRPr="00DD1D24">
              <w:rPr>
                <w:rStyle w:val="Emphasis"/>
                <w:rFonts w:cs="Calibri"/>
              </w:rPr>
              <w:t>K. Muthusamy</w:t>
            </w:r>
            <w:r w:rsidRPr="00DD1D24">
              <w:rPr>
                <w:rFonts w:cs="Calibri"/>
              </w:rPr>
              <w:t xml:space="preserve"> in response to an e-payments advertisement that featured “brownface.” Although the video aimed to call out racial insensitivity, </w:t>
            </w:r>
            <w:r w:rsidR="00BC659F" w:rsidRPr="00DD1D24">
              <w:rPr>
                <w:rFonts w:cs="Calibri"/>
              </w:rPr>
              <w:t>it</w:t>
            </w:r>
            <w:r w:rsidRPr="00DD1D24">
              <w:rPr>
                <w:rFonts w:cs="Calibri"/>
              </w:rPr>
              <w:t xml:space="preserve"> swiftly met with public backlash and official censure for allegedly inciting hostility between communities. The controversy</w:t>
            </w:r>
            <w:r w:rsidR="0035568D" w:rsidRPr="00DD1D24">
              <w:rPr>
                <w:rFonts w:cs="Calibri"/>
              </w:rPr>
              <w:t xml:space="preserve"> also</w:t>
            </w:r>
            <w:r w:rsidRPr="00DD1D24">
              <w:rPr>
                <w:rFonts w:cs="Calibri"/>
              </w:rPr>
              <w:t xml:space="preserve"> </w:t>
            </w:r>
            <w:r w:rsidRPr="00B929DA">
              <w:rPr>
                <w:rFonts w:cs="Calibri"/>
                <w:color w:val="EE0000"/>
              </w:rPr>
              <w:t>reignited</w:t>
            </w:r>
            <w:r w:rsidRPr="00DD1D24">
              <w:rPr>
                <w:rFonts w:cs="Calibri"/>
              </w:rPr>
              <w:t xml:space="preserve"> </w:t>
            </w:r>
            <w:r w:rsidR="0035568D" w:rsidRPr="00DD1D24">
              <w:rPr>
                <w:rFonts w:cs="Calibri"/>
              </w:rPr>
              <w:t xml:space="preserve">a </w:t>
            </w:r>
            <w:r w:rsidRPr="00DD1D24">
              <w:rPr>
                <w:rFonts w:cs="Calibri"/>
              </w:rPr>
              <w:t>national debate</w:t>
            </w:r>
            <w:r w:rsidR="00BC659F" w:rsidRPr="00DD1D24">
              <w:rPr>
                <w:rFonts w:cs="Calibri"/>
              </w:rPr>
              <w:t>, spanning from official media platforms to social media and even being discussed at length at parliamentary sessions,</w:t>
            </w:r>
            <w:r w:rsidRPr="00DD1D24">
              <w:rPr>
                <w:rFonts w:cs="Calibri"/>
              </w:rPr>
              <w:t xml:space="preserve"> on the boundaries of humour in a diverse society and whether satire can truly be separated from its social consequences</w:t>
            </w:r>
            <w:r w:rsidR="00BC659F" w:rsidRPr="00DD1D24">
              <w:rPr>
                <w:rFonts w:cs="Calibri"/>
              </w:rPr>
              <w:t xml:space="preserve"> and </w:t>
            </w:r>
            <w:r w:rsidR="0035568D" w:rsidRPr="00DD1D24">
              <w:rPr>
                <w:rFonts w:cs="Calibri"/>
              </w:rPr>
              <w:t xml:space="preserve">polarizing the Singaporean society into </w:t>
            </w:r>
            <w:r w:rsidR="00BC659F" w:rsidRPr="00DD1D24">
              <w:rPr>
                <w:rFonts w:cs="Calibri"/>
              </w:rPr>
              <w:t>Singaporeans</w:t>
            </w:r>
            <w:r w:rsidR="0035568D" w:rsidRPr="00DD1D24">
              <w:rPr>
                <w:rFonts w:cs="Calibri"/>
              </w:rPr>
              <w:t xml:space="preserve"> who </w:t>
            </w:r>
            <w:r w:rsidR="00BC659F" w:rsidRPr="00DD1D24">
              <w:rPr>
                <w:rFonts w:cs="Calibri"/>
              </w:rPr>
              <w:t>believe in the necessity of</w:t>
            </w:r>
            <w:r w:rsidR="0035568D" w:rsidRPr="00DD1D24">
              <w:rPr>
                <w:rFonts w:cs="Calibri"/>
              </w:rPr>
              <w:t xml:space="preserve"> </w:t>
            </w:r>
            <w:r w:rsidR="00BC659F" w:rsidRPr="00DD1D24">
              <w:rPr>
                <w:rFonts w:cs="Calibri"/>
              </w:rPr>
              <w:t xml:space="preserve">stricter regulations and those who prefer greater freedom for expression. </w:t>
            </w:r>
          </w:p>
          <w:p w14:paraId="3B04F351" w14:textId="229BC94B" w:rsidR="00CB7C52" w:rsidRPr="00DD1D24" w:rsidRDefault="00CB7C52" w:rsidP="008F798D">
            <w:pPr>
              <w:rPr>
                <w:rFonts w:eastAsia="Arial" w:cs="Calibri"/>
                <w:b/>
                <w:bCs/>
                <w:lang w:val="en-SG"/>
              </w:rPr>
            </w:pPr>
          </w:p>
        </w:tc>
      </w:tr>
      <w:tr w:rsidR="008F798D" w:rsidRPr="00DD1D24" w14:paraId="0A6DFC3B" w14:textId="77777777" w:rsidTr="008F798D">
        <w:tc>
          <w:tcPr>
            <w:tcW w:w="1975" w:type="dxa"/>
          </w:tcPr>
          <w:p w14:paraId="71FA6DC8" w14:textId="7658A2FD" w:rsidR="008F798D" w:rsidRPr="00DD1D24" w:rsidRDefault="008F798D" w:rsidP="00CB7C52">
            <w:pPr>
              <w:pStyle w:val="NormalWeb"/>
              <w:shd w:val="clear" w:color="auto" w:fill="FFFFFF"/>
              <w:spacing w:before="0" w:beforeAutospacing="0" w:after="0" w:afterAutospacing="0"/>
              <w:jc w:val="both"/>
              <w:rPr>
                <w:rFonts w:asciiTheme="minorHAnsi" w:eastAsia="Arial" w:hAnsiTheme="minorHAnsi" w:cs="Calibri"/>
                <w:b/>
                <w:bCs/>
              </w:rPr>
            </w:pPr>
            <w:r w:rsidRPr="00DD1D24">
              <w:rPr>
                <w:rFonts w:asciiTheme="minorHAnsi" w:hAnsiTheme="minorHAnsi" w:cs="Calibri"/>
                <w:b/>
                <w:bCs/>
                <w:color w:val="000000"/>
                <w:lang w:val="en-GB"/>
              </w:rPr>
              <w:t>Evaluation</w:t>
            </w:r>
            <w:r w:rsidRPr="00DD1D24">
              <w:rPr>
                <w:rFonts w:asciiTheme="minorHAnsi" w:hAnsiTheme="minorHAnsi" w:cs="Calibri"/>
                <w:color w:val="000000"/>
                <w:lang w:val="en-GB"/>
              </w:rPr>
              <w:t xml:space="preserve"> </w:t>
            </w:r>
          </w:p>
        </w:tc>
        <w:tc>
          <w:tcPr>
            <w:tcW w:w="7375" w:type="dxa"/>
          </w:tcPr>
          <w:p w14:paraId="14468CEC" w14:textId="2A0B7228" w:rsidR="008F798D" w:rsidRPr="00DD1D24" w:rsidRDefault="00CB7C52" w:rsidP="008F798D">
            <w:pPr>
              <w:rPr>
                <w:rFonts w:cs="Calibri"/>
              </w:rPr>
            </w:pPr>
            <w:r w:rsidRPr="002506A9">
              <w:rPr>
                <w:rFonts w:cs="Calibri"/>
                <w:b/>
                <w:bCs/>
                <w:highlight w:val="yellow"/>
              </w:rPr>
              <w:t>[EV – Deeper SG Context]</w:t>
            </w:r>
            <w:r w:rsidRPr="002506A9">
              <w:rPr>
                <w:rFonts w:cs="Calibri"/>
                <w:highlight w:val="yellow"/>
              </w:rPr>
              <w:t xml:space="preserve"> </w:t>
            </w:r>
            <w:r w:rsidR="00BC659F" w:rsidRPr="002506A9">
              <w:rPr>
                <w:rFonts w:cs="Calibri"/>
                <w:highlight w:val="yellow"/>
              </w:rPr>
              <w:t xml:space="preserve">The debacle was not hypothetical. It has its roots in </w:t>
            </w:r>
            <w:r w:rsidRPr="002506A9">
              <w:rPr>
                <w:rFonts w:cs="Calibri"/>
                <w:highlight w:val="yellow"/>
              </w:rPr>
              <w:t xml:space="preserve">Singapore’s painful </w:t>
            </w:r>
            <w:r w:rsidRPr="00DD1D24">
              <w:rPr>
                <w:rFonts w:cs="Calibri"/>
                <w:highlight w:val="yellow"/>
              </w:rPr>
              <w:t xml:space="preserve">experience of the 1960s racial riots and its </w:t>
            </w:r>
            <w:r w:rsidRPr="00B929DA">
              <w:rPr>
                <w:rFonts w:cs="Calibri"/>
                <w:color w:val="EE0000"/>
                <w:highlight w:val="yellow"/>
              </w:rPr>
              <w:t xml:space="preserve">enduring </w:t>
            </w:r>
            <w:r w:rsidRPr="00DD1D24">
              <w:rPr>
                <w:rFonts w:cs="Calibri"/>
                <w:highlight w:val="yellow"/>
              </w:rPr>
              <w:t xml:space="preserve">emphasis on racial harmony highlight how even well-intentioned jokes can trigger deep anxieties in a society where ethnic sensitivities </w:t>
            </w:r>
            <w:r w:rsidRPr="00B929DA">
              <w:rPr>
                <w:rFonts w:cs="Calibri"/>
                <w:color w:val="EE0000"/>
                <w:highlight w:val="yellow"/>
              </w:rPr>
              <w:t>remain ingrained</w:t>
            </w:r>
            <w:r w:rsidRPr="00DD1D24">
              <w:rPr>
                <w:rFonts w:cs="Calibri"/>
                <w:highlight w:val="yellow"/>
              </w:rPr>
              <w:t>.</w:t>
            </w:r>
            <w:r w:rsidRPr="00DD1D24">
              <w:rPr>
                <w:rFonts w:cs="Calibri"/>
              </w:rPr>
              <w:t xml:space="preserve"> Assuming that education alone equips Singaporeans to engage maturely with offensive humour overlooks these </w:t>
            </w:r>
            <w:r w:rsidRPr="00B929DA">
              <w:rPr>
                <w:rFonts w:cs="Calibri"/>
                <w:color w:val="EE0000"/>
              </w:rPr>
              <w:t>historical wounds and the government’s consistent prioritisation of unity</w:t>
            </w:r>
            <w:r w:rsidRPr="00DD1D24">
              <w:rPr>
                <w:rFonts w:cs="Calibri"/>
              </w:rPr>
              <w:t>. Comedians must therefore navigate a delicate balance between critique and provocation in a context where satire can quickly cross the line into social disruption.</w:t>
            </w:r>
          </w:p>
          <w:p w14:paraId="2F527C0E" w14:textId="397DE760" w:rsidR="00CB7C52" w:rsidRPr="00DD1D24" w:rsidRDefault="00CB7C52" w:rsidP="008F798D">
            <w:pPr>
              <w:rPr>
                <w:rFonts w:cs="Calibri"/>
              </w:rPr>
            </w:pPr>
          </w:p>
        </w:tc>
      </w:tr>
      <w:tr w:rsidR="008F798D" w:rsidRPr="00DD1D24" w14:paraId="3C1816EE" w14:textId="77777777" w:rsidTr="008F798D">
        <w:tc>
          <w:tcPr>
            <w:tcW w:w="1975" w:type="dxa"/>
          </w:tcPr>
          <w:p w14:paraId="0351A8DA" w14:textId="77777777" w:rsidR="008F798D" w:rsidRPr="00DD1D24" w:rsidRDefault="008F798D" w:rsidP="008F798D">
            <w:pPr>
              <w:pStyle w:val="NormalWeb"/>
              <w:shd w:val="clear" w:color="auto" w:fill="FFFFFF"/>
              <w:spacing w:before="0" w:beforeAutospacing="0" w:after="0" w:afterAutospacing="0"/>
              <w:jc w:val="both"/>
              <w:rPr>
                <w:rFonts w:asciiTheme="minorHAnsi" w:hAnsiTheme="minorHAnsi" w:cs="Calibri"/>
                <w:color w:val="000000"/>
                <w:lang w:val="en-GB"/>
              </w:rPr>
            </w:pPr>
            <w:r w:rsidRPr="00DD1D24">
              <w:rPr>
                <w:rFonts w:asciiTheme="minorHAnsi" w:hAnsiTheme="minorHAnsi" w:cs="Calibri"/>
                <w:b/>
                <w:bCs/>
              </w:rPr>
              <w:t>Concluding lines:</w:t>
            </w:r>
            <w:r w:rsidRPr="00DD1D24">
              <w:rPr>
                <w:rFonts w:asciiTheme="minorHAnsi" w:hAnsiTheme="minorHAnsi" w:cs="Calibri"/>
              </w:rPr>
              <w:t xml:space="preserve"> </w:t>
            </w:r>
          </w:p>
          <w:p w14:paraId="3872206D" w14:textId="77777777" w:rsidR="008F798D" w:rsidRPr="00DD1D24" w:rsidRDefault="008F798D" w:rsidP="008F798D">
            <w:pPr>
              <w:pStyle w:val="NormalWeb"/>
              <w:shd w:val="clear" w:color="auto" w:fill="FFFFFF"/>
              <w:spacing w:before="0" w:beforeAutospacing="0" w:after="0" w:afterAutospacing="0"/>
              <w:jc w:val="both"/>
              <w:rPr>
                <w:rFonts w:asciiTheme="minorHAnsi" w:eastAsia="Arial" w:hAnsiTheme="minorHAnsi" w:cs="Calibri"/>
                <w:b/>
                <w:bCs/>
              </w:rPr>
            </w:pPr>
          </w:p>
        </w:tc>
        <w:tc>
          <w:tcPr>
            <w:tcW w:w="7375" w:type="dxa"/>
          </w:tcPr>
          <w:p w14:paraId="0D52C9E5" w14:textId="292777AE" w:rsidR="008F798D" w:rsidRPr="00DD1D24" w:rsidRDefault="00CB7C52" w:rsidP="008F798D">
            <w:pPr>
              <w:rPr>
                <w:rFonts w:cs="Calibri"/>
              </w:rPr>
            </w:pPr>
            <w:r w:rsidRPr="00DD1D24">
              <w:rPr>
                <w:rFonts w:cs="Calibri"/>
              </w:rPr>
              <w:t>Ultimately, the regulation of comedy in Singapore is not about moral superiority or distrust in public discernment. Rather, it reflects a realistic understanding of the potential for humour to destabilise fragile intergroup relations in a multicultural society. In such a context, the freedom to offend must be weighed carefully against the collective right to live in a respectful and inclusive environment.</w:t>
            </w:r>
          </w:p>
        </w:tc>
      </w:tr>
    </w:tbl>
    <w:p w14:paraId="685C559C" w14:textId="394D5920" w:rsidR="004D246F" w:rsidRPr="00DD1D24" w:rsidRDefault="004D246F">
      <w:pPr>
        <w:rPr>
          <w:rFonts w:cs="Calibri"/>
          <w:lang w:val="en-GB"/>
        </w:rPr>
      </w:pPr>
    </w:p>
    <w:p w14:paraId="6760EFE6" w14:textId="77777777" w:rsidR="004D246F" w:rsidRPr="00DD1D24" w:rsidRDefault="004D246F">
      <w:pPr>
        <w:rPr>
          <w:rFonts w:cs="Calibri"/>
          <w:lang w:val="en-GB"/>
        </w:rPr>
      </w:pPr>
      <w:r w:rsidRPr="00DD1D24">
        <w:rPr>
          <w:rFonts w:cs="Calibri"/>
          <w:lang w:val="en-GB"/>
        </w:rPr>
        <w:br w:type="page"/>
      </w:r>
    </w:p>
    <w:p w14:paraId="4686B7FE" w14:textId="6B820CD6" w:rsidR="00536D96" w:rsidRPr="00DD1D24" w:rsidRDefault="00CC4A32">
      <w:pPr>
        <w:rPr>
          <w:rFonts w:cs="Calibri"/>
          <w:b/>
          <w:bCs/>
          <w:lang w:val="en-GB"/>
        </w:rPr>
      </w:pPr>
      <w:r w:rsidRPr="00DD1D24">
        <w:rPr>
          <w:rFonts w:cs="Calibri"/>
          <w:b/>
          <w:bCs/>
          <w:lang w:val="en-GB"/>
        </w:rPr>
        <w:lastRenderedPageBreak/>
        <w:t>Samples 3(a), (b), and (c): Evaluative balance</w:t>
      </w:r>
      <w:r w:rsidR="00DE2FBC">
        <w:rPr>
          <w:rFonts w:cs="Calibri"/>
          <w:b/>
          <w:bCs/>
          <w:lang w:val="en-GB"/>
        </w:rPr>
        <w:t xml:space="preserve"> to Achieve More Nuance</w:t>
      </w:r>
    </w:p>
    <w:p w14:paraId="7F31B711" w14:textId="63656609" w:rsidR="00CC4A32" w:rsidRPr="00DD1D24" w:rsidRDefault="005860F5">
      <w:pPr>
        <w:rPr>
          <w:rFonts w:cs="Calibri"/>
          <w:lang w:val="en-SG"/>
        </w:rPr>
      </w:pPr>
      <w:r w:rsidRPr="00DD1D24">
        <w:rPr>
          <w:rFonts w:cs="Calibri"/>
          <w:lang w:val="en-SG"/>
        </w:rPr>
        <w:t>Acknowledge exceptions/variation</w:t>
      </w:r>
      <w:r w:rsidR="00747451" w:rsidRPr="00DD1D24">
        <w:rPr>
          <w:rFonts w:cs="Calibri"/>
          <w:lang w:val="en-SG"/>
        </w:rPr>
        <w:t xml:space="preserve"> in terms of:</w:t>
      </w:r>
    </w:p>
    <w:p w14:paraId="0D1DF0AE" w14:textId="78C69CC3" w:rsidR="00747451" w:rsidRPr="00DD1D24" w:rsidRDefault="00747451" w:rsidP="00747451">
      <w:pPr>
        <w:pStyle w:val="ListParagraph"/>
        <w:numPr>
          <w:ilvl w:val="0"/>
          <w:numId w:val="21"/>
        </w:numPr>
        <w:rPr>
          <w:rFonts w:cs="Calibri"/>
          <w:lang w:val="en-SG"/>
        </w:rPr>
      </w:pPr>
      <w:r w:rsidRPr="00DD1D24">
        <w:rPr>
          <w:rFonts w:cs="Calibri"/>
          <w:lang w:val="en-SG"/>
        </w:rPr>
        <w:t>Context</w:t>
      </w:r>
    </w:p>
    <w:p w14:paraId="14DB410F" w14:textId="232D8925" w:rsidR="00747451" w:rsidRPr="00DD1D24" w:rsidRDefault="00747451" w:rsidP="00747451">
      <w:pPr>
        <w:pStyle w:val="ListParagraph"/>
        <w:numPr>
          <w:ilvl w:val="0"/>
          <w:numId w:val="21"/>
        </w:numPr>
        <w:rPr>
          <w:rFonts w:cs="Calibri"/>
          <w:lang w:val="en-SG"/>
        </w:rPr>
      </w:pPr>
      <w:r w:rsidRPr="00DD1D24">
        <w:rPr>
          <w:rFonts w:cs="Calibri"/>
          <w:lang w:val="en-SG"/>
        </w:rPr>
        <w:t>Stakeholders</w:t>
      </w:r>
    </w:p>
    <w:p w14:paraId="1B7F6DCF" w14:textId="3E441A73" w:rsidR="00747451" w:rsidRPr="00DD1D24" w:rsidRDefault="00747451" w:rsidP="00747451">
      <w:pPr>
        <w:pStyle w:val="ListParagraph"/>
        <w:numPr>
          <w:ilvl w:val="0"/>
          <w:numId w:val="21"/>
        </w:numPr>
        <w:rPr>
          <w:rFonts w:cs="Calibri"/>
          <w:lang w:val="en-SG"/>
        </w:rPr>
      </w:pPr>
      <w:r w:rsidRPr="00DD1D24">
        <w:rPr>
          <w:rFonts w:cs="Calibri"/>
          <w:lang w:val="en-SG"/>
        </w:rPr>
        <w:t>Time</w:t>
      </w:r>
    </w:p>
    <w:p w14:paraId="7CEEA929" w14:textId="0474B9D7" w:rsidR="00747451" w:rsidRPr="00DD1D24" w:rsidRDefault="00747451" w:rsidP="00747451">
      <w:pPr>
        <w:pStyle w:val="ListParagraph"/>
        <w:numPr>
          <w:ilvl w:val="0"/>
          <w:numId w:val="21"/>
        </w:numPr>
        <w:rPr>
          <w:rFonts w:cs="Calibri"/>
          <w:lang w:val="en-SG"/>
        </w:rPr>
      </w:pPr>
      <w:r w:rsidRPr="00DD1D24">
        <w:rPr>
          <w:rFonts w:cs="Calibri"/>
          <w:lang w:val="en-SG"/>
        </w:rPr>
        <w:t>Type / way / method</w:t>
      </w:r>
    </w:p>
    <w:tbl>
      <w:tblPr>
        <w:tblStyle w:val="TableGrid"/>
        <w:tblW w:w="0" w:type="auto"/>
        <w:tblLook w:val="04A0" w:firstRow="1" w:lastRow="0" w:firstColumn="1" w:lastColumn="0" w:noHBand="0" w:noVBand="1"/>
      </w:tblPr>
      <w:tblGrid>
        <w:gridCol w:w="1975"/>
        <w:gridCol w:w="7375"/>
      </w:tblGrid>
      <w:tr w:rsidR="00747451" w:rsidRPr="00DD1D24" w14:paraId="0EE73954" w14:textId="77777777" w:rsidTr="00B1043D">
        <w:tc>
          <w:tcPr>
            <w:tcW w:w="1975" w:type="dxa"/>
          </w:tcPr>
          <w:p w14:paraId="4688DA60" w14:textId="77777777" w:rsidR="00747451" w:rsidRPr="00DD1D24" w:rsidRDefault="00747451" w:rsidP="00B1043D">
            <w:pPr>
              <w:rPr>
                <w:rFonts w:eastAsia="Arial" w:cs="Calibri"/>
                <w:b/>
                <w:bCs/>
              </w:rPr>
            </w:pPr>
            <w:r w:rsidRPr="00DD1D24">
              <w:rPr>
                <w:rFonts w:cs="Calibri"/>
                <w:b/>
                <w:bCs/>
              </w:rPr>
              <w:t>Variation in…</w:t>
            </w:r>
          </w:p>
        </w:tc>
        <w:tc>
          <w:tcPr>
            <w:tcW w:w="7375" w:type="dxa"/>
          </w:tcPr>
          <w:p w14:paraId="0B2E6BB8" w14:textId="2F18559E" w:rsidR="00747451" w:rsidRPr="00DD1D24" w:rsidRDefault="00B07715" w:rsidP="002A4AC1">
            <w:pPr>
              <w:rPr>
                <w:rFonts w:eastAsia="Times New Roman" w:cs="Calibri"/>
                <w:color w:val="000000"/>
                <w:kern w:val="0"/>
                <w:lang w:val="en-GB" w:eastAsia="en-GB" w:bidi="ar-SA"/>
                <w14:ligatures w14:val="none"/>
              </w:rPr>
            </w:pPr>
            <w:r w:rsidRPr="00DD1D24">
              <w:rPr>
                <w:rFonts w:eastAsia="Times New Roman" w:cs="Calibri"/>
                <w:color w:val="000000"/>
                <w:kern w:val="0"/>
                <w:lang w:val="en-GB" w:eastAsia="en-GB" w:bidi="ar-SA"/>
                <w14:ligatures w14:val="none"/>
              </w:rPr>
              <w:t>Still</w:t>
            </w:r>
            <w:r w:rsidR="00747451" w:rsidRPr="00DD1D24">
              <w:rPr>
                <w:rFonts w:eastAsia="Times New Roman" w:cs="Calibri"/>
                <w:color w:val="000000"/>
                <w:kern w:val="0"/>
                <w:lang w:val="en-GB" w:eastAsia="en-GB" w:bidi="ar-SA"/>
                <w14:ligatures w14:val="none"/>
              </w:rPr>
              <w:t xml:space="preserve">, </w:t>
            </w:r>
            <w:r w:rsidRPr="00DD1D24">
              <w:rPr>
                <w:rFonts w:eastAsia="Times New Roman" w:cs="Calibri"/>
                <w:color w:val="000000"/>
                <w:kern w:val="0"/>
                <w:lang w:val="en-GB" w:eastAsia="en-GB" w:bidi="ar-SA"/>
                <w14:ligatures w14:val="none"/>
              </w:rPr>
              <w:t xml:space="preserve">it is important to consider how </w:t>
            </w:r>
            <w:r w:rsidR="00747451" w:rsidRPr="00DD1D24">
              <w:rPr>
                <w:rFonts w:eastAsia="Times New Roman" w:cs="Calibri"/>
                <w:color w:val="000000"/>
                <w:kern w:val="0"/>
                <w:lang w:val="en-GB" w:eastAsia="en-GB" w:bidi="ar-SA"/>
                <w14:ligatures w14:val="none"/>
              </w:rPr>
              <w:t xml:space="preserve">the offensiveness of comedy is often perceived differently depending on who is making the joke. When a comedian from the targeted group makes a self-referential joke, it is more likely to be seen as introspective or playful rather than malicious. Fakkah Fuzz’s bit about “Uncle Abu” – a Malay man who offers stereotypically laid-back, even illogical answers to serious questions – resonates well with Malay audiences because it comes from an insider speaking with affection and cultural familiarity. In contrast, similar jokes made by </w:t>
            </w:r>
            <w:r w:rsidRPr="00DD1D24">
              <w:rPr>
                <w:rFonts w:eastAsia="Times New Roman" w:cs="Calibri"/>
                <w:color w:val="000000"/>
                <w:kern w:val="0"/>
                <w:lang w:val="en-GB" w:eastAsia="en-GB" w:bidi="ar-SA"/>
                <w14:ligatures w14:val="none"/>
              </w:rPr>
              <w:t>the Chinese majority</w:t>
            </w:r>
            <w:r w:rsidR="00747451" w:rsidRPr="00DD1D24">
              <w:rPr>
                <w:rFonts w:eastAsia="Times New Roman" w:cs="Calibri"/>
                <w:color w:val="000000"/>
                <w:kern w:val="0"/>
                <w:lang w:val="en-GB" w:eastAsia="en-GB" w:bidi="ar-SA"/>
                <w14:ligatures w14:val="none"/>
              </w:rPr>
              <w:t xml:space="preserve"> may be viewed as ‘punching down’ and reinforcing negative stereotypes. This suggests that any regulation of offensive humour should consider not just the content, but the positionality of the speaker, in order to avoid suppressing valid intra-community critique or humour.</w:t>
            </w:r>
          </w:p>
        </w:tc>
      </w:tr>
    </w:tbl>
    <w:p w14:paraId="7055DFA2" w14:textId="77777777" w:rsidR="00747451" w:rsidRPr="00DD1D24" w:rsidRDefault="00747451">
      <w:pPr>
        <w:rPr>
          <w:rFonts w:cs="Calibri"/>
          <w:lang w:val="en-GB"/>
        </w:rPr>
      </w:pPr>
    </w:p>
    <w:tbl>
      <w:tblPr>
        <w:tblStyle w:val="TableGrid"/>
        <w:tblW w:w="0" w:type="auto"/>
        <w:tblLook w:val="04A0" w:firstRow="1" w:lastRow="0" w:firstColumn="1" w:lastColumn="0" w:noHBand="0" w:noVBand="1"/>
      </w:tblPr>
      <w:tblGrid>
        <w:gridCol w:w="1975"/>
        <w:gridCol w:w="7375"/>
      </w:tblGrid>
      <w:tr w:rsidR="00747451" w:rsidRPr="00DD1D24" w14:paraId="65D9B433" w14:textId="77777777" w:rsidTr="00B1043D">
        <w:tc>
          <w:tcPr>
            <w:tcW w:w="1975" w:type="dxa"/>
          </w:tcPr>
          <w:p w14:paraId="51B9E887" w14:textId="77777777" w:rsidR="00747451" w:rsidRPr="00DD1D24" w:rsidRDefault="00747451" w:rsidP="00B1043D">
            <w:pPr>
              <w:rPr>
                <w:rFonts w:eastAsia="Arial" w:cs="Calibri"/>
                <w:b/>
                <w:bCs/>
              </w:rPr>
            </w:pPr>
            <w:r w:rsidRPr="00DD1D24">
              <w:rPr>
                <w:rFonts w:cs="Calibri"/>
                <w:b/>
                <w:bCs/>
              </w:rPr>
              <w:t>Variation in…</w:t>
            </w:r>
          </w:p>
        </w:tc>
        <w:tc>
          <w:tcPr>
            <w:tcW w:w="7375" w:type="dxa"/>
          </w:tcPr>
          <w:p w14:paraId="641A73CF" w14:textId="6F88599B" w:rsidR="00747451" w:rsidRPr="00DD1D24" w:rsidRDefault="00B07715" w:rsidP="002A4AC1">
            <w:pPr>
              <w:rPr>
                <w:rFonts w:eastAsia="Times New Roman" w:cs="Calibri"/>
                <w:color w:val="000000"/>
                <w:kern w:val="0"/>
                <w:lang w:val="en-GB" w:eastAsia="en-GB" w:bidi="ar-SA"/>
                <w14:ligatures w14:val="none"/>
              </w:rPr>
            </w:pPr>
            <w:r w:rsidRPr="00DD1D24">
              <w:rPr>
                <w:rFonts w:eastAsia="Times New Roman" w:cs="Calibri"/>
                <w:color w:val="000000"/>
                <w:kern w:val="0"/>
                <w:lang w:eastAsia="en-GB" w:bidi="ar-SA"/>
                <w14:ligatures w14:val="none"/>
              </w:rPr>
              <w:t>While it is important to restrict offensive comedy in general</w:t>
            </w:r>
            <w:r w:rsidR="00747451" w:rsidRPr="00DD1D24">
              <w:rPr>
                <w:rFonts w:eastAsia="Times New Roman" w:cs="Calibri"/>
                <w:color w:val="000000"/>
                <w:kern w:val="0"/>
                <w:lang w:val="en-GB" w:eastAsia="en-GB" w:bidi="ar-SA"/>
                <w14:ligatures w14:val="none"/>
              </w:rPr>
              <w:t>, the manner in which jokes are delivered can significantly affect how offensive they seem. Satirical or ironic delivery that “punches up” – criticising those in power or societal hypocrisies – tends to be received with greater tolerance and even admiration. Jinx Yeo’s routine, for example, pokes fun at the irony of the Singapore government offering graffiti courses while criminalising actual graffiti, highlighting systemic contradictions rather than attacking individuals. When humour is used as a mirror to reflect uncomfortable truths rather than to ridicule the powerless, audiences are more likely to laugh with rather than feel targeted by the joke. This underscores the need for regulation to be discerning – not all offensive content is harmful, especially if it serves a critical or reflective purpose.</w:t>
            </w:r>
          </w:p>
        </w:tc>
      </w:tr>
    </w:tbl>
    <w:p w14:paraId="1B2581F1" w14:textId="77777777" w:rsidR="00747451" w:rsidRPr="00DD1D24" w:rsidRDefault="00747451">
      <w:pPr>
        <w:rPr>
          <w:rFonts w:cs="Calibri"/>
          <w:lang w:val="en-GB"/>
        </w:rPr>
      </w:pPr>
    </w:p>
    <w:tbl>
      <w:tblPr>
        <w:tblStyle w:val="TableGrid"/>
        <w:tblW w:w="0" w:type="auto"/>
        <w:tblLook w:val="04A0" w:firstRow="1" w:lastRow="0" w:firstColumn="1" w:lastColumn="0" w:noHBand="0" w:noVBand="1"/>
      </w:tblPr>
      <w:tblGrid>
        <w:gridCol w:w="1975"/>
        <w:gridCol w:w="7375"/>
      </w:tblGrid>
      <w:tr w:rsidR="00CC4A32" w:rsidRPr="00DD1D24" w14:paraId="34981269" w14:textId="77777777" w:rsidTr="005860F5">
        <w:trPr>
          <w:trHeight w:val="2897"/>
        </w:trPr>
        <w:tc>
          <w:tcPr>
            <w:tcW w:w="1975" w:type="dxa"/>
          </w:tcPr>
          <w:p w14:paraId="505DE26A" w14:textId="74D04666" w:rsidR="00CC4A32" w:rsidRPr="00DD1D24" w:rsidRDefault="00CC4A32" w:rsidP="00B1043D">
            <w:pPr>
              <w:rPr>
                <w:rFonts w:eastAsia="Arial" w:cs="Calibri"/>
                <w:b/>
                <w:bCs/>
              </w:rPr>
            </w:pPr>
            <w:r w:rsidRPr="00DD1D24">
              <w:rPr>
                <w:rFonts w:cs="Calibri"/>
                <w:b/>
                <w:bCs/>
              </w:rPr>
              <w:lastRenderedPageBreak/>
              <w:t>Variation in…</w:t>
            </w:r>
          </w:p>
        </w:tc>
        <w:tc>
          <w:tcPr>
            <w:tcW w:w="7375" w:type="dxa"/>
          </w:tcPr>
          <w:p w14:paraId="3FF1A6C8" w14:textId="3D932641" w:rsidR="00CC4A32" w:rsidRPr="00DD1D24" w:rsidRDefault="005860F5" w:rsidP="002A4AC1">
            <w:pPr>
              <w:rPr>
                <w:rFonts w:eastAsia="Times New Roman" w:cs="Calibri"/>
                <w:color w:val="000000"/>
                <w:kern w:val="0"/>
                <w:lang w:val="en-GB" w:eastAsia="en-GB" w:bidi="ar-SA"/>
                <w14:ligatures w14:val="none"/>
              </w:rPr>
            </w:pPr>
            <w:r w:rsidRPr="00DD1D24">
              <w:rPr>
                <w:rFonts w:eastAsia="Times New Roman" w:cs="Calibri"/>
                <w:color w:val="000000"/>
                <w:kern w:val="0"/>
                <w:lang w:val="en-GB" w:eastAsia="en-GB" w:bidi="ar-SA"/>
                <w14:ligatures w14:val="none"/>
              </w:rPr>
              <w:t>With that said, it is important to acknowledge that as Singaporeans become more educated and mature as a citizenry, our tolerance and appetite for offensive jokes have grown. Jokes once considered unacceptable—such as Kumar’s routines featuring crude racial stereotypes and risqué humour about sexuality—are now often embraced as bold and authentic rather than harmful. The fact that an unapologetically offensive comedian like Kumar continues to sell out shows year after year despite high ticket prices is a testament to comedy’s growing demand and acceptance in Singapore’s increasingly mature society. This suggests that even as restrictions remain vital today (as argued above), the restrictions may be gradually relaxed as society grows more resilient and open-minded.</w:t>
            </w:r>
          </w:p>
        </w:tc>
      </w:tr>
    </w:tbl>
    <w:p w14:paraId="4A9DCD40" w14:textId="77777777" w:rsidR="008F476F" w:rsidRDefault="008F476F">
      <w:pPr>
        <w:rPr>
          <w:rFonts w:cs="Calibri"/>
          <w:b/>
          <w:bCs/>
        </w:rPr>
      </w:pPr>
    </w:p>
    <w:p w14:paraId="55E4A494" w14:textId="35A9B552" w:rsidR="00747451" w:rsidRPr="00DD1D24" w:rsidRDefault="00F33782">
      <w:pPr>
        <w:rPr>
          <w:rFonts w:cs="Calibri"/>
          <w:b/>
          <w:bCs/>
          <w:lang w:val="en-GB"/>
        </w:rPr>
      </w:pPr>
      <w:r w:rsidRPr="00DD1D24">
        <w:rPr>
          <w:rFonts w:cs="Calibri"/>
          <w:b/>
          <w:bCs/>
          <w:lang w:val="en-GB"/>
        </w:rPr>
        <w:t xml:space="preserve">Infusing the idea of variation into the stand to make it more </w:t>
      </w:r>
      <w:r w:rsidRPr="00DD1D24">
        <w:rPr>
          <w:rFonts w:cs="Calibri"/>
          <w:b/>
          <w:bCs/>
          <w:u w:val="single"/>
          <w:lang w:val="en-GB"/>
        </w:rPr>
        <w:t>nuanced</w:t>
      </w:r>
      <w:r w:rsidR="00747451" w:rsidRPr="00DD1D24">
        <w:rPr>
          <w:rFonts w:cs="Calibri"/>
          <w:b/>
          <w:bCs/>
          <w:lang w:val="en-GB"/>
        </w:rPr>
        <w:t>:</w:t>
      </w:r>
    </w:p>
    <w:tbl>
      <w:tblPr>
        <w:tblStyle w:val="TableGrid"/>
        <w:tblW w:w="0" w:type="auto"/>
        <w:tblLook w:val="04A0" w:firstRow="1" w:lastRow="0" w:firstColumn="1" w:lastColumn="0" w:noHBand="0" w:noVBand="1"/>
      </w:tblPr>
      <w:tblGrid>
        <w:gridCol w:w="9350"/>
      </w:tblGrid>
      <w:tr w:rsidR="00CC4A32" w:rsidRPr="00DD1D24" w14:paraId="20DC0485" w14:textId="77777777" w:rsidTr="00B1043D">
        <w:tc>
          <w:tcPr>
            <w:tcW w:w="9350" w:type="dxa"/>
          </w:tcPr>
          <w:p w14:paraId="03366FA8" w14:textId="7D8778F3" w:rsidR="00CC4A32" w:rsidRPr="00DD1D24" w:rsidRDefault="00F06A1F" w:rsidP="00F06A1F">
            <w:pPr>
              <w:rPr>
                <w:rFonts w:cs="Calibri"/>
                <w:lang w:val="en-SG"/>
              </w:rPr>
            </w:pPr>
            <w:r w:rsidRPr="00DD1D24">
              <w:rPr>
                <w:rFonts w:cs="Calibri"/>
                <w:lang w:val="en-SG"/>
              </w:rPr>
              <w:t>From:</w:t>
            </w:r>
          </w:p>
          <w:p w14:paraId="302B05BA" w14:textId="77777777" w:rsidR="00F06A1F" w:rsidRPr="00DD1D24" w:rsidRDefault="00F06A1F" w:rsidP="00F06A1F">
            <w:pPr>
              <w:rPr>
                <w:rFonts w:cs="Calibri"/>
                <w:b/>
                <w:bCs/>
                <w:lang w:val="en-SG"/>
              </w:rPr>
            </w:pPr>
          </w:p>
          <w:p w14:paraId="5A662618" w14:textId="77777777" w:rsidR="00CC4A32" w:rsidRPr="00DD1D24" w:rsidRDefault="00CC4A32" w:rsidP="00B1043D">
            <w:pPr>
              <w:pStyle w:val="ListParagraph"/>
              <w:rPr>
                <w:rFonts w:eastAsia="Arial" w:cs="Calibri"/>
                <w:b/>
                <w:bCs/>
              </w:rPr>
            </w:pPr>
            <w:r w:rsidRPr="00DD1D24">
              <w:rPr>
                <w:rFonts w:cs="Calibri"/>
                <w:b/>
                <w:bCs/>
                <w:lang w:val="en-SG"/>
              </w:rPr>
              <w:t xml:space="preserve">Stand: </w:t>
            </w:r>
            <w:r w:rsidRPr="00DD1D24">
              <w:rPr>
                <w:rFonts w:cs="Calibri"/>
                <w:lang w:val="en-SG"/>
              </w:rPr>
              <w:t xml:space="preserve">In the context of Singapore, </w:t>
            </w:r>
            <w:r w:rsidRPr="00DD1D24">
              <w:rPr>
                <w:rFonts w:eastAsia="Arial" w:cs="Calibri"/>
              </w:rPr>
              <w:t>comedy’s freedom to offend should be restricted.</w:t>
            </w:r>
          </w:p>
          <w:p w14:paraId="09B80F38" w14:textId="77777777" w:rsidR="00CC4A32" w:rsidRPr="00DD1D24" w:rsidRDefault="00CC4A32" w:rsidP="00B1043D">
            <w:pPr>
              <w:pStyle w:val="ListParagraph"/>
              <w:rPr>
                <w:rFonts w:cs="Calibri"/>
                <w:b/>
                <w:bCs/>
                <w:lang w:val="en-SG"/>
              </w:rPr>
            </w:pPr>
          </w:p>
          <w:p w14:paraId="52935E8B" w14:textId="78139F36" w:rsidR="00747451" w:rsidRPr="00DD1D24" w:rsidRDefault="00F06A1F" w:rsidP="00F06A1F">
            <w:pPr>
              <w:rPr>
                <w:rFonts w:cs="Calibri"/>
                <w:lang w:val="en-SG"/>
              </w:rPr>
            </w:pPr>
            <w:r w:rsidRPr="00DD1D24">
              <w:rPr>
                <w:rFonts w:cs="Calibri"/>
                <w:lang w:val="en-SG"/>
              </w:rPr>
              <w:t>To:</w:t>
            </w:r>
          </w:p>
          <w:p w14:paraId="47919A93" w14:textId="77777777" w:rsidR="00CC4A32" w:rsidRPr="00DD1D24" w:rsidRDefault="00CC4A32" w:rsidP="00B1043D">
            <w:pPr>
              <w:pStyle w:val="ListParagraph"/>
              <w:rPr>
                <w:rFonts w:cs="Calibri"/>
                <w:b/>
                <w:bCs/>
                <w:lang w:val="en-SG"/>
              </w:rPr>
            </w:pPr>
          </w:p>
          <w:p w14:paraId="3AE97AA9" w14:textId="5DC96F67" w:rsidR="00CC4A32" w:rsidRPr="00DD1D24" w:rsidRDefault="00CC4A32" w:rsidP="00B1043D">
            <w:pPr>
              <w:pStyle w:val="ListParagraph"/>
              <w:rPr>
                <w:rFonts w:cs="Calibri"/>
                <w:b/>
                <w:bCs/>
                <w:lang w:val="en-SG"/>
              </w:rPr>
            </w:pPr>
            <w:r w:rsidRPr="00DD1D24">
              <w:rPr>
                <w:rFonts w:cs="Calibri"/>
                <w:b/>
                <w:bCs/>
                <w:lang w:val="en-SG"/>
              </w:rPr>
              <w:t xml:space="preserve">Stand: </w:t>
            </w:r>
            <w:r w:rsidR="00747451" w:rsidRPr="00DD1D24">
              <w:rPr>
                <w:rFonts w:cs="Calibri"/>
                <w:lang w:val="en-SG"/>
              </w:rPr>
              <w:t>Given Singapore’s multicultural context</w:t>
            </w:r>
            <w:r w:rsidRPr="00DD1D24">
              <w:rPr>
                <w:rFonts w:cs="Calibri"/>
                <w:lang w:val="en-SG"/>
              </w:rPr>
              <w:t>, comedy’s freedom to offend should be restricted. However,</w:t>
            </w:r>
            <w:r w:rsidR="004615CF" w:rsidRPr="00DD1D24">
              <w:rPr>
                <w:rFonts w:cs="Calibri"/>
                <w:lang w:val="en-SG"/>
              </w:rPr>
              <w:t xml:space="preserve"> given the importance of comedy as a vehicle for social critique,</w:t>
            </w:r>
            <w:r w:rsidRPr="00DD1D24">
              <w:rPr>
                <w:rFonts w:cs="Calibri"/>
                <w:lang w:val="en-SG"/>
              </w:rPr>
              <w:t xml:space="preserve"> the extent of restriction needs to be </w:t>
            </w:r>
            <w:r w:rsidRPr="00DD1D24">
              <w:rPr>
                <w:rFonts w:cs="Calibri"/>
                <w:b/>
                <w:bCs/>
                <w:lang w:val="en-SG"/>
              </w:rPr>
              <w:t>carefully calibrated</w:t>
            </w:r>
            <w:r w:rsidRPr="00DD1D24">
              <w:rPr>
                <w:rFonts w:cs="Calibri"/>
                <w:lang w:val="en-SG"/>
              </w:rPr>
              <w:t>,</w:t>
            </w:r>
            <w:r w:rsidR="004615CF" w:rsidRPr="00DD1D24">
              <w:rPr>
                <w:rFonts w:cs="Calibri"/>
                <w:lang w:val="en-SG"/>
              </w:rPr>
              <w:t xml:space="preserve"> </w:t>
            </w:r>
            <w:r w:rsidR="00747451" w:rsidRPr="00DD1D24">
              <w:rPr>
                <w:rFonts w:cs="Calibri"/>
                <w:lang w:val="en-SG"/>
              </w:rPr>
              <w:t xml:space="preserve">and can be suitably relaxed </w:t>
            </w:r>
            <w:r w:rsidRPr="00DD1D24">
              <w:rPr>
                <w:rFonts w:cs="Calibri"/>
                <w:b/>
                <w:bCs/>
                <w:lang w:val="en-SG"/>
              </w:rPr>
              <w:t>depending on</w:t>
            </w:r>
            <w:r w:rsidR="004615CF" w:rsidRPr="00DD1D24">
              <w:rPr>
                <w:rFonts w:cs="Calibri"/>
                <w:b/>
                <w:bCs/>
                <w:lang w:val="en-SG"/>
              </w:rPr>
              <w:t xml:space="preserve"> </w:t>
            </w:r>
            <w:r w:rsidR="004615CF" w:rsidRPr="00DD1D24">
              <w:rPr>
                <w:rFonts w:cs="Calibri"/>
                <w:lang w:val="en-SG"/>
              </w:rPr>
              <w:t>who makes the joke</w:t>
            </w:r>
            <w:r w:rsidR="00747451" w:rsidRPr="00DD1D24">
              <w:rPr>
                <w:rFonts w:cs="Calibri"/>
                <w:lang w:val="en-SG"/>
              </w:rPr>
              <w:t>,</w:t>
            </w:r>
            <w:r w:rsidR="004615CF" w:rsidRPr="00DD1D24">
              <w:rPr>
                <w:rFonts w:cs="Calibri"/>
                <w:lang w:val="en-SG"/>
              </w:rPr>
              <w:t xml:space="preserve"> how the joke is made, and the </w:t>
            </w:r>
            <w:r w:rsidR="009E1CF7" w:rsidRPr="00DD1D24">
              <w:rPr>
                <w:rFonts w:cs="Calibri"/>
                <w:lang w:val="en-SG"/>
              </w:rPr>
              <w:t>level of maturity of</w:t>
            </w:r>
            <w:r w:rsidR="004615CF" w:rsidRPr="00DD1D24">
              <w:rPr>
                <w:rFonts w:cs="Calibri"/>
                <w:lang w:val="en-SG"/>
              </w:rPr>
              <w:t xml:space="preserve"> the society.</w:t>
            </w:r>
          </w:p>
          <w:p w14:paraId="1BD04B0D" w14:textId="77777777" w:rsidR="00CC4A32" w:rsidRPr="00DD1D24" w:rsidRDefault="00CC4A32" w:rsidP="00B1043D">
            <w:pPr>
              <w:rPr>
                <w:rFonts w:cs="Calibri"/>
                <w:b/>
                <w:bCs/>
                <w:lang w:val="en-SG"/>
              </w:rPr>
            </w:pPr>
          </w:p>
        </w:tc>
      </w:tr>
    </w:tbl>
    <w:p w14:paraId="47EE4C64" w14:textId="77777777" w:rsidR="00CC4A32" w:rsidRPr="00DD1D24" w:rsidRDefault="00CC4A32">
      <w:pPr>
        <w:rPr>
          <w:rFonts w:cs="Calibri"/>
        </w:rPr>
      </w:pPr>
    </w:p>
    <w:p w14:paraId="1924229D" w14:textId="16054D06" w:rsidR="005860F5" w:rsidRPr="00DD1D24" w:rsidRDefault="005860F5">
      <w:pPr>
        <w:rPr>
          <w:rFonts w:cs="Calibri"/>
          <w:b/>
          <w:bCs/>
        </w:rPr>
      </w:pPr>
      <w:r w:rsidRPr="00DD1D24">
        <w:rPr>
          <w:rFonts w:cs="Calibri"/>
          <w:b/>
          <w:bCs/>
        </w:rPr>
        <w:t>Knowledge transfer</w:t>
      </w:r>
      <w:r w:rsidR="00F06A1F" w:rsidRPr="00DD1D24">
        <w:rPr>
          <w:rFonts w:cs="Calibri"/>
          <w:b/>
          <w:bCs/>
        </w:rPr>
        <w:t xml:space="preserve"> – from AQ to Paper 1</w:t>
      </w:r>
    </w:p>
    <w:p w14:paraId="6224CDB5" w14:textId="114209E0" w:rsidR="00084FEF" w:rsidRPr="00DD1D24" w:rsidRDefault="00BC659F" w:rsidP="00113AD7">
      <w:pPr>
        <w:pStyle w:val="ListParagraph"/>
        <w:numPr>
          <w:ilvl w:val="0"/>
          <w:numId w:val="24"/>
        </w:numPr>
        <w:spacing w:after="0" w:line="240" w:lineRule="auto"/>
        <w:rPr>
          <w:rFonts w:cs="Calibri"/>
        </w:rPr>
      </w:pPr>
      <w:r w:rsidRPr="00DD1D24">
        <w:rPr>
          <w:rFonts w:cs="Calibri"/>
        </w:rPr>
        <w:t>“</w:t>
      </w:r>
      <w:r w:rsidR="00084FEF" w:rsidRPr="00DD1D24">
        <w:rPr>
          <w:rFonts w:cs="Calibri"/>
        </w:rPr>
        <w:t>Films portray nothing meaningful about the real world</w:t>
      </w:r>
      <w:r w:rsidRPr="00DD1D24">
        <w:rPr>
          <w:rFonts w:cs="Calibri"/>
        </w:rPr>
        <w:t xml:space="preserve">.” Discuss. </w:t>
      </w:r>
    </w:p>
    <w:p w14:paraId="1B1E23F2" w14:textId="4615EDC8" w:rsidR="00084FEF" w:rsidRPr="00DD1D24" w:rsidRDefault="00084FEF" w:rsidP="00113AD7">
      <w:pPr>
        <w:pStyle w:val="ListParagraph"/>
        <w:numPr>
          <w:ilvl w:val="0"/>
          <w:numId w:val="22"/>
        </w:numPr>
        <w:spacing w:after="0" w:line="240" w:lineRule="auto"/>
        <w:rPr>
          <w:rFonts w:cs="Calibri"/>
        </w:rPr>
      </w:pPr>
      <w:r w:rsidRPr="00DD1D24">
        <w:rPr>
          <w:rFonts w:cs="Calibri"/>
        </w:rPr>
        <w:t>Variation across contexts?</w:t>
      </w:r>
    </w:p>
    <w:p w14:paraId="5D5DEC14" w14:textId="7544CF0D" w:rsidR="00084FEF" w:rsidRPr="00DD1D24" w:rsidRDefault="00084FEF" w:rsidP="00113AD7">
      <w:pPr>
        <w:pStyle w:val="ListParagraph"/>
        <w:numPr>
          <w:ilvl w:val="0"/>
          <w:numId w:val="22"/>
        </w:numPr>
        <w:spacing w:after="0" w:line="240" w:lineRule="auto"/>
        <w:rPr>
          <w:rFonts w:cs="Calibri"/>
        </w:rPr>
      </w:pPr>
      <w:r w:rsidRPr="00DD1D24">
        <w:rPr>
          <w:rFonts w:cs="Calibri"/>
        </w:rPr>
        <w:t>Variation across types of films?</w:t>
      </w:r>
    </w:p>
    <w:p w14:paraId="6F97FC9A" w14:textId="77777777" w:rsidR="00113AD7" w:rsidRPr="00DD1D24" w:rsidRDefault="00113AD7" w:rsidP="00113AD7">
      <w:pPr>
        <w:pStyle w:val="ListParagraph"/>
        <w:spacing w:after="0" w:line="240" w:lineRule="auto"/>
        <w:ind w:left="1080"/>
        <w:rPr>
          <w:rFonts w:cs="Calibri"/>
        </w:rPr>
      </w:pPr>
    </w:p>
    <w:p w14:paraId="140EBEE9" w14:textId="7F7E829C" w:rsidR="005860F5" w:rsidRPr="00DD1D24" w:rsidRDefault="005860F5" w:rsidP="00113AD7">
      <w:pPr>
        <w:pStyle w:val="ListParagraph"/>
        <w:numPr>
          <w:ilvl w:val="0"/>
          <w:numId w:val="24"/>
        </w:numPr>
        <w:spacing w:after="0" w:line="240" w:lineRule="auto"/>
        <w:rPr>
          <w:rFonts w:cs="Calibri"/>
        </w:rPr>
      </w:pPr>
      <w:r w:rsidRPr="00DD1D24">
        <w:rPr>
          <w:rFonts w:cs="Calibri"/>
        </w:rPr>
        <w:t>To what extent is green energy the solution</w:t>
      </w:r>
      <w:r w:rsidR="0040309F" w:rsidRPr="00DD1D24">
        <w:rPr>
          <w:rFonts w:cs="Calibri"/>
        </w:rPr>
        <w:t xml:space="preserve"> to environmental problems</w:t>
      </w:r>
      <w:r w:rsidRPr="00DD1D24">
        <w:rPr>
          <w:rFonts w:cs="Calibri"/>
        </w:rPr>
        <w:t>?</w:t>
      </w:r>
      <w:r w:rsidR="005719E0" w:rsidRPr="00DD1D24">
        <w:rPr>
          <w:rFonts w:cs="Calibri"/>
        </w:rPr>
        <w:t xml:space="preserve"> </w:t>
      </w:r>
    </w:p>
    <w:p w14:paraId="04ED0BFD" w14:textId="7D162AE2" w:rsidR="005860F5" w:rsidRPr="00DD1D24" w:rsidRDefault="005860F5" w:rsidP="00113AD7">
      <w:pPr>
        <w:pStyle w:val="ListParagraph"/>
        <w:numPr>
          <w:ilvl w:val="0"/>
          <w:numId w:val="22"/>
        </w:numPr>
        <w:spacing w:after="0" w:line="240" w:lineRule="auto"/>
        <w:rPr>
          <w:rFonts w:cs="Calibri"/>
        </w:rPr>
      </w:pPr>
      <w:r w:rsidRPr="00DD1D24">
        <w:rPr>
          <w:rFonts w:cs="Calibri"/>
        </w:rPr>
        <w:t xml:space="preserve">Variation </w:t>
      </w:r>
      <w:r w:rsidR="005719E0" w:rsidRPr="00DD1D24">
        <w:rPr>
          <w:rFonts w:cs="Calibri"/>
        </w:rPr>
        <w:t>across</w:t>
      </w:r>
      <w:r w:rsidRPr="00DD1D24">
        <w:rPr>
          <w:rFonts w:cs="Calibri"/>
        </w:rPr>
        <w:t xml:space="preserve"> context</w:t>
      </w:r>
      <w:r w:rsidR="005719E0" w:rsidRPr="00DD1D24">
        <w:rPr>
          <w:rFonts w:cs="Calibri"/>
        </w:rPr>
        <w:t>s</w:t>
      </w:r>
      <w:r w:rsidRPr="00DD1D24">
        <w:rPr>
          <w:rFonts w:cs="Calibri"/>
        </w:rPr>
        <w:t>?</w:t>
      </w:r>
    </w:p>
    <w:p w14:paraId="3CDFE211" w14:textId="35816C62" w:rsidR="005860F5" w:rsidRPr="00DD1D24" w:rsidRDefault="005860F5" w:rsidP="00113AD7">
      <w:pPr>
        <w:pStyle w:val="ListParagraph"/>
        <w:numPr>
          <w:ilvl w:val="0"/>
          <w:numId w:val="22"/>
        </w:numPr>
        <w:spacing w:after="0" w:line="240" w:lineRule="auto"/>
        <w:rPr>
          <w:rFonts w:cs="Calibri"/>
        </w:rPr>
      </w:pPr>
      <w:r w:rsidRPr="00DD1D24">
        <w:rPr>
          <w:rFonts w:cs="Calibri"/>
        </w:rPr>
        <w:t xml:space="preserve">Variation </w:t>
      </w:r>
      <w:r w:rsidR="005719E0" w:rsidRPr="00DD1D24">
        <w:rPr>
          <w:rFonts w:cs="Calibri"/>
        </w:rPr>
        <w:t>across</w:t>
      </w:r>
      <w:r w:rsidRPr="00DD1D24">
        <w:rPr>
          <w:rFonts w:cs="Calibri"/>
        </w:rPr>
        <w:t xml:space="preserve"> time?</w:t>
      </w:r>
    </w:p>
    <w:p w14:paraId="27DA56E6" w14:textId="77777777" w:rsidR="00113AD7" w:rsidRPr="00DD1D24" w:rsidRDefault="00113AD7" w:rsidP="00113AD7">
      <w:pPr>
        <w:pStyle w:val="ListParagraph"/>
        <w:spacing w:after="0" w:line="240" w:lineRule="auto"/>
        <w:ind w:left="1080"/>
        <w:rPr>
          <w:rFonts w:cs="Calibri"/>
        </w:rPr>
      </w:pPr>
    </w:p>
    <w:p w14:paraId="4DC886E7" w14:textId="0AEE2FDE" w:rsidR="005860F5" w:rsidRPr="00DD1D24" w:rsidRDefault="005860F5" w:rsidP="00113AD7">
      <w:pPr>
        <w:pStyle w:val="ListParagraph"/>
        <w:numPr>
          <w:ilvl w:val="0"/>
          <w:numId w:val="24"/>
        </w:numPr>
        <w:spacing w:after="0" w:line="240" w:lineRule="auto"/>
        <w:rPr>
          <w:rFonts w:cs="Calibri"/>
        </w:rPr>
      </w:pPr>
      <w:r w:rsidRPr="00DD1D24">
        <w:rPr>
          <w:rFonts w:cs="Calibri"/>
        </w:rPr>
        <w:t>Assess the view that it is always right to challenge injustice.</w:t>
      </w:r>
      <w:r w:rsidR="005719E0" w:rsidRPr="00DD1D24">
        <w:rPr>
          <w:rFonts w:cs="Calibri"/>
        </w:rPr>
        <w:t xml:space="preserve"> </w:t>
      </w:r>
    </w:p>
    <w:p w14:paraId="199FD8F3" w14:textId="7DE4E311" w:rsidR="005860F5" w:rsidRPr="00DD1D24" w:rsidRDefault="005860F5" w:rsidP="00113AD7">
      <w:pPr>
        <w:pStyle w:val="ListParagraph"/>
        <w:numPr>
          <w:ilvl w:val="0"/>
          <w:numId w:val="22"/>
        </w:numPr>
        <w:spacing w:after="0" w:line="240" w:lineRule="auto"/>
        <w:rPr>
          <w:rFonts w:cs="Calibri"/>
        </w:rPr>
      </w:pPr>
      <w:r w:rsidRPr="00DD1D24">
        <w:rPr>
          <w:rFonts w:cs="Calibri"/>
        </w:rPr>
        <w:t xml:space="preserve">Variation </w:t>
      </w:r>
      <w:r w:rsidR="005719E0" w:rsidRPr="00DD1D24">
        <w:rPr>
          <w:rFonts w:cs="Calibri"/>
        </w:rPr>
        <w:t>across</w:t>
      </w:r>
      <w:r w:rsidRPr="00DD1D24">
        <w:rPr>
          <w:rFonts w:cs="Calibri"/>
        </w:rPr>
        <w:t xml:space="preserve"> methods?</w:t>
      </w:r>
    </w:p>
    <w:p w14:paraId="5BC9B914" w14:textId="2753B239" w:rsidR="00CE1521" w:rsidRPr="00DD1D24" w:rsidRDefault="00CE1521" w:rsidP="00113AD7">
      <w:pPr>
        <w:pStyle w:val="ListParagraph"/>
        <w:numPr>
          <w:ilvl w:val="0"/>
          <w:numId w:val="22"/>
        </w:numPr>
        <w:spacing w:after="0" w:line="240" w:lineRule="auto"/>
        <w:rPr>
          <w:rFonts w:cs="Calibri"/>
        </w:rPr>
      </w:pPr>
      <w:r w:rsidRPr="00DD1D24">
        <w:rPr>
          <w:rFonts w:cs="Calibri"/>
        </w:rPr>
        <w:t>Variation across contexts / situations?</w:t>
      </w:r>
    </w:p>
    <w:p w14:paraId="238C31EA" w14:textId="77777777" w:rsidR="00113AD7" w:rsidRPr="00DD1D24" w:rsidRDefault="00113AD7" w:rsidP="00113AD7">
      <w:pPr>
        <w:pStyle w:val="ListParagraph"/>
        <w:spacing w:after="0" w:line="240" w:lineRule="auto"/>
        <w:ind w:left="1080"/>
        <w:rPr>
          <w:rFonts w:cs="Calibri"/>
        </w:rPr>
      </w:pPr>
    </w:p>
    <w:p w14:paraId="334646ED" w14:textId="65A3F8EF" w:rsidR="005719E0" w:rsidRPr="00DD1D24" w:rsidRDefault="005719E0" w:rsidP="00113AD7">
      <w:pPr>
        <w:pStyle w:val="ListParagraph"/>
        <w:numPr>
          <w:ilvl w:val="0"/>
          <w:numId w:val="24"/>
        </w:numPr>
        <w:spacing w:after="0" w:line="240" w:lineRule="auto"/>
        <w:rPr>
          <w:rFonts w:cs="Calibri"/>
        </w:rPr>
      </w:pPr>
      <w:r w:rsidRPr="00DD1D24">
        <w:rPr>
          <w:rFonts w:cs="Calibri"/>
        </w:rPr>
        <w:lastRenderedPageBreak/>
        <w:t>‘There is a lack of appreciation for the value of music.’ How far is this true in your society?</w:t>
      </w:r>
    </w:p>
    <w:p w14:paraId="69F6808E" w14:textId="648D7BD9" w:rsidR="005719E0" w:rsidRPr="00DD1D24" w:rsidRDefault="005719E0" w:rsidP="00113AD7">
      <w:pPr>
        <w:pStyle w:val="ListParagraph"/>
        <w:numPr>
          <w:ilvl w:val="0"/>
          <w:numId w:val="22"/>
        </w:numPr>
        <w:spacing w:after="0" w:line="240" w:lineRule="auto"/>
        <w:rPr>
          <w:rFonts w:cs="Calibri"/>
        </w:rPr>
      </w:pPr>
      <w:r w:rsidRPr="00DD1D24">
        <w:rPr>
          <w:rFonts w:cs="Calibri"/>
        </w:rPr>
        <w:t xml:space="preserve">Variation across stakeholders? </w:t>
      </w:r>
    </w:p>
    <w:p w14:paraId="3092B8B3" w14:textId="22CC8037" w:rsidR="00CE1521" w:rsidRPr="00DD1D24" w:rsidRDefault="00CE1521" w:rsidP="00113AD7">
      <w:pPr>
        <w:pStyle w:val="ListParagraph"/>
        <w:numPr>
          <w:ilvl w:val="0"/>
          <w:numId w:val="22"/>
        </w:numPr>
        <w:spacing w:after="0" w:line="240" w:lineRule="auto"/>
        <w:rPr>
          <w:rFonts w:cs="Calibri"/>
        </w:rPr>
      </w:pPr>
      <w:r w:rsidRPr="00DD1D24">
        <w:rPr>
          <w:rFonts w:cs="Calibri"/>
        </w:rPr>
        <w:t>Variation across different types of music?</w:t>
      </w:r>
    </w:p>
    <w:p w14:paraId="70C2A6A9" w14:textId="2CEB2D95" w:rsidR="00CE1521" w:rsidRPr="00DD1D24" w:rsidRDefault="00CE1521" w:rsidP="00113AD7">
      <w:pPr>
        <w:pStyle w:val="ListParagraph"/>
        <w:numPr>
          <w:ilvl w:val="0"/>
          <w:numId w:val="22"/>
        </w:numPr>
        <w:spacing w:after="0" w:line="240" w:lineRule="auto"/>
        <w:rPr>
          <w:rFonts w:cs="Calibri"/>
        </w:rPr>
      </w:pPr>
      <w:r w:rsidRPr="00DD1D24">
        <w:rPr>
          <w:rFonts w:cs="Calibri"/>
        </w:rPr>
        <w:t>Variation across time?</w:t>
      </w:r>
    </w:p>
    <w:sectPr w:rsidR="00CE1521" w:rsidRPr="00DD1D24" w:rsidSect="00F50F0F">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90A9A" w14:textId="77777777" w:rsidR="003B6546" w:rsidRDefault="003B6546" w:rsidP="00262D05">
      <w:pPr>
        <w:spacing w:after="0" w:line="240" w:lineRule="auto"/>
      </w:pPr>
      <w:r>
        <w:separator/>
      </w:r>
    </w:p>
  </w:endnote>
  <w:endnote w:type="continuationSeparator" w:id="0">
    <w:p w14:paraId="4B74C7C9" w14:textId="77777777" w:rsidR="003B6546" w:rsidRDefault="003B6546" w:rsidP="00262D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oefler Text">
    <w:altName w:val="Cambria"/>
    <w:charset w:val="4D"/>
    <w:family w:val="roman"/>
    <w:pitch w:val="variable"/>
    <w:sig w:usb0="800002FF" w:usb1="5000204B" w:usb2="00000004" w:usb3="00000000" w:csb0="00000197"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7819999"/>
      <w:docPartObj>
        <w:docPartGallery w:val="Page Numbers (Bottom of Page)"/>
        <w:docPartUnique/>
      </w:docPartObj>
    </w:sdtPr>
    <w:sdtEndPr>
      <w:rPr>
        <w:noProof/>
      </w:rPr>
    </w:sdtEndPr>
    <w:sdtContent>
      <w:p w14:paraId="6AFBA1E5" w14:textId="756C60CD" w:rsidR="005370EC" w:rsidRDefault="005370E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68ACF7" w14:textId="77777777" w:rsidR="005370EC" w:rsidRDefault="00537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D7EB5" w14:textId="77777777" w:rsidR="003B6546" w:rsidRDefault="003B6546" w:rsidP="00262D05">
      <w:pPr>
        <w:spacing w:after="0" w:line="240" w:lineRule="auto"/>
      </w:pPr>
      <w:r>
        <w:separator/>
      </w:r>
    </w:p>
  </w:footnote>
  <w:footnote w:type="continuationSeparator" w:id="0">
    <w:p w14:paraId="72D219E4" w14:textId="77777777" w:rsidR="003B6546" w:rsidRDefault="003B6546" w:rsidP="00262D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1A56"/>
    <w:multiLevelType w:val="hybridMultilevel"/>
    <w:tmpl w:val="BD365486"/>
    <w:lvl w:ilvl="0" w:tplc="CDD4D952">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F62EAF"/>
    <w:multiLevelType w:val="hybridMultilevel"/>
    <w:tmpl w:val="5528663A"/>
    <w:lvl w:ilvl="0" w:tplc="59768D0A">
      <w:numFmt w:val="bullet"/>
      <w:lvlText w:val="-"/>
      <w:lvlJc w:val="left"/>
      <w:pPr>
        <w:ind w:left="410" w:hanging="360"/>
      </w:pPr>
      <w:rPr>
        <w:rFonts w:ascii="Calibri" w:eastAsiaTheme="minorEastAsia" w:hAnsi="Calibri" w:cs="Calibr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2" w15:restartNumberingAfterBreak="0">
    <w:nsid w:val="0C996A69"/>
    <w:multiLevelType w:val="hybridMultilevel"/>
    <w:tmpl w:val="34CA80A6"/>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 w15:restartNumberingAfterBreak="0">
    <w:nsid w:val="0E127FEA"/>
    <w:multiLevelType w:val="hybridMultilevel"/>
    <w:tmpl w:val="1D022DB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D70815"/>
    <w:multiLevelType w:val="hybridMultilevel"/>
    <w:tmpl w:val="658E8B04"/>
    <w:lvl w:ilvl="0" w:tplc="1AA44A72">
      <w:numFmt w:val="bullet"/>
      <w:lvlText w:val="-"/>
      <w:lvlJc w:val="left"/>
      <w:pPr>
        <w:ind w:left="380" w:hanging="360"/>
      </w:pPr>
      <w:rPr>
        <w:rFonts w:ascii="Arial" w:eastAsia="Hoefler Text" w:hAnsi="Arial" w:cs="Arial" w:hint="default"/>
      </w:rPr>
    </w:lvl>
    <w:lvl w:ilvl="1" w:tplc="48090019" w:tentative="1">
      <w:start w:val="1"/>
      <w:numFmt w:val="lowerLetter"/>
      <w:lvlText w:val="%2."/>
      <w:lvlJc w:val="left"/>
      <w:pPr>
        <w:ind w:left="1100" w:hanging="360"/>
      </w:pPr>
    </w:lvl>
    <w:lvl w:ilvl="2" w:tplc="4809001B" w:tentative="1">
      <w:start w:val="1"/>
      <w:numFmt w:val="lowerRoman"/>
      <w:lvlText w:val="%3."/>
      <w:lvlJc w:val="right"/>
      <w:pPr>
        <w:ind w:left="1820" w:hanging="180"/>
      </w:pPr>
    </w:lvl>
    <w:lvl w:ilvl="3" w:tplc="4809000F" w:tentative="1">
      <w:start w:val="1"/>
      <w:numFmt w:val="decimal"/>
      <w:lvlText w:val="%4."/>
      <w:lvlJc w:val="left"/>
      <w:pPr>
        <w:ind w:left="2540" w:hanging="360"/>
      </w:pPr>
    </w:lvl>
    <w:lvl w:ilvl="4" w:tplc="48090019" w:tentative="1">
      <w:start w:val="1"/>
      <w:numFmt w:val="lowerLetter"/>
      <w:lvlText w:val="%5."/>
      <w:lvlJc w:val="left"/>
      <w:pPr>
        <w:ind w:left="3260" w:hanging="360"/>
      </w:pPr>
    </w:lvl>
    <w:lvl w:ilvl="5" w:tplc="4809001B" w:tentative="1">
      <w:start w:val="1"/>
      <w:numFmt w:val="lowerRoman"/>
      <w:lvlText w:val="%6."/>
      <w:lvlJc w:val="right"/>
      <w:pPr>
        <w:ind w:left="3980" w:hanging="180"/>
      </w:pPr>
    </w:lvl>
    <w:lvl w:ilvl="6" w:tplc="4809000F" w:tentative="1">
      <w:start w:val="1"/>
      <w:numFmt w:val="decimal"/>
      <w:lvlText w:val="%7."/>
      <w:lvlJc w:val="left"/>
      <w:pPr>
        <w:ind w:left="4700" w:hanging="360"/>
      </w:pPr>
    </w:lvl>
    <w:lvl w:ilvl="7" w:tplc="48090019" w:tentative="1">
      <w:start w:val="1"/>
      <w:numFmt w:val="lowerLetter"/>
      <w:lvlText w:val="%8."/>
      <w:lvlJc w:val="left"/>
      <w:pPr>
        <w:ind w:left="5420" w:hanging="360"/>
      </w:pPr>
    </w:lvl>
    <w:lvl w:ilvl="8" w:tplc="4809001B" w:tentative="1">
      <w:start w:val="1"/>
      <w:numFmt w:val="lowerRoman"/>
      <w:lvlText w:val="%9."/>
      <w:lvlJc w:val="right"/>
      <w:pPr>
        <w:ind w:left="6140" w:hanging="180"/>
      </w:pPr>
    </w:lvl>
  </w:abstractNum>
  <w:abstractNum w:abstractNumId="5" w15:restartNumberingAfterBreak="0">
    <w:nsid w:val="0F736B8F"/>
    <w:multiLevelType w:val="hybridMultilevel"/>
    <w:tmpl w:val="6D389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79514A"/>
    <w:multiLevelType w:val="hybridMultilevel"/>
    <w:tmpl w:val="90EC1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EA31D5"/>
    <w:multiLevelType w:val="hybridMultilevel"/>
    <w:tmpl w:val="C7B4EEB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732FC4"/>
    <w:multiLevelType w:val="multilevel"/>
    <w:tmpl w:val="4A5880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C8B370A"/>
    <w:multiLevelType w:val="hybridMultilevel"/>
    <w:tmpl w:val="D36EB5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31135F"/>
    <w:multiLevelType w:val="hybridMultilevel"/>
    <w:tmpl w:val="D21E8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9F2CF5"/>
    <w:multiLevelType w:val="hybridMultilevel"/>
    <w:tmpl w:val="D9E81184"/>
    <w:lvl w:ilvl="0" w:tplc="34D0732C">
      <w:start w:val="1"/>
      <w:numFmt w:val="bullet"/>
      <w:lvlText w:val="•"/>
      <w:lvlJc w:val="left"/>
      <w:pPr>
        <w:tabs>
          <w:tab w:val="num" w:pos="720"/>
        </w:tabs>
        <w:ind w:left="720" w:hanging="360"/>
      </w:pPr>
      <w:rPr>
        <w:rFonts w:ascii="Arial" w:hAnsi="Arial" w:hint="default"/>
      </w:rPr>
    </w:lvl>
    <w:lvl w:ilvl="1" w:tplc="E73CA2A0">
      <w:numFmt w:val="bullet"/>
      <w:lvlText w:val="•"/>
      <w:lvlJc w:val="left"/>
      <w:pPr>
        <w:tabs>
          <w:tab w:val="num" w:pos="1440"/>
        </w:tabs>
        <w:ind w:left="1440" w:hanging="360"/>
      </w:pPr>
      <w:rPr>
        <w:rFonts w:ascii="Arial" w:hAnsi="Arial" w:hint="default"/>
      </w:rPr>
    </w:lvl>
    <w:lvl w:ilvl="2" w:tplc="48461BA2" w:tentative="1">
      <w:start w:val="1"/>
      <w:numFmt w:val="bullet"/>
      <w:lvlText w:val="•"/>
      <w:lvlJc w:val="left"/>
      <w:pPr>
        <w:tabs>
          <w:tab w:val="num" w:pos="2160"/>
        </w:tabs>
        <w:ind w:left="2160" w:hanging="360"/>
      </w:pPr>
      <w:rPr>
        <w:rFonts w:ascii="Arial" w:hAnsi="Arial" w:hint="default"/>
      </w:rPr>
    </w:lvl>
    <w:lvl w:ilvl="3" w:tplc="8A8CC8F4" w:tentative="1">
      <w:start w:val="1"/>
      <w:numFmt w:val="bullet"/>
      <w:lvlText w:val="•"/>
      <w:lvlJc w:val="left"/>
      <w:pPr>
        <w:tabs>
          <w:tab w:val="num" w:pos="2880"/>
        </w:tabs>
        <w:ind w:left="2880" w:hanging="360"/>
      </w:pPr>
      <w:rPr>
        <w:rFonts w:ascii="Arial" w:hAnsi="Arial" w:hint="default"/>
      </w:rPr>
    </w:lvl>
    <w:lvl w:ilvl="4" w:tplc="E46C9046" w:tentative="1">
      <w:start w:val="1"/>
      <w:numFmt w:val="bullet"/>
      <w:lvlText w:val="•"/>
      <w:lvlJc w:val="left"/>
      <w:pPr>
        <w:tabs>
          <w:tab w:val="num" w:pos="3600"/>
        </w:tabs>
        <w:ind w:left="3600" w:hanging="360"/>
      </w:pPr>
      <w:rPr>
        <w:rFonts w:ascii="Arial" w:hAnsi="Arial" w:hint="default"/>
      </w:rPr>
    </w:lvl>
    <w:lvl w:ilvl="5" w:tplc="4F747D76" w:tentative="1">
      <w:start w:val="1"/>
      <w:numFmt w:val="bullet"/>
      <w:lvlText w:val="•"/>
      <w:lvlJc w:val="left"/>
      <w:pPr>
        <w:tabs>
          <w:tab w:val="num" w:pos="4320"/>
        </w:tabs>
        <w:ind w:left="4320" w:hanging="360"/>
      </w:pPr>
      <w:rPr>
        <w:rFonts w:ascii="Arial" w:hAnsi="Arial" w:hint="default"/>
      </w:rPr>
    </w:lvl>
    <w:lvl w:ilvl="6" w:tplc="88521FB0" w:tentative="1">
      <w:start w:val="1"/>
      <w:numFmt w:val="bullet"/>
      <w:lvlText w:val="•"/>
      <w:lvlJc w:val="left"/>
      <w:pPr>
        <w:tabs>
          <w:tab w:val="num" w:pos="5040"/>
        </w:tabs>
        <w:ind w:left="5040" w:hanging="360"/>
      </w:pPr>
      <w:rPr>
        <w:rFonts w:ascii="Arial" w:hAnsi="Arial" w:hint="default"/>
      </w:rPr>
    </w:lvl>
    <w:lvl w:ilvl="7" w:tplc="E4702CC4" w:tentative="1">
      <w:start w:val="1"/>
      <w:numFmt w:val="bullet"/>
      <w:lvlText w:val="•"/>
      <w:lvlJc w:val="left"/>
      <w:pPr>
        <w:tabs>
          <w:tab w:val="num" w:pos="5760"/>
        </w:tabs>
        <w:ind w:left="5760" w:hanging="360"/>
      </w:pPr>
      <w:rPr>
        <w:rFonts w:ascii="Arial" w:hAnsi="Arial" w:hint="default"/>
      </w:rPr>
    </w:lvl>
    <w:lvl w:ilvl="8" w:tplc="AD0AF47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EB76817"/>
    <w:multiLevelType w:val="hybridMultilevel"/>
    <w:tmpl w:val="A0BE43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FDC3D7B"/>
    <w:multiLevelType w:val="hybridMultilevel"/>
    <w:tmpl w:val="F0C436A6"/>
    <w:lvl w:ilvl="0" w:tplc="FF04E160">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33044E14"/>
    <w:multiLevelType w:val="hybridMultilevel"/>
    <w:tmpl w:val="AF1A2BB0"/>
    <w:lvl w:ilvl="0" w:tplc="860E52CC">
      <w:start w:val="1"/>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3C37844"/>
    <w:multiLevelType w:val="hybridMultilevel"/>
    <w:tmpl w:val="4CBAEEFE"/>
    <w:lvl w:ilvl="0" w:tplc="97E60000">
      <w:numFmt w:val="bullet"/>
      <w:lvlText w:val="-"/>
      <w:lvlJc w:val="left"/>
      <w:pPr>
        <w:ind w:left="720" w:hanging="360"/>
      </w:pPr>
      <w:rPr>
        <w:rFonts w:ascii="Aptos" w:eastAsiaTheme="minorEastAsia" w:hAnsi="Aptos"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42C3172"/>
    <w:multiLevelType w:val="hybridMultilevel"/>
    <w:tmpl w:val="DFBCD7DA"/>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51243F4"/>
    <w:multiLevelType w:val="hybridMultilevel"/>
    <w:tmpl w:val="0FF8FA74"/>
    <w:lvl w:ilvl="0" w:tplc="04090001">
      <w:start w:val="1"/>
      <w:numFmt w:val="bullet"/>
      <w:lvlText w:val=""/>
      <w:lvlJc w:val="left"/>
      <w:pPr>
        <w:ind w:left="380" w:hanging="360"/>
      </w:pPr>
      <w:rPr>
        <w:rFonts w:ascii="Symbol" w:hAnsi="Symbol" w:hint="default"/>
      </w:rPr>
    </w:lvl>
    <w:lvl w:ilvl="1" w:tplc="FFFFFFFF" w:tentative="1">
      <w:start w:val="1"/>
      <w:numFmt w:val="lowerLetter"/>
      <w:lvlText w:val="%2."/>
      <w:lvlJc w:val="left"/>
      <w:pPr>
        <w:ind w:left="1100" w:hanging="360"/>
      </w:pPr>
    </w:lvl>
    <w:lvl w:ilvl="2" w:tplc="FFFFFFFF" w:tentative="1">
      <w:start w:val="1"/>
      <w:numFmt w:val="lowerRoman"/>
      <w:lvlText w:val="%3."/>
      <w:lvlJc w:val="right"/>
      <w:pPr>
        <w:ind w:left="1820" w:hanging="180"/>
      </w:pPr>
    </w:lvl>
    <w:lvl w:ilvl="3" w:tplc="FFFFFFFF" w:tentative="1">
      <w:start w:val="1"/>
      <w:numFmt w:val="decimal"/>
      <w:lvlText w:val="%4."/>
      <w:lvlJc w:val="left"/>
      <w:pPr>
        <w:ind w:left="2540" w:hanging="360"/>
      </w:pPr>
    </w:lvl>
    <w:lvl w:ilvl="4" w:tplc="FFFFFFFF" w:tentative="1">
      <w:start w:val="1"/>
      <w:numFmt w:val="lowerLetter"/>
      <w:lvlText w:val="%5."/>
      <w:lvlJc w:val="left"/>
      <w:pPr>
        <w:ind w:left="3260" w:hanging="360"/>
      </w:pPr>
    </w:lvl>
    <w:lvl w:ilvl="5" w:tplc="FFFFFFFF" w:tentative="1">
      <w:start w:val="1"/>
      <w:numFmt w:val="lowerRoman"/>
      <w:lvlText w:val="%6."/>
      <w:lvlJc w:val="right"/>
      <w:pPr>
        <w:ind w:left="3980" w:hanging="180"/>
      </w:pPr>
    </w:lvl>
    <w:lvl w:ilvl="6" w:tplc="FFFFFFFF" w:tentative="1">
      <w:start w:val="1"/>
      <w:numFmt w:val="decimal"/>
      <w:lvlText w:val="%7."/>
      <w:lvlJc w:val="left"/>
      <w:pPr>
        <w:ind w:left="4700" w:hanging="360"/>
      </w:pPr>
    </w:lvl>
    <w:lvl w:ilvl="7" w:tplc="FFFFFFFF" w:tentative="1">
      <w:start w:val="1"/>
      <w:numFmt w:val="lowerLetter"/>
      <w:lvlText w:val="%8."/>
      <w:lvlJc w:val="left"/>
      <w:pPr>
        <w:ind w:left="5420" w:hanging="360"/>
      </w:pPr>
    </w:lvl>
    <w:lvl w:ilvl="8" w:tplc="FFFFFFFF" w:tentative="1">
      <w:start w:val="1"/>
      <w:numFmt w:val="lowerRoman"/>
      <w:lvlText w:val="%9."/>
      <w:lvlJc w:val="right"/>
      <w:pPr>
        <w:ind w:left="6140" w:hanging="180"/>
      </w:pPr>
    </w:lvl>
  </w:abstractNum>
  <w:abstractNum w:abstractNumId="18" w15:restartNumberingAfterBreak="0">
    <w:nsid w:val="36FA4643"/>
    <w:multiLevelType w:val="hybridMultilevel"/>
    <w:tmpl w:val="D5C8D4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935EC4"/>
    <w:multiLevelType w:val="hybridMultilevel"/>
    <w:tmpl w:val="A0BE4372"/>
    <w:lvl w:ilvl="0" w:tplc="0BFABF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883D62"/>
    <w:multiLevelType w:val="hybridMultilevel"/>
    <w:tmpl w:val="325C421C"/>
    <w:lvl w:ilvl="0" w:tplc="A90E2286">
      <w:start w:val="1"/>
      <w:numFmt w:val="decimal"/>
      <w:lvlText w:val="%1."/>
      <w:lvlJc w:val="left"/>
      <w:pPr>
        <w:tabs>
          <w:tab w:val="num" w:pos="720"/>
        </w:tabs>
        <w:ind w:left="720" w:hanging="360"/>
      </w:pPr>
    </w:lvl>
    <w:lvl w:ilvl="1" w:tplc="E6FE5BE4">
      <w:start w:val="1"/>
      <w:numFmt w:val="decimal"/>
      <w:lvlText w:val="%2."/>
      <w:lvlJc w:val="left"/>
      <w:pPr>
        <w:tabs>
          <w:tab w:val="num" w:pos="1440"/>
        </w:tabs>
        <w:ind w:left="1440" w:hanging="360"/>
      </w:pPr>
    </w:lvl>
    <w:lvl w:ilvl="2" w:tplc="A9C6861E" w:tentative="1">
      <w:start w:val="1"/>
      <w:numFmt w:val="decimal"/>
      <w:lvlText w:val="%3."/>
      <w:lvlJc w:val="left"/>
      <w:pPr>
        <w:tabs>
          <w:tab w:val="num" w:pos="2160"/>
        </w:tabs>
        <w:ind w:left="2160" w:hanging="360"/>
      </w:pPr>
    </w:lvl>
    <w:lvl w:ilvl="3" w:tplc="D044395E" w:tentative="1">
      <w:start w:val="1"/>
      <w:numFmt w:val="decimal"/>
      <w:lvlText w:val="%4."/>
      <w:lvlJc w:val="left"/>
      <w:pPr>
        <w:tabs>
          <w:tab w:val="num" w:pos="2880"/>
        </w:tabs>
        <w:ind w:left="2880" w:hanging="360"/>
      </w:pPr>
    </w:lvl>
    <w:lvl w:ilvl="4" w:tplc="2EE46230" w:tentative="1">
      <w:start w:val="1"/>
      <w:numFmt w:val="decimal"/>
      <w:lvlText w:val="%5."/>
      <w:lvlJc w:val="left"/>
      <w:pPr>
        <w:tabs>
          <w:tab w:val="num" w:pos="3600"/>
        </w:tabs>
        <w:ind w:left="3600" w:hanging="360"/>
      </w:pPr>
    </w:lvl>
    <w:lvl w:ilvl="5" w:tplc="33CEC984" w:tentative="1">
      <w:start w:val="1"/>
      <w:numFmt w:val="decimal"/>
      <w:lvlText w:val="%6."/>
      <w:lvlJc w:val="left"/>
      <w:pPr>
        <w:tabs>
          <w:tab w:val="num" w:pos="4320"/>
        </w:tabs>
        <w:ind w:left="4320" w:hanging="360"/>
      </w:pPr>
    </w:lvl>
    <w:lvl w:ilvl="6" w:tplc="658660BE" w:tentative="1">
      <w:start w:val="1"/>
      <w:numFmt w:val="decimal"/>
      <w:lvlText w:val="%7."/>
      <w:lvlJc w:val="left"/>
      <w:pPr>
        <w:tabs>
          <w:tab w:val="num" w:pos="5040"/>
        </w:tabs>
        <w:ind w:left="5040" w:hanging="360"/>
      </w:pPr>
    </w:lvl>
    <w:lvl w:ilvl="7" w:tplc="AD8EA49C" w:tentative="1">
      <w:start w:val="1"/>
      <w:numFmt w:val="decimal"/>
      <w:lvlText w:val="%8."/>
      <w:lvlJc w:val="left"/>
      <w:pPr>
        <w:tabs>
          <w:tab w:val="num" w:pos="5760"/>
        </w:tabs>
        <w:ind w:left="5760" w:hanging="360"/>
      </w:pPr>
    </w:lvl>
    <w:lvl w:ilvl="8" w:tplc="92F66F4E" w:tentative="1">
      <w:start w:val="1"/>
      <w:numFmt w:val="decimal"/>
      <w:lvlText w:val="%9."/>
      <w:lvlJc w:val="left"/>
      <w:pPr>
        <w:tabs>
          <w:tab w:val="num" w:pos="6480"/>
        </w:tabs>
        <w:ind w:left="6480" w:hanging="360"/>
      </w:pPr>
    </w:lvl>
  </w:abstractNum>
  <w:abstractNum w:abstractNumId="21" w15:restartNumberingAfterBreak="0">
    <w:nsid w:val="47054700"/>
    <w:multiLevelType w:val="hybridMultilevel"/>
    <w:tmpl w:val="AB68522C"/>
    <w:lvl w:ilvl="0" w:tplc="04090001">
      <w:start w:val="1"/>
      <w:numFmt w:val="bullet"/>
      <w:lvlText w:val=""/>
      <w:lvlJc w:val="left"/>
      <w:pPr>
        <w:ind w:left="380" w:hanging="360"/>
      </w:pPr>
      <w:rPr>
        <w:rFonts w:ascii="Symbol" w:hAnsi="Symbol" w:hint="default"/>
      </w:rPr>
    </w:lvl>
    <w:lvl w:ilvl="1" w:tplc="FFFFFFFF" w:tentative="1">
      <w:start w:val="1"/>
      <w:numFmt w:val="lowerLetter"/>
      <w:lvlText w:val="%2."/>
      <w:lvlJc w:val="left"/>
      <w:pPr>
        <w:ind w:left="1100" w:hanging="360"/>
      </w:pPr>
    </w:lvl>
    <w:lvl w:ilvl="2" w:tplc="FFFFFFFF" w:tentative="1">
      <w:start w:val="1"/>
      <w:numFmt w:val="lowerRoman"/>
      <w:lvlText w:val="%3."/>
      <w:lvlJc w:val="right"/>
      <w:pPr>
        <w:ind w:left="1820" w:hanging="180"/>
      </w:pPr>
    </w:lvl>
    <w:lvl w:ilvl="3" w:tplc="FFFFFFFF" w:tentative="1">
      <w:start w:val="1"/>
      <w:numFmt w:val="decimal"/>
      <w:lvlText w:val="%4."/>
      <w:lvlJc w:val="left"/>
      <w:pPr>
        <w:ind w:left="2540" w:hanging="360"/>
      </w:pPr>
    </w:lvl>
    <w:lvl w:ilvl="4" w:tplc="FFFFFFFF" w:tentative="1">
      <w:start w:val="1"/>
      <w:numFmt w:val="lowerLetter"/>
      <w:lvlText w:val="%5."/>
      <w:lvlJc w:val="left"/>
      <w:pPr>
        <w:ind w:left="3260" w:hanging="360"/>
      </w:pPr>
    </w:lvl>
    <w:lvl w:ilvl="5" w:tplc="FFFFFFFF" w:tentative="1">
      <w:start w:val="1"/>
      <w:numFmt w:val="lowerRoman"/>
      <w:lvlText w:val="%6."/>
      <w:lvlJc w:val="right"/>
      <w:pPr>
        <w:ind w:left="3980" w:hanging="180"/>
      </w:pPr>
    </w:lvl>
    <w:lvl w:ilvl="6" w:tplc="FFFFFFFF" w:tentative="1">
      <w:start w:val="1"/>
      <w:numFmt w:val="decimal"/>
      <w:lvlText w:val="%7."/>
      <w:lvlJc w:val="left"/>
      <w:pPr>
        <w:ind w:left="4700" w:hanging="360"/>
      </w:pPr>
    </w:lvl>
    <w:lvl w:ilvl="7" w:tplc="FFFFFFFF" w:tentative="1">
      <w:start w:val="1"/>
      <w:numFmt w:val="lowerLetter"/>
      <w:lvlText w:val="%8."/>
      <w:lvlJc w:val="left"/>
      <w:pPr>
        <w:ind w:left="5420" w:hanging="360"/>
      </w:pPr>
    </w:lvl>
    <w:lvl w:ilvl="8" w:tplc="FFFFFFFF" w:tentative="1">
      <w:start w:val="1"/>
      <w:numFmt w:val="lowerRoman"/>
      <w:lvlText w:val="%9."/>
      <w:lvlJc w:val="right"/>
      <w:pPr>
        <w:ind w:left="6140" w:hanging="180"/>
      </w:pPr>
    </w:lvl>
  </w:abstractNum>
  <w:abstractNum w:abstractNumId="22" w15:restartNumberingAfterBreak="0">
    <w:nsid w:val="489A6E04"/>
    <w:multiLevelType w:val="hybridMultilevel"/>
    <w:tmpl w:val="A45CD9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2659D8"/>
    <w:multiLevelType w:val="hybridMultilevel"/>
    <w:tmpl w:val="F6F0EFF2"/>
    <w:lvl w:ilvl="0" w:tplc="04090001">
      <w:start w:val="1"/>
      <w:numFmt w:val="bullet"/>
      <w:lvlText w:val=""/>
      <w:lvlJc w:val="left"/>
      <w:pPr>
        <w:ind w:left="380" w:hanging="360"/>
      </w:pPr>
      <w:rPr>
        <w:rFonts w:ascii="Symbol" w:hAnsi="Symbol" w:hint="default"/>
      </w:rPr>
    </w:lvl>
    <w:lvl w:ilvl="1" w:tplc="FFFFFFFF" w:tentative="1">
      <w:start w:val="1"/>
      <w:numFmt w:val="lowerLetter"/>
      <w:lvlText w:val="%2."/>
      <w:lvlJc w:val="left"/>
      <w:pPr>
        <w:ind w:left="1100" w:hanging="360"/>
      </w:pPr>
    </w:lvl>
    <w:lvl w:ilvl="2" w:tplc="FFFFFFFF" w:tentative="1">
      <w:start w:val="1"/>
      <w:numFmt w:val="lowerRoman"/>
      <w:lvlText w:val="%3."/>
      <w:lvlJc w:val="right"/>
      <w:pPr>
        <w:ind w:left="1820" w:hanging="180"/>
      </w:pPr>
    </w:lvl>
    <w:lvl w:ilvl="3" w:tplc="FFFFFFFF" w:tentative="1">
      <w:start w:val="1"/>
      <w:numFmt w:val="decimal"/>
      <w:lvlText w:val="%4."/>
      <w:lvlJc w:val="left"/>
      <w:pPr>
        <w:ind w:left="2540" w:hanging="360"/>
      </w:pPr>
    </w:lvl>
    <w:lvl w:ilvl="4" w:tplc="FFFFFFFF" w:tentative="1">
      <w:start w:val="1"/>
      <w:numFmt w:val="lowerLetter"/>
      <w:lvlText w:val="%5."/>
      <w:lvlJc w:val="left"/>
      <w:pPr>
        <w:ind w:left="3260" w:hanging="360"/>
      </w:pPr>
    </w:lvl>
    <w:lvl w:ilvl="5" w:tplc="FFFFFFFF" w:tentative="1">
      <w:start w:val="1"/>
      <w:numFmt w:val="lowerRoman"/>
      <w:lvlText w:val="%6."/>
      <w:lvlJc w:val="right"/>
      <w:pPr>
        <w:ind w:left="3980" w:hanging="180"/>
      </w:pPr>
    </w:lvl>
    <w:lvl w:ilvl="6" w:tplc="FFFFFFFF" w:tentative="1">
      <w:start w:val="1"/>
      <w:numFmt w:val="decimal"/>
      <w:lvlText w:val="%7."/>
      <w:lvlJc w:val="left"/>
      <w:pPr>
        <w:ind w:left="4700" w:hanging="360"/>
      </w:pPr>
    </w:lvl>
    <w:lvl w:ilvl="7" w:tplc="FFFFFFFF" w:tentative="1">
      <w:start w:val="1"/>
      <w:numFmt w:val="lowerLetter"/>
      <w:lvlText w:val="%8."/>
      <w:lvlJc w:val="left"/>
      <w:pPr>
        <w:ind w:left="5420" w:hanging="360"/>
      </w:pPr>
    </w:lvl>
    <w:lvl w:ilvl="8" w:tplc="FFFFFFFF" w:tentative="1">
      <w:start w:val="1"/>
      <w:numFmt w:val="lowerRoman"/>
      <w:lvlText w:val="%9."/>
      <w:lvlJc w:val="right"/>
      <w:pPr>
        <w:ind w:left="6140" w:hanging="180"/>
      </w:pPr>
    </w:lvl>
  </w:abstractNum>
  <w:abstractNum w:abstractNumId="24" w15:restartNumberingAfterBreak="0">
    <w:nsid w:val="4AC358F7"/>
    <w:multiLevelType w:val="hybridMultilevel"/>
    <w:tmpl w:val="297CDDDE"/>
    <w:lvl w:ilvl="0" w:tplc="1B9231DC">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2A0853"/>
    <w:multiLevelType w:val="multilevel"/>
    <w:tmpl w:val="35D0B5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0384079"/>
    <w:multiLevelType w:val="hybridMultilevel"/>
    <w:tmpl w:val="A24CEF02"/>
    <w:lvl w:ilvl="0" w:tplc="A8F40F4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482E72"/>
    <w:multiLevelType w:val="hybridMultilevel"/>
    <w:tmpl w:val="09041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175734"/>
    <w:multiLevelType w:val="hybridMultilevel"/>
    <w:tmpl w:val="535C7B60"/>
    <w:lvl w:ilvl="0" w:tplc="74C88434">
      <w:start w:val="1"/>
      <w:numFmt w:val="decimal"/>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285C5D"/>
    <w:multiLevelType w:val="hybridMultilevel"/>
    <w:tmpl w:val="3056B598"/>
    <w:lvl w:ilvl="0" w:tplc="23EA4DE4">
      <w:start w:val="1"/>
      <w:numFmt w:val="decimal"/>
      <w:lvlText w:val="%1."/>
      <w:lvlJc w:val="left"/>
      <w:pPr>
        <w:tabs>
          <w:tab w:val="num" w:pos="720"/>
        </w:tabs>
        <w:ind w:left="720" w:hanging="360"/>
      </w:pPr>
    </w:lvl>
    <w:lvl w:ilvl="1" w:tplc="74C88434">
      <w:start w:val="1"/>
      <w:numFmt w:val="decimal"/>
      <w:lvlText w:val="%2."/>
      <w:lvlJc w:val="left"/>
      <w:pPr>
        <w:tabs>
          <w:tab w:val="num" w:pos="1440"/>
        </w:tabs>
        <w:ind w:left="1440" w:hanging="360"/>
      </w:pPr>
    </w:lvl>
    <w:lvl w:ilvl="2" w:tplc="5ED45390" w:tentative="1">
      <w:start w:val="1"/>
      <w:numFmt w:val="decimal"/>
      <w:lvlText w:val="%3."/>
      <w:lvlJc w:val="left"/>
      <w:pPr>
        <w:tabs>
          <w:tab w:val="num" w:pos="2160"/>
        </w:tabs>
        <w:ind w:left="2160" w:hanging="360"/>
      </w:pPr>
    </w:lvl>
    <w:lvl w:ilvl="3" w:tplc="54B87D0E" w:tentative="1">
      <w:start w:val="1"/>
      <w:numFmt w:val="decimal"/>
      <w:lvlText w:val="%4."/>
      <w:lvlJc w:val="left"/>
      <w:pPr>
        <w:tabs>
          <w:tab w:val="num" w:pos="2880"/>
        </w:tabs>
        <w:ind w:left="2880" w:hanging="360"/>
      </w:pPr>
    </w:lvl>
    <w:lvl w:ilvl="4" w:tplc="07221F18" w:tentative="1">
      <w:start w:val="1"/>
      <w:numFmt w:val="decimal"/>
      <w:lvlText w:val="%5."/>
      <w:lvlJc w:val="left"/>
      <w:pPr>
        <w:tabs>
          <w:tab w:val="num" w:pos="3600"/>
        </w:tabs>
        <w:ind w:left="3600" w:hanging="360"/>
      </w:pPr>
    </w:lvl>
    <w:lvl w:ilvl="5" w:tplc="24202372" w:tentative="1">
      <w:start w:val="1"/>
      <w:numFmt w:val="decimal"/>
      <w:lvlText w:val="%6."/>
      <w:lvlJc w:val="left"/>
      <w:pPr>
        <w:tabs>
          <w:tab w:val="num" w:pos="4320"/>
        </w:tabs>
        <w:ind w:left="4320" w:hanging="360"/>
      </w:pPr>
    </w:lvl>
    <w:lvl w:ilvl="6" w:tplc="22E86A5A" w:tentative="1">
      <w:start w:val="1"/>
      <w:numFmt w:val="decimal"/>
      <w:lvlText w:val="%7."/>
      <w:lvlJc w:val="left"/>
      <w:pPr>
        <w:tabs>
          <w:tab w:val="num" w:pos="5040"/>
        </w:tabs>
        <w:ind w:left="5040" w:hanging="360"/>
      </w:pPr>
    </w:lvl>
    <w:lvl w:ilvl="7" w:tplc="82D003EC" w:tentative="1">
      <w:start w:val="1"/>
      <w:numFmt w:val="decimal"/>
      <w:lvlText w:val="%8."/>
      <w:lvlJc w:val="left"/>
      <w:pPr>
        <w:tabs>
          <w:tab w:val="num" w:pos="5760"/>
        </w:tabs>
        <w:ind w:left="5760" w:hanging="360"/>
      </w:pPr>
    </w:lvl>
    <w:lvl w:ilvl="8" w:tplc="B2C22E32" w:tentative="1">
      <w:start w:val="1"/>
      <w:numFmt w:val="decimal"/>
      <w:lvlText w:val="%9."/>
      <w:lvlJc w:val="left"/>
      <w:pPr>
        <w:tabs>
          <w:tab w:val="num" w:pos="6480"/>
        </w:tabs>
        <w:ind w:left="6480" w:hanging="360"/>
      </w:pPr>
    </w:lvl>
  </w:abstractNum>
  <w:abstractNum w:abstractNumId="30" w15:restartNumberingAfterBreak="0">
    <w:nsid w:val="588E05E2"/>
    <w:multiLevelType w:val="hybridMultilevel"/>
    <w:tmpl w:val="EA7881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E02EC4"/>
    <w:multiLevelType w:val="hybridMultilevel"/>
    <w:tmpl w:val="81285D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CE020E3"/>
    <w:multiLevelType w:val="hybridMultilevel"/>
    <w:tmpl w:val="C7B4EEB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FFD133B"/>
    <w:multiLevelType w:val="hybridMultilevel"/>
    <w:tmpl w:val="7898D0A6"/>
    <w:lvl w:ilvl="0" w:tplc="FFFFFFFF">
      <w:start w:val="1"/>
      <w:numFmt w:val="bullet"/>
      <w:lvlText w:val="•"/>
      <w:lvlJc w:val="left"/>
      <w:pPr>
        <w:tabs>
          <w:tab w:val="num" w:pos="720"/>
        </w:tabs>
        <w:ind w:left="720" w:hanging="360"/>
      </w:pPr>
      <w:rPr>
        <w:rFonts w:ascii="Arial" w:hAnsi="Arial" w:hint="default"/>
      </w:rPr>
    </w:lvl>
    <w:lvl w:ilvl="1" w:tplc="04090017">
      <w:start w:val="1"/>
      <w:numFmt w:val="lowerLetter"/>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C784B49"/>
    <w:multiLevelType w:val="hybridMultilevel"/>
    <w:tmpl w:val="DB6437B2"/>
    <w:lvl w:ilvl="0" w:tplc="1AA44A72">
      <w:numFmt w:val="bullet"/>
      <w:lvlText w:val="-"/>
      <w:lvlJc w:val="left"/>
      <w:pPr>
        <w:ind w:left="380" w:hanging="360"/>
      </w:pPr>
      <w:rPr>
        <w:rFonts w:ascii="Arial" w:eastAsia="Hoefler Text" w:hAnsi="Arial" w:cs="Arial" w:hint="default"/>
      </w:rPr>
    </w:lvl>
    <w:lvl w:ilvl="1" w:tplc="48090019" w:tentative="1">
      <w:start w:val="1"/>
      <w:numFmt w:val="lowerLetter"/>
      <w:lvlText w:val="%2."/>
      <w:lvlJc w:val="left"/>
      <w:pPr>
        <w:ind w:left="1100" w:hanging="360"/>
      </w:pPr>
    </w:lvl>
    <w:lvl w:ilvl="2" w:tplc="4809001B" w:tentative="1">
      <w:start w:val="1"/>
      <w:numFmt w:val="lowerRoman"/>
      <w:lvlText w:val="%3."/>
      <w:lvlJc w:val="right"/>
      <w:pPr>
        <w:ind w:left="1820" w:hanging="180"/>
      </w:pPr>
    </w:lvl>
    <w:lvl w:ilvl="3" w:tplc="4809000F" w:tentative="1">
      <w:start w:val="1"/>
      <w:numFmt w:val="decimal"/>
      <w:lvlText w:val="%4."/>
      <w:lvlJc w:val="left"/>
      <w:pPr>
        <w:ind w:left="2540" w:hanging="360"/>
      </w:pPr>
    </w:lvl>
    <w:lvl w:ilvl="4" w:tplc="48090019" w:tentative="1">
      <w:start w:val="1"/>
      <w:numFmt w:val="lowerLetter"/>
      <w:lvlText w:val="%5."/>
      <w:lvlJc w:val="left"/>
      <w:pPr>
        <w:ind w:left="3260" w:hanging="360"/>
      </w:pPr>
    </w:lvl>
    <w:lvl w:ilvl="5" w:tplc="4809001B" w:tentative="1">
      <w:start w:val="1"/>
      <w:numFmt w:val="lowerRoman"/>
      <w:lvlText w:val="%6."/>
      <w:lvlJc w:val="right"/>
      <w:pPr>
        <w:ind w:left="3980" w:hanging="180"/>
      </w:pPr>
    </w:lvl>
    <w:lvl w:ilvl="6" w:tplc="4809000F" w:tentative="1">
      <w:start w:val="1"/>
      <w:numFmt w:val="decimal"/>
      <w:lvlText w:val="%7."/>
      <w:lvlJc w:val="left"/>
      <w:pPr>
        <w:ind w:left="4700" w:hanging="360"/>
      </w:pPr>
    </w:lvl>
    <w:lvl w:ilvl="7" w:tplc="48090019" w:tentative="1">
      <w:start w:val="1"/>
      <w:numFmt w:val="lowerLetter"/>
      <w:lvlText w:val="%8."/>
      <w:lvlJc w:val="left"/>
      <w:pPr>
        <w:ind w:left="5420" w:hanging="360"/>
      </w:pPr>
    </w:lvl>
    <w:lvl w:ilvl="8" w:tplc="4809001B" w:tentative="1">
      <w:start w:val="1"/>
      <w:numFmt w:val="lowerRoman"/>
      <w:lvlText w:val="%9."/>
      <w:lvlJc w:val="right"/>
      <w:pPr>
        <w:ind w:left="6140" w:hanging="180"/>
      </w:pPr>
    </w:lvl>
  </w:abstractNum>
  <w:num w:numId="1" w16cid:durableId="693580529">
    <w:abstractNumId w:val="2"/>
  </w:num>
  <w:num w:numId="2" w16cid:durableId="1598371493">
    <w:abstractNumId w:val="4"/>
  </w:num>
  <w:num w:numId="3" w16cid:durableId="81803237">
    <w:abstractNumId w:val="34"/>
  </w:num>
  <w:num w:numId="4" w16cid:durableId="1262493264">
    <w:abstractNumId w:val="13"/>
  </w:num>
  <w:num w:numId="5" w16cid:durableId="783227625">
    <w:abstractNumId w:val="13"/>
    <w:lvlOverride w:ilvl="0">
      <w:startOverride w:val="1"/>
    </w:lvlOverride>
  </w:num>
  <w:num w:numId="6" w16cid:durableId="131338122">
    <w:abstractNumId w:val="21"/>
  </w:num>
  <w:num w:numId="7" w16cid:durableId="925111617">
    <w:abstractNumId w:val="17"/>
  </w:num>
  <w:num w:numId="8" w16cid:durableId="1958293379">
    <w:abstractNumId w:val="23"/>
  </w:num>
  <w:num w:numId="9" w16cid:durableId="1743142157">
    <w:abstractNumId w:val="18"/>
  </w:num>
  <w:num w:numId="10" w16cid:durableId="1749036812">
    <w:abstractNumId w:val="3"/>
  </w:num>
  <w:num w:numId="11" w16cid:durableId="366300577">
    <w:abstractNumId w:val="31"/>
  </w:num>
  <w:num w:numId="12" w16cid:durableId="1105079579">
    <w:abstractNumId w:val="10"/>
  </w:num>
  <w:num w:numId="13" w16cid:durableId="1764761815">
    <w:abstractNumId w:val="19"/>
  </w:num>
  <w:num w:numId="14" w16cid:durableId="2094549103">
    <w:abstractNumId w:val="12"/>
  </w:num>
  <w:num w:numId="15" w16cid:durableId="789013624">
    <w:abstractNumId w:val="24"/>
  </w:num>
  <w:num w:numId="16" w16cid:durableId="1762288615">
    <w:abstractNumId w:val="9"/>
  </w:num>
  <w:num w:numId="17" w16cid:durableId="1972054203">
    <w:abstractNumId w:val="5"/>
  </w:num>
  <w:num w:numId="18" w16cid:durableId="1117261553">
    <w:abstractNumId w:val="30"/>
  </w:num>
  <w:num w:numId="19" w16cid:durableId="1361274010">
    <w:abstractNumId w:val="1"/>
  </w:num>
  <w:num w:numId="20" w16cid:durableId="1592161560">
    <w:abstractNumId w:val="0"/>
  </w:num>
  <w:num w:numId="21" w16cid:durableId="169612163">
    <w:abstractNumId w:val="6"/>
  </w:num>
  <w:num w:numId="22" w16cid:durableId="1229263067">
    <w:abstractNumId w:val="14"/>
  </w:num>
  <w:num w:numId="23" w16cid:durableId="1486628657">
    <w:abstractNumId w:val="22"/>
  </w:num>
  <w:num w:numId="24" w16cid:durableId="1480417955">
    <w:abstractNumId w:val="27"/>
  </w:num>
  <w:num w:numId="25" w16cid:durableId="1923684937">
    <w:abstractNumId w:val="11"/>
  </w:num>
  <w:num w:numId="26" w16cid:durableId="1647320550">
    <w:abstractNumId w:val="33"/>
  </w:num>
  <w:num w:numId="27" w16cid:durableId="1205099672">
    <w:abstractNumId w:val="29"/>
  </w:num>
  <w:num w:numId="28" w16cid:durableId="1059937896">
    <w:abstractNumId w:val="20"/>
  </w:num>
  <w:num w:numId="29" w16cid:durableId="1202595280">
    <w:abstractNumId w:val="28"/>
  </w:num>
  <w:num w:numId="30" w16cid:durableId="360208161">
    <w:abstractNumId w:val="26"/>
  </w:num>
  <w:num w:numId="31" w16cid:durableId="2014455976">
    <w:abstractNumId w:val="8"/>
  </w:num>
  <w:num w:numId="32" w16cid:durableId="844050009">
    <w:abstractNumId w:val="25"/>
  </w:num>
  <w:num w:numId="33" w16cid:durableId="1615019710">
    <w:abstractNumId w:val="15"/>
  </w:num>
  <w:num w:numId="34" w16cid:durableId="533078417">
    <w:abstractNumId w:val="16"/>
  </w:num>
  <w:num w:numId="35" w16cid:durableId="952397787">
    <w:abstractNumId w:val="32"/>
  </w:num>
  <w:num w:numId="36" w16cid:durableId="97201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79E"/>
    <w:rsid w:val="000723E2"/>
    <w:rsid w:val="00084FEF"/>
    <w:rsid w:val="000C0287"/>
    <w:rsid w:val="000C2B5C"/>
    <w:rsid w:val="00100956"/>
    <w:rsid w:val="00113AD7"/>
    <w:rsid w:val="00152F23"/>
    <w:rsid w:val="00177B64"/>
    <w:rsid w:val="00190B64"/>
    <w:rsid w:val="002135BF"/>
    <w:rsid w:val="0022213B"/>
    <w:rsid w:val="002506A9"/>
    <w:rsid w:val="0025765B"/>
    <w:rsid w:val="00262D05"/>
    <w:rsid w:val="0029247F"/>
    <w:rsid w:val="002A4AC1"/>
    <w:rsid w:val="00306B02"/>
    <w:rsid w:val="0035568D"/>
    <w:rsid w:val="00357611"/>
    <w:rsid w:val="00361877"/>
    <w:rsid w:val="00374246"/>
    <w:rsid w:val="00377F96"/>
    <w:rsid w:val="00391EB9"/>
    <w:rsid w:val="003A1B41"/>
    <w:rsid w:val="003A3E4A"/>
    <w:rsid w:val="003B6546"/>
    <w:rsid w:val="003C66DC"/>
    <w:rsid w:val="0040309F"/>
    <w:rsid w:val="00427E7C"/>
    <w:rsid w:val="004523DC"/>
    <w:rsid w:val="00456BD8"/>
    <w:rsid w:val="004615CF"/>
    <w:rsid w:val="004B6DE4"/>
    <w:rsid w:val="004D246F"/>
    <w:rsid w:val="005028CD"/>
    <w:rsid w:val="00525FE8"/>
    <w:rsid w:val="0053295D"/>
    <w:rsid w:val="00536D96"/>
    <w:rsid w:val="005370EC"/>
    <w:rsid w:val="005719E0"/>
    <w:rsid w:val="00584188"/>
    <w:rsid w:val="005860F5"/>
    <w:rsid w:val="005A2C95"/>
    <w:rsid w:val="005E01E8"/>
    <w:rsid w:val="005E41F4"/>
    <w:rsid w:val="005F1A89"/>
    <w:rsid w:val="00601B0D"/>
    <w:rsid w:val="00617D0F"/>
    <w:rsid w:val="00636E44"/>
    <w:rsid w:val="00663AF2"/>
    <w:rsid w:val="00727286"/>
    <w:rsid w:val="00727B06"/>
    <w:rsid w:val="00747451"/>
    <w:rsid w:val="007664EC"/>
    <w:rsid w:val="00770A8A"/>
    <w:rsid w:val="00801704"/>
    <w:rsid w:val="00815006"/>
    <w:rsid w:val="0083174E"/>
    <w:rsid w:val="00835817"/>
    <w:rsid w:val="008431DF"/>
    <w:rsid w:val="008F476F"/>
    <w:rsid w:val="008F798D"/>
    <w:rsid w:val="009400D7"/>
    <w:rsid w:val="009608FF"/>
    <w:rsid w:val="0097679E"/>
    <w:rsid w:val="00986165"/>
    <w:rsid w:val="009976DB"/>
    <w:rsid w:val="009B0297"/>
    <w:rsid w:val="009D7125"/>
    <w:rsid w:val="009E1CF7"/>
    <w:rsid w:val="00A26843"/>
    <w:rsid w:val="00A776ED"/>
    <w:rsid w:val="00AD21D2"/>
    <w:rsid w:val="00B07715"/>
    <w:rsid w:val="00B321A8"/>
    <w:rsid w:val="00B540DC"/>
    <w:rsid w:val="00B86A6B"/>
    <w:rsid w:val="00B929DA"/>
    <w:rsid w:val="00BB2508"/>
    <w:rsid w:val="00BC659F"/>
    <w:rsid w:val="00C153F2"/>
    <w:rsid w:val="00C16A46"/>
    <w:rsid w:val="00C25DE9"/>
    <w:rsid w:val="00C303BD"/>
    <w:rsid w:val="00C83E4B"/>
    <w:rsid w:val="00CA397A"/>
    <w:rsid w:val="00CB1D7F"/>
    <w:rsid w:val="00CB7C52"/>
    <w:rsid w:val="00CC4A32"/>
    <w:rsid w:val="00CE1521"/>
    <w:rsid w:val="00D94B14"/>
    <w:rsid w:val="00DA79D7"/>
    <w:rsid w:val="00DC19F0"/>
    <w:rsid w:val="00DD1D24"/>
    <w:rsid w:val="00DE2FBC"/>
    <w:rsid w:val="00E20659"/>
    <w:rsid w:val="00E31852"/>
    <w:rsid w:val="00EC1D5C"/>
    <w:rsid w:val="00EE18E2"/>
    <w:rsid w:val="00F06A1F"/>
    <w:rsid w:val="00F33782"/>
    <w:rsid w:val="00F50F0F"/>
    <w:rsid w:val="00F66185"/>
    <w:rsid w:val="00F805B4"/>
    <w:rsid w:val="00FC7F84"/>
    <w:rsid w:val="00FE4338"/>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E9496"/>
  <w15:chartTrackingRefBased/>
  <w15:docId w15:val="{7D1384EC-8C24-421E-9301-13AB0B925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9767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67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67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7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7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7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7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7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7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7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67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67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7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7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7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7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7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79E"/>
    <w:rPr>
      <w:rFonts w:eastAsiaTheme="majorEastAsia" w:cstheme="majorBidi"/>
      <w:color w:val="272727" w:themeColor="text1" w:themeTint="D8"/>
    </w:rPr>
  </w:style>
  <w:style w:type="paragraph" w:styleId="Title">
    <w:name w:val="Title"/>
    <w:basedOn w:val="Normal"/>
    <w:next w:val="Normal"/>
    <w:link w:val="TitleChar"/>
    <w:uiPriority w:val="10"/>
    <w:qFormat/>
    <w:rsid w:val="009767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7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7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7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79E"/>
    <w:pPr>
      <w:spacing w:before="160"/>
      <w:jc w:val="center"/>
    </w:pPr>
    <w:rPr>
      <w:i/>
      <w:iCs/>
      <w:color w:val="404040" w:themeColor="text1" w:themeTint="BF"/>
    </w:rPr>
  </w:style>
  <w:style w:type="character" w:customStyle="1" w:styleId="QuoteChar">
    <w:name w:val="Quote Char"/>
    <w:basedOn w:val="DefaultParagraphFont"/>
    <w:link w:val="Quote"/>
    <w:uiPriority w:val="29"/>
    <w:rsid w:val="0097679E"/>
    <w:rPr>
      <w:rFonts w:cs="Latha"/>
      <w:i/>
      <w:iCs/>
      <w:color w:val="404040" w:themeColor="text1" w:themeTint="BF"/>
    </w:rPr>
  </w:style>
  <w:style w:type="paragraph" w:styleId="ListParagraph">
    <w:name w:val="List Paragraph"/>
    <w:basedOn w:val="Normal"/>
    <w:uiPriority w:val="34"/>
    <w:qFormat/>
    <w:rsid w:val="0097679E"/>
    <w:pPr>
      <w:ind w:left="720"/>
      <w:contextualSpacing/>
    </w:pPr>
  </w:style>
  <w:style w:type="character" w:styleId="IntenseEmphasis">
    <w:name w:val="Intense Emphasis"/>
    <w:basedOn w:val="DefaultParagraphFont"/>
    <w:uiPriority w:val="21"/>
    <w:qFormat/>
    <w:rsid w:val="0097679E"/>
    <w:rPr>
      <w:i/>
      <w:iCs/>
      <w:color w:val="0F4761" w:themeColor="accent1" w:themeShade="BF"/>
    </w:rPr>
  </w:style>
  <w:style w:type="paragraph" w:styleId="IntenseQuote">
    <w:name w:val="Intense Quote"/>
    <w:basedOn w:val="Normal"/>
    <w:next w:val="Normal"/>
    <w:link w:val="IntenseQuoteChar"/>
    <w:uiPriority w:val="30"/>
    <w:qFormat/>
    <w:rsid w:val="00976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79E"/>
    <w:rPr>
      <w:rFonts w:cs="Latha"/>
      <w:i/>
      <w:iCs/>
      <w:color w:val="0F4761" w:themeColor="accent1" w:themeShade="BF"/>
    </w:rPr>
  </w:style>
  <w:style w:type="character" w:styleId="IntenseReference">
    <w:name w:val="Intense Reference"/>
    <w:basedOn w:val="DefaultParagraphFont"/>
    <w:uiPriority w:val="32"/>
    <w:qFormat/>
    <w:rsid w:val="0097679E"/>
    <w:rPr>
      <w:b/>
      <w:bCs/>
      <w:smallCaps/>
      <w:color w:val="0F4761" w:themeColor="accent1" w:themeShade="BF"/>
      <w:spacing w:val="5"/>
    </w:rPr>
  </w:style>
  <w:style w:type="table" w:customStyle="1" w:styleId="TableGrid1">
    <w:name w:val="Table Grid1"/>
    <w:basedOn w:val="TableNormal"/>
    <w:next w:val="TableGrid"/>
    <w:uiPriority w:val="39"/>
    <w:rsid w:val="0097679E"/>
    <w:pPr>
      <w:spacing w:after="0" w:line="240" w:lineRule="auto"/>
    </w:pPr>
    <w:rPr>
      <w:rFonts w:ascii="Arial" w:eastAsia="Arial" w:hAnsi="Arial" w:cs="Arial"/>
      <w:kern w:val="0"/>
      <w:sz w:val="22"/>
      <w:szCs w:val="22"/>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767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321A8"/>
    <w:pPr>
      <w:spacing w:before="100" w:beforeAutospacing="1" w:after="100" w:afterAutospacing="1" w:line="240" w:lineRule="auto"/>
    </w:pPr>
    <w:rPr>
      <w:rFonts w:ascii="Times New Roman" w:eastAsia="Times New Roman" w:hAnsi="Times New Roman" w:cs="Times New Roman"/>
      <w:kern w:val="0"/>
      <w:lang w:val="en-SG" w:eastAsia="en-GB" w:bidi="ar-SA"/>
      <w14:ligatures w14:val="none"/>
    </w:rPr>
  </w:style>
  <w:style w:type="character" w:customStyle="1" w:styleId="relative">
    <w:name w:val="relative"/>
    <w:basedOn w:val="DefaultParagraphFont"/>
    <w:rsid w:val="00EC1D5C"/>
  </w:style>
  <w:style w:type="character" w:styleId="Emphasis">
    <w:name w:val="Emphasis"/>
    <w:basedOn w:val="DefaultParagraphFont"/>
    <w:uiPriority w:val="20"/>
    <w:qFormat/>
    <w:rsid w:val="003A1B41"/>
    <w:rPr>
      <w:i/>
      <w:iCs/>
    </w:rPr>
  </w:style>
  <w:style w:type="paragraph" w:styleId="Header">
    <w:name w:val="header"/>
    <w:basedOn w:val="Normal"/>
    <w:link w:val="HeaderChar"/>
    <w:uiPriority w:val="99"/>
    <w:unhideWhenUsed/>
    <w:rsid w:val="00262D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2D05"/>
    <w:rPr>
      <w:rFonts w:cs="Latha"/>
    </w:rPr>
  </w:style>
  <w:style w:type="paragraph" w:styleId="Footer">
    <w:name w:val="footer"/>
    <w:basedOn w:val="Normal"/>
    <w:link w:val="FooterChar"/>
    <w:uiPriority w:val="99"/>
    <w:unhideWhenUsed/>
    <w:rsid w:val="00262D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2D05"/>
    <w:rPr>
      <w:rFonts w:cs="Latha"/>
    </w:rPr>
  </w:style>
  <w:style w:type="character" w:styleId="CommentReference">
    <w:name w:val="annotation reference"/>
    <w:basedOn w:val="DefaultParagraphFont"/>
    <w:uiPriority w:val="99"/>
    <w:semiHidden/>
    <w:unhideWhenUsed/>
    <w:rsid w:val="004D246F"/>
    <w:rPr>
      <w:sz w:val="16"/>
      <w:szCs w:val="16"/>
    </w:rPr>
  </w:style>
  <w:style w:type="paragraph" w:styleId="CommentText">
    <w:name w:val="annotation text"/>
    <w:basedOn w:val="Normal"/>
    <w:link w:val="CommentTextChar"/>
    <w:uiPriority w:val="99"/>
    <w:unhideWhenUsed/>
    <w:rsid w:val="004D246F"/>
    <w:pPr>
      <w:spacing w:line="240" w:lineRule="auto"/>
    </w:pPr>
    <w:rPr>
      <w:sz w:val="20"/>
      <w:szCs w:val="20"/>
    </w:rPr>
  </w:style>
  <w:style w:type="character" w:customStyle="1" w:styleId="CommentTextChar">
    <w:name w:val="Comment Text Char"/>
    <w:basedOn w:val="DefaultParagraphFont"/>
    <w:link w:val="CommentText"/>
    <w:uiPriority w:val="99"/>
    <w:rsid w:val="004D246F"/>
    <w:rPr>
      <w:rFonts w:cs="Latha"/>
      <w:sz w:val="20"/>
      <w:szCs w:val="20"/>
    </w:rPr>
  </w:style>
  <w:style w:type="paragraph" w:styleId="CommentSubject">
    <w:name w:val="annotation subject"/>
    <w:basedOn w:val="CommentText"/>
    <w:next w:val="CommentText"/>
    <w:link w:val="CommentSubjectChar"/>
    <w:uiPriority w:val="99"/>
    <w:semiHidden/>
    <w:unhideWhenUsed/>
    <w:rsid w:val="004D246F"/>
    <w:rPr>
      <w:b/>
      <w:bCs/>
    </w:rPr>
  </w:style>
  <w:style w:type="character" w:customStyle="1" w:styleId="CommentSubjectChar">
    <w:name w:val="Comment Subject Char"/>
    <w:basedOn w:val="CommentTextChar"/>
    <w:link w:val="CommentSubject"/>
    <w:uiPriority w:val="99"/>
    <w:semiHidden/>
    <w:rsid w:val="004D246F"/>
    <w:rPr>
      <w:rFonts w:cs="Lath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420762">
      <w:bodyDiv w:val="1"/>
      <w:marLeft w:val="0"/>
      <w:marRight w:val="0"/>
      <w:marTop w:val="0"/>
      <w:marBottom w:val="0"/>
      <w:divBdr>
        <w:top w:val="none" w:sz="0" w:space="0" w:color="auto"/>
        <w:left w:val="none" w:sz="0" w:space="0" w:color="auto"/>
        <w:bottom w:val="none" w:sz="0" w:space="0" w:color="auto"/>
        <w:right w:val="none" w:sz="0" w:space="0" w:color="auto"/>
      </w:divBdr>
      <w:divsChild>
        <w:div w:id="1095902937">
          <w:marLeft w:val="360"/>
          <w:marRight w:val="0"/>
          <w:marTop w:val="200"/>
          <w:marBottom w:val="0"/>
          <w:divBdr>
            <w:top w:val="none" w:sz="0" w:space="0" w:color="auto"/>
            <w:left w:val="none" w:sz="0" w:space="0" w:color="auto"/>
            <w:bottom w:val="none" w:sz="0" w:space="0" w:color="auto"/>
            <w:right w:val="none" w:sz="0" w:space="0" w:color="auto"/>
          </w:divBdr>
        </w:div>
        <w:div w:id="928196551">
          <w:marLeft w:val="1080"/>
          <w:marRight w:val="0"/>
          <w:marTop w:val="100"/>
          <w:marBottom w:val="0"/>
          <w:divBdr>
            <w:top w:val="none" w:sz="0" w:space="0" w:color="auto"/>
            <w:left w:val="none" w:sz="0" w:space="0" w:color="auto"/>
            <w:bottom w:val="none" w:sz="0" w:space="0" w:color="auto"/>
            <w:right w:val="none" w:sz="0" w:space="0" w:color="auto"/>
          </w:divBdr>
        </w:div>
        <w:div w:id="2009599416">
          <w:marLeft w:val="1080"/>
          <w:marRight w:val="0"/>
          <w:marTop w:val="100"/>
          <w:marBottom w:val="0"/>
          <w:divBdr>
            <w:top w:val="none" w:sz="0" w:space="0" w:color="auto"/>
            <w:left w:val="none" w:sz="0" w:space="0" w:color="auto"/>
            <w:bottom w:val="none" w:sz="0" w:space="0" w:color="auto"/>
            <w:right w:val="none" w:sz="0" w:space="0" w:color="auto"/>
          </w:divBdr>
        </w:div>
        <w:div w:id="1202284590">
          <w:marLeft w:val="360"/>
          <w:marRight w:val="0"/>
          <w:marTop w:val="200"/>
          <w:marBottom w:val="0"/>
          <w:divBdr>
            <w:top w:val="none" w:sz="0" w:space="0" w:color="auto"/>
            <w:left w:val="none" w:sz="0" w:space="0" w:color="auto"/>
            <w:bottom w:val="none" w:sz="0" w:space="0" w:color="auto"/>
            <w:right w:val="none" w:sz="0" w:space="0" w:color="auto"/>
          </w:divBdr>
        </w:div>
        <w:div w:id="470056079">
          <w:marLeft w:val="1080"/>
          <w:marRight w:val="0"/>
          <w:marTop w:val="100"/>
          <w:marBottom w:val="0"/>
          <w:divBdr>
            <w:top w:val="none" w:sz="0" w:space="0" w:color="auto"/>
            <w:left w:val="none" w:sz="0" w:space="0" w:color="auto"/>
            <w:bottom w:val="none" w:sz="0" w:space="0" w:color="auto"/>
            <w:right w:val="none" w:sz="0" w:space="0" w:color="auto"/>
          </w:divBdr>
        </w:div>
      </w:divsChild>
    </w:div>
    <w:div w:id="1173380383">
      <w:bodyDiv w:val="1"/>
      <w:marLeft w:val="0"/>
      <w:marRight w:val="0"/>
      <w:marTop w:val="0"/>
      <w:marBottom w:val="0"/>
      <w:divBdr>
        <w:top w:val="none" w:sz="0" w:space="0" w:color="auto"/>
        <w:left w:val="none" w:sz="0" w:space="0" w:color="auto"/>
        <w:bottom w:val="none" w:sz="0" w:space="0" w:color="auto"/>
        <w:right w:val="none" w:sz="0" w:space="0" w:color="auto"/>
      </w:divBdr>
      <w:divsChild>
        <w:div w:id="1261521835">
          <w:marLeft w:val="1526"/>
          <w:marRight w:val="0"/>
          <w:marTop w:val="0"/>
          <w:marBottom w:val="160"/>
          <w:divBdr>
            <w:top w:val="none" w:sz="0" w:space="0" w:color="auto"/>
            <w:left w:val="none" w:sz="0" w:space="0" w:color="auto"/>
            <w:bottom w:val="none" w:sz="0" w:space="0" w:color="auto"/>
            <w:right w:val="none" w:sz="0" w:space="0" w:color="auto"/>
          </w:divBdr>
        </w:div>
        <w:div w:id="1902398458">
          <w:marLeft w:val="1526"/>
          <w:marRight w:val="0"/>
          <w:marTop w:val="0"/>
          <w:marBottom w:val="160"/>
          <w:divBdr>
            <w:top w:val="none" w:sz="0" w:space="0" w:color="auto"/>
            <w:left w:val="none" w:sz="0" w:space="0" w:color="auto"/>
            <w:bottom w:val="none" w:sz="0" w:space="0" w:color="auto"/>
            <w:right w:val="none" w:sz="0" w:space="0" w:color="auto"/>
          </w:divBdr>
        </w:div>
        <w:div w:id="2016767242">
          <w:marLeft w:val="1526"/>
          <w:marRight w:val="0"/>
          <w:marTop w:val="0"/>
          <w:marBottom w:val="160"/>
          <w:divBdr>
            <w:top w:val="none" w:sz="0" w:space="0" w:color="auto"/>
            <w:left w:val="none" w:sz="0" w:space="0" w:color="auto"/>
            <w:bottom w:val="none" w:sz="0" w:space="0" w:color="auto"/>
            <w:right w:val="none" w:sz="0" w:space="0" w:color="auto"/>
          </w:divBdr>
        </w:div>
      </w:divsChild>
    </w:div>
    <w:div w:id="1459762257">
      <w:bodyDiv w:val="1"/>
      <w:marLeft w:val="0"/>
      <w:marRight w:val="0"/>
      <w:marTop w:val="0"/>
      <w:marBottom w:val="0"/>
      <w:divBdr>
        <w:top w:val="none" w:sz="0" w:space="0" w:color="auto"/>
        <w:left w:val="none" w:sz="0" w:space="0" w:color="auto"/>
        <w:bottom w:val="none" w:sz="0" w:space="0" w:color="auto"/>
        <w:right w:val="none" w:sz="0" w:space="0" w:color="auto"/>
      </w:divBdr>
      <w:divsChild>
        <w:div w:id="1109471328">
          <w:marLeft w:val="1526"/>
          <w:marRight w:val="0"/>
          <w:marTop w:val="0"/>
          <w:marBottom w:val="0"/>
          <w:divBdr>
            <w:top w:val="none" w:sz="0" w:space="0" w:color="auto"/>
            <w:left w:val="none" w:sz="0" w:space="0" w:color="auto"/>
            <w:bottom w:val="none" w:sz="0" w:space="0" w:color="auto"/>
            <w:right w:val="none" w:sz="0" w:space="0" w:color="auto"/>
          </w:divBdr>
        </w:div>
        <w:div w:id="870194252">
          <w:marLeft w:val="1526"/>
          <w:marRight w:val="0"/>
          <w:marTop w:val="0"/>
          <w:marBottom w:val="0"/>
          <w:divBdr>
            <w:top w:val="none" w:sz="0" w:space="0" w:color="auto"/>
            <w:left w:val="none" w:sz="0" w:space="0" w:color="auto"/>
            <w:bottom w:val="none" w:sz="0" w:space="0" w:color="auto"/>
            <w:right w:val="none" w:sz="0" w:space="0" w:color="auto"/>
          </w:divBdr>
        </w:div>
        <w:div w:id="190266538">
          <w:marLeft w:val="1526"/>
          <w:marRight w:val="0"/>
          <w:marTop w:val="0"/>
          <w:marBottom w:val="0"/>
          <w:divBdr>
            <w:top w:val="none" w:sz="0" w:space="0" w:color="auto"/>
            <w:left w:val="none" w:sz="0" w:space="0" w:color="auto"/>
            <w:bottom w:val="none" w:sz="0" w:space="0" w:color="auto"/>
            <w:right w:val="none" w:sz="0" w:space="0" w:color="auto"/>
          </w:divBdr>
        </w:div>
        <w:div w:id="51587918">
          <w:marLeft w:val="1526"/>
          <w:marRight w:val="0"/>
          <w:marTop w:val="0"/>
          <w:marBottom w:val="160"/>
          <w:divBdr>
            <w:top w:val="none" w:sz="0" w:space="0" w:color="auto"/>
            <w:left w:val="none" w:sz="0" w:space="0" w:color="auto"/>
            <w:bottom w:val="none" w:sz="0" w:space="0" w:color="auto"/>
            <w:right w:val="none" w:sz="0" w:space="0" w:color="auto"/>
          </w:divBdr>
        </w:div>
      </w:divsChild>
    </w:div>
    <w:div w:id="1617329548">
      <w:bodyDiv w:val="1"/>
      <w:marLeft w:val="0"/>
      <w:marRight w:val="0"/>
      <w:marTop w:val="0"/>
      <w:marBottom w:val="0"/>
      <w:divBdr>
        <w:top w:val="none" w:sz="0" w:space="0" w:color="auto"/>
        <w:left w:val="none" w:sz="0" w:space="0" w:color="auto"/>
        <w:bottom w:val="none" w:sz="0" w:space="0" w:color="auto"/>
        <w:right w:val="none" w:sz="0" w:space="0" w:color="auto"/>
      </w:divBdr>
    </w:div>
    <w:div w:id="2124613204">
      <w:bodyDiv w:val="1"/>
      <w:marLeft w:val="0"/>
      <w:marRight w:val="0"/>
      <w:marTop w:val="0"/>
      <w:marBottom w:val="0"/>
      <w:divBdr>
        <w:top w:val="none" w:sz="0" w:space="0" w:color="auto"/>
        <w:left w:val="none" w:sz="0" w:space="0" w:color="auto"/>
        <w:bottom w:val="none" w:sz="0" w:space="0" w:color="auto"/>
        <w:right w:val="none" w:sz="0" w:space="0" w:color="auto"/>
      </w:divBdr>
      <w:divsChild>
        <w:div w:id="1405644357">
          <w:marLeft w:val="0"/>
          <w:marRight w:val="0"/>
          <w:marTop w:val="0"/>
          <w:marBottom w:val="0"/>
          <w:divBdr>
            <w:top w:val="none" w:sz="0" w:space="0" w:color="auto"/>
            <w:left w:val="none" w:sz="0" w:space="0" w:color="auto"/>
            <w:bottom w:val="none" w:sz="0" w:space="0" w:color="auto"/>
            <w:right w:val="none" w:sz="0" w:space="0" w:color="auto"/>
          </w:divBdr>
          <w:divsChild>
            <w:div w:id="1193033741">
              <w:marLeft w:val="0"/>
              <w:marRight w:val="0"/>
              <w:marTop w:val="0"/>
              <w:marBottom w:val="0"/>
              <w:divBdr>
                <w:top w:val="none" w:sz="0" w:space="0" w:color="auto"/>
                <w:left w:val="none" w:sz="0" w:space="0" w:color="auto"/>
                <w:bottom w:val="none" w:sz="0" w:space="0" w:color="auto"/>
                <w:right w:val="none" w:sz="0" w:space="0" w:color="auto"/>
              </w:divBdr>
              <w:divsChild>
                <w:div w:id="1351836140">
                  <w:marLeft w:val="0"/>
                  <w:marRight w:val="0"/>
                  <w:marTop w:val="0"/>
                  <w:marBottom w:val="0"/>
                  <w:divBdr>
                    <w:top w:val="none" w:sz="0" w:space="0" w:color="auto"/>
                    <w:left w:val="none" w:sz="0" w:space="0" w:color="auto"/>
                    <w:bottom w:val="none" w:sz="0" w:space="0" w:color="auto"/>
                    <w:right w:val="none" w:sz="0" w:space="0" w:color="auto"/>
                  </w:divBdr>
                  <w:divsChild>
                    <w:div w:id="2057074632">
                      <w:marLeft w:val="0"/>
                      <w:marRight w:val="0"/>
                      <w:marTop w:val="0"/>
                      <w:marBottom w:val="0"/>
                      <w:divBdr>
                        <w:top w:val="none" w:sz="0" w:space="0" w:color="auto"/>
                        <w:left w:val="none" w:sz="0" w:space="0" w:color="auto"/>
                        <w:bottom w:val="none" w:sz="0" w:space="0" w:color="auto"/>
                        <w:right w:val="none" w:sz="0" w:space="0" w:color="auto"/>
                      </w:divBdr>
                      <w:divsChild>
                        <w:div w:id="1696348814">
                          <w:marLeft w:val="0"/>
                          <w:marRight w:val="0"/>
                          <w:marTop w:val="0"/>
                          <w:marBottom w:val="0"/>
                          <w:divBdr>
                            <w:top w:val="none" w:sz="0" w:space="0" w:color="auto"/>
                            <w:left w:val="none" w:sz="0" w:space="0" w:color="auto"/>
                            <w:bottom w:val="none" w:sz="0" w:space="0" w:color="auto"/>
                            <w:right w:val="none" w:sz="0" w:space="0" w:color="auto"/>
                          </w:divBdr>
                          <w:divsChild>
                            <w:div w:id="188379844">
                              <w:marLeft w:val="0"/>
                              <w:marRight w:val="0"/>
                              <w:marTop w:val="0"/>
                              <w:marBottom w:val="0"/>
                              <w:divBdr>
                                <w:top w:val="none" w:sz="0" w:space="0" w:color="auto"/>
                                <w:left w:val="none" w:sz="0" w:space="0" w:color="auto"/>
                                <w:bottom w:val="none" w:sz="0" w:space="0" w:color="auto"/>
                                <w:right w:val="none" w:sz="0" w:space="0" w:color="auto"/>
                              </w:divBdr>
                              <w:divsChild>
                                <w:div w:id="2133744690">
                                  <w:marLeft w:val="0"/>
                                  <w:marRight w:val="0"/>
                                  <w:marTop w:val="0"/>
                                  <w:marBottom w:val="0"/>
                                  <w:divBdr>
                                    <w:top w:val="none" w:sz="0" w:space="0" w:color="auto"/>
                                    <w:left w:val="none" w:sz="0" w:space="0" w:color="auto"/>
                                    <w:bottom w:val="none" w:sz="0" w:space="0" w:color="auto"/>
                                    <w:right w:val="none" w:sz="0" w:space="0" w:color="auto"/>
                                  </w:divBdr>
                                  <w:divsChild>
                                    <w:div w:id="22619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286</TotalTime>
  <Pages>15</Pages>
  <Words>3652</Words>
  <Characters>19759</Characters>
  <Application>Microsoft Office Word</Application>
  <DocSecurity>0</DocSecurity>
  <Lines>705</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Chee Leong William</dc:creator>
  <cp:keywords/>
  <dc:description/>
  <cp:lastModifiedBy>William Chan</cp:lastModifiedBy>
  <cp:revision>14</cp:revision>
  <dcterms:created xsi:type="dcterms:W3CDTF">2025-08-20T01:09:00Z</dcterms:created>
  <dcterms:modified xsi:type="dcterms:W3CDTF">2026-05-02T00:51:00Z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2025-08-20T01:08:48Z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1210f09a-0cbe-45fc-94ba-67ce44838f34</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