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E531" w14:textId="4195A185" w:rsidR="00970F1B" w:rsidRPr="00A00FF6" w:rsidRDefault="00B84DAD" w:rsidP="00DE6C32">
      <w:pPr>
        <w:pStyle w:val="Header"/>
        <w:jc w:val="center"/>
        <w:rPr>
          <w:rFonts w:cstheme="minorHAnsi"/>
          <w:b/>
          <w:bCs/>
          <w:smallCaps/>
          <w:sz w:val="28"/>
          <w:szCs w:val="28"/>
        </w:rPr>
      </w:pPr>
      <w:r>
        <w:rPr>
          <w:rFonts w:cstheme="minorHAnsi"/>
          <w:b/>
          <w:bCs/>
          <w:smallCaps/>
          <w:sz w:val="28"/>
          <w:szCs w:val="28"/>
        </w:rPr>
        <w:t xml:space="preserve">L1 </w:t>
      </w:r>
      <w:r w:rsidR="00970F1B" w:rsidRPr="00A00FF6">
        <w:rPr>
          <w:rFonts w:cstheme="minorHAnsi"/>
          <w:b/>
          <w:bCs/>
          <w:smallCaps/>
          <w:sz w:val="28"/>
          <w:szCs w:val="28"/>
        </w:rPr>
        <w:t>P2 Skills: Paraphrasing</w:t>
      </w:r>
      <w:r w:rsidR="00F410F7" w:rsidRPr="00A00FF6">
        <w:rPr>
          <w:rFonts w:cstheme="minorHAnsi"/>
          <w:b/>
          <w:bCs/>
          <w:smallCaps/>
          <w:sz w:val="28"/>
          <w:szCs w:val="28"/>
        </w:rPr>
        <w:t xml:space="preserve"> (Part 1)</w:t>
      </w:r>
    </w:p>
    <w:p w14:paraId="325307FB" w14:textId="77777777" w:rsidR="00970F1B" w:rsidRPr="00A00FF6" w:rsidRDefault="00970F1B" w:rsidP="00A00FF6">
      <w:pPr>
        <w:pStyle w:val="Header"/>
        <w:jc w:val="center"/>
        <w:rPr>
          <w:rFonts w:cstheme="minorHAnsi"/>
          <w:smallCaps/>
          <w:sz w:val="20"/>
          <w:szCs w:val="20"/>
        </w:rPr>
      </w:pPr>
    </w:p>
    <w:p w14:paraId="097185E8" w14:textId="4EA8B38E" w:rsidR="00970F1B" w:rsidRPr="00A00FF6" w:rsidRDefault="00F410F7" w:rsidP="00A00FF6">
      <w:pPr>
        <w:pStyle w:val="Header"/>
        <w:numPr>
          <w:ilvl w:val="0"/>
          <w:numId w:val="6"/>
        </w:numPr>
        <w:rPr>
          <w:rFonts w:cstheme="minorHAnsi"/>
          <w:b/>
          <w:bCs/>
          <w:smallCaps/>
          <w:u w:val="single"/>
        </w:rPr>
      </w:pPr>
      <w:r w:rsidRPr="00A00FF6">
        <w:rPr>
          <w:rFonts w:cstheme="minorHAnsi"/>
          <w:b/>
          <w:bCs/>
          <w:smallCaps/>
          <w:u w:val="single"/>
        </w:rPr>
        <w:t xml:space="preserve">Simple </w:t>
      </w:r>
      <w:r w:rsidR="00970F1B" w:rsidRPr="00A00FF6">
        <w:rPr>
          <w:rFonts w:cstheme="minorHAnsi"/>
          <w:b/>
          <w:bCs/>
          <w:smallCaps/>
          <w:u w:val="single"/>
        </w:rPr>
        <w:t>Paraphrasing</w:t>
      </w:r>
      <w:r w:rsidRPr="00A00FF6">
        <w:rPr>
          <w:rFonts w:cstheme="minorHAnsi"/>
          <w:b/>
          <w:bCs/>
          <w:smallCaps/>
          <w:u w:val="single"/>
        </w:rPr>
        <w:t xml:space="preserve"> (Direct)</w:t>
      </w:r>
    </w:p>
    <w:p w14:paraId="0FBAAB9A" w14:textId="77777777" w:rsidR="00EC7175" w:rsidRPr="00A00FF6" w:rsidRDefault="00EC7175" w:rsidP="00DE6C32">
      <w:pPr>
        <w:pStyle w:val="Header"/>
        <w:tabs>
          <w:tab w:val="clear" w:pos="4513"/>
          <w:tab w:val="clear" w:pos="9026"/>
          <w:tab w:val="left" w:pos="5280"/>
        </w:tabs>
        <w:rPr>
          <w:rFonts w:cstheme="minorHAnsi"/>
          <w:smallCaps/>
          <w:sz w:val="20"/>
          <w:szCs w:val="20"/>
        </w:rPr>
      </w:pPr>
    </w:p>
    <w:p w14:paraId="0755D98A" w14:textId="4452175A" w:rsidR="00EC7175" w:rsidRPr="00A00FF6" w:rsidRDefault="00EC7175" w:rsidP="00DE6C32">
      <w:pPr>
        <w:rPr>
          <w:rFonts w:cstheme="minorHAnsi"/>
          <w:b/>
          <w:bCs/>
          <w:sz w:val="20"/>
          <w:szCs w:val="20"/>
        </w:rPr>
      </w:pPr>
      <w:r w:rsidRPr="00A00FF6">
        <w:rPr>
          <w:rFonts w:cstheme="minorHAnsi"/>
          <w:b/>
          <w:bCs/>
          <w:sz w:val="20"/>
          <w:szCs w:val="20"/>
        </w:rPr>
        <w:t xml:space="preserve">Simple paraphrasing questions will usually require you to paraphrase points which can be found within the paragraph indicated in the question. </w:t>
      </w:r>
    </w:p>
    <w:p w14:paraId="096B3FF2" w14:textId="529DEDDA" w:rsidR="00970F1B" w:rsidRPr="00A00FF6" w:rsidRDefault="00970F1B" w:rsidP="00DE6C32">
      <w:pPr>
        <w:pStyle w:val="Header"/>
        <w:tabs>
          <w:tab w:val="clear" w:pos="4513"/>
          <w:tab w:val="clear" w:pos="9026"/>
          <w:tab w:val="left" w:pos="5280"/>
        </w:tabs>
        <w:rPr>
          <w:rFonts w:cstheme="minorHAnsi"/>
          <w:smallCaps/>
          <w:sz w:val="20"/>
          <w:szCs w:val="20"/>
        </w:rPr>
      </w:pPr>
      <w:r w:rsidRPr="00A00FF6">
        <w:rPr>
          <w:rFonts w:cstheme="minorHAnsi"/>
          <w:smallCaps/>
          <w:sz w:val="20"/>
          <w:szCs w:val="20"/>
        </w:rPr>
        <w:tab/>
      </w:r>
    </w:p>
    <w:tbl>
      <w:tblPr>
        <w:tblStyle w:val="TableGrid"/>
        <w:tblW w:w="0" w:type="auto"/>
        <w:tblLook w:val="04A0" w:firstRow="1" w:lastRow="0" w:firstColumn="1" w:lastColumn="0" w:noHBand="0" w:noVBand="1"/>
      </w:tblPr>
      <w:tblGrid>
        <w:gridCol w:w="9016"/>
      </w:tblGrid>
      <w:tr w:rsidR="00EC7175" w:rsidRPr="00A00FF6" w14:paraId="23FC1298" w14:textId="77777777" w:rsidTr="00EC7175">
        <w:tc>
          <w:tcPr>
            <w:tcW w:w="9016" w:type="dxa"/>
          </w:tcPr>
          <w:p w14:paraId="003727B8" w14:textId="1FBDA0B7" w:rsidR="00EC7175" w:rsidRPr="00A00FF6" w:rsidRDefault="00EC7175" w:rsidP="00DE6C32">
            <w:pPr>
              <w:rPr>
                <w:rFonts w:eastAsia="Times New Roman" w:cstheme="minorHAnsi"/>
                <w:b/>
                <w:bCs/>
                <w:color w:val="000000"/>
                <w:sz w:val="20"/>
                <w:szCs w:val="20"/>
                <w:u w:val="single"/>
              </w:rPr>
            </w:pPr>
            <w:r w:rsidRPr="00A00FF6">
              <w:rPr>
                <w:rFonts w:eastAsia="Times New Roman" w:cstheme="minorHAnsi"/>
                <w:b/>
                <w:bCs/>
                <w:color w:val="000000"/>
                <w:sz w:val="20"/>
                <w:szCs w:val="20"/>
                <w:u w:val="single"/>
              </w:rPr>
              <w:t>Steps to answering the question:</w:t>
            </w:r>
          </w:p>
          <w:p w14:paraId="39168387" w14:textId="77777777" w:rsidR="00EC7175" w:rsidRPr="00A00FF6" w:rsidRDefault="00EC7175" w:rsidP="00DE6C32">
            <w:pPr>
              <w:rPr>
                <w:rFonts w:eastAsia="Times New Roman" w:cstheme="minorHAnsi"/>
                <w:color w:val="000000"/>
                <w:sz w:val="20"/>
                <w:szCs w:val="20"/>
                <w:u w:val="single"/>
              </w:rPr>
            </w:pPr>
          </w:p>
          <w:p w14:paraId="5EFB700B" w14:textId="3C9A08EC" w:rsidR="00EC7175" w:rsidRPr="00A00FF6" w:rsidRDefault="00EC7175" w:rsidP="00DE6C32">
            <w:pPr>
              <w:pStyle w:val="ListParagraph"/>
              <w:numPr>
                <w:ilvl w:val="0"/>
                <w:numId w:val="2"/>
              </w:numPr>
              <w:rPr>
                <w:rFonts w:eastAsia="Times New Roman" w:cstheme="minorHAnsi"/>
                <w:color w:val="000000"/>
                <w:sz w:val="20"/>
                <w:szCs w:val="20"/>
              </w:rPr>
            </w:pPr>
            <w:r w:rsidRPr="00A00FF6">
              <w:rPr>
                <w:rFonts w:eastAsia="Times New Roman" w:cstheme="minorHAnsi"/>
                <w:color w:val="000000"/>
                <w:sz w:val="20"/>
                <w:szCs w:val="20"/>
              </w:rPr>
              <w:t>Identify what is being asked. Pay close attention to the words used in the question.</w:t>
            </w:r>
          </w:p>
          <w:p w14:paraId="6F064AA9" w14:textId="0B34C234" w:rsidR="00EC7175" w:rsidRPr="00A00FF6" w:rsidRDefault="00EC7175" w:rsidP="00DE6C32">
            <w:pPr>
              <w:pStyle w:val="ListParagraph"/>
              <w:numPr>
                <w:ilvl w:val="0"/>
                <w:numId w:val="2"/>
              </w:numPr>
              <w:rPr>
                <w:rFonts w:eastAsia="Times New Roman" w:cstheme="minorHAnsi"/>
                <w:color w:val="000000"/>
                <w:sz w:val="20"/>
                <w:szCs w:val="20"/>
              </w:rPr>
            </w:pPr>
            <w:r w:rsidRPr="00A00FF6">
              <w:rPr>
                <w:rFonts w:eastAsia="Times New Roman" w:cstheme="minorHAnsi"/>
                <w:color w:val="000000"/>
                <w:sz w:val="20"/>
                <w:szCs w:val="20"/>
              </w:rPr>
              <w:t>Locate the answer in the text and identify the points that have to be paraphrased.</w:t>
            </w:r>
          </w:p>
          <w:p w14:paraId="5F6B1680" w14:textId="53717CA6" w:rsidR="00EC7175" w:rsidRPr="00A00FF6" w:rsidRDefault="00EC7175" w:rsidP="00DE6C32">
            <w:pPr>
              <w:pStyle w:val="ListParagraph"/>
              <w:numPr>
                <w:ilvl w:val="0"/>
                <w:numId w:val="2"/>
              </w:numPr>
              <w:rPr>
                <w:rFonts w:eastAsia="Times New Roman" w:cstheme="minorHAnsi"/>
                <w:color w:val="000000"/>
                <w:sz w:val="20"/>
                <w:szCs w:val="20"/>
              </w:rPr>
            </w:pPr>
            <w:r w:rsidRPr="00A00FF6">
              <w:rPr>
                <w:rFonts w:eastAsia="Times New Roman" w:cstheme="minorHAnsi"/>
                <w:color w:val="000000"/>
                <w:sz w:val="20"/>
                <w:szCs w:val="20"/>
              </w:rPr>
              <w:t xml:space="preserve">Be </w:t>
            </w:r>
            <w:r w:rsidRPr="00A00FF6">
              <w:rPr>
                <w:rFonts w:eastAsia="Times New Roman" w:cstheme="minorHAnsi"/>
                <w:b/>
                <w:bCs/>
                <w:color w:val="000000"/>
                <w:sz w:val="20"/>
                <w:szCs w:val="20"/>
              </w:rPr>
              <w:t>thorough</w:t>
            </w:r>
            <w:r w:rsidRPr="00A00FF6">
              <w:rPr>
                <w:rFonts w:eastAsia="Times New Roman" w:cstheme="minorHAnsi"/>
                <w:color w:val="000000"/>
                <w:sz w:val="20"/>
                <w:szCs w:val="20"/>
              </w:rPr>
              <w:t xml:space="preserve"> in your identification of points. Include in your answer all possible points which address the given question.</w:t>
            </w:r>
          </w:p>
          <w:p w14:paraId="2A4B15ED" w14:textId="1B614B95" w:rsidR="00EC7175" w:rsidRPr="00A00FF6" w:rsidRDefault="00EC7175" w:rsidP="00DE6C32">
            <w:pPr>
              <w:pStyle w:val="ListParagraph"/>
              <w:numPr>
                <w:ilvl w:val="0"/>
                <w:numId w:val="2"/>
              </w:numPr>
              <w:rPr>
                <w:rFonts w:eastAsia="Times New Roman" w:cstheme="minorHAnsi"/>
                <w:color w:val="000000"/>
                <w:sz w:val="20"/>
                <w:szCs w:val="20"/>
              </w:rPr>
            </w:pPr>
            <w:r w:rsidRPr="00A00FF6">
              <w:rPr>
                <w:rFonts w:eastAsia="Times New Roman" w:cstheme="minorHAnsi"/>
                <w:color w:val="000000"/>
                <w:sz w:val="20"/>
                <w:szCs w:val="20"/>
              </w:rPr>
              <w:t xml:space="preserve">Be </w:t>
            </w:r>
            <w:r w:rsidRPr="00A00FF6">
              <w:rPr>
                <w:rFonts w:eastAsia="Times New Roman" w:cstheme="minorHAnsi"/>
                <w:b/>
                <w:bCs/>
                <w:color w:val="000000"/>
                <w:sz w:val="20"/>
                <w:szCs w:val="20"/>
              </w:rPr>
              <w:t>accurate</w:t>
            </w:r>
            <w:r w:rsidRPr="00A00FF6">
              <w:rPr>
                <w:rFonts w:eastAsia="Times New Roman" w:cstheme="minorHAnsi"/>
                <w:color w:val="000000"/>
                <w:sz w:val="20"/>
                <w:szCs w:val="20"/>
              </w:rPr>
              <w:t xml:space="preserve"> and do not change the </w:t>
            </w:r>
            <w:r w:rsidRPr="00A00FF6">
              <w:rPr>
                <w:rFonts w:eastAsia="Times New Roman" w:cstheme="minorHAnsi"/>
                <w:b/>
                <w:bCs/>
                <w:color w:val="000000"/>
                <w:sz w:val="20"/>
                <w:szCs w:val="20"/>
              </w:rPr>
              <w:t>contextual</w:t>
            </w:r>
            <w:r w:rsidRPr="00A00FF6">
              <w:rPr>
                <w:rFonts w:eastAsia="Times New Roman" w:cstheme="minorHAnsi"/>
                <w:color w:val="000000"/>
                <w:sz w:val="20"/>
                <w:szCs w:val="20"/>
              </w:rPr>
              <w:t xml:space="preserve"> meaning.</w:t>
            </w:r>
          </w:p>
          <w:p w14:paraId="1D94EE61" w14:textId="5E48C055" w:rsidR="00EC7175" w:rsidRPr="00A00FF6" w:rsidRDefault="00EC7175" w:rsidP="00DE6C32">
            <w:pPr>
              <w:pStyle w:val="ListParagraph"/>
              <w:numPr>
                <w:ilvl w:val="0"/>
                <w:numId w:val="2"/>
              </w:numPr>
              <w:rPr>
                <w:rFonts w:eastAsia="Times New Roman" w:cstheme="minorHAnsi"/>
                <w:b/>
                <w:bCs/>
                <w:color w:val="000000"/>
                <w:sz w:val="20"/>
                <w:szCs w:val="20"/>
              </w:rPr>
            </w:pPr>
            <w:r w:rsidRPr="00A00FF6">
              <w:rPr>
                <w:rFonts w:eastAsia="Times New Roman" w:cstheme="minorHAnsi"/>
                <w:color w:val="000000"/>
                <w:sz w:val="20"/>
                <w:szCs w:val="20"/>
              </w:rPr>
              <w:t>Write in grammatically correct English</w:t>
            </w:r>
            <w:r w:rsidRPr="00A00FF6">
              <w:rPr>
                <w:rFonts w:eastAsia="Times New Roman" w:cstheme="minorHAnsi"/>
                <w:b/>
                <w:bCs/>
                <w:color w:val="000000"/>
                <w:sz w:val="20"/>
                <w:szCs w:val="20"/>
              </w:rPr>
              <w:t xml:space="preserve">. </w:t>
            </w:r>
            <w:r w:rsidRPr="00A00FF6">
              <w:rPr>
                <w:rFonts w:eastAsia="Times New Roman" w:cstheme="minorHAnsi"/>
                <w:color w:val="000000"/>
                <w:sz w:val="20"/>
                <w:szCs w:val="20"/>
              </w:rPr>
              <w:t>THINK CAREFULLY before writing down the final answer.</w:t>
            </w:r>
          </w:p>
          <w:p w14:paraId="52B5F280" w14:textId="77777777" w:rsidR="00EC7175" w:rsidRPr="00A00FF6" w:rsidRDefault="00EC7175" w:rsidP="00DE6C32">
            <w:pPr>
              <w:pStyle w:val="Header"/>
              <w:rPr>
                <w:rFonts w:cstheme="minorHAnsi"/>
                <w:smallCaps/>
                <w:sz w:val="20"/>
                <w:szCs w:val="20"/>
              </w:rPr>
            </w:pPr>
          </w:p>
          <w:p w14:paraId="2924EB13" w14:textId="77777777" w:rsidR="00A00FF6" w:rsidRPr="00A00FF6" w:rsidRDefault="00A00FF6" w:rsidP="00A00FF6">
            <w:pPr>
              <w:rPr>
                <w:rFonts w:eastAsia="Times New Roman" w:cstheme="minorHAnsi"/>
                <w:b/>
                <w:bCs/>
                <w:color w:val="000000"/>
                <w:sz w:val="20"/>
                <w:szCs w:val="20"/>
              </w:rPr>
            </w:pPr>
            <w:r w:rsidRPr="00A00FF6">
              <w:rPr>
                <w:rFonts w:eastAsia="Times New Roman" w:cstheme="minorHAnsi"/>
                <w:b/>
                <w:bCs/>
                <w:color w:val="000000"/>
                <w:sz w:val="20"/>
                <w:szCs w:val="20"/>
              </w:rPr>
              <w:t>REMINDER: lifting of key words = 0 marks</w:t>
            </w:r>
          </w:p>
          <w:p w14:paraId="5BB759C7" w14:textId="77777777" w:rsidR="00A00FF6" w:rsidRPr="00A00FF6" w:rsidRDefault="00A00FF6" w:rsidP="00DE6C32">
            <w:pPr>
              <w:pStyle w:val="Header"/>
              <w:rPr>
                <w:rFonts w:cstheme="minorHAnsi"/>
                <w:smallCaps/>
                <w:sz w:val="20"/>
                <w:szCs w:val="20"/>
              </w:rPr>
            </w:pPr>
          </w:p>
        </w:tc>
      </w:tr>
    </w:tbl>
    <w:p w14:paraId="04DE5030" w14:textId="77777777" w:rsidR="00970F1B" w:rsidRPr="00A00FF6" w:rsidRDefault="00970F1B" w:rsidP="00DE6C32">
      <w:pPr>
        <w:pStyle w:val="Header"/>
        <w:rPr>
          <w:rFonts w:cstheme="minorHAnsi"/>
          <w:smallCaps/>
          <w:sz w:val="20"/>
          <w:szCs w:val="20"/>
        </w:rPr>
      </w:pPr>
    </w:p>
    <w:p w14:paraId="2209FAB7" w14:textId="3A77BAAC" w:rsidR="00EC7175" w:rsidRPr="00A00FF6" w:rsidRDefault="00F410F7"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EC7175" w:rsidRPr="00A00FF6">
        <w:rPr>
          <w:rFonts w:cstheme="minorHAnsi"/>
          <w:b/>
          <w:bCs/>
          <w:smallCaps/>
          <w:sz w:val="20"/>
          <w:szCs w:val="20"/>
        </w:rPr>
        <w:t>1:</w:t>
      </w:r>
    </w:p>
    <w:p w14:paraId="2C76F4B9" w14:textId="77777777" w:rsidR="00115C23" w:rsidRPr="00A00FF6" w:rsidRDefault="00115C23"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115C23" w:rsidRPr="00A00FF6" w14:paraId="425924DF" w14:textId="77777777" w:rsidTr="00916AF4">
        <w:tc>
          <w:tcPr>
            <w:tcW w:w="9016" w:type="dxa"/>
          </w:tcPr>
          <w:p w14:paraId="195C5920" w14:textId="77777777" w:rsidR="00115C23" w:rsidRPr="00A00FF6" w:rsidRDefault="00115C23" w:rsidP="00A00FF6">
            <w:pPr>
              <w:pStyle w:val="NormalWeb"/>
              <w:spacing w:before="0" w:beforeAutospacing="0" w:after="0" w:afterAutospacing="0"/>
              <w:rPr>
                <w:rFonts w:asciiTheme="minorHAnsi" w:hAnsiTheme="minorHAnsi" w:cstheme="minorHAnsi"/>
                <w:sz w:val="20"/>
                <w:szCs w:val="20"/>
              </w:rPr>
            </w:pPr>
            <w:r w:rsidRPr="00A00FF6">
              <w:rPr>
                <w:rFonts w:asciiTheme="minorHAnsi" w:hAnsiTheme="minorHAnsi" w:cstheme="minorHAnsi"/>
                <w:sz w:val="20"/>
                <w:szCs w:val="20"/>
              </w:rPr>
              <w:t xml:space="preserve">Today, no working-class child would encounter that range of arts and ideas in the popular culture. Almost everything in our culture, even the news, has been </w:t>
            </w:r>
            <w:r w:rsidRPr="00A00FF6">
              <w:rPr>
                <w:rFonts w:asciiTheme="minorHAnsi" w:hAnsiTheme="minorHAnsi" w:cstheme="minorHAnsi"/>
                <w:sz w:val="20"/>
                <w:szCs w:val="20"/>
                <w:u w:val="single"/>
              </w:rPr>
              <w:t>reduced to entertainment.</w:t>
            </w:r>
            <w:r w:rsidRPr="00A00FF6">
              <w:rPr>
                <w:rFonts w:asciiTheme="minorHAnsi" w:hAnsiTheme="minorHAnsi" w:cstheme="minorHAnsi"/>
                <w:sz w:val="20"/>
                <w:szCs w:val="20"/>
              </w:rPr>
              <w:t xml:space="preserve"> Marcus Aurelius believed that the course of wisdom consisted of learning to trade easy pleasures for more complex and challenging ones. One should worry about a culture that, bit by bit, trades arts and ideas for entertainment. And that is happening — not just in the media, but in our schools and our civic life. Entertainment promises us a predictable pleasure — humour, thrills, emotional titillation, or even the odd delight of being vicariously terrified — it exploits and manipulates who we are rather than challenges us with a vision of who we might become. (D09)</w:t>
            </w:r>
          </w:p>
          <w:p w14:paraId="6A971DA5" w14:textId="4F916F01" w:rsidR="00DE6C32" w:rsidRPr="00A00FF6" w:rsidRDefault="00DE6C32" w:rsidP="00A00FF6">
            <w:pPr>
              <w:pStyle w:val="NormalWeb"/>
              <w:spacing w:before="0" w:beforeAutospacing="0" w:after="0" w:afterAutospacing="0"/>
              <w:rPr>
                <w:rFonts w:asciiTheme="minorHAnsi" w:hAnsiTheme="minorHAnsi" w:cstheme="minorHAnsi"/>
                <w:sz w:val="20"/>
                <w:szCs w:val="20"/>
              </w:rPr>
            </w:pPr>
          </w:p>
        </w:tc>
      </w:tr>
      <w:tr w:rsidR="00115C23" w:rsidRPr="00A00FF6" w14:paraId="1EF87A19" w14:textId="77777777" w:rsidTr="00916AF4">
        <w:tc>
          <w:tcPr>
            <w:tcW w:w="9016" w:type="dxa"/>
          </w:tcPr>
          <w:p w14:paraId="6A908905" w14:textId="301CA077" w:rsidR="00115C23" w:rsidRPr="00A00FF6" w:rsidRDefault="00115C23" w:rsidP="00DE6C32">
            <w:pPr>
              <w:pStyle w:val="NormalWeb"/>
              <w:spacing w:before="0" w:beforeAutospacing="0" w:after="0" w:afterAutospacing="0"/>
              <w:rPr>
                <w:rFonts w:asciiTheme="minorHAnsi" w:hAnsiTheme="minorHAnsi" w:cstheme="minorHAnsi"/>
                <w:b/>
                <w:bCs/>
                <w:sz w:val="20"/>
                <w:szCs w:val="20"/>
              </w:rPr>
            </w:pPr>
            <w:r w:rsidRPr="00A00FF6">
              <w:rPr>
                <w:rFonts w:asciiTheme="minorHAnsi" w:hAnsiTheme="minorHAnsi" w:cstheme="minorHAnsi"/>
                <w:b/>
                <w:bCs/>
                <w:sz w:val="20"/>
                <w:szCs w:val="20"/>
              </w:rPr>
              <w:t>According to the author, what are the consequences of culture being ‘reduced to entertainment’? (2</w:t>
            </w:r>
            <w:r w:rsidR="00A00FF6">
              <w:rPr>
                <w:rFonts w:asciiTheme="minorHAnsi" w:hAnsiTheme="minorHAnsi" w:cstheme="minorHAnsi"/>
                <w:b/>
                <w:bCs/>
                <w:sz w:val="20"/>
                <w:szCs w:val="20"/>
              </w:rPr>
              <w:t>m</w:t>
            </w:r>
            <w:r w:rsidRPr="00A00FF6">
              <w:rPr>
                <w:rFonts w:asciiTheme="minorHAnsi" w:hAnsiTheme="minorHAnsi" w:cstheme="minorHAnsi"/>
                <w:b/>
                <w:bCs/>
                <w:sz w:val="20"/>
                <w:szCs w:val="20"/>
              </w:rPr>
              <w:t>)</w:t>
            </w:r>
          </w:p>
          <w:p w14:paraId="70E8685C" w14:textId="0AC2B46E" w:rsidR="00115C23" w:rsidRPr="00A00FF6" w:rsidRDefault="00115C23" w:rsidP="00DE6C32">
            <w:pPr>
              <w:pStyle w:val="NormalWeb"/>
              <w:spacing w:before="0" w:beforeAutospacing="0" w:after="0" w:afterAutospacing="0"/>
              <w:rPr>
                <w:rFonts w:asciiTheme="minorHAnsi" w:hAnsiTheme="minorHAnsi" w:cstheme="minorHAnsi"/>
                <w:sz w:val="20"/>
                <w:szCs w:val="20"/>
              </w:rPr>
            </w:pPr>
          </w:p>
        </w:tc>
      </w:tr>
      <w:tr w:rsidR="00A36DA0" w:rsidRPr="00A00FF6" w14:paraId="217DD348" w14:textId="77777777" w:rsidTr="00BF05D0">
        <w:tc>
          <w:tcPr>
            <w:tcW w:w="9016" w:type="dxa"/>
          </w:tcPr>
          <w:p w14:paraId="08BFAB7D" w14:textId="77777777" w:rsidR="00A36DA0" w:rsidRDefault="00A36DA0" w:rsidP="006C1F76">
            <w:pPr>
              <w:pStyle w:val="NormalWeb"/>
              <w:shd w:val="clear" w:color="auto" w:fill="FFFFFF"/>
              <w:spacing w:before="0" w:beforeAutospacing="0" w:after="0" w:afterAutospacing="0"/>
              <w:rPr>
                <w:rFonts w:asciiTheme="minorHAnsi" w:hAnsiTheme="minorHAnsi" w:cstheme="minorHAnsi"/>
                <w:sz w:val="20"/>
                <w:szCs w:val="20"/>
              </w:rPr>
            </w:pPr>
          </w:p>
          <w:p w14:paraId="14E31468" w14:textId="77777777" w:rsidR="00A36DA0" w:rsidRPr="00A36DA0" w:rsidRDefault="00A36DA0" w:rsidP="006C1F76">
            <w:pPr>
              <w:pStyle w:val="NormalWeb"/>
              <w:shd w:val="clear" w:color="auto" w:fill="FFFFFF"/>
              <w:spacing w:before="0" w:beforeAutospacing="0" w:after="0" w:afterAutospacing="0"/>
              <w:rPr>
                <w:rFonts w:asciiTheme="minorHAnsi" w:hAnsiTheme="minorHAnsi" w:cstheme="minorHAnsi"/>
                <w:sz w:val="20"/>
                <w:szCs w:val="20"/>
              </w:rPr>
            </w:pPr>
          </w:p>
          <w:p w14:paraId="5539F278" w14:textId="2B17C774" w:rsidR="00A36DA0" w:rsidRPr="00A36DA0" w:rsidRDefault="00A36DA0" w:rsidP="006C1F76">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D7D717B" w14:textId="00777E70" w:rsidR="00A36DA0" w:rsidRPr="00A36DA0" w:rsidRDefault="00A36DA0" w:rsidP="006C1F76">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1641614" w14:textId="77777777" w:rsidR="00A36DA0" w:rsidRDefault="00A36DA0" w:rsidP="006C1F76">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7386DB54" w14:textId="77777777" w:rsidR="00A36DA0" w:rsidRPr="00A36DA0" w:rsidRDefault="00A36DA0" w:rsidP="00A36DA0">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85F0CE0" w14:textId="5EEB4E06" w:rsidR="00A36DA0" w:rsidRPr="00A36DA0" w:rsidRDefault="00A36DA0" w:rsidP="006C1F76">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7285D9F" w14:textId="77777777" w:rsidR="009E769F" w:rsidRDefault="009E769F" w:rsidP="00DE6C32">
      <w:pPr>
        <w:pStyle w:val="Header"/>
        <w:tabs>
          <w:tab w:val="clear" w:pos="4513"/>
          <w:tab w:val="clear" w:pos="9026"/>
          <w:tab w:val="left" w:pos="5280"/>
        </w:tabs>
        <w:rPr>
          <w:rFonts w:cstheme="minorHAnsi"/>
          <w:b/>
          <w:bCs/>
          <w:smallCaps/>
          <w:sz w:val="20"/>
          <w:szCs w:val="20"/>
        </w:rPr>
      </w:pPr>
    </w:p>
    <w:p w14:paraId="28C47FAF" w14:textId="7E726F64" w:rsidR="00EC7175" w:rsidRPr="00A00FF6" w:rsidRDefault="00F410F7"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Question</w:t>
      </w:r>
      <w:r w:rsidR="00EC7175" w:rsidRPr="00A00FF6">
        <w:rPr>
          <w:rFonts w:cstheme="minorHAnsi"/>
          <w:b/>
          <w:bCs/>
          <w:smallCaps/>
          <w:sz w:val="20"/>
          <w:szCs w:val="20"/>
        </w:rPr>
        <w:t xml:space="preserve"> 2:</w:t>
      </w:r>
    </w:p>
    <w:p w14:paraId="07D78016" w14:textId="77777777" w:rsidR="00115C23" w:rsidRPr="00A00FF6" w:rsidRDefault="00115C23"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115C23" w:rsidRPr="00A00FF6" w14:paraId="11B28DD0" w14:textId="77777777" w:rsidTr="00916AF4">
        <w:tc>
          <w:tcPr>
            <w:tcW w:w="9016" w:type="dxa"/>
          </w:tcPr>
          <w:p w14:paraId="2D4C35F2" w14:textId="77777777" w:rsidR="00115C23" w:rsidRPr="00A00FF6" w:rsidRDefault="000138C1" w:rsidP="00A00FF6">
            <w:pPr>
              <w:pStyle w:val="Header"/>
              <w:tabs>
                <w:tab w:val="clear" w:pos="4513"/>
                <w:tab w:val="clear" w:pos="9026"/>
                <w:tab w:val="left" w:pos="5280"/>
              </w:tabs>
              <w:rPr>
                <w:rFonts w:cstheme="minorHAnsi"/>
                <w:sz w:val="20"/>
                <w:szCs w:val="20"/>
                <w:lang w:bidi="ta-IN"/>
              </w:rPr>
            </w:pPr>
            <w:r w:rsidRPr="00A00FF6">
              <w:rPr>
                <w:rFonts w:cstheme="minorHAnsi"/>
                <w:sz w:val="20"/>
                <w:szCs w:val="20"/>
                <w:lang w:bidi="ta-IN"/>
              </w:rPr>
              <w:t xml:space="preserve">To mould new societies where migrants are accepted as “us” not “them”, we can start by urging rich world governments to provide the developing world with aid and fair trade to create the local livelihoods that make mass migration unnecessary. At the same time they must accept migrants themselves. This </w:t>
            </w:r>
            <w:r w:rsidRPr="00A00FF6">
              <w:rPr>
                <w:rFonts w:cstheme="minorHAnsi"/>
                <w:sz w:val="20"/>
                <w:szCs w:val="20"/>
                <w:u w:val="single"/>
                <w:lang w:bidi="ta-IN"/>
              </w:rPr>
              <w:t>two-pronged approach</w:t>
            </w:r>
            <w:r w:rsidRPr="00A00FF6">
              <w:rPr>
                <w:rFonts w:cstheme="minorHAnsi"/>
                <w:sz w:val="20"/>
                <w:szCs w:val="20"/>
                <w:lang w:bidi="ta-IN"/>
              </w:rPr>
              <w:t xml:space="preserve"> is complementary as it ensures that movement is voluntary. The rich world cannot continue to push its notion of 'development' onto the developing world while shutting out the human cost - millions of migrants. Receiving governments also need to support migrants' rights - including equal rights to work, housing and political freedom. For example, the US has recently declared an amnesty for certain illegal migrants; a move that is far more sensible and less expensive than repatriation or lengthy appeals. (SR09)</w:t>
            </w:r>
          </w:p>
          <w:p w14:paraId="715980E4" w14:textId="0F3CDF39" w:rsidR="000138C1" w:rsidRPr="00A00FF6" w:rsidRDefault="000138C1" w:rsidP="00A00FF6">
            <w:pPr>
              <w:pStyle w:val="Header"/>
              <w:tabs>
                <w:tab w:val="clear" w:pos="4513"/>
                <w:tab w:val="clear" w:pos="9026"/>
                <w:tab w:val="left" w:pos="5280"/>
              </w:tabs>
              <w:rPr>
                <w:rFonts w:cstheme="minorHAnsi"/>
                <w:smallCaps/>
                <w:sz w:val="20"/>
                <w:szCs w:val="20"/>
              </w:rPr>
            </w:pPr>
          </w:p>
        </w:tc>
      </w:tr>
      <w:tr w:rsidR="00115C23" w:rsidRPr="00A00FF6" w14:paraId="67174CAA" w14:textId="77777777" w:rsidTr="00916AF4">
        <w:tc>
          <w:tcPr>
            <w:tcW w:w="9016" w:type="dxa"/>
          </w:tcPr>
          <w:p w14:paraId="09F71618" w14:textId="09B34629" w:rsidR="00115C23" w:rsidRPr="00A36DA0" w:rsidRDefault="000138C1" w:rsidP="00A36DA0">
            <w:pPr>
              <w:rPr>
                <w:rFonts w:cstheme="minorHAnsi"/>
                <w:b/>
                <w:bCs/>
                <w:sz w:val="20"/>
                <w:szCs w:val="20"/>
              </w:rPr>
            </w:pPr>
            <w:r w:rsidRPr="00A00FF6">
              <w:rPr>
                <w:rFonts w:cstheme="minorHAnsi"/>
                <w:b/>
                <w:bCs/>
                <w:iCs/>
                <w:sz w:val="20"/>
                <w:szCs w:val="20"/>
              </w:rPr>
              <w:lastRenderedPageBreak/>
              <w:t xml:space="preserve">Explain </w:t>
            </w:r>
            <w:r w:rsidRPr="00A00FF6">
              <w:rPr>
                <w:rFonts w:cstheme="minorHAnsi"/>
                <w:b/>
                <w:bCs/>
                <w:sz w:val="20"/>
                <w:szCs w:val="20"/>
              </w:rPr>
              <w:t>what the “two-pronged approach” is. [2</w:t>
            </w:r>
            <w:r w:rsidR="00DE6C32" w:rsidRPr="00A00FF6">
              <w:rPr>
                <w:rFonts w:cstheme="minorHAnsi"/>
                <w:b/>
                <w:bCs/>
                <w:sz w:val="20"/>
                <w:szCs w:val="20"/>
              </w:rPr>
              <w:t xml:space="preserve"> </w:t>
            </w:r>
            <w:r w:rsidR="00A00FF6">
              <w:rPr>
                <w:rFonts w:cstheme="minorHAnsi"/>
                <w:b/>
                <w:bCs/>
                <w:sz w:val="20"/>
                <w:szCs w:val="20"/>
              </w:rPr>
              <w:t>m</w:t>
            </w:r>
            <w:r w:rsidRPr="00A00FF6">
              <w:rPr>
                <w:rFonts w:cstheme="minorHAnsi"/>
                <w:b/>
                <w:bCs/>
                <w:sz w:val="20"/>
                <w:szCs w:val="20"/>
              </w:rPr>
              <w:t>]</w:t>
            </w:r>
          </w:p>
        </w:tc>
      </w:tr>
      <w:tr w:rsidR="00A36DA0" w:rsidRPr="00A36DA0" w14:paraId="2A0B2C67" w14:textId="77777777" w:rsidTr="00A36DA0">
        <w:tc>
          <w:tcPr>
            <w:tcW w:w="9016" w:type="dxa"/>
          </w:tcPr>
          <w:p w14:paraId="701FCE52"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0F3B1295"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68449C18"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B2526E0"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B513744"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05C20805"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FBA52E6"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5E2604AB" w14:textId="77777777" w:rsidR="00EC7175" w:rsidRPr="00A00FF6" w:rsidRDefault="00EC7175" w:rsidP="00DE6C32">
      <w:pPr>
        <w:pStyle w:val="Header"/>
        <w:tabs>
          <w:tab w:val="clear" w:pos="4513"/>
          <w:tab w:val="clear" w:pos="9026"/>
          <w:tab w:val="left" w:pos="5280"/>
        </w:tabs>
        <w:rPr>
          <w:rFonts w:cstheme="minorHAnsi"/>
          <w:smallCaps/>
          <w:sz w:val="20"/>
          <w:szCs w:val="20"/>
        </w:rPr>
      </w:pPr>
    </w:p>
    <w:p w14:paraId="738DFA65" w14:textId="405D48BB"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3</w:t>
      </w:r>
    </w:p>
    <w:p w14:paraId="390AFB78"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2FE8EA03" w14:textId="77777777" w:rsidTr="00916AF4">
        <w:tc>
          <w:tcPr>
            <w:tcW w:w="9016" w:type="dxa"/>
          </w:tcPr>
          <w:p w14:paraId="6A740FE4" w14:textId="003D0E54" w:rsidR="0057273C" w:rsidRPr="00A00FF6" w:rsidRDefault="0057273C" w:rsidP="00A00FF6">
            <w:pPr>
              <w:rPr>
                <w:rFonts w:cstheme="minorHAnsi"/>
                <w:sz w:val="20"/>
                <w:szCs w:val="20"/>
                <w:lang w:val="en-GB"/>
              </w:rPr>
            </w:pPr>
            <w:r w:rsidRPr="00A00FF6">
              <w:rPr>
                <w:rFonts w:cstheme="minorHAnsi"/>
                <w:sz w:val="20"/>
                <w:szCs w:val="20"/>
                <w:lang w:val="en-GB"/>
              </w:rPr>
              <w:t xml:space="preserve">Today, many school authorities seem to have contempt for traditional moral values. They carry out moral education programmes that often pretend to teach children real values to pacify parents. Through these programmes, children are taught that all moral values are subjective and meaningless and the argument held by many teacher-facilitators, as some now prefer to call themselves, is that children do not need established values to make moral choices. They teach kids that whatever feels good at the moment or whatever the group considers acceptable is a </w:t>
            </w:r>
            <w:r w:rsidRPr="00A00FF6">
              <w:rPr>
                <w:rFonts w:cstheme="minorHAnsi"/>
                <w:sz w:val="20"/>
                <w:szCs w:val="20"/>
                <w:u w:val="single"/>
                <w:lang w:val="en-GB"/>
              </w:rPr>
              <w:t>‘good’ value</w:t>
            </w:r>
            <w:r w:rsidRPr="00A00FF6">
              <w:rPr>
                <w:rFonts w:cstheme="minorHAnsi"/>
                <w:sz w:val="20"/>
                <w:szCs w:val="20"/>
                <w:lang w:val="en-GB"/>
              </w:rPr>
              <w:t>. The right value, they assert, depends on the situation and the individual — a value is good if it ‘works’ for a particular child at a particular time. (J09)</w:t>
            </w:r>
          </w:p>
          <w:p w14:paraId="755DF0B9" w14:textId="77777777" w:rsidR="00C9375E" w:rsidRPr="00A00FF6" w:rsidRDefault="00C9375E" w:rsidP="00A00FF6">
            <w:pPr>
              <w:pStyle w:val="Header"/>
              <w:tabs>
                <w:tab w:val="clear" w:pos="4513"/>
                <w:tab w:val="clear" w:pos="9026"/>
                <w:tab w:val="left" w:pos="5280"/>
              </w:tabs>
              <w:rPr>
                <w:rFonts w:cstheme="minorHAnsi"/>
                <w:smallCaps/>
                <w:sz w:val="20"/>
                <w:szCs w:val="20"/>
              </w:rPr>
            </w:pPr>
          </w:p>
        </w:tc>
      </w:tr>
      <w:tr w:rsidR="00C9375E" w:rsidRPr="00A00FF6" w14:paraId="0C938451" w14:textId="77777777" w:rsidTr="00916AF4">
        <w:tc>
          <w:tcPr>
            <w:tcW w:w="9016" w:type="dxa"/>
          </w:tcPr>
          <w:p w14:paraId="096D89E0" w14:textId="0E1766E0" w:rsidR="00C9375E" w:rsidRPr="00A00FF6" w:rsidRDefault="000138C1" w:rsidP="00DE6C32">
            <w:pPr>
              <w:pStyle w:val="Header"/>
              <w:tabs>
                <w:tab w:val="clear" w:pos="4513"/>
                <w:tab w:val="clear" w:pos="9026"/>
                <w:tab w:val="left" w:pos="5280"/>
              </w:tabs>
              <w:rPr>
                <w:rFonts w:cstheme="minorHAnsi"/>
                <w:b/>
                <w:bCs/>
                <w:sz w:val="20"/>
                <w:szCs w:val="20"/>
                <w:lang w:val="en-GB"/>
              </w:rPr>
            </w:pPr>
            <w:r w:rsidRPr="00A00FF6">
              <w:rPr>
                <w:rFonts w:cstheme="minorHAnsi"/>
                <w:b/>
                <w:bCs/>
                <w:sz w:val="20"/>
                <w:szCs w:val="20"/>
                <w:lang w:val="en-GB"/>
              </w:rPr>
              <w:t>According to the writer, what do school authorities consider to be a ‘good’ value?</w:t>
            </w:r>
            <w:r w:rsidR="0057273C" w:rsidRPr="00A00FF6">
              <w:rPr>
                <w:rFonts w:cstheme="minorHAnsi"/>
                <w:b/>
                <w:bCs/>
                <w:sz w:val="20"/>
                <w:szCs w:val="20"/>
                <w:lang w:val="en-GB"/>
              </w:rPr>
              <w:t xml:space="preserve"> (2 m)</w:t>
            </w:r>
          </w:p>
          <w:p w14:paraId="156631DC" w14:textId="0AF8E4C8" w:rsidR="006C1F76" w:rsidRPr="00A00FF6" w:rsidRDefault="006C1F76" w:rsidP="00DE6C32">
            <w:pPr>
              <w:pStyle w:val="Header"/>
              <w:tabs>
                <w:tab w:val="clear" w:pos="4513"/>
                <w:tab w:val="clear" w:pos="9026"/>
                <w:tab w:val="left" w:pos="5280"/>
              </w:tabs>
              <w:rPr>
                <w:rFonts w:cstheme="minorHAnsi"/>
                <w:b/>
                <w:bCs/>
                <w:smallCaps/>
                <w:sz w:val="20"/>
                <w:szCs w:val="20"/>
              </w:rPr>
            </w:pPr>
          </w:p>
        </w:tc>
      </w:tr>
      <w:tr w:rsidR="00A36DA0" w:rsidRPr="00A36DA0" w14:paraId="5D129C49" w14:textId="77777777" w:rsidTr="00A36DA0">
        <w:tc>
          <w:tcPr>
            <w:tcW w:w="9016" w:type="dxa"/>
          </w:tcPr>
          <w:p w14:paraId="3D974519"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6F429E61"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69C2E852"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5578001"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8D6ADFC"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EDD6DB2"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FC614A4"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BECEE8D"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3325AAE0" w14:textId="2BB94F20"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4</w:t>
      </w:r>
    </w:p>
    <w:p w14:paraId="61342D8D"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6BABBD8D" w14:textId="77777777" w:rsidTr="00916AF4">
        <w:tc>
          <w:tcPr>
            <w:tcW w:w="9016" w:type="dxa"/>
          </w:tcPr>
          <w:p w14:paraId="782E7177" w14:textId="77777777" w:rsidR="00C9375E" w:rsidRPr="00A00FF6" w:rsidRDefault="00C9375E" w:rsidP="00A00FF6">
            <w:pPr>
              <w:pStyle w:val="Header"/>
              <w:tabs>
                <w:tab w:val="clear" w:pos="4513"/>
                <w:tab w:val="clear" w:pos="9026"/>
                <w:tab w:val="left" w:pos="5280"/>
              </w:tabs>
              <w:rPr>
                <w:rFonts w:cstheme="minorHAnsi"/>
                <w:sz w:val="20"/>
                <w:szCs w:val="20"/>
              </w:rPr>
            </w:pPr>
            <w:r w:rsidRPr="00A00FF6">
              <w:rPr>
                <w:rFonts w:cstheme="minorHAnsi"/>
                <w:sz w:val="20"/>
                <w:szCs w:val="20"/>
              </w:rPr>
              <w:t>Granted, for as long as humankind has been capable of prophecy, we’ve been forecasting our own imminent doom. Perhaps it’s our fragile ego, the desire of each era to feel historically unique. However, this time, there’s a significant difference; over 6 billion humans exist in the space occupied for centuries by 200 million. With a footprint that big, we’d had best start listening to the oracles. (P09)</w:t>
            </w:r>
          </w:p>
          <w:p w14:paraId="29C452DD" w14:textId="0A444597" w:rsidR="00C9375E" w:rsidRPr="00A00FF6" w:rsidRDefault="00C9375E" w:rsidP="00A00FF6">
            <w:pPr>
              <w:pStyle w:val="Header"/>
              <w:tabs>
                <w:tab w:val="clear" w:pos="4513"/>
                <w:tab w:val="clear" w:pos="9026"/>
                <w:tab w:val="left" w:pos="5280"/>
              </w:tabs>
              <w:rPr>
                <w:rFonts w:cstheme="minorHAnsi"/>
                <w:smallCaps/>
                <w:sz w:val="20"/>
                <w:szCs w:val="20"/>
              </w:rPr>
            </w:pPr>
          </w:p>
        </w:tc>
      </w:tr>
      <w:tr w:rsidR="00C9375E" w:rsidRPr="00A00FF6" w14:paraId="5D1A5CBE" w14:textId="77777777" w:rsidTr="00916AF4">
        <w:tc>
          <w:tcPr>
            <w:tcW w:w="9016" w:type="dxa"/>
          </w:tcPr>
          <w:p w14:paraId="61D70830" w14:textId="2B441ADC" w:rsidR="00C9375E" w:rsidRPr="00A00FF6" w:rsidRDefault="00C9375E" w:rsidP="00DE6C32">
            <w:pPr>
              <w:pStyle w:val="Header"/>
              <w:tabs>
                <w:tab w:val="clear" w:pos="4513"/>
                <w:tab w:val="clear" w:pos="9026"/>
                <w:tab w:val="left" w:pos="5280"/>
              </w:tabs>
              <w:rPr>
                <w:rFonts w:cstheme="minorHAnsi"/>
                <w:b/>
                <w:bCs/>
                <w:sz w:val="20"/>
                <w:szCs w:val="20"/>
              </w:rPr>
            </w:pPr>
            <w:r w:rsidRPr="00A00FF6">
              <w:rPr>
                <w:rFonts w:cstheme="minorHAnsi"/>
                <w:b/>
                <w:bCs/>
                <w:sz w:val="20"/>
                <w:szCs w:val="20"/>
              </w:rPr>
              <w:t>What reasons does the writer provide for man forecasting his imminent doom? (2 marks)</w:t>
            </w:r>
          </w:p>
          <w:p w14:paraId="3693BF30" w14:textId="336FC4A0" w:rsidR="00C9375E" w:rsidRPr="00A00FF6" w:rsidRDefault="00C9375E" w:rsidP="00DE6C32">
            <w:pPr>
              <w:pStyle w:val="Header"/>
              <w:tabs>
                <w:tab w:val="clear" w:pos="4513"/>
                <w:tab w:val="clear" w:pos="9026"/>
                <w:tab w:val="left" w:pos="5280"/>
              </w:tabs>
              <w:rPr>
                <w:rFonts w:cstheme="minorHAnsi"/>
                <w:b/>
                <w:bCs/>
                <w:smallCaps/>
                <w:sz w:val="20"/>
                <w:szCs w:val="20"/>
              </w:rPr>
            </w:pPr>
          </w:p>
        </w:tc>
      </w:tr>
      <w:tr w:rsidR="00A36DA0" w:rsidRPr="00A36DA0" w14:paraId="52E31BAE" w14:textId="77777777" w:rsidTr="00A36DA0">
        <w:tc>
          <w:tcPr>
            <w:tcW w:w="9016" w:type="dxa"/>
          </w:tcPr>
          <w:p w14:paraId="31A21159"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31806052"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24FBED3A"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FC88FD3"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C4295F9"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21806945"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65340A0"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EC18A86"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27FD35CA" w14:textId="22D7CA6A"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5</w:t>
      </w:r>
    </w:p>
    <w:p w14:paraId="1E0A61BB"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2F49F435" w14:textId="77777777" w:rsidTr="00916AF4">
        <w:tc>
          <w:tcPr>
            <w:tcW w:w="9016" w:type="dxa"/>
          </w:tcPr>
          <w:p w14:paraId="5E22D8C2" w14:textId="77777777" w:rsidR="00C9375E" w:rsidRPr="00A00FF6" w:rsidRDefault="00C9375E" w:rsidP="00A00FF6">
            <w:pPr>
              <w:pStyle w:val="NormalWeb"/>
              <w:spacing w:before="0" w:beforeAutospacing="0" w:after="0" w:afterAutospacing="0"/>
              <w:rPr>
                <w:rFonts w:asciiTheme="minorHAnsi" w:hAnsiTheme="minorHAnsi" w:cstheme="minorHAnsi"/>
                <w:sz w:val="20"/>
                <w:szCs w:val="20"/>
              </w:rPr>
            </w:pPr>
            <w:r w:rsidRPr="00A00FF6">
              <w:rPr>
                <w:rFonts w:asciiTheme="minorHAnsi" w:hAnsiTheme="minorHAnsi" w:cstheme="minorHAnsi"/>
                <w:sz w:val="20"/>
                <w:szCs w:val="20"/>
              </w:rPr>
              <w:t xml:space="preserve">The loss of recognition for artists, thinkers, and scientists has </w:t>
            </w:r>
            <w:r w:rsidRPr="00A00FF6">
              <w:rPr>
                <w:rFonts w:asciiTheme="minorHAnsi" w:hAnsiTheme="minorHAnsi" w:cstheme="minorHAnsi"/>
                <w:sz w:val="20"/>
                <w:szCs w:val="20"/>
                <w:u w:val="single"/>
              </w:rPr>
              <w:t>impoverished</w:t>
            </w:r>
            <w:r w:rsidRPr="00A00FF6">
              <w:rPr>
                <w:rFonts w:asciiTheme="minorHAnsi" w:hAnsiTheme="minorHAnsi" w:cstheme="minorHAnsi"/>
                <w:sz w:val="20"/>
                <w:szCs w:val="20"/>
              </w:rPr>
              <w:t xml:space="preserve"> our culture in vital ways. When virtually all of a culture’s celebrated figures are in sports or entertainment (two areas of life dominated by money and fame), how few possible heroes we offer our young. Adult life begins in a child’s imagination, </w:t>
            </w:r>
            <w:r w:rsidRPr="00A00FF6">
              <w:rPr>
                <w:rFonts w:asciiTheme="minorHAnsi" w:hAnsiTheme="minorHAnsi" w:cstheme="minorHAnsi"/>
                <w:sz w:val="20"/>
                <w:szCs w:val="20"/>
              </w:rPr>
              <w:lastRenderedPageBreak/>
              <w:t>and we have relinquished that imagination to the marketplace. Of course politicians can also be famous, but it is interesting how our political process grows more like the entertainment industry each year. When a successful guest appearance on a television talk show becomes more important than passing legislation, democracy gets scary. Everything now is entertainment. And the purpose of</w:t>
            </w:r>
            <w:r w:rsidRPr="00A00FF6">
              <w:rPr>
                <w:rFonts w:asciiTheme="minorHAnsi" w:hAnsiTheme="minorHAnsi" w:cstheme="minorHAnsi"/>
                <w:i/>
                <w:iCs/>
                <w:sz w:val="20"/>
                <w:szCs w:val="20"/>
              </w:rPr>
              <w:t xml:space="preserve"> </w:t>
            </w:r>
            <w:r w:rsidRPr="00A00FF6">
              <w:rPr>
                <w:rFonts w:asciiTheme="minorHAnsi" w:hAnsiTheme="minorHAnsi" w:cstheme="minorHAnsi"/>
                <w:sz w:val="20"/>
                <w:szCs w:val="20"/>
              </w:rPr>
              <w:t>this omnipresent commercial entertainment is to sell us something. Culture has mostly become one vast infomercial. (D09)</w:t>
            </w:r>
          </w:p>
          <w:p w14:paraId="2323CBB0" w14:textId="03A14D65" w:rsidR="00B23D5A" w:rsidRPr="00A00FF6" w:rsidRDefault="00B23D5A" w:rsidP="00A00FF6">
            <w:pPr>
              <w:pStyle w:val="NormalWeb"/>
              <w:spacing w:before="0" w:beforeAutospacing="0" w:after="0" w:afterAutospacing="0"/>
              <w:rPr>
                <w:rFonts w:asciiTheme="minorHAnsi" w:hAnsiTheme="minorHAnsi" w:cstheme="minorHAnsi"/>
                <w:sz w:val="20"/>
                <w:szCs w:val="20"/>
              </w:rPr>
            </w:pPr>
          </w:p>
        </w:tc>
      </w:tr>
      <w:tr w:rsidR="00C9375E" w:rsidRPr="00A00FF6" w14:paraId="23D0731F" w14:textId="77777777" w:rsidTr="00916AF4">
        <w:tc>
          <w:tcPr>
            <w:tcW w:w="9016" w:type="dxa"/>
          </w:tcPr>
          <w:p w14:paraId="2535528B" w14:textId="77777777" w:rsidR="00C9375E" w:rsidRPr="00A00FF6" w:rsidRDefault="00C9375E" w:rsidP="00DE6C32">
            <w:pPr>
              <w:pStyle w:val="NormalWeb"/>
              <w:spacing w:before="0" w:beforeAutospacing="0" w:after="0" w:afterAutospacing="0"/>
              <w:rPr>
                <w:rFonts w:asciiTheme="minorHAnsi" w:hAnsiTheme="minorHAnsi" w:cstheme="minorHAnsi"/>
                <w:b/>
                <w:bCs/>
                <w:sz w:val="20"/>
                <w:szCs w:val="20"/>
              </w:rPr>
            </w:pPr>
            <w:r w:rsidRPr="00A00FF6">
              <w:rPr>
                <w:rFonts w:asciiTheme="minorHAnsi" w:hAnsiTheme="minorHAnsi" w:cstheme="minorHAnsi"/>
                <w:b/>
                <w:bCs/>
                <w:sz w:val="20"/>
                <w:szCs w:val="20"/>
              </w:rPr>
              <w:lastRenderedPageBreak/>
              <w:t>How has our culture been ‘impoverished’? (3 marks)</w:t>
            </w:r>
          </w:p>
          <w:p w14:paraId="4C4590CA" w14:textId="49DFAE7A" w:rsidR="00B23D5A" w:rsidRPr="00A00FF6" w:rsidRDefault="00B23D5A" w:rsidP="00DE6C32">
            <w:pPr>
              <w:pStyle w:val="NormalWeb"/>
              <w:spacing w:before="0" w:beforeAutospacing="0" w:after="0" w:afterAutospacing="0"/>
              <w:rPr>
                <w:rFonts w:asciiTheme="minorHAnsi" w:hAnsiTheme="minorHAnsi" w:cstheme="minorHAnsi"/>
                <w:b/>
                <w:bCs/>
                <w:sz w:val="20"/>
                <w:szCs w:val="20"/>
              </w:rPr>
            </w:pPr>
          </w:p>
        </w:tc>
      </w:tr>
      <w:tr w:rsidR="00A36DA0" w:rsidRPr="00A36DA0" w14:paraId="74B50818" w14:textId="77777777" w:rsidTr="00A36DA0">
        <w:tc>
          <w:tcPr>
            <w:tcW w:w="9016" w:type="dxa"/>
          </w:tcPr>
          <w:p w14:paraId="046EBE19"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277F7D5B"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60F8CF58"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4374127"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16CB5B5F"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27D1C10"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4AA4F67"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8B309AB"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3E49BEE9" w14:textId="176CEBC0"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6</w:t>
      </w:r>
    </w:p>
    <w:p w14:paraId="59DA5DA5"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317A396F" w14:textId="77777777" w:rsidTr="00916AF4">
        <w:tc>
          <w:tcPr>
            <w:tcW w:w="9016" w:type="dxa"/>
          </w:tcPr>
          <w:p w14:paraId="12615332" w14:textId="77777777" w:rsidR="00C9375E" w:rsidRPr="00A00FF6" w:rsidRDefault="000138C1" w:rsidP="00A00FF6">
            <w:pPr>
              <w:pStyle w:val="Header"/>
              <w:tabs>
                <w:tab w:val="clear" w:pos="4513"/>
                <w:tab w:val="clear" w:pos="9026"/>
                <w:tab w:val="left" w:pos="5280"/>
              </w:tabs>
              <w:rPr>
                <w:rFonts w:cstheme="minorHAnsi"/>
                <w:sz w:val="20"/>
                <w:szCs w:val="20"/>
              </w:rPr>
            </w:pPr>
            <w:r w:rsidRPr="00A00FF6">
              <w:rPr>
                <w:rFonts w:cstheme="minorHAnsi"/>
                <w:sz w:val="20"/>
                <w:szCs w:val="20"/>
              </w:rPr>
              <w:t>Scientists who study criminal violence – committed outside of wars and civil conflicts – now believe that its roots are equally planted in the biology of the individual, the psychology that reflects the interaction of innate traits and experiences, and the larger culture. No one cause is sufficient, none deterministic. A genetically identified clone of Cho growing up with different experiences in a different environment would likely not have set an American record for mass murder. Although the biology would have been sufficiently twisted, the psychology – the product of experiences interacting with that biology – would not have been. A Cho who grew up, say, in Japan may not have acted on his hatred and fury as the larger culture would likely have prevented its execution. (T09)</w:t>
            </w:r>
          </w:p>
          <w:p w14:paraId="29475AFC" w14:textId="63000233" w:rsidR="000138C1" w:rsidRPr="00A00FF6" w:rsidRDefault="000138C1" w:rsidP="00A00FF6">
            <w:pPr>
              <w:pStyle w:val="Header"/>
              <w:tabs>
                <w:tab w:val="clear" w:pos="4513"/>
                <w:tab w:val="clear" w:pos="9026"/>
                <w:tab w:val="left" w:pos="5280"/>
              </w:tabs>
              <w:rPr>
                <w:rFonts w:cstheme="minorHAnsi"/>
                <w:smallCaps/>
                <w:sz w:val="20"/>
                <w:szCs w:val="20"/>
              </w:rPr>
            </w:pPr>
          </w:p>
        </w:tc>
      </w:tr>
      <w:tr w:rsidR="00C9375E" w:rsidRPr="00A00FF6" w14:paraId="6EBEC6A3" w14:textId="77777777" w:rsidTr="00916AF4">
        <w:tc>
          <w:tcPr>
            <w:tcW w:w="9016" w:type="dxa"/>
          </w:tcPr>
          <w:p w14:paraId="370AEDE0" w14:textId="562D01A2" w:rsidR="00C9375E" w:rsidRPr="00A00FF6" w:rsidRDefault="00C9375E" w:rsidP="00DE6C32">
            <w:pPr>
              <w:pStyle w:val="Header"/>
              <w:tabs>
                <w:tab w:val="clear" w:pos="4513"/>
                <w:tab w:val="clear" w:pos="9026"/>
                <w:tab w:val="left" w:pos="5280"/>
              </w:tabs>
              <w:rPr>
                <w:rFonts w:cstheme="minorHAnsi"/>
                <w:b/>
                <w:bCs/>
                <w:sz w:val="20"/>
                <w:szCs w:val="20"/>
              </w:rPr>
            </w:pPr>
            <w:r w:rsidRPr="00A00FF6">
              <w:rPr>
                <w:rFonts w:cstheme="minorHAnsi"/>
                <w:b/>
                <w:bCs/>
                <w:sz w:val="20"/>
                <w:szCs w:val="20"/>
              </w:rPr>
              <w:t xml:space="preserve">According to </w:t>
            </w:r>
            <w:r w:rsidR="001D246F" w:rsidRPr="00A00FF6">
              <w:rPr>
                <w:rFonts w:cstheme="minorHAnsi"/>
                <w:b/>
                <w:bCs/>
                <w:sz w:val="20"/>
                <w:szCs w:val="20"/>
              </w:rPr>
              <w:t>the paragraph</w:t>
            </w:r>
            <w:r w:rsidRPr="00A00FF6">
              <w:rPr>
                <w:rFonts w:cstheme="minorHAnsi"/>
                <w:b/>
                <w:bCs/>
                <w:sz w:val="20"/>
                <w:szCs w:val="20"/>
              </w:rPr>
              <w:t>, what are the causes of criminal violence outside of war and civil unrest? (3</w:t>
            </w:r>
            <w:r w:rsidR="00A00FF6">
              <w:rPr>
                <w:rFonts w:cstheme="minorHAnsi"/>
                <w:b/>
                <w:bCs/>
                <w:sz w:val="20"/>
                <w:szCs w:val="20"/>
              </w:rPr>
              <w:t>m</w:t>
            </w:r>
            <w:r w:rsidRPr="00A00FF6">
              <w:rPr>
                <w:rFonts w:cstheme="minorHAnsi"/>
                <w:b/>
                <w:bCs/>
                <w:sz w:val="20"/>
                <w:szCs w:val="20"/>
              </w:rPr>
              <w:t>)</w:t>
            </w:r>
          </w:p>
          <w:p w14:paraId="38FA2088" w14:textId="03C1A606" w:rsidR="001D246F" w:rsidRPr="00A00FF6" w:rsidRDefault="001D246F" w:rsidP="00DE6C32">
            <w:pPr>
              <w:pStyle w:val="Header"/>
              <w:tabs>
                <w:tab w:val="clear" w:pos="4513"/>
                <w:tab w:val="clear" w:pos="9026"/>
                <w:tab w:val="left" w:pos="5280"/>
              </w:tabs>
              <w:rPr>
                <w:rFonts w:cstheme="minorHAnsi"/>
                <w:b/>
                <w:bCs/>
                <w:smallCaps/>
                <w:sz w:val="20"/>
                <w:szCs w:val="20"/>
              </w:rPr>
            </w:pPr>
          </w:p>
        </w:tc>
      </w:tr>
      <w:tr w:rsidR="00A36DA0" w:rsidRPr="00A36DA0" w14:paraId="00AAF5B9" w14:textId="77777777" w:rsidTr="00A36DA0">
        <w:tc>
          <w:tcPr>
            <w:tcW w:w="9016" w:type="dxa"/>
          </w:tcPr>
          <w:p w14:paraId="04F1BC8E"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48DB4590"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1F088513"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4E5E2A0"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233DADC"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3A5FEF62"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D6F44B1"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2E2DBDD2" w14:textId="77777777" w:rsidR="00EC7175" w:rsidRPr="00A00FF6" w:rsidRDefault="00EC7175" w:rsidP="00DE6C32">
      <w:pPr>
        <w:pStyle w:val="Header"/>
        <w:tabs>
          <w:tab w:val="clear" w:pos="4513"/>
          <w:tab w:val="clear" w:pos="9026"/>
          <w:tab w:val="left" w:pos="5280"/>
        </w:tabs>
        <w:rPr>
          <w:rFonts w:cstheme="minorHAnsi"/>
          <w:smallCaps/>
          <w:sz w:val="20"/>
          <w:szCs w:val="20"/>
        </w:rPr>
      </w:pPr>
    </w:p>
    <w:p w14:paraId="2BD7FE94" w14:textId="481F4CB4"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7</w:t>
      </w:r>
    </w:p>
    <w:p w14:paraId="39A10839"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372ADEA6" w14:textId="77777777" w:rsidTr="00916AF4">
        <w:tc>
          <w:tcPr>
            <w:tcW w:w="9016" w:type="dxa"/>
          </w:tcPr>
          <w:p w14:paraId="092BEEDD" w14:textId="77777777" w:rsidR="00C9375E" w:rsidRPr="00A00FF6" w:rsidRDefault="000138C1" w:rsidP="00A00FF6">
            <w:pPr>
              <w:pStyle w:val="Header"/>
              <w:tabs>
                <w:tab w:val="clear" w:pos="4513"/>
                <w:tab w:val="clear" w:pos="9026"/>
                <w:tab w:val="left" w:pos="5280"/>
              </w:tabs>
              <w:rPr>
                <w:rFonts w:cstheme="minorHAnsi"/>
                <w:sz w:val="20"/>
                <w:szCs w:val="20"/>
              </w:rPr>
            </w:pPr>
            <w:r w:rsidRPr="00A00FF6">
              <w:rPr>
                <w:rFonts w:cstheme="minorHAnsi"/>
                <w:sz w:val="20"/>
                <w:szCs w:val="20"/>
              </w:rPr>
              <w:t>No discussion of violence in American culture is complete without mentioning blood-soaked videogames. Right after earning points for a graphic disemboweling, young players are more aggressive but more in punch-little-sister mode than shooting up a mall. Still there is evidence that violent games have a numbing effect. (T09)</w:t>
            </w:r>
          </w:p>
          <w:p w14:paraId="71C53FBB" w14:textId="0C508C88" w:rsidR="000138C1" w:rsidRPr="00A00FF6" w:rsidRDefault="000138C1" w:rsidP="00A00FF6">
            <w:pPr>
              <w:pStyle w:val="Header"/>
              <w:tabs>
                <w:tab w:val="clear" w:pos="4513"/>
                <w:tab w:val="clear" w:pos="9026"/>
                <w:tab w:val="left" w:pos="5280"/>
              </w:tabs>
              <w:rPr>
                <w:rFonts w:cstheme="minorHAnsi"/>
                <w:smallCaps/>
                <w:sz w:val="20"/>
                <w:szCs w:val="20"/>
              </w:rPr>
            </w:pPr>
          </w:p>
        </w:tc>
      </w:tr>
      <w:tr w:rsidR="00C9375E" w:rsidRPr="00A00FF6" w14:paraId="26426789" w14:textId="77777777" w:rsidTr="00916AF4">
        <w:tc>
          <w:tcPr>
            <w:tcW w:w="9016" w:type="dxa"/>
          </w:tcPr>
          <w:p w14:paraId="0FC359A0" w14:textId="381E1231" w:rsidR="00C9375E" w:rsidRPr="00A00FF6" w:rsidRDefault="001D246F" w:rsidP="00DE6C32">
            <w:pPr>
              <w:pStyle w:val="Header"/>
              <w:tabs>
                <w:tab w:val="clear" w:pos="4513"/>
                <w:tab w:val="clear" w:pos="9026"/>
                <w:tab w:val="left" w:pos="5280"/>
              </w:tabs>
              <w:rPr>
                <w:rFonts w:cstheme="minorHAnsi"/>
                <w:b/>
                <w:bCs/>
                <w:sz w:val="20"/>
                <w:szCs w:val="20"/>
              </w:rPr>
            </w:pPr>
            <w:r w:rsidRPr="00A00FF6">
              <w:rPr>
                <w:rFonts w:cstheme="minorHAnsi"/>
                <w:b/>
                <w:bCs/>
                <w:sz w:val="20"/>
                <w:szCs w:val="20"/>
              </w:rPr>
              <w:t>E</w:t>
            </w:r>
            <w:r w:rsidR="000138C1" w:rsidRPr="00A00FF6">
              <w:rPr>
                <w:rFonts w:cstheme="minorHAnsi"/>
                <w:b/>
                <w:bCs/>
                <w:sz w:val="20"/>
                <w:szCs w:val="20"/>
              </w:rPr>
              <w:t>xplain the effects of videogames on American youth. (2</w:t>
            </w:r>
            <w:r w:rsidR="00A00FF6">
              <w:rPr>
                <w:rFonts w:cstheme="minorHAnsi"/>
                <w:b/>
                <w:bCs/>
                <w:sz w:val="20"/>
                <w:szCs w:val="20"/>
              </w:rPr>
              <w:t>m</w:t>
            </w:r>
            <w:r w:rsidR="000138C1" w:rsidRPr="00A00FF6">
              <w:rPr>
                <w:rFonts w:cstheme="minorHAnsi"/>
                <w:b/>
                <w:bCs/>
                <w:sz w:val="20"/>
                <w:szCs w:val="20"/>
              </w:rPr>
              <w:t>)</w:t>
            </w:r>
          </w:p>
          <w:p w14:paraId="02AC4792" w14:textId="16BDF096" w:rsidR="001D246F" w:rsidRPr="00A00FF6" w:rsidRDefault="001D246F" w:rsidP="00DE6C32">
            <w:pPr>
              <w:pStyle w:val="Header"/>
              <w:tabs>
                <w:tab w:val="clear" w:pos="4513"/>
                <w:tab w:val="clear" w:pos="9026"/>
                <w:tab w:val="left" w:pos="5280"/>
              </w:tabs>
              <w:rPr>
                <w:rFonts w:cstheme="minorHAnsi"/>
                <w:b/>
                <w:bCs/>
                <w:smallCaps/>
                <w:sz w:val="20"/>
                <w:szCs w:val="20"/>
              </w:rPr>
            </w:pPr>
          </w:p>
        </w:tc>
      </w:tr>
      <w:tr w:rsidR="00A36DA0" w:rsidRPr="00A36DA0" w14:paraId="109A0FCC" w14:textId="77777777" w:rsidTr="00A36DA0">
        <w:tc>
          <w:tcPr>
            <w:tcW w:w="9016" w:type="dxa"/>
          </w:tcPr>
          <w:p w14:paraId="39A16F42"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01360189"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0FE59973"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63C787D"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8E74318"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3B13710"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2C08A4DF" w14:textId="77777777" w:rsidR="00001C58" w:rsidRPr="009B65AB" w:rsidRDefault="00001C58" w:rsidP="00001C58">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lastRenderedPageBreak/>
        <w:t xml:space="preserve">Question </w:t>
      </w:r>
      <w:r>
        <w:rPr>
          <w:rFonts w:cstheme="minorHAnsi"/>
          <w:b/>
          <w:bCs/>
          <w:smallCaps/>
          <w:sz w:val="20"/>
          <w:szCs w:val="20"/>
        </w:rPr>
        <w:t>8</w:t>
      </w:r>
      <w:r w:rsidRPr="009B65AB">
        <w:rPr>
          <w:rFonts w:cstheme="minorHAnsi"/>
          <w:b/>
          <w:bCs/>
          <w:smallCaps/>
          <w:sz w:val="20"/>
          <w:szCs w:val="20"/>
        </w:rPr>
        <w:t xml:space="preserve">: </w:t>
      </w:r>
    </w:p>
    <w:p w14:paraId="62A9BA81" w14:textId="77777777" w:rsidR="00001C58" w:rsidRPr="009B65AB" w:rsidRDefault="00001C58" w:rsidP="00001C58">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001C58" w:rsidRPr="009B65AB" w14:paraId="5015D3E4" w14:textId="77777777" w:rsidTr="003B207A">
        <w:tc>
          <w:tcPr>
            <w:tcW w:w="9016" w:type="dxa"/>
          </w:tcPr>
          <w:p w14:paraId="2464D4BF" w14:textId="77777777" w:rsidR="00001C58" w:rsidRPr="009B65AB" w:rsidRDefault="00001C58" w:rsidP="003B207A">
            <w:pPr>
              <w:pStyle w:val="NormalWeb"/>
              <w:spacing w:before="0" w:beforeAutospacing="0" w:after="0" w:afterAutospacing="0"/>
              <w:rPr>
                <w:rFonts w:asciiTheme="minorHAnsi" w:hAnsiTheme="minorHAnsi" w:cstheme="minorHAnsi"/>
                <w:color w:val="000000"/>
                <w:sz w:val="20"/>
                <w:szCs w:val="20"/>
              </w:rPr>
            </w:pPr>
            <w:r w:rsidRPr="009B65AB">
              <w:rPr>
                <w:rFonts w:asciiTheme="minorHAnsi" w:hAnsiTheme="minorHAnsi" w:cstheme="minorHAnsi"/>
                <w:color w:val="000000"/>
                <w:sz w:val="20"/>
                <w:szCs w:val="20"/>
              </w:rPr>
              <w:t xml:space="preserve">As esoteric as this may sound, courage need not be such a romanticised ideal that is fossilised in the victorious acts of historical statesmen and mighty warriors in the ancient past. Our modern history and socio-political trends are replete with glorious anecdotes of moral courage illuminated by remarkable politicians, altruistic activists as well as unsung heroes who have left indelible marks on the annals of history. From Gandhi to Aung San Suu Kyi, we have witnessed how politicians have been guided by their moral compass in questioning the status quo and wrestling with the Powers That Be. From the Montgomery Bus Boycott of Rosa Parks during the U.S Civil Rights Movement, to the tidal waves of gay rights activists in denouncing the Californian </w:t>
            </w:r>
            <w:r w:rsidRPr="009B65AB">
              <w:rPr>
                <w:rFonts w:asciiTheme="minorHAnsi" w:hAnsiTheme="minorHAnsi" w:cstheme="minorHAnsi"/>
                <w:i/>
                <w:color w:val="000000"/>
                <w:sz w:val="20"/>
                <w:szCs w:val="20"/>
              </w:rPr>
              <w:t>Proposition 8</w:t>
            </w:r>
            <w:r w:rsidRPr="009B65AB">
              <w:rPr>
                <w:rFonts w:asciiTheme="minorHAnsi" w:hAnsiTheme="minorHAnsi" w:cstheme="minorHAnsi"/>
                <w:color w:val="000000"/>
                <w:sz w:val="20"/>
                <w:szCs w:val="20"/>
              </w:rPr>
              <w:t>, we have again seen how ordinary individuals have exercised their moral courage in clamouring for change.  Awe-inspiring stories about the Tank Man of Tiananmen Square, as well as the self-immolation of Mohamed Bouazizi in the Arab Spring, still abound on the Internet till the present day. We have no government armed with power capable of contending with human passions unbridled by courage, and with courage, the power of people is much stronger than the people in power. (V13)</w:t>
            </w:r>
          </w:p>
          <w:p w14:paraId="4B427881" w14:textId="77777777" w:rsidR="00001C58" w:rsidRPr="009B65AB" w:rsidRDefault="00001C58" w:rsidP="003B207A">
            <w:pPr>
              <w:pStyle w:val="Header"/>
              <w:tabs>
                <w:tab w:val="clear" w:pos="4513"/>
                <w:tab w:val="clear" w:pos="9026"/>
                <w:tab w:val="left" w:pos="5280"/>
              </w:tabs>
              <w:rPr>
                <w:rFonts w:cstheme="minorHAnsi"/>
                <w:smallCaps/>
                <w:sz w:val="20"/>
                <w:szCs w:val="20"/>
              </w:rPr>
            </w:pPr>
          </w:p>
        </w:tc>
      </w:tr>
      <w:tr w:rsidR="00001C58" w:rsidRPr="009B65AB" w14:paraId="64A9E0E0" w14:textId="77777777" w:rsidTr="003B207A">
        <w:tc>
          <w:tcPr>
            <w:tcW w:w="9016" w:type="dxa"/>
          </w:tcPr>
          <w:p w14:paraId="706EA24C" w14:textId="77777777" w:rsidR="00001C58" w:rsidRDefault="00001C58" w:rsidP="003B207A">
            <w:pPr>
              <w:pStyle w:val="Header"/>
              <w:tabs>
                <w:tab w:val="clear" w:pos="4513"/>
                <w:tab w:val="clear" w:pos="9026"/>
                <w:tab w:val="left" w:pos="5280"/>
              </w:tabs>
              <w:rPr>
                <w:rFonts w:cstheme="minorHAnsi"/>
                <w:b/>
                <w:bCs/>
                <w:sz w:val="20"/>
                <w:szCs w:val="20"/>
                <w:lang w:val="en-GB"/>
              </w:rPr>
            </w:pPr>
            <w:r w:rsidRPr="009B65AB">
              <w:rPr>
                <w:rFonts w:cstheme="minorHAnsi"/>
                <w:b/>
                <w:bCs/>
                <w:sz w:val="20"/>
                <w:szCs w:val="20"/>
                <w:lang w:val="en-GB"/>
              </w:rPr>
              <w:t>What do the present-day examples tell you about courage? [2m]</w:t>
            </w:r>
          </w:p>
          <w:p w14:paraId="6047D027" w14:textId="77777777" w:rsidR="00001C58" w:rsidRDefault="00001C58" w:rsidP="003B207A">
            <w:pPr>
              <w:pStyle w:val="Header"/>
              <w:tabs>
                <w:tab w:val="clear" w:pos="4513"/>
                <w:tab w:val="clear" w:pos="9026"/>
                <w:tab w:val="left" w:pos="5280"/>
              </w:tabs>
              <w:rPr>
                <w:rFonts w:cstheme="minorHAnsi"/>
                <w:b/>
                <w:bCs/>
                <w:smallCaps/>
                <w:sz w:val="20"/>
                <w:szCs w:val="20"/>
              </w:rPr>
            </w:pPr>
          </w:p>
          <w:p w14:paraId="3E0943CE" w14:textId="77777777" w:rsidR="00001C58" w:rsidRPr="00A36DA0" w:rsidRDefault="00001C58" w:rsidP="00001C58">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47B154C" w14:textId="77777777" w:rsidR="00001C58" w:rsidRPr="00A36DA0" w:rsidRDefault="00001C58" w:rsidP="00001C58">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F5540F5" w14:textId="77777777" w:rsidR="00001C58" w:rsidRPr="009B65AB" w:rsidRDefault="00001C58" w:rsidP="003B207A">
            <w:pPr>
              <w:pStyle w:val="Header"/>
              <w:tabs>
                <w:tab w:val="clear" w:pos="4513"/>
                <w:tab w:val="clear" w:pos="9026"/>
                <w:tab w:val="left" w:pos="5280"/>
              </w:tabs>
              <w:rPr>
                <w:rFonts w:cstheme="minorHAnsi"/>
                <w:b/>
                <w:bCs/>
                <w:smallCaps/>
                <w:sz w:val="20"/>
                <w:szCs w:val="20"/>
              </w:rPr>
            </w:pPr>
          </w:p>
        </w:tc>
      </w:tr>
    </w:tbl>
    <w:p w14:paraId="2284500F" w14:textId="23430FD4" w:rsidR="00001C58" w:rsidRDefault="00001C58" w:rsidP="00001C58">
      <w:pPr>
        <w:pStyle w:val="Header"/>
        <w:rPr>
          <w:rFonts w:cstheme="minorHAnsi"/>
          <w:b/>
          <w:bCs/>
          <w:smallCaps/>
          <w:u w:val="single"/>
        </w:rPr>
      </w:pPr>
    </w:p>
    <w:p w14:paraId="4832F6B2" w14:textId="680BA9F7" w:rsidR="00EC7175" w:rsidRPr="00A00FF6" w:rsidRDefault="00F410F7" w:rsidP="00A00FF6">
      <w:pPr>
        <w:pStyle w:val="Header"/>
        <w:numPr>
          <w:ilvl w:val="0"/>
          <w:numId w:val="6"/>
        </w:numPr>
        <w:rPr>
          <w:rFonts w:cstheme="minorHAnsi"/>
          <w:b/>
          <w:bCs/>
          <w:smallCaps/>
          <w:u w:val="single"/>
        </w:rPr>
      </w:pPr>
      <w:r w:rsidRPr="00A00FF6">
        <w:rPr>
          <w:rFonts w:cstheme="minorHAnsi"/>
          <w:b/>
          <w:bCs/>
          <w:smallCaps/>
          <w:u w:val="single"/>
        </w:rPr>
        <w:t xml:space="preserve">Simple </w:t>
      </w:r>
      <w:r w:rsidR="00EC7175" w:rsidRPr="00A00FF6">
        <w:rPr>
          <w:rFonts w:cstheme="minorHAnsi"/>
          <w:b/>
          <w:bCs/>
          <w:smallCaps/>
          <w:u w:val="single"/>
        </w:rPr>
        <w:t>Paraphrasing (Inverse)</w:t>
      </w:r>
    </w:p>
    <w:p w14:paraId="3228B108" w14:textId="77777777" w:rsidR="00A00FF6" w:rsidRPr="00A00FF6" w:rsidRDefault="00A00FF6" w:rsidP="00A00FF6">
      <w:pPr>
        <w:pStyle w:val="Header"/>
        <w:ind w:left="720"/>
        <w:rPr>
          <w:rFonts w:cstheme="minorHAnsi"/>
          <w:b/>
          <w:bCs/>
          <w:smallCaps/>
          <w:sz w:val="20"/>
          <w:szCs w:val="20"/>
          <w:u w:val="single"/>
        </w:rPr>
      </w:pPr>
    </w:p>
    <w:p w14:paraId="6F780893" w14:textId="669A1E49" w:rsidR="00EC7175" w:rsidRPr="00A00FF6" w:rsidRDefault="00F410F7"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EC7175" w:rsidRPr="00A00FF6">
        <w:rPr>
          <w:rFonts w:cstheme="minorHAnsi"/>
          <w:b/>
          <w:bCs/>
          <w:smallCaps/>
          <w:sz w:val="20"/>
          <w:szCs w:val="20"/>
        </w:rPr>
        <w:t>1:</w:t>
      </w:r>
    </w:p>
    <w:p w14:paraId="17FEC206" w14:textId="77777777" w:rsidR="00115C23" w:rsidRPr="00A00FF6" w:rsidRDefault="00115C23"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115C23" w:rsidRPr="00A00FF6" w14:paraId="2145E097" w14:textId="77777777" w:rsidTr="00916AF4">
        <w:tc>
          <w:tcPr>
            <w:tcW w:w="9016" w:type="dxa"/>
          </w:tcPr>
          <w:p w14:paraId="12AC496B" w14:textId="77777777" w:rsidR="00F410F7" w:rsidRPr="00A00FF6" w:rsidRDefault="00F410F7" w:rsidP="00A00FF6">
            <w:pPr>
              <w:rPr>
                <w:rFonts w:eastAsia="Times New Roman" w:cstheme="minorHAnsi"/>
                <w:sz w:val="20"/>
                <w:szCs w:val="20"/>
                <w:lang w:val="en-GB" w:eastAsia="en-US"/>
              </w:rPr>
            </w:pPr>
            <w:r w:rsidRPr="00A00FF6">
              <w:rPr>
                <w:rFonts w:eastAsia="Times New Roman" w:cstheme="minorHAnsi"/>
                <w:sz w:val="20"/>
                <w:szCs w:val="20"/>
                <w:lang w:val="en-GB" w:eastAsia="en-US"/>
              </w:rPr>
              <w:t>Amidst all the drama of corporate fraud, it would be easy to forget about poverty and inequalities. Fortunately, world leaders, officials and campaigners are turning the spotlight back onto one of the key questions in economics today: can globalisation be made to work for the poor? If the moral outrage at the extent of poverty, hunger and disease in the world, and the political momentum for change are to achieve anything worthwhile, outrage will need to be informed by evidence on the economic effects of globalisation. In many developing countries, the best response to the problems that emerge because of globalisation is hardly ever a retreat from global integration. On the contrary, this would often harm growth and make the problems of poverty harder to solve.</w:t>
            </w:r>
          </w:p>
          <w:p w14:paraId="23662929" w14:textId="77777777" w:rsidR="00115C23" w:rsidRPr="00A00FF6" w:rsidRDefault="00115C23" w:rsidP="00A00FF6">
            <w:pPr>
              <w:pStyle w:val="Header"/>
              <w:tabs>
                <w:tab w:val="clear" w:pos="4513"/>
                <w:tab w:val="clear" w:pos="9026"/>
                <w:tab w:val="left" w:pos="5280"/>
              </w:tabs>
              <w:rPr>
                <w:rFonts w:cstheme="minorHAnsi"/>
                <w:smallCaps/>
                <w:sz w:val="20"/>
                <w:szCs w:val="20"/>
                <w:lang w:val="en-GB"/>
              </w:rPr>
            </w:pPr>
          </w:p>
        </w:tc>
      </w:tr>
      <w:tr w:rsidR="00115C23" w:rsidRPr="00A00FF6" w14:paraId="0C8CC814" w14:textId="77777777" w:rsidTr="00916AF4">
        <w:tc>
          <w:tcPr>
            <w:tcW w:w="9016" w:type="dxa"/>
          </w:tcPr>
          <w:p w14:paraId="21A9E04C" w14:textId="452A6C24" w:rsidR="00115C23" w:rsidRDefault="00F410F7" w:rsidP="00DE6C32">
            <w:pPr>
              <w:pStyle w:val="Header"/>
              <w:tabs>
                <w:tab w:val="clear" w:pos="4513"/>
                <w:tab w:val="clear" w:pos="9026"/>
                <w:tab w:val="left" w:pos="5280"/>
              </w:tabs>
              <w:rPr>
                <w:rFonts w:cstheme="minorHAnsi"/>
                <w:b/>
                <w:sz w:val="20"/>
                <w:szCs w:val="20"/>
                <w:lang w:val="en-GB"/>
              </w:rPr>
            </w:pPr>
            <w:r w:rsidRPr="00A00FF6">
              <w:rPr>
                <w:rFonts w:cstheme="minorHAnsi"/>
                <w:b/>
                <w:sz w:val="20"/>
                <w:szCs w:val="20"/>
                <w:lang w:val="en-GB"/>
              </w:rPr>
              <w:t>What is not the best way to deal with globalisation and its associated ills? [1</w:t>
            </w:r>
            <w:r w:rsidR="00A00FF6">
              <w:rPr>
                <w:rFonts w:cstheme="minorHAnsi"/>
                <w:b/>
                <w:sz w:val="20"/>
                <w:szCs w:val="20"/>
                <w:lang w:val="en-GB"/>
              </w:rPr>
              <w:t>m</w:t>
            </w:r>
            <w:r w:rsidRPr="00A00FF6">
              <w:rPr>
                <w:rFonts w:cstheme="minorHAnsi"/>
                <w:b/>
                <w:sz w:val="20"/>
                <w:szCs w:val="20"/>
                <w:lang w:val="en-GB"/>
              </w:rPr>
              <w:t xml:space="preserve">]  </w:t>
            </w:r>
          </w:p>
          <w:p w14:paraId="10C5BA67" w14:textId="7DC16602" w:rsidR="00A00FF6" w:rsidRPr="00A00FF6" w:rsidRDefault="00A00FF6" w:rsidP="00DE6C32">
            <w:pPr>
              <w:pStyle w:val="Header"/>
              <w:tabs>
                <w:tab w:val="clear" w:pos="4513"/>
                <w:tab w:val="clear" w:pos="9026"/>
                <w:tab w:val="left" w:pos="5280"/>
              </w:tabs>
              <w:rPr>
                <w:rFonts w:cstheme="minorHAnsi"/>
                <w:b/>
                <w:smallCaps/>
                <w:sz w:val="20"/>
                <w:szCs w:val="20"/>
              </w:rPr>
            </w:pPr>
          </w:p>
        </w:tc>
      </w:tr>
      <w:tr w:rsidR="00A36DA0" w:rsidRPr="00A36DA0" w14:paraId="7A91A21A" w14:textId="77777777" w:rsidTr="00A36DA0">
        <w:tc>
          <w:tcPr>
            <w:tcW w:w="9016" w:type="dxa"/>
          </w:tcPr>
          <w:p w14:paraId="43197A37"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43725C68"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154FE61D"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53BA254"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BCF4868"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6A199A17"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3395C2A"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415949BC" w14:textId="77777777" w:rsidR="00EC7175" w:rsidRPr="00A00FF6" w:rsidRDefault="00EC7175" w:rsidP="00DE6C32">
      <w:pPr>
        <w:pStyle w:val="Header"/>
        <w:tabs>
          <w:tab w:val="clear" w:pos="4513"/>
          <w:tab w:val="clear" w:pos="9026"/>
          <w:tab w:val="left" w:pos="5280"/>
        </w:tabs>
        <w:rPr>
          <w:rFonts w:cstheme="minorHAnsi"/>
          <w:smallCaps/>
          <w:sz w:val="20"/>
          <w:szCs w:val="20"/>
        </w:rPr>
      </w:pPr>
    </w:p>
    <w:p w14:paraId="3EAEE87A" w14:textId="22101B53" w:rsidR="00EC7175" w:rsidRPr="00A00FF6" w:rsidRDefault="00F410F7"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Question 2</w:t>
      </w:r>
      <w:r w:rsidR="00EC7175" w:rsidRPr="00A00FF6">
        <w:rPr>
          <w:rFonts w:cstheme="minorHAnsi"/>
          <w:b/>
          <w:bCs/>
          <w:smallCaps/>
          <w:sz w:val="20"/>
          <w:szCs w:val="20"/>
        </w:rPr>
        <w:t>:</w:t>
      </w:r>
    </w:p>
    <w:p w14:paraId="7DA87059" w14:textId="77777777" w:rsidR="00115C23" w:rsidRPr="00A00FF6" w:rsidRDefault="00115C23"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115C23" w:rsidRPr="00A00FF6" w14:paraId="6EE838CA" w14:textId="77777777" w:rsidTr="00916AF4">
        <w:tc>
          <w:tcPr>
            <w:tcW w:w="9016" w:type="dxa"/>
          </w:tcPr>
          <w:p w14:paraId="29222346" w14:textId="77777777" w:rsidR="00F410F7" w:rsidRPr="00A00FF6" w:rsidRDefault="00F410F7" w:rsidP="00F410F7">
            <w:pPr>
              <w:rPr>
                <w:rFonts w:eastAsia="SimSun" w:cstheme="minorHAnsi"/>
                <w:sz w:val="20"/>
                <w:szCs w:val="20"/>
              </w:rPr>
            </w:pPr>
            <w:r w:rsidRPr="00A00FF6">
              <w:rPr>
                <w:rFonts w:eastAsia="SimSun" w:cstheme="minorHAnsi"/>
                <w:sz w:val="20"/>
                <w:szCs w:val="20"/>
              </w:rPr>
              <w:t xml:space="preserve">There are other, more psychological reasons why such open spaces, amidst the density   of our cities, improve our well-being. It can sometimes seem that life in modern cities engenders an impatience, a focus on the instant, the latest, the superficial. Parks are none of these things. Our green spaces give us a sense of not being in a city at all, but of our having stepped aside, temporarily at least, from noise and pressure into an environment where we can pause, reflect and recharge. As our cities grow ever outwards and upwards, </w:t>
            </w:r>
            <w:r w:rsidRPr="00A00FF6">
              <w:rPr>
                <w:rFonts w:eastAsia="SimSun" w:cstheme="minorHAnsi"/>
                <w:sz w:val="20"/>
                <w:szCs w:val="20"/>
              </w:rPr>
              <w:lastRenderedPageBreak/>
              <w:t>and the glass and steel of the urban skyline seem ever-changing, our     parks and green spaces are pleasingly unaltered, except for subtle changes as the seasons creep round. In these sanctuaries of calm we can do nothing at all, guiltlessly; or pursue activities that are impromptu, purposeless and ungainful – so different from the values of the world outside the parks’ boundaries. The contact we have inside park gates with the natural world – albeit a world carefully maintained, even manicured – is soothing to the stressed soul.</w:t>
            </w:r>
          </w:p>
          <w:p w14:paraId="41EAFC92" w14:textId="77777777" w:rsidR="00115C23" w:rsidRPr="00A00FF6" w:rsidRDefault="00115C23" w:rsidP="00DE6C32">
            <w:pPr>
              <w:pStyle w:val="Header"/>
              <w:tabs>
                <w:tab w:val="clear" w:pos="4513"/>
                <w:tab w:val="clear" w:pos="9026"/>
                <w:tab w:val="left" w:pos="5280"/>
              </w:tabs>
              <w:rPr>
                <w:rFonts w:cstheme="minorHAnsi"/>
                <w:smallCaps/>
                <w:sz w:val="20"/>
                <w:szCs w:val="20"/>
              </w:rPr>
            </w:pPr>
          </w:p>
        </w:tc>
      </w:tr>
      <w:tr w:rsidR="00115C23" w:rsidRPr="00A00FF6" w14:paraId="31B18D3E" w14:textId="77777777" w:rsidTr="00916AF4">
        <w:tc>
          <w:tcPr>
            <w:tcW w:w="9016" w:type="dxa"/>
          </w:tcPr>
          <w:p w14:paraId="46EEEB26" w14:textId="08E96407" w:rsidR="00F410F7" w:rsidRPr="00A00FF6" w:rsidRDefault="00F410F7" w:rsidP="00F410F7">
            <w:pPr>
              <w:rPr>
                <w:rFonts w:eastAsia="SimSun" w:cstheme="minorHAnsi"/>
                <w:b/>
                <w:bCs/>
                <w:sz w:val="20"/>
                <w:szCs w:val="20"/>
              </w:rPr>
            </w:pPr>
            <w:r w:rsidRPr="00A00FF6">
              <w:rPr>
                <w:rFonts w:eastAsia="SimSun" w:cstheme="minorHAnsi"/>
                <w:b/>
                <w:bCs/>
                <w:sz w:val="20"/>
                <w:szCs w:val="20"/>
              </w:rPr>
              <w:lastRenderedPageBreak/>
              <w:t xml:space="preserve">When the author writes that activities in parks are ‘impromptu, purposeless and ungainful’, what is he implying in each case about the values of the world outside the park? [3m] </w:t>
            </w:r>
          </w:p>
          <w:p w14:paraId="5DD78FB9" w14:textId="77777777" w:rsidR="00115C23" w:rsidRPr="00A00FF6" w:rsidRDefault="00115C23" w:rsidP="00DE6C32">
            <w:pPr>
              <w:pStyle w:val="Header"/>
              <w:tabs>
                <w:tab w:val="clear" w:pos="4513"/>
                <w:tab w:val="clear" w:pos="9026"/>
                <w:tab w:val="left" w:pos="5280"/>
              </w:tabs>
              <w:rPr>
                <w:rFonts w:cstheme="minorHAnsi"/>
                <w:b/>
                <w:bCs/>
                <w:smallCaps/>
                <w:sz w:val="20"/>
                <w:szCs w:val="20"/>
              </w:rPr>
            </w:pPr>
          </w:p>
        </w:tc>
      </w:tr>
      <w:tr w:rsidR="00A36DA0" w:rsidRPr="00A36DA0" w14:paraId="4A9B0178" w14:textId="77777777" w:rsidTr="00A36DA0">
        <w:tc>
          <w:tcPr>
            <w:tcW w:w="9016" w:type="dxa"/>
          </w:tcPr>
          <w:p w14:paraId="4BEAD657"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0B2DAD4A"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725D9B1D"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C14A053"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E573C23"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43AAD618"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BE42639"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4DBED000" w14:textId="77777777" w:rsidR="00115C23" w:rsidRDefault="00115C23" w:rsidP="00DE6C32">
      <w:pPr>
        <w:pStyle w:val="Header"/>
        <w:tabs>
          <w:tab w:val="clear" w:pos="4513"/>
          <w:tab w:val="clear" w:pos="9026"/>
          <w:tab w:val="left" w:pos="5280"/>
        </w:tabs>
        <w:rPr>
          <w:rFonts w:cstheme="minorHAnsi"/>
          <w:smallCaps/>
          <w:sz w:val="20"/>
          <w:szCs w:val="20"/>
        </w:rPr>
      </w:pPr>
    </w:p>
    <w:p w14:paraId="316309F9" w14:textId="77777777" w:rsidR="009E769F" w:rsidRDefault="009E769F" w:rsidP="00DE6C32">
      <w:pPr>
        <w:pStyle w:val="Header"/>
        <w:tabs>
          <w:tab w:val="clear" w:pos="4513"/>
          <w:tab w:val="clear" w:pos="9026"/>
          <w:tab w:val="left" w:pos="5280"/>
        </w:tabs>
        <w:rPr>
          <w:rFonts w:cstheme="minorHAnsi"/>
          <w:smallCaps/>
          <w:sz w:val="20"/>
          <w:szCs w:val="20"/>
        </w:rPr>
      </w:pPr>
    </w:p>
    <w:p w14:paraId="06A76E4F" w14:textId="77777777" w:rsidR="009E769F" w:rsidRDefault="009E769F" w:rsidP="00DE6C32">
      <w:pPr>
        <w:pStyle w:val="Header"/>
        <w:tabs>
          <w:tab w:val="clear" w:pos="4513"/>
          <w:tab w:val="clear" w:pos="9026"/>
          <w:tab w:val="left" w:pos="5280"/>
        </w:tabs>
        <w:rPr>
          <w:rFonts w:cstheme="minorHAnsi"/>
          <w:smallCaps/>
          <w:sz w:val="20"/>
          <w:szCs w:val="20"/>
        </w:rPr>
      </w:pPr>
    </w:p>
    <w:p w14:paraId="7CACAC78" w14:textId="77777777" w:rsidR="009E769F" w:rsidRDefault="009E769F" w:rsidP="00DE6C32">
      <w:pPr>
        <w:pStyle w:val="Header"/>
        <w:tabs>
          <w:tab w:val="clear" w:pos="4513"/>
          <w:tab w:val="clear" w:pos="9026"/>
          <w:tab w:val="left" w:pos="5280"/>
        </w:tabs>
        <w:rPr>
          <w:rFonts w:cstheme="minorHAnsi"/>
          <w:smallCaps/>
          <w:sz w:val="20"/>
          <w:szCs w:val="20"/>
        </w:rPr>
      </w:pPr>
    </w:p>
    <w:p w14:paraId="3F0FF7F2" w14:textId="77777777" w:rsidR="009E769F" w:rsidRPr="00A00FF6" w:rsidRDefault="009E769F" w:rsidP="00DE6C32">
      <w:pPr>
        <w:pStyle w:val="Header"/>
        <w:tabs>
          <w:tab w:val="clear" w:pos="4513"/>
          <w:tab w:val="clear" w:pos="9026"/>
          <w:tab w:val="left" w:pos="5280"/>
        </w:tabs>
        <w:rPr>
          <w:rFonts w:cstheme="minorHAnsi"/>
          <w:smallCaps/>
          <w:sz w:val="20"/>
          <w:szCs w:val="20"/>
        </w:rPr>
      </w:pPr>
    </w:p>
    <w:p w14:paraId="158BC5B1" w14:textId="774526BB" w:rsidR="00EC7175" w:rsidRPr="00A00FF6" w:rsidRDefault="00EC7175" w:rsidP="00DE6C32">
      <w:pPr>
        <w:pStyle w:val="Header"/>
        <w:tabs>
          <w:tab w:val="clear" w:pos="4513"/>
          <w:tab w:val="clear" w:pos="9026"/>
          <w:tab w:val="left" w:pos="5280"/>
        </w:tabs>
        <w:rPr>
          <w:rFonts w:cstheme="minorHAnsi"/>
          <w:b/>
          <w:bCs/>
          <w:smallCaps/>
          <w:sz w:val="20"/>
          <w:szCs w:val="20"/>
        </w:rPr>
      </w:pPr>
      <w:r w:rsidRPr="00A00FF6">
        <w:rPr>
          <w:rFonts w:cstheme="minorHAnsi"/>
          <w:b/>
          <w:bCs/>
          <w:smallCaps/>
          <w:sz w:val="20"/>
          <w:szCs w:val="20"/>
        </w:rPr>
        <w:t xml:space="preserve">Question </w:t>
      </w:r>
      <w:r w:rsidR="00F410F7" w:rsidRPr="00A00FF6">
        <w:rPr>
          <w:rFonts w:cstheme="minorHAnsi"/>
          <w:b/>
          <w:bCs/>
          <w:smallCaps/>
          <w:sz w:val="20"/>
          <w:szCs w:val="20"/>
        </w:rPr>
        <w:t>3</w:t>
      </w:r>
    </w:p>
    <w:p w14:paraId="7A940ED1" w14:textId="77777777" w:rsidR="00C9375E" w:rsidRPr="00A00FF6" w:rsidRDefault="00C9375E" w:rsidP="00DE6C3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375E" w:rsidRPr="00A00FF6" w14:paraId="094935A4" w14:textId="77777777" w:rsidTr="00916AF4">
        <w:tc>
          <w:tcPr>
            <w:tcW w:w="9016" w:type="dxa"/>
          </w:tcPr>
          <w:p w14:paraId="6EDE0ECF" w14:textId="77777777" w:rsidR="00C9375E" w:rsidRPr="00A00FF6" w:rsidRDefault="00F410F7" w:rsidP="00DE6C32">
            <w:pPr>
              <w:pStyle w:val="Header"/>
              <w:tabs>
                <w:tab w:val="clear" w:pos="4513"/>
                <w:tab w:val="clear" w:pos="9026"/>
                <w:tab w:val="left" w:pos="5280"/>
              </w:tabs>
              <w:rPr>
                <w:rFonts w:ascii="Calibri" w:eastAsia="Times New Roman" w:hAnsi="Calibri" w:cs="Calibri"/>
                <w:sz w:val="20"/>
                <w:szCs w:val="20"/>
              </w:rPr>
            </w:pPr>
            <w:r w:rsidRPr="00A00FF6">
              <w:rPr>
                <w:rFonts w:ascii="Calibri" w:eastAsia="Times New Roman" w:hAnsi="Calibri" w:cs="Calibri"/>
                <w:sz w:val="20"/>
                <w:szCs w:val="20"/>
              </w:rPr>
              <w:t>Tests like this do students a double disservice: first, by inflicting on them such mediocre literature, and second, by training them to read not for pleasure but for purpose - to discover a predetermined reason for immersing themselves in a tale.  The problem stems from the standardised testing prevalent in education systems, which forces the learning experience into a pragmatic rigidity. Even a banal story like this tiger-cub tale requires some moral, some message to be drawn from it, and the need to reduce the work to a single idea does a disservice to both reader and text.</w:t>
            </w:r>
          </w:p>
          <w:p w14:paraId="1D094FDB" w14:textId="32EBCB85" w:rsidR="00F410F7" w:rsidRPr="00A00FF6" w:rsidRDefault="00F410F7" w:rsidP="00DE6C32">
            <w:pPr>
              <w:pStyle w:val="Header"/>
              <w:tabs>
                <w:tab w:val="clear" w:pos="4513"/>
                <w:tab w:val="clear" w:pos="9026"/>
                <w:tab w:val="left" w:pos="5280"/>
              </w:tabs>
              <w:rPr>
                <w:rFonts w:cstheme="minorHAnsi"/>
                <w:smallCaps/>
                <w:sz w:val="20"/>
                <w:szCs w:val="20"/>
              </w:rPr>
            </w:pPr>
          </w:p>
        </w:tc>
      </w:tr>
      <w:tr w:rsidR="00C9375E" w:rsidRPr="00A00FF6" w14:paraId="6199F470" w14:textId="77777777" w:rsidTr="00916AF4">
        <w:tc>
          <w:tcPr>
            <w:tcW w:w="9016" w:type="dxa"/>
          </w:tcPr>
          <w:p w14:paraId="21FE407C" w14:textId="77777777" w:rsidR="00A36DA0" w:rsidRDefault="00F410F7" w:rsidP="00DE6C32">
            <w:pPr>
              <w:pStyle w:val="Header"/>
              <w:tabs>
                <w:tab w:val="clear" w:pos="4513"/>
                <w:tab w:val="clear" w:pos="9026"/>
                <w:tab w:val="left" w:pos="5280"/>
              </w:tabs>
              <w:rPr>
                <w:rFonts w:eastAsia="Times New Roman" w:cstheme="minorHAnsi"/>
                <w:b/>
                <w:bCs/>
                <w:sz w:val="20"/>
                <w:szCs w:val="20"/>
                <w:lang w:val="en-GB" w:eastAsia="x-none"/>
              </w:rPr>
            </w:pPr>
            <w:r w:rsidRPr="00A00FF6">
              <w:rPr>
                <w:rFonts w:eastAsia="Times New Roman" w:cstheme="minorHAnsi"/>
                <w:b/>
                <w:bCs/>
                <w:sz w:val="20"/>
                <w:szCs w:val="20"/>
                <w:lang w:val="en-GB" w:eastAsia="x-none"/>
              </w:rPr>
              <w:t>According to the author, how would students benefit if ‘standardised testing’ were removed from the education system?  [2</w:t>
            </w:r>
            <w:r w:rsidR="00A00FF6">
              <w:rPr>
                <w:rFonts w:eastAsia="Times New Roman" w:cstheme="minorHAnsi"/>
                <w:b/>
                <w:bCs/>
                <w:sz w:val="20"/>
                <w:szCs w:val="20"/>
                <w:lang w:val="en-GB" w:eastAsia="x-none"/>
              </w:rPr>
              <w:t>m</w:t>
            </w:r>
            <w:r w:rsidRPr="00A00FF6">
              <w:rPr>
                <w:rFonts w:eastAsia="Times New Roman" w:cstheme="minorHAnsi"/>
                <w:b/>
                <w:bCs/>
                <w:sz w:val="20"/>
                <w:szCs w:val="20"/>
                <w:lang w:val="en-GB" w:eastAsia="x-none"/>
              </w:rPr>
              <w:t xml:space="preserve">] </w:t>
            </w:r>
          </w:p>
          <w:p w14:paraId="589B8714" w14:textId="77CD81EC" w:rsidR="00C9375E" w:rsidRPr="00A00FF6" w:rsidRDefault="00F410F7" w:rsidP="00DE6C32">
            <w:pPr>
              <w:pStyle w:val="Header"/>
              <w:tabs>
                <w:tab w:val="clear" w:pos="4513"/>
                <w:tab w:val="clear" w:pos="9026"/>
                <w:tab w:val="left" w:pos="5280"/>
              </w:tabs>
              <w:rPr>
                <w:rFonts w:eastAsia="Times New Roman" w:cstheme="minorHAnsi"/>
                <w:b/>
                <w:bCs/>
                <w:sz w:val="20"/>
                <w:szCs w:val="20"/>
                <w:lang w:val="en-GB" w:eastAsia="x-none"/>
              </w:rPr>
            </w:pPr>
            <w:r w:rsidRPr="00A00FF6">
              <w:rPr>
                <w:rFonts w:eastAsia="Times New Roman" w:cstheme="minorHAnsi"/>
                <w:b/>
                <w:bCs/>
                <w:sz w:val="20"/>
                <w:szCs w:val="20"/>
                <w:lang w:val="en-GB" w:eastAsia="x-none"/>
              </w:rPr>
              <w:tab/>
            </w:r>
          </w:p>
        </w:tc>
      </w:tr>
      <w:tr w:rsidR="00A36DA0" w:rsidRPr="00A36DA0" w14:paraId="7D47B8F7" w14:textId="77777777" w:rsidTr="00A36DA0">
        <w:tc>
          <w:tcPr>
            <w:tcW w:w="9016" w:type="dxa"/>
          </w:tcPr>
          <w:p w14:paraId="37942B3E" w14:textId="77777777" w:rsid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4A4BAA69"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sz w:val="20"/>
                <w:szCs w:val="20"/>
              </w:rPr>
            </w:pPr>
          </w:p>
          <w:p w14:paraId="53D56386"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C57DC4E" w14:textId="77777777" w:rsidR="00A36DA0" w:rsidRPr="00A36DA0" w:rsidRDefault="00A36DA0"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11AB60E6" w14:textId="77777777" w:rsid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76B112BF" w14:textId="77777777" w:rsidR="00A36DA0" w:rsidRPr="00A36DA0" w:rsidRDefault="00A36DA0"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2291643" w14:textId="77777777" w:rsidR="00A36DA0" w:rsidRPr="00A36DA0" w:rsidRDefault="00A36DA0"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24CD79DC"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79C8B154"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0E840A83" w14:textId="77777777" w:rsidR="00C9375E" w:rsidRPr="00A00FF6" w:rsidRDefault="00C9375E" w:rsidP="00DE6C32">
      <w:pPr>
        <w:pStyle w:val="Header"/>
        <w:tabs>
          <w:tab w:val="clear" w:pos="4513"/>
          <w:tab w:val="clear" w:pos="9026"/>
          <w:tab w:val="left" w:pos="5280"/>
        </w:tabs>
        <w:rPr>
          <w:rFonts w:cstheme="minorHAnsi"/>
          <w:smallCaps/>
          <w:sz w:val="20"/>
          <w:szCs w:val="20"/>
        </w:rPr>
      </w:pPr>
    </w:p>
    <w:p w14:paraId="54B70E63" w14:textId="77777777" w:rsidR="00410816" w:rsidRPr="00A00FF6" w:rsidRDefault="00410816" w:rsidP="00DE6C32">
      <w:pPr>
        <w:rPr>
          <w:rFonts w:cstheme="minorHAnsi"/>
          <w:sz w:val="20"/>
          <w:szCs w:val="20"/>
        </w:rPr>
      </w:pPr>
    </w:p>
    <w:sectPr w:rsidR="00410816" w:rsidRPr="00A00FF6">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ADCD" w14:textId="77777777" w:rsidR="00ED763D" w:rsidRDefault="00ED763D" w:rsidP="00410816">
      <w:r>
        <w:separator/>
      </w:r>
    </w:p>
  </w:endnote>
  <w:endnote w:type="continuationSeparator" w:id="0">
    <w:p w14:paraId="44C721D6" w14:textId="77777777" w:rsidR="00ED763D" w:rsidRDefault="00ED763D"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EndPr>
      <w:rPr>
        <w:rStyle w:val="PageNumber"/>
      </w:rPr>
    </w:sdtEnd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EndPr>
      <w:rPr>
        <w:rStyle w:val="PageNumber"/>
      </w:rPr>
    </w:sdtEnd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25932FF7" w:rsidR="00410816" w:rsidRPr="00410816" w:rsidRDefault="00410816" w:rsidP="008851CE">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B967" w14:textId="77777777" w:rsidR="00ED763D" w:rsidRDefault="00ED763D" w:rsidP="00410816">
      <w:r>
        <w:separator/>
      </w:r>
    </w:p>
  </w:footnote>
  <w:footnote w:type="continuationSeparator" w:id="0">
    <w:p w14:paraId="372A8919" w14:textId="77777777" w:rsidR="00ED763D" w:rsidRDefault="00ED763D"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512B1448" w:rsidR="00410816" w:rsidRDefault="00B84DAD" w:rsidP="00410816">
    <w:pPr>
      <w:pStyle w:val="Header"/>
      <w:rPr>
        <w:rFonts w:ascii="Arial" w:hAnsi="Arial" w:cs="Arial"/>
        <w:smallCaps/>
      </w:rPr>
    </w:pPr>
    <w:r>
      <w:rPr>
        <w:rFonts w:ascii="Arial" w:hAnsi="Arial" w:cs="Arial"/>
        <w:smallCaps/>
      </w:rPr>
      <w:t xml:space="preserve">Level 1 </w:t>
    </w:r>
    <w:r w:rsidR="00970F1B">
      <w:rPr>
        <w:rFonts w:ascii="Arial" w:hAnsi="Arial" w:cs="Arial"/>
        <w:smallCaps/>
      </w:rPr>
      <w:t>P2 Skills: Paraphrasing (Simple &amp; Inverse)</w:t>
    </w:r>
  </w:p>
  <w:p w14:paraId="41144C65" w14:textId="00E2EF05" w:rsidR="008D4062" w:rsidRPr="009B02E3" w:rsidRDefault="008D4062" w:rsidP="008D4062">
    <w:pPr>
      <w:pStyle w:val="Header"/>
      <w:pBdr>
        <w:bottom w:val="single" w:sz="12" w:space="1" w:color="auto"/>
      </w:pBdr>
      <w:rPr>
        <w:rFonts w:ascii="Arial" w:hAnsi="Arial" w:cs="Arial"/>
        <w:smallCaps/>
      </w:rPr>
    </w:pPr>
    <w:r>
      <w:rPr>
        <w:rFonts w:ascii="Arial" w:hAnsi="Arial" w:cs="Arial"/>
        <w:smallCaps/>
      </w:rPr>
      <w:t>(</w:t>
    </w:r>
    <w:r w:rsidR="00A36DA0">
      <w:rPr>
        <w:rFonts w:ascii="Arial" w:hAnsi="Arial" w:cs="Arial"/>
        <w:smallCaps/>
      </w:rPr>
      <w:t>Student</w:t>
    </w:r>
    <w:r>
      <w:rPr>
        <w:rFonts w:ascii="Arial" w:hAnsi="Arial" w:cs="Arial"/>
        <w:smallCaps/>
      </w:rPr>
      <w:t>)</w:t>
    </w:r>
  </w:p>
  <w:p w14:paraId="0F656EFD" w14:textId="043DD738"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33"/>
    <w:multiLevelType w:val="hybridMultilevel"/>
    <w:tmpl w:val="C5E69462"/>
    <w:lvl w:ilvl="0" w:tplc="0409000F">
      <w:start w:val="1"/>
      <w:numFmt w:val="decimal"/>
      <w:lvlText w:val="%1."/>
      <w:lvlJc w:val="left"/>
      <w:pPr>
        <w:ind w:left="1353" w:hanging="360"/>
      </w:pPr>
      <w:rPr>
        <w:rFonts w:hint="default"/>
        <w:b w:val="0"/>
      </w:rPr>
    </w:lvl>
    <w:lvl w:ilvl="1" w:tplc="48090019" w:tentative="1">
      <w:start w:val="1"/>
      <w:numFmt w:val="lowerLetter"/>
      <w:lvlText w:val="%2."/>
      <w:lvlJc w:val="left"/>
      <w:pPr>
        <w:ind w:left="2073" w:hanging="360"/>
      </w:pPr>
    </w:lvl>
    <w:lvl w:ilvl="2" w:tplc="4809001B" w:tentative="1">
      <w:start w:val="1"/>
      <w:numFmt w:val="lowerRoman"/>
      <w:lvlText w:val="%3."/>
      <w:lvlJc w:val="right"/>
      <w:pPr>
        <w:ind w:left="2793" w:hanging="180"/>
      </w:pPr>
    </w:lvl>
    <w:lvl w:ilvl="3" w:tplc="4809000F" w:tentative="1">
      <w:start w:val="1"/>
      <w:numFmt w:val="decimal"/>
      <w:lvlText w:val="%4."/>
      <w:lvlJc w:val="left"/>
      <w:pPr>
        <w:ind w:left="3513" w:hanging="360"/>
      </w:pPr>
    </w:lvl>
    <w:lvl w:ilvl="4" w:tplc="48090019" w:tentative="1">
      <w:start w:val="1"/>
      <w:numFmt w:val="lowerLetter"/>
      <w:lvlText w:val="%5."/>
      <w:lvlJc w:val="left"/>
      <w:pPr>
        <w:ind w:left="4233" w:hanging="360"/>
      </w:pPr>
    </w:lvl>
    <w:lvl w:ilvl="5" w:tplc="4809001B" w:tentative="1">
      <w:start w:val="1"/>
      <w:numFmt w:val="lowerRoman"/>
      <w:lvlText w:val="%6."/>
      <w:lvlJc w:val="right"/>
      <w:pPr>
        <w:ind w:left="4953" w:hanging="180"/>
      </w:pPr>
    </w:lvl>
    <w:lvl w:ilvl="6" w:tplc="4809000F" w:tentative="1">
      <w:start w:val="1"/>
      <w:numFmt w:val="decimal"/>
      <w:lvlText w:val="%7."/>
      <w:lvlJc w:val="left"/>
      <w:pPr>
        <w:ind w:left="5673" w:hanging="360"/>
      </w:pPr>
    </w:lvl>
    <w:lvl w:ilvl="7" w:tplc="48090019" w:tentative="1">
      <w:start w:val="1"/>
      <w:numFmt w:val="lowerLetter"/>
      <w:lvlText w:val="%8."/>
      <w:lvlJc w:val="left"/>
      <w:pPr>
        <w:ind w:left="6393" w:hanging="360"/>
      </w:pPr>
    </w:lvl>
    <w:lvl w:ilvl="8" w:tplc="4809001B" w:tentative="1">
      <w:start w:val="1"/>
      <w:numFmt w:val="lowerRoman"/>
      <w:lvlText w:val="%9."/>
      <w:lvlJc w:val="right"/>
      <w:pPr>
        <w:ind w:left="7113" w:hanging="180"/>
      </w:pPr>
    </w:lvl>
  </w:abstractNum>
  <w:abstractNum w:abstractNumId="1" w15:restartNumberingAfterBreak="0">
    <w:nsid w:val="1B694999"/>
    <w:multiLevelType w:val="hybridMultilevel"/>
    <w:tmpl w:val="EAE855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C85D95"/>
    <w:multiLevelType w:val="hybridMultilevel"/>
    <w:tmpl w:val="7320EEB8"/>
    <w:lvl w:ilvl="0" w:tplc="CBF2A662">
      <w:start w:val="1"/>
      <w:numFmt w:val="lowerLetter"/>
      <w:lvlText w:val="(%1)"/>
      <w:lvlJc w:val="left"/>
      <w:pPr>
        <w:ind w:left="720" w:hanging="360"/>
      </w:pPr>
      <w:rPr>
        <w:rFonts w:hint="default"/>
        <w:b w:val="0"/>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C5F2B60"/>
    <w:multiLevelType w:val="hybridMultilevel"/>
    <w:tmpl w:val="721C2FA4"/>
    <w:lvl w:ilvl="0" w:tplc="1292C9D6">
      <w:start w:val="1"/>
      <w:numFmt w:val="decimal"/>
      <w:lvlText w:val="%1."/>
      <w:lvlJc w:val="left"/>
      <w:pPr>
        <w:ind w:left="1080" w:hanging="72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5B1048"/>
    <w:multiLevelType w:val="hybridMultilevel"/>
    <w:tmpl w:val="BA98D2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991ED9"/>
    <w:multiLevelType w:val="multilevel"/>
    <w:tmpl w:val="2CD0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497392">
    <w:abstractNumId w:val="4"/>
  </w:num>
  <w:num w:numId="2" w16cid:durableId="280306560">
    <w:abstractNumId w:val="3"/>
  </w:num>
  <w:num w:numId="3" w16cid:durableId="1539244404">
    <w:abstractNumId w:val="5"/>
  </w:num>
  <w:num w:numId="4" w16cid:durableId="1407992187">
    <w:abstractNumId w:val="2"/>
  </w:num>
  <w:num w:numId="5" w16cid:durableId="743333792">
    <w:abstractNumId w:val="0"/>
  </w:num>
  <w:num w:numId="6" w16cid:durableId="27409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1C58"/>
    <w:rsid w:val="000066EF"/>
    <w:rsid w:val="000138C1"/>
    <w:rsid w:val="00115C23"/>
    <w:rsid w:val="0018620C"/>
    <w:rsid w:val="001A3D9B"/>
    <w:rsid w:val="001D246F"/>
    <w:rsid w:val="002634DE"/>
    <w:rsid w:val="002B2D7E"/>
    <w:rsid w:val="002E699C"/>
    <w:rsid w:val="0037357D"/>
    <w:rsid w:val="00393234"/>
    <w:rsid w:val="003A7399"/>
    <w:rsid w:val="003D13B3"/>
    <w:rsid w:val="00410816"/>
    <w:rsid w:val="004C1443"/>
    <w:rsid w:val="0057273C"/>
    <w:rsid w:val="005D3904"/>
    <w:rsid w:val="005E5D8F"/>
    <w:rsid w:val="006C1F76"/>
    <w:rsid w:val="006E1F00"/>
    <w:rsid w:val="0081614B"/>
    <w:rsid w:val="00851A7E"/>
    <w:rsid w:val="00857684"/>
    <w:rsid w:val="008851CE"/>
    <w:rsid w:val="00893A4F"/>
    <w:rsid w:val="008D4062"/>
    <w:rsid w:val="00970F1B"/>
    <w:rsid w:val="009A3DB4"/>
    <w:rsid w:val="009E769F"/>
    <w:rsid w:val="00A00FF6"/>
    <w:rsid w:val="00A36DA0"/>
    <w:rsid w:val="00B23D5A"/>
    <w:rsid w:val="00B4494B"/>
    <w:rsid w:val="00B6777E"/>
    <w:rsid w:val="00B84DAD"/>
    <w:rsid w:val="00BD6509"/>
    <w:rsid w:val="00C9375E"/>
    <w:rsid w:val="00CC35E1"/>
    <w:rsid w:val="00D15E63"/>
    <w:rsid w:val="00DE6C32"/>
    <w:rsid w:val="00E46621"/>
    <w:rsid w:val="00E60E9F"/>
    <w:rsid w:val="00E701E9"/>
    <w:rsid w:val="00EC7175"/>
    <w:rsid w:val="00ED763D"/>
    <w:rsid w:val="00F410F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table" w:styleId="TableGrid">
    <w:name w:val="Table Grid"/>
    <w:basedOn w:val="TableNormal"/>
    <w:uiPriority w:val="59"/>
    <w:rsid w:val="00EC71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7175"/>
    <w:pPr>
      <w:ind w:left="720"/>
      <w:contextualSpacing/>
    </w:pPr>
  </w:style>
  <w:style w:type="paragraph" w:styleId="NormalWeb">
    <w:name w:val="Normal (Web)"/>
    <w:basedOn w:val="Normal"/>
    <w:uiPriority w:val="99"/>
    <w:unhideWhenUsed/>
    <w:rsid w:val="00115C2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4918">
      <w:bodyDiv w:val="1"/>
      <w:marLeft w:val="0"/>
      <w:marRight w:val="0"/>
      <w:marTop w:val="0"/>
      <w:marBottom w:val="0"/>
      <w:divBdr>
        <w:top w:val="none" w:sz="0" w:space="0" w:color="auto"/>
        <w:left w:val="none" w:sz="0" w:space="0" w:color="auto"/>
        <w:bottom w:val="none" w:sz="0" w:space="0" w:color="auto"/>
        <w:right w:val="none" w:sz="0" w:space="0" w:color="auto"/>
      </w:divBdr>
      <w:divsChild>
        <w:div w:id="2023894413">
          <w:marLeft w:val="0"/>
          <w:marRight w:val="0"/>
          <w:marTop w:val="0"/>
          <w:marBottom w:val="0"/>
          <w:divBdr>
            <w:top w:val="none" w:sz="0" w:space="0" w:color="auto"/>
            <w:left w:val="none" w:sz="0" w:space="0" w:color="auto"/>
            <w:bottom w:val="none" w:sz="0" w:space="0" w:color="auto"/>
            <w:right w:val="none" w:sz="0" w:space="0" w:color="auto"/>
          </w:divBdr>
          <w:divsChild>
            <w:div w:id="935094339">
              <w:marLeft w:val="0"/>
              <w:marRight w:val="0"/>
              <w:marTop w:val="0"/>
              <w:marBottom w:val="0"/>
              <w:divBdr>
                <w:top w:val="none" w:sz="0" w:space="0" w:color="auto"/>
                <w:left w:val="none" w:sz="0" w:space="0" w:color="auto"/>
                <w:bottom w:val="none" w:sz="0" w:space="0" w:color="auto"/>
                <w:right w:val="none" w:sz="0" w:space="0" w:color="auto"/>
              </w:divBdr>
              <w:divsChild>
                <w:div w:id="1220240809">
                  <w:marLeft w:val="0"/>
                  <w:marRight w:val="0"/>
                  <w:marTop w:val="0"/>
                  <w:marBottom w:val="0"/>
                  <w:divBdr>
                    <w:top w:val="none" w:sz="0" w:space="0" w:color="auto"/>
                    <w:left w:val="none" w:sz="0" w:space="0" w:color="auto"/>
                    <w:bottom w:val="none" w:sz="0" w:space="0" w:color="auto"/>
                    <w:right w:val="none" w:sz="0" w:space="0" w:color="auto"/>
                  </w:divBdr>
                  <w:divsChild>
                    <w:div w:id="16701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617332">
      <w:bodyDiv w:val="1"/>
      <w:marLeft w:val="0"/>
      <w:marRight w:val="0"/>
      <w:marTop w:val="0"/>
      <w:marBottom w:val="0"/>
      <w:divBdr>
        <w:top w:val="none" w:sz="0" w:space="0" w:color="auto"/>
        <w:left w:val="none" w:sz="0" w:space="0" w:color="auto"/>
        <w:bottom w:val="none" w:sz="0" w:space="0" w:color="auto"/>
        <w:right w:val="none" w:sz="0" w:space="0" w:color="auto"/>
      </w:divBdr>
      <w:divsChild>
        <w:div w:id="1874272130">
          <w:marLeft w:val="0"/>
          <w:marRight w:val="0"/>
          <w:marTop w:val="0"/>
          <w:marBottom w:val="0"/>
          <w:divBdr>
            <w:top w:val="none" w:sz="0" w:space="0" w:color="auto"/>
            <w:left w:val="none" w:sz="0" w:space="0" w:color="auto"/>
            <w:bottom w:val="none" w:sz="0" w:space="0" w:color="auto"/>
            <w:right w:val="none" w:sz="0" w:space="0" w:color="auto"/>
          </w:divBdr>
          <w:divsChild>
            <w:div w:id="466093790">
              <w:marLeft w:val="0"/>
              <w:marRight w:val="0"/>
              <w:marTop w:val="0"/>
              <w:marBottom w:val="0"/>
              <w:divBdr>
                <w:top w:val="none" w:sz="0" w:space="0" w:color="auto"/>
                <w:left w:val="none" w:sz="0" w:space="0" w:color="auto"/>
                <w:bottom w:val="none" w:sz="0" w:space="0" w:color="auto"/>
                <w:right w:val="none" w:sz="0" w:space="0" w:color="auto"/>
              </w:divBdr>
              <w:divsChild>
                <w:div w:id="135532712">
                  <w:marLeft w:val="0"/>
                  <w:marRight w:val="0"/>
                  <w:marTop w:val="0"/>
                  <w:marBottom w:val="0"/>
                  <w:divBdr>
                    <w:top w:val="none" w:sz="0" w:space="0" w:color="auto"/>
                    <w:left w:val="none" w:sz="0" w:space="0" w:color="auto"/>
                    <w:bottom w:val="none" w:sz="0" w:space="0" w:color="auto"/>
                    <w:right w:val="none" w:sz="0" w:space="0" w:color="auto"/>
                  </w:divBdr>
                  <w:divsChild>
                    <w:div w:id="14941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73524">
      <w:bodyDiv w:val="1"/>
      <w:marLeft w:val="0"/>
      <w:marRight w:val="0"/>
      <w:marTop w:val="0"/>
      <w:marBottom w:val="0"/>
      <w:divBdr>
        <w:top w:val="none" w:sz="0" w:space="0" w:color="auto"/>
        <w:left w:val="none" w:sz="0" w:space="0" w:color="auto"/>
        <w:bottom w:val="none" w:sz="0" w:space="0" w:color="auto"/>
        <w:right w:val="none" w:sz="0" w:space="0" w:color="auto"/>
      </w:divBdr>
      <w:divsChild>
        <w:div w:id="951859479">
          <w:marLeft w:val="0"/>
          <w:marRight w:val="0"/>
          <w:marTop w:val="0"/>
          <w:marBottom w:val="0"/>
          <w:divBdr>
            <w:top w:val="none" w:sz="0" w:space="0" w:color="auto"/>
            <w:left w:val="none" w:sz="0" w:space="0" w:color="auto"/>
            <w:bottom w:val="none" w:sz="0" w:space="0" w:color="auto"/>
            <w:right w:val="none" w:sz="0" w:space="0" w:color="auto"/>
          </w:divBdr>
          <w:divsChild>
            <w:div w:id="662127585">
              <w:marLeft w:val="0"/>
              <w:marRight w:val="0"/>
              <w:marTop w:val="0"/>
              <w:marBottom w:val="0"/>
              <w:divBdr>
                <w:top w:val="none" w:sz="0" w:space="0" w:color="auto"/>
                <w:left w:val="none" w:sz="0" w:space="0" w:color="auto"/>
                <w:bottom w:val="none" w:sz="0" w:space="0" w:color="auto"/>
                <w:right w:val="none" w:sz="0" w:space="0" w:color="auto"/>
              </w:divBdr>
              <w:divsChild>
                <w:div w:id="13886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137382">
      <w:bodyDiv w:val="1"/>
      <w:marLeft w:val="0"/>
      <w:marRight w:val="0"/>
      <w:marTop w:val="0"/>
      <w:marBottom w:val="0"/>
      <w:divBdr>
        <w:top w:val="none" w:sz="0" w:space="0" w:color="auto"/>
        <w:left w:val="none" w:sz="0" w:space="0" w:color="auto"/>
        <w:bottom w:val="none" w:sz="0" w:space="0" w:color="auto"/>
        <w:right w:val="none" w:sz="0" w:space="0" w:color="auto"/>
      </w:divBdr>
      <w:divsChild>
        <w:div w:id="1574049019">
          <w:marLeft w:val="0"/>
          <w:marRight w:val="0"/>
          <w:marTop w:val="0"/>
          <w:marBottom w:val="0"/>
          <w:divBdr>
            <w:top w:val="none" w:sz="0" w:space="0" w:color="auto"/>
            <w:left w:val="none" w:sz="0" w:space="0" w:color="auto"/>
            <w:bottom w:val="none" w:sz="0" w:space="0" w:color="auto"/>
            <w:right w:val="none" w:sz="0" w:space="0" w:color="auto"/>
          </w:divBdr>
          <w:divsChild>
            <w:div w:id="1587615915">
              <w:marLeft w:val="0"/>
              <w:marRight w:val="0"/>
              <w:marTop w:val="0"/>
              <w:marBottom w:val="0"/>
              <w:divBdr>
                <w:top w:val="none" w:sz="0" w:space="0" w:color="auto"/>
                <w:left w:val="none" w:sz="0" w:space="0" w:color="auto"/>
                <w:bottom w:val="none" w:sz="0" w:space="0" w:color="auto"/>
                <w:right w:val="none" w:sz="0" w:space="0" w:color="auto"/>
              </w:divBdr>
              <w:divsChild>
                <w:div w:id="13930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1551</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dcterms:created xsi:type="dcterms:W3CDTF">2025-03-14T13:40:00Z</dcterms:created>
  <dcterms:modified xsi:type="dcterms:W3CDTF">2025-03-14T13:40:00Z</dcterms:modified>
</cp:coreProperties>
</file>