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A2903" w14:textId="60E1A6B4" w:rsidR="001D7305" w:rsidRPr="00420072" w:rsidRDefault="001D7305" w:rsidP="001D7305">
      <w:pPr>
        <w:spacing w:after="0" w:line="240" w:lineRule="auto"/>
        <w:rPr>
          <w:rFonts w:ascii="Calibri" w:eastAsia="Arial" w:hAnsi="Calibri" w:cs="Calibri"/>
          <w:b/>
          <w:bCs/>
          <w:iCs/>
          <w:color w:val="000000"/>
          <w:lang w:val="en-GB" w:eastAsia="en-US"/>
        </w:rPr>
      </w:pPr>
      <w:r w:rsidRPr="00420072">
        <w:rPr>
          <w:rFonts w:ascii="Calibri" w:eastAsia="Arial" w:hAnsi="Calibri" w:cs="Calibri"/>
          <w:b/>
          <w:bCs/>
          <w:iCs/>
          <w:color w:val="000000"/>
          <w:lang w:val="en-GB" w:eastAsia="en-US"/>
        </w:rPr>
        <w:t>PUNCTUATION QUESTIONS (25 MINS)</w:t>
      </w:r>
    </w:p>
    <w:p w14:paraId="25D441F7" w14:textId="3C72CFF2" w:rsidR="001D7305" w:rsidRPr="00420072" w:rsidRDefault="001D7305" w:rsidP="001D7305">
      <w:pPr>
        <w:spacing w:after="0" w:line="240" w:lineRule="auto"/>
        <w:rPr>
          <w:rFonts w:ascii="Calibri" w:hAnsi="Calibri" w:cs="Calibri"/>
          <w:iCs/>
          <w:color w:val="000000"/>
          <w:shd w:val="clear" w:color="auto" w:fill="FFFFFF"/>
          <w:lang w:val="en-SG"/>
        </w:rPr>
      </w:pPr>
      <w:r w:rsidRPr="00420072">
        <w:rPr>
          <w:rFonts w:ascii="Calibri" w:hAnsi="Calibri" w:cs="Calibri"/>
          <w:iCs/>
          <w:color w:val="000000"/>
          <w:shd w:val="clear" w:color="auto" w:fill="FFFFFF"/>
          <w:lang w:val="en-SG"/>
        </w:rPr>
        <w:t>Read the excerpt carefully and answer all the questions that follow. The number of marks is given in the brackets [</w:t>
      </w:r>
      <w:r w:rsidR="00670C08">
        <w:rPr>
          <w:rFonts w:ascii="Calibri" w:hAnsi="Calibri" w:cs="Calibri"/>
          <w:iCs/>
          <w:color w:val="000000"/>
          <w:shd w:val="clear" w:color="auto" w:fill="FFFFFF"/>
          <w:lang w:val="en-SG"/>
        </w:rPr>
        <w:t xml:space="preserve"> </w:t>
      </w:r>
      <w:r w:rsidRPr="00420072">
        <w:rPr>
          <w:rFonts w:ascii="Calibri" w:hAnsi="Calibri" w:cs="Calibri"/>
          <w:iCs/>
          <w:color w:val="000000"/>
          <w:shd w:val="clear" w:color="auto" w:fill="FFFFFF"/>
          <w:lang w:val="en-SG"/>
        </w:rPr>
        <w:t>] at the end of each question.</w:t>
      </w:r>
    </w:p>
    <w:p w14:paraId="5AF36D75" w14:textId="77777777" w:rsidR="001D7305" w:rsidRPr="00420072" w:rsidRDefault="001D7305" w:rsidP="001D7305">
      <w:pPr>
        <w:spacing w:after="0" w:line="240" w:lineRule="auto"/>
        <w:rPr>
          <w:rFonts w:ascii="Arial" w:eastAsia="MS Mincho" w:hAnsi="Arial" w:cs="Arial"/>
          <w:lang w:val="en-SG" w:eastAsia="ja-JP"/>
        </w:rPr>
      </w:pPr>
    </w:p>
    <w:p w14:paraId="47BAFB58" w14:textId="77777777" w:rsidR="001D7305" w:rsidRPr="00420072" w:rsidRDefault="001D7305" w:rsidP="001D7305">
      <w:pPr>
        <w:spacing w:after="0" w:line="276" w:lineRule="auto"/>
        <w:jc w:val="both"/>
        <w:rPr>
          <w:rFonts w:ascii="Calibri" w:eastAsia="SimSun" w:hAnsi="Calibri" w:cs="Latha"/>
          <w:b/>
          <w:u w:val="single"/>
        </w:rPr>
      </w:pPr>
      <w:r w:rsidRPr="00420072">
        <w:rPr>
          <w:rFonts w:ascii="Calibri" w:eastAsia="SimSun" w:hAnsi="Calibri" w:cs="Latha"/>
          <w:b/>
          <w:u w:val="single"/>
        </w:rPr>
        <w:t xml:space="preserve">EXERCISE 1: ELLIPSIS </w:t>
      </w:r>
    </w:p>
    <w:p w14:paraId="6B4930A3" w14:textId="77777777" w:rsidR="001D7305" w:rsidRPr="00420072" w:rsidRDefault="001D7305" w:rsidP="001D7305">
      <w:pPr>
        <w:spacing w:after="0" w:line="276" w:lineRule="auto"/>
        <w:jc w:val="both"/>
        <w:rPr>
          <w:rFonts w:ascii="Calibri" w:eastAsia="SimSun" w:hAnsi="Calibri" w:cs="Latha"/>
          <w:b/>
          <w:u w:val="single"/>
        </w:rPr>
      </w:pPr>
    </w:p>
    <w:p w14:paraId="71DBDCF7" w14:textId="77777777" w:rsidR="001D7305" w:rsidRPr="00420072" w:rsidRDefault="001D7305" w:rsidP="001D7305">
      <w:pPr>
        <w:spacing w:after="0" w:line="23" w:lineRule="atLeast"/>
        <w:ind w:left="-284"/>
        <w:rPr>
          <w:rFonts w:eastAsia="Calibri" w:cstheme="minorHAnsi"/>
          <w:lang w:val="en-SG" w:bidi="ta-IN"/>
        </w:rPr>
      </w:pPr>
      <w:r w:rsidRPr="00420072">
        <w:rPr>
          <w:rFonts w:eastAsia="Calibri" w:cstheme="minorHAnsi"/>
          <w:i/>
          <w:lang w:val="en-SG" w:bidi="ta-IN"/>
        </w:rPr>
        <w:t xml:space="preserve">     An author writes about why people read stories.</w:t>
      </w:r>
    </w:p>
    <w:p w14:paraId="1AB8E465" w14:textId="77777777" w:rsidR="001D7305" w:rsidRPr="00420072" w:rsidRDefault="001D7305" w:rsidP="001D7305">
      <w:pPr>
        <w:spacing w:after="0" w:line="276" w:lineRule="auto"/>
        <w:jc w:val="both"/>
        <w:rPr>
          <w:rFonts w:ascii="Calibri" w:eastAsia="SimSun" w:hAnsi="Calibri" w:cs="Latha"/>
          <w:b/>
          <w:u w:val="single"/>
          <w:lang w:val="en-SG"/>
        </w:rPr>
      </w:pPr>
    </w:p>
    <w:tbl>
      <w:tblPr>
        <w:tblW w:w="9000" w:type="dxa"/>
        <w:jc w:val="center"/>
        <w:tblLayout w:type="fixed"/>
        <w:tblLook w:val="0600" w:firstRow="0" w:lastRow="0" w:firstColumn="0" w:lastColumn="0" w:noHBand="1" w:noVBand="1"/>
      </w:tblPr>
      <w:tblGrid>
        <w:gridCol w:w="8520"/>
        <w:gridCol w:w="480"/>
      </w:tblGrid>
      <w:tr w:rsidR="001D7305" w:rsidRPr="00420072" w14:paraId="3C1DD265" w14:textId="77777777" w:rsidTr="002B462B">
        <w:trPr>
          <w:jc w:val="center"/>
        </w:trPr>
        <w:tc>
          <w:tcPr>
            <w:tcW w:w="8520" w:type="dxa"/>
            <w:shd w:val="clear" w:color="auto" w:fill="auto"/>
            <w:tcMar>
              <w:top w:w="100" w:type="dxa"/>
              <w:left w:w="100" w:type="dxa"/>
              <w:bottom w:w="100" w:type="dxa"/>
              <w:right w:w="100" w:type="dxa"/>
            </w:tcMar>
          </w:tcPr>
          <w:p w14:paraId="421EC97D" w14:textId="77777777" w:rsidR="001D7305" w:rsidRPr="00420072" w:rsidRDefault="001D7305" w:rsidP="002B462B">
            <w:pPr>
              <w:shd w:val="clear" w:color="auto" w:fill="FEFEFE"/>
              <w:spacing w:after="200" w:line="276" w:lineRule="auto"/>
              <w:jc w:val="both"/>
              <w:rPr>
                <w:rFonts w:eastAsia="Arial" w:cstheme="minorHAnsi"/>
                <w:lang w:val="en-SG" w:bidi="ta-IN"/>
              </w:rPr>
            </w:pPr>
            <w:r w:rsidRPr="00420072">
              <w:rPr>
                <w:rFonts w:eastAsia="Arial" w:cstheme="minorHAnsi"/>
                <w:lang w:val="en" w:bidi="ta-IN"/>
              </w:rPr>
              <w:t>In adults, the old Puritan attitude of purposeful reading leads us to demand fiction to be the delivery mechanism for instructional or inspirational messages. Whenever a novel’s merits are described in terms of the life lessons that it imparts, you can detect that old uneasiness over the non-utilitarian nature of fiction being appeased. Book club discussions almost always consist of people earnestly investigating the deeper messages to be found within great works of fiction, plaintively announcing that what Fitzgerald (or Hemingway or Shakespeare) is really saying is that you should follow your heart or face your fears or be true to yourself... The urge to find a moral, an instruction for productive living, a life philosophy has eclipsed the whimsical rumination or plain old-fashioned fun in just losing oneself in imaginary characters and their imaginary escapades.</w:t>
            </w:r>
            <w:r w:rsidRPr="00420072">
              <w:rPr>
                <w:rFonts w:eastAsia="Arial" w:cstheme="minorHAnsi"/>
                <w:lang w:val="en-SG" w:bidi="ta-IN"/>
              </w:rPr>
              <w:t xml:space="preserve">                                                       (Adapted from 2016 IJC Common Test 1)</w:t>
            </w:r>
          </w:p>
        </w:tc>
        <w:tc>
          <w:tcPr>
            <w:tcW w:w="480" w:type="dxa"/>
            <w:shd w:val="clear" w:color="auto" w:fill="auto"/>
            <w:tcMar>
              <w:top w:w="100" w:type="dxa"/>
              <w:left w:w="100" w:type="dxa"/>
              <w:bottom w:w="100" w:type="dxa"/>
              <w:right w:w="100" w:type="dxa"/>
            </w:tcMar>
          </w:tcPr>
          <w:p w14:paraId="32248F3C" w14:textId="77777777" w:rsidR="001D7305" w:rsidRPr="00420072" w:rsidRDefault="001D7305" w:rsidP="002B462B">
            <w:pPr>
              <w:widowControl w:val="0"/>
              <w:spacing w:after="0" w:line="276" w:lineRule="auto"/>
              <w:rPr>
                <w:rFonts w:eastAsia="Arial" w:cstheme="minorHAnsi"/>
                <w:lang w:val="en-SG" w:bidi="ta-IN"/>
              </w:rPr>
            </w:pPr>
          </w:p>
          <w:p w14:paraId="3F97CDEF" w14:textId="77777777" w:rsidR="001D7305" w:rsidRPr="00420072" w:rsidRDefault="001D7305" w:rsidP="002B462B">
            <w:pPr>
              <w:widowControl w:val="0"/>
              <w:spacing w:after="0" w:line="276" w:lineRule="auto"/>
              <w:rPr>
                <w:rFonts w:eastAsia="Arial" w:cstheme="minorHAnsi"/>
                <w:lang w:val="en-SG" w:bidi="ta-IN"/>
              </w:rPr>
            </w:pPr>
            <w:r w:rsidRPr="00420072">
              <w:rPr>
                <w:rFonts w:eastAsia="Arial" w:cstheme="minorHAnsi"/>
                <w:lang w:val="en-SG" w:bidi="ta-IN"/>
              </w:rPr>
              <w:t>30</w:t>
            </w:r>
          </w:p>
          <w:p w14:paraId="3DC41B32" w14:textId="77777777" w:rsidR="001D7305" w:rsidRPr="00420072" w:rsidRDefault="001D7305" w:rsidP="002B462B">
            <w:pPr>
              <w:widowControl w:val="0"/>
              <w:spacing w:after="0" w:line="276" w:lineRule="auto"/>
              <w:rPr>
                <w:rFonts w:eastAsia="Arial" w:cstheme="minorHAnsi"/>
                <w:lang w:val="en-SG" w:bidi="ta-IN"/>
              </w:rPr>
            </w:pPr>
          </w:p>
          <w:p w14:paraId="2754310C" w14:textId="77777777" w:rsidR="001D7305" w:rsidRPr="00420072" w:rsidRDefault="001D7305" w:rsidP="002B462B">
            <w:pPr>
              <w:widowControl w:val="0"/>
              <w:spacing w:after="0" w:line="276" w:lineRule="auto"/>
              <w:rPr>
                <w:rFonts w:eastAsia="Arial" w:cstheme="minorHAnsi"/>
                <w:lang w:val="en-SG" w:bidi="ta-IN"/>
              </w:rPr>
            </w:pPr>
          </w:p>
          <w:p w14:paraId="63EA51B4" w14:textId="77777777" w:rsidR="001D7305" w:rsidRPr="00420072" w:rsidRDefault="001D7305" w:rsidP="002B462B">
            <w:pPr>
              <w:widowControl w:val="0"/>
              <w:spacing w:after="0" w:line="276" w:lineRule="auto"/>
              <w:rPr>
                <w:rFonts w:eastAsia="Arial" w:cstheme="minorHAnsi"/>
                <w:lang w:val="en-SG" w:bidi="ta-IN"/>
              </w:rPr>
            </w:pPr>
          </w:p>
          <w:p w14:paraId="2F4D5702" w14:textId="77777777" w:rsidR="001D7305" w:rsidRPr="00420072" w:rsidRDefault="001D7305" w:rsidP="002B462B">
            <w:pPr>
              <w:widowControl w:val="0"/>
              <w:spacing w:after="0" w:line="276" w:lineRule="auto"/>
              <w:rPr>
                <w:rFonts w:eastAsia="Arial" w:cstheme="minorHAnsi"/>
                <w:lang w:val="en-SG" w:bidi="ta-IN"/>
              </w:rPr>
            </w:pPr>
          </w:p>
          <w:p w14:paraId="450FC1CA" w14:textId="77777777" w:rsidR="001D7305" w:rsidRPr="00420072" w:rsidRDefault="001D7305" w:rsidP="002B462B">
            <w:pPr>
              <w:widowControl w:val="0"/>
              <w:spacing w:after="0" w:line="276" w:lineRule="auto"/>
              <w:rPr>
                <w:rFonts w:eastAsia="Arial" w:cstheme="minorHAnsi"/>
                <w:lang w:val="en-SG" w:bidi="ta-IN"/>
              </w:rPr>
            </w:pPr>
            <w:r w:rsidRPr="00420072">
              <w:rPr>
                <w:rFonts w:eastAsia="Arial" w:cstheme="minorHAnsi"/>
                <w:lang w:val="en-SG" w:bidi="ta-IN"/>
              </w:rPr>
              <w:t>35</w:t>
            </w:r>
          </w:p>
          <w:p w14:paraId="088A48F7" w14:textId="77777777" w:rsidR="001D7305" w:rsidRPr="00420072" w:rsidRDefault="001D7305" w:rsidP="002B462B">
            <w:pPr>
              <w:widowControl w:val="0"/>
              <w:spacing w:after="0" w:line="276" w:lineRule="auto"/>
              <w:rPr>
                <w:rFonts w:eastAsia="Arial" w:cstheme="minorHAnsi"/>
                <w:lang w:val="en-SG" w:bidi="ta-IN"/>
              </w:rPr>
            </w:pPr>
          </w:p>
        </w:tc>
      </w:tr>
    </w:tbl>
    <w:p w14:paraId="5435C95D" w14:textId="77777777" w:rsidR="00420072" w:rsidRDefault="00420072" w:rsidP="001D7305">
      <w:pPr>
        <w:spacing w:after="0" w:line="276" w:lineRule="auto"/>
        <w:contextualSpacing/>
        <w:jc w:val="both"/>
        <w:rPr>
          <w:rFonts w:eastAsia="Arial Unicode MS" w:cstheme="minorHAnsi"/>
          <w:b/>
          <w:bCs/>
          <w:u w:val="single"/>
          <w:lang w:bidi="ta-IN"/>
        </w:rPr>
      </w:pPr>
    </w:p>
    <w:p w14:paraId="5F1D3C0A" w14:textId="77DF7FC6" w:rsidR="001D7305" w:rsidRPr="00420072" w:rsidRDefault="001D7305" w:rsidP="001D7305">
      <w:pPr>
        <w:spacing w:after="0" w:line="276" w:lineRule="auto"/>
        <w:contextualSpacing/>
        <w:jc w:val="both"/>
        <w:rPr>
          <w:rFonts w:eastAsia="Arial" w:cstheme="minorHAnsi"/>
          <w:color w:val="000000"/>
          <w:lang w:val="en"/>
        </w:rPr>
      </w:pPr>
      <w:r w:rsidRPr="00420072">
        <w:rPr>
          <w:rFonts w:eastAsia="Arial Unicode MS" w:cstheme="minorHAnsi"/>
          <w:b/>
          <w:bCs/>
          <w:u w:val="single"/>
          <w:lang w:bidi="ta-IN"/>
        </w:rPr>
        <w:t>Question 1</w:t>
      </w:r>
      <w:r w:rsidRPr="00420072">
        <w:rPr>
          <w:rFonts w:eastAsia="Times New Roman" w:cstheme="minorHAnsi"/>
          <w:b/>
          <w:bCs/>
          <w:u w:val="single"/>
          <w:lang w:val="en-GB" w:eastAsia="en-US"/>
        </w:rPr>
        <w:t>:</w:t>
      </w:r>
    </w:p>
    <w:p w14:paraId="7F95332E" w14:textId="77777777" w:rsidR="001D7305" w:rsidRPr="00420072" w:rsidRDefault="001D7305" w:rsidP="001D7305">
      <w:pPr>
        <w:spacing w:after="0" w:line="276" w:lineRule="auto"/>
        <w:contextualSpacing/>
        <w:jc w:val="both"/>
        <w:rPr>
          <w:rFonts w:eastAsia="Arial" w:cstheme="minorHAnsi"/>
          <w:color w:val="000000"/>
          <w:lang w:val="en" w:bidi="ta-IN"/>
        </w:rPr>
      </w:pPr>
      <w:r w:rsidRPr="00420072">
        <w:rPr>
          <w:rFonts w:eastAsia="Arial" w:cstheme="minorHAnsi"/>
          <w:color w:val="000000"/>
          <w:lang w:val="en"/>
        </w:rPr>
        <w:t>Why does the author end with an ellipsis in line 35</w:t>
      </w:r>
      <w:r w:rsidRPr="00420072">
        <w:rPr>
          <w:rFonts w:eastAsia="Arial" w:cstheme="minorHAnsi"/>
          <w:color w:val="000000"/>
          <w:lang w:val="en" w:bidi="ta-IN"/>
        </w:rPr>
        <w:t>? [1]</w:t>
      </w:r>
    </w:p>
    <w:p w14:paraId="19D96CF7" w14:textId="77777777" w:rsidR="001D7305" w:rsidRPr="00420072" w:rsidRDefault="001D7305" w:rsidP="001D7305">
      <w:pPr>
        <w:spacing w:after="0" w:line="276" w:lineRule="auto"/>
        <w:contextualSpacing/>
        <w:jc w:val="both"/>
        <w:rPr>
          <w:rFonts w:eastAsia="Arial" w:cstheme="minorHAnsi"/>
          <w:color w:val="000000"/>
          <w:lang w:val="en" w:bidi="ta-IN"/>
        </w:rPr>
      </w:pPr>
    </w:p>
    <w:p w14:paraId="11A46D56" w14:textId="77777777" w:rsidR="001D7305" w:rsidRPr="00420072" w:rsidRDefault="001D7305" w:rsidP="001D7305">
      <w:pPr>
        <w:spacing w:after="0" w:line="276" w:lineRule="auto"/>
        <w:jc w:val="both"/>
        <w:rPr>
          <w:rFonts w:ascii="Calibri" w:eastAsia="SimSun" w:hAnsi="Calibri" w:cs="Latha"/>
          <w:b/>
          <w:u w:val="single"/>
        </w:rPr>
      </w:pPr>
    </w:p>
    <w:p w14:paraId="6C034033" w14:textId="77777777" w:rsidR="001D7305" w:rsidRPr="00420072" w:rsidRDefault="001D7305" w:rsidP="001D7305">
      <w:pPr>
        <w:spacing w:after="0" w:line="276" w:lineRule="auto"/>
        <w:jc w:val="both"/>
        <w:rPr>
          <w:rFonts w:ascii="Calibri" w:eastAsia="SimSun" w:hAnsi="Calibri" w:cs="Latha"/>
          <w:b/>
          <w:u w:val="single"/>
        </w:rPr>
      </w:pPr>
      <w:r w:rsidRPr="00420072">
        <w:rPr>
          <w:rFonts w:ascii="Calibri" w:eastAsia="SimSun" w:hAnsi="Calibri" w:cs="Latha"/>
          <w:b/>
          <w:u w:val="single"/>
        </w:rPr>
        <w:t>EXERCISE 2: QUESTION MARK</w:t>
      </w:r>
    </w:p>
    <w:p w14:paraId="53C2DB10" w14:textId="77777777" w:rsidR="001D7305" w:rsidRPr="00420072" w:rsidRDefault="001D7305" w:rsidP="001D7305">
      <w:pPr>
        <w:autoSpaceDE w:val="0"/>
        <w:autoSpaceDN w:val="0"/>
        <w:adjustRightInd w:val="0"/>
        <w:rPr>
          <w:rFonts w:eastAsia="Calibri" w:cstheme="minorHAnsi"/>
          <w:i/>
          <w:lang w:bidi="ta-IN"/>
        </w:rPr>
      </w:pPr>
      <w:r w:rsidRPr="00420072">
        <w:rPr>
          <w:rFonts w:cstheme="minorHAnsi"/>
          <w:i/>
          <w:iCs/>
          <w:lang w:bidi="ta-IN"/>
        </w:rPr>
        <w:t>The author writes about the leisure preferences of millennials and the impact on companies</w:t>
      </w:r>
      <w:r w:rsidRPr="00420072">
        <w:rPr>
          <w:rFonts w:ascii="Arial" w:hAnsi="Arial" w:cs="Arial"/>
          <w:i/>
          <w:iCs/>
          <w:lang w:bidi="ta-IN"/>
        </w:rPr>
        <w:t xml:space="preserve">. </w:t>
      </w:r>
    </w:p>
    <w:tbl>
      <w:tblPr>
        <w:tblW w:w="9180" w:type="dxa"/>
        <w:jc w:val="center"/>
        <w:tblLayout w:type="fixed"/>
        <w:tblLook w:val="0600" w:firstRow="0" w:lastRow="0" w:firstColumn="0" w:lastColumn="0" w:noHBand="1" w:noVBand="1"/>
      </w:tblPr>
      <w:tblGrid>
        <w:gridCol w:w="8640"/>
        <w:gridCol w:w="540"/>
      </w:tblGrid>
      <w:tr w:rsidR="001D7305" w:rsidRPr="00420072" w14:paraId="4672959A" w14:textId="77777777" w:rsidTr="002B462B">
        <w:trPr>
          <w:jc w:val="center"/>
        </w:trPr>
        <w:tc>
          <w:tcPr>
            <w:tcW w:w="8640" w:type="dxa"/>
            <w:shd w:val="clear" w:color="auto" w:fill="auto"/>
            <w:tcMar>
              <w:top w:w="100" w:type="dxa"/>
              <w:left w:w="100" w:type="dxa"/>
              <w:bottom w:w="100" w:type="dxa"/>
              <w:right w:w="100" w:type="dxa"/>
            </w:tcMar>
          </w:tcPr>
          <w:p w14:paraId="755ADC6F" w14:textId="77777777" w:rsidR="001D7305" w:rsidRPr="00420072" w:rsidRDefault="001D7305" w:rsidP="002B462B">
            <w:pPr>
              <w:shd w:val="clear" w:color="auto" w:fill="FCFCFC"/>
              <w:spacing w:line="276" w:lineRule="auto"/>
              <w:jc w:val="both"/>
              <w:rPr>
                <w:rFonts w:eastAsia="Arial" w:cstheme="minorHAnsi"/>
                <w:color w:val="000000" w:themeColor="text1"/>
                <w:lang w:val="en-SG" w:bidi="ta-IN"/>
              </w:rPr>
            </w:pPr>
            <w:r w:rsidRPr="00420072">
              <w:rPr>
                <w:rFonts w:cstheme="minorHAnsi"/>
                <w:color w:val="000000" w:themeColor="text1"/>
              </w:rPr>
              <w:t>A staggering majority of American millennials </w:t>
            </w:r>
            <w:hyperlink r:id="rId6" w:tgtFrame="_blank" w:history="1">
              <w:proofErr w:type="spellStart"/>
              <w:r w:rsidRPr="00420072">
                <w:rPr>
                  <w:rFonts w:cstheme="minorHAnsi"/>
                  <w:color w:val="000000" w:themeColor="text1"/>
                </w:rPr>
                <w:t>prioritise</w:t>
              </w:r>
              <w:proofErr w:type="spellEnd"/>
              <w:r w:rsidRPr="00420072">
                <w:rPr>
                  <w:rFonts w:cstheme="minorHAnsi"/>
                  <w:color w:val="000000" w:themeColor="text1"/>
                </w:rPr>
                <w:t xml:space="preserve"> experiences over products</w:t>
              </w:r>
            </w:hyperlink>
            <w:r w:rsidRPr="00420072">
              <w:rPr>
                <w:rFonts w:cstheme="minorHAnsi"/>
                <w:color w:val="000000" w:themeColor="text1"/>
              </w:rPr>
              <w:t xml:space="preserve">. The focus on experiences is closely related to the growth of the sharing and experience economy that has invaded almost every aspect of life. Why pay for a taxi when you can meet someone new riding in an Uber? Why climb the corporate ladder for a corner office when you can be a freelancer and have the freedom to work from anywhere in the world? The rise of the experience economy has changed a lot of what we do, and many customers do not even </w:t>
            </w:r>
            <w:proofErr w:type="spellStart"/>
            <w:r w:rsidRPr="00420072">
              <w:rPr>
                <w:rFonts w:cstheme="minorHAnsi"/>
                <w:color w:val="000000" w:themeColor="text1"/>
              </w:rPr>
              <w:t>realise</w:t>
            </w:r>
            <w:proofErr w:type="spellEnd"/>
            <w:r w:rsidRPr="00420072">
              <w:rPr>
                <w:rFonts w:cstheme="minorHAnsi"/>
                <w:color w:val="000000" w:themeColor="text1"/>
              </w:rPr>
              <w:t xml:space="preserve"> it. Instead of playing board games at home, people now go to escape rooms. Even running has turned into an experience with the growth of novelty races, including short runs with bubbles, beer and rock bands. It is all about having a unique experience and being able to share it with others, which is important to younger generations. Sharing experiences extends their satisfaction, allowing them to validate themselves as individuals. After all, it is more effective to share pictures and stories from a hike or cooking class than it is to show pictures of a newly purchased television. In this respect, millennials could well be the most enlightened generation because </w:t>
            </w:r>
            <w:hyperlink r:id="rId7" w:tgtFrame="_blank" w:history="1">
              <w:r w:rsidRPr="00420072">
                <w:rPr>
                  <w:rFonts w:cstheme="minorHAnsi"/>
                  <w:color w:val="000000" w:themeColor="text1"/>
                </w:rPr>
                <w:t>studies have found</w:t>
              </w:r>
            </w:hyperlink>
            <w:r w:rsidRPr="00420072">
              <w:rPr>
                <w:rFonts w:cstheme="minorHAnsi"/>
                <w:color w:val="000000" w:themeColor="text1"/>
              </w:rPr>
              <w:t xml:space="preserve"> that spending money on experiences brings more lasting joy than spending money on things. </w:t>
            </w:r>
            <w:r w:rsidRPr="00420072">
              <w:rPr>
                <w:rFonts w:eastAsia="Arial" w:cstheme="minorHAnsi"/>
                <w:color w:val="000000" w:themeColor="text1"/>
                <w:lang w:val="en-SG" w:bidi="ta-IN"/>
              </w:rPr>
              <w:t xml:space="preserve"> (Adapted from 2019 YIJC Promotional Examination)</w:t>
            </w:r>
          </w:p>
        </w:tc>
        <w:tc>
          <w:tcPr>
            <w:tcW w:w="540" w:type="dxa"/>
            <w:shd w:val="clear" w:color="auto" w:fill="auto"/>
            <w:tcMar>
              <w:top w:w="100" w:type="dxa"/>
              <w:left w:w="100" w:type="dxa"/>
              <w:bottom w:w="100" w:type="dxa"/>
              <w:right w:w="100" w:type="dxa"/>
            </w:tcMar>
          </w:tcPr>
          <w:p w14:paraId="39C7968B" w14:textId="77777777" w:rsidR="001D7305" w:rsidRPr="00420072" w:rsidRDefault="001D7305" w:rsidP="002B462B">
            <w:pPr>
              <w:spacing w:after="0" w:line="276" w:lineRule="auto"/>
              <w:rPr>
                <w:rFonts w:eastAsia="Times New Roman" w:cstheme="minorHAnsi"/>
                <w:color w:val="000000" w:themeColor="text1"/>
                <w:lang w:val="en-SG" w:bidi="ta-IN"/>
              </w:rPr>
            </w:pPr>
            <w:r w:rsidRPr="00420072">
              <w:rPr>
                <w:rFonts w:eastAsia="Times New Roman" w:cstheme="minorHAnsi"/>
                <w:color w:val="000000" w:themeColor="text1"/>
                <w:lang w:val="en-SG" w:bidi="ta-IN"/>
              </w:rPr>
              <w:br/>
              <w:t>30</w:t>
            </w:r>
          </w:p>
          <w:p w14:paraId="38E73507" w14:textId="77777777" w:rsidR="001D7305" w:rsidRPr="00420072" w:rsidRDefault="001D7305" w:rsidP="002B462B">
            <w:pPr>
              <w:spacing w:after="0" w:line="276" w:lineRule="auto"/>
              <w:rPr>
                <w:rFonts w:eastAsia="Times New Roman" w:cstheme="minorHAnsi"/>
                <w:color w:val="000000" w:themeColor="text1"/>
                <w:lang w:val="en-SG" w:bidi="ta-IN"/>
              </w:rPr>
            </w:pPr>
          </w:p>
          <w:p w14:paraId="18EA21EA" w14:textId="77777777" w:rsidR="001D7305" w:rsidRPr="00420072" w:rsidRDefault="001D7305" w:rsidP="002B462B">
            <w:pPr>
              <w:spacing w:after="0" w:line="276" w:lineRule="auto"/>
              <w:rPr>
                <w:rFonts w:eastAsia="Times New Roman" w:cstheme="minorHAnsi"/>
                <w:color w:val="000000" w:themeColor="text1"/>
                <w:lang w:val="en-SG" w:bidi="ta-IN"/>
              </w:rPr>
            </w:pPr>
          </w:p>
          <w:p w14:paraId="6923D5B6" w14:textId="77777777" w:rsidR="001D7305" w:rsidRPr="00420072" w:rsidRDefault="001D7305" w:rsidP="002B462B">
            <w:pPr>
              <w:spacing w:after="0" w:line="276" w:lineRule="auto"/>
              <w:rPr>
                <w:rFonts w:eastAsia="Times New Roman" w:cstheme="minorHAnsi"/>
                <w:color w:val="000000" w:themeColor="text1"/>
                <w:lang w:val="en-SG" w:bidi="ta-IN"/>
              </w:rPr>
            </w:pPr>
          </w:p>
          <w:p w14:paraId="1ECAA0CE" w14:textId="77777777" w:rsidR="001D7305" w:rsidRPr="00420072" w:rsidRDefault="001D7305" w:rsidP="002B462B">
            <w:pPr>
              <w:spacing w:after="0" w:line="276" w:lineRule="auto"/>
              <w:rPr>
                <w:rFonts w:eastAsia="Times New Roman" w:cstheme="minorHAnsi"/>
                <w:color w:val="000000" w:themeColor="text1"/>
                <w:lang w:val="en-SG" w:bidi="ta-IN"/>
              </w:rPr>
            </w:pPr>
          </w:p>
          <w:p w14:paraId="5E87B1B6" w14:textId="77777777" w:rsidR="001D7305" w:rsidRPr="00420072" w:rsidRDefault="001D7305" w:rsidP="002B462B">
            <w:pPr>
              <w:spacing w:after="0" w:line="276" w:lineRule="auto"/>
              <w:rPr>
                <w:rFonts w:eastAsia="Times New Roman" w:cstheme="minorHAnsi"/>
                <w:color w:val="000000" w:themeColor="text1"/>
                <w:lang w:val="en-SG" w:bidi="ta-IN"/>
              </w:rPr>
            </w:pPr>
            <w:r w:rsidRPr="00420072">
              <w:rPr>
                <w:rFonts w:eastAsia="Times New Roman" w:cstheme="minorHAnsi"/>
                <w:color w:val="000000" w:themeColor="text1"/>
                <w:lang w:val="en-SG" w:bidi="ta-IN"/>
              </w:rPr>
              <w:t>35</w:t>
            </w:r>
          </w:p>
          <w:p w14:paraId="16B979C6" w14:textId="77777777" w:rsidR="001D7305" w:rsidRPr="00420072" w:rsidRDefault="001D7305" w:rsidP="002B462B">
            <w:pPr>
              <w:spacing w:after="0" w:line="276" w:lineRule="auto"/>
              <w:rPr>
                <w:rFonts w:eastAsia="Times New Roman" w:cstheme="minorHAnsi"/>
                <w:color w:val="000000" w:themeColor="text1"/>
                <w:lang w:val="en-SG" w:bidi="ta-IN"/>
              </w:rPr>
            </w:pPr>
          </w:p>
          <w:p w14:paraId="64814E8F" w14:textId="77777777" w:rsidR="001D7305" w:rsidRPr="00420072" w:rsidRDefault="001D7305" w:rsidP="002B462B">
            <w:pPr>
              <w:spacing w:after="0" w:line="276" w:lineRule="auto"/>
              <w:rPr>
                <w:rFonts w:eastAsia="Times New Roman" w:cstheme="minorHAnsi"/>
                <w:color w:val="000000" w:themeColor="text1"/>
                <w:lang w:val="en-SG" w:bidi="ta-IN"/>
              </w:rPr>
            </w:pPr>
          </w:p>
          <w:p w14:paraId="4FAFB58A" w14:textId="77777777" w:rsidR="001D7305" w:rsidRPr="00420072" w:rsidRDefault="001D7305" w:rsidP="002B462B">
            <w:pPr>
              <w:spacing w:after="0" w:line="276" w:lineRule="auto"/>
              <w:rPr>
                <w:rFonts w:eastAsia="Times New Roman" w:cstheme="minorHAnsi"/>
                <w:color w:val="000000" w:themeColor="text1"/>
                <w:lang w:val="en-SG" w:bidi="ta-IN"/>
              </w:rPr>
            </w:pPr>
          </w:p>
          <w:p w14:paraId="22D4570F" w14:textId="77777777" w:rsidR="001D7305" w:rsidRPr="00420072" w:rsidRDefault="001D7305" w:rsidP="002B462B">
            <w:pPr>
              <w:spacing w:after="0" w:line="276" w:lineRule="auto"/>
              <w:rPr>
                <w:rFonts w:eastAsia="Times New Roman" w:cstheme="minorHAnsi"/>
                <w:color w:val="000000" w:themeColor="text1"/>
                <w:lang w:val="en-SG" w:bidi="ta-IN"/>
              </w:rPr>
            </w:pPr>
          </w:p>
          <w:p w14:paraId="471CB1D1" w14:textId="77777777" w:rsidR="001D7305" w:rsidRPr="00420072" w:rsidRDefault="001D7305" w:rsidP="002B462B">
            <w:pPr>
              <w:spacing w:after="0" w:line="276" w:lineRule="auto"/>
              <w:rPr>
                <w:rFonts w:eastAsia="Times New Roman" w:cstheme="minorHAnsi"/>
                <w:color w:val="000000" w:themeColor="text1"/>
                <w:lang w:val="en-SG" w:bidi="ta-IN"/>
              </w:rPr>
            </w:pPr>
            <w:r w:rsidRPr="00420072">
              <w:rPr>
                <w:rFonts w:eastAsia="Times New Roman" w:cstheme="minorHAnsi"/>
                <w:color w:val="000000" w:themeColor="text1"/>
                <w:lang w:val="en-SG" w:bidi="ta-IN"/>
              </w:rPr>
              <w:t>40</w:t>
            </w:r>
          </w:p>
          <w:p w14:paraId="32DE70D3" w14:textId="77777777" w:rsidR="001D7305" w:rsidRPr="00420072" w:rsidRDefault="001D7305" w:rsidP="002B462B">
            <w:pPr>
              <w:widowControl w:val="0"/>
              <w:spacing w:after="0" w:line="276" w:lineRule="auto"/>
              <w:rPr>
                <w:rFonts w:eastAsia="Arial" w:cstheme="minorHAnsi"/>
                <w:color w:val="000000" w:themeColor="text1"/>
                <w:lang w:val="en-SG" w:bidi="ta-IN"/>
              </w:rPr>
            </w:pPr>
          </w:p>
          <w:p w14:paraId="1A9B1696" w14:textId="77777777" w:rsidR="001D7305" w:rsidRPr="00420072" w:rsidRDefault="001D7305" w:rsidP="002B462B">
            <w:pPr>
              <w:widowControl w:val="0"/>
              <w:spacing w:after="0" w:line="276" w:lineRule="auto"/>
              <w:rPr>
                <w:rFonts w:eastAsia="Arial" w:cstheme="minorHAnsi"/>
                <w:color w:val="000000" w:themeColor="text1"/>
                <w:lang w:val="en-SG" w:bidi="ta-IN"/>
              </w:rPr>
            </w:pPr>
          </w:p>
          <w:p w14:paraId="4ABE3A5B" w14:textId="77777777" w:rsidR="001D7305" w:rsidRPr="00420072" w:rsidRDefault="001D7305" w:rsidP="002B462B">
            <w:pPr>
              <w:widowControl w:val="0"/>
              <w:spacing w:after="0" w:line="276" w:lineRule="auto"/>
              <w:rPr>
                <w:rFonts w:eastAsia="Arial" w:cstheme="minorHAnsi"/>
                <w:color w:val="000000" w:themeColor="text1"/>
                <w:lang w:val="en-SG" w:bidi="ta-IN"/>
              </w:rPr>
            </w:pPr>
          </w:p>
          <w:p w14:paraId="7ED181EE" w14:textId="77777777" w:rsidR="001D7305" w:rsidRPr="00420072" w:rsidRDefault="001D7305" w:rsidP="002B462B">
            <w:pPr>
              <w:widowControl w:val="0"/>
              <w:spacing w:after="0" w:line="276" w:lineRule="auto"/>
              <w:rPr>
                <w:rFonts w:eastAsia="Arial" w:cstheme="minorHAnsi"/>
                <w:color w:val="000000" w:themeColor="text1"/>
                <w:lang w:val="en-SG" w:bidi="ta-IN"/>
              </w:rPr>
            </w:pPr>
          </w:p>
        </w:tc>
      </w:tr>
    </w:tbl>
    <w:p w14:paraId="3410F073" w14:textId="77777777" w:rsidR="00420072" w:rsidRDefault="00420072" w:rsidP="001D7305">
      <w:pPr>
        <w:spacing w:after="200" w:line="276" w:lineRule="auto"/>
        <w:rPr>
          <w:rFonts w:eastAsia="Times New Roman" w:cstheme="minorHAnsi"/>
          <w:b/>
          <w:bCs/>
          <w:color w:val="262626"/>
          <w:u w:val="single"/>
          <w:lang w:val="en-SG" w:bidi="ta-IN"/>
        </w:rPr>
      </w:pPr>
    </w:p>
    <w:p w14:paraId="34E1FE73" w14:textId="34AB8B6F" w:rsidR="001D7305" w:rsidRPr="00420072" w:rsidRDefault="001D7305" w:rsidP="001D7305">
      <w:pPr>
        <w:spacing w:after="200" w:line="276" w:lineRule="auto"/>
        <w:rPr>
          <w:rFonts w:eastAsia="Times New Roman" w:cstheme="minorHAnsi"/>
          <w:b/>
          <w:bCs/>
          <w:color w:val="262626"/>
          <w:u w:val="single"/>
          <w:lang w:val="en-SG" w:bidi="ta-IN"/>
        </w:rPr>
      </w:pPr>
      <w:r w:rsidRPr="00420072">
        <w:rPr>
          <w:rFonts w:eastAsia="Times New Roman" w:cstheme="minorHAnsi"/>
          <w:b/>
          <w:bCs/>
          <w:color w:val="262626"/>
          <w:u w:val="single"/>
          <w:lang w:val="en-SG" w:bidi="ta-IN"/>
        </w:rPr>
        <w:t>Question 2</w:t>
      </w:r>
      <w:r w:rsidRPr="00420072">
        <w:rPr>
          <w:rFonts w:eastAsia="Times New Roman" w:cstheme="minorHAnsi"/>
          <w:b/>
          <w:bCs/>
          <w:color w:val="262626"/>
          <w:u w:val="single"/>
          <w:lang w:val="en-SG" w:bidi="ta-IN"/>
        </w:rPr>
        <w:br/>
      </w:r>
      <w:r w:rsidRPr="00420072">
        <w:rPr>
          <w:rFonts w:eastAsia="Times New Roman" w:cstheme="minorHAnsi"/>
          <w:color w:val="262626"/>
          <w:lang w:val="en-SG" w:bidi="ta-IN"/>
        </w:rPr>
        <w:t>What is the purpose of the author’s questions in lines 31-33? [2]</w:t>
      </w:r>
    </w:p>
    <w:p w14:paraId="0599EBCF" w14:textId="77777777" w:rsidR="001D7305" w:rsidRPr="00420072" w:rsidRDefault="001D7305" w:rsidP="001D7305">
      <w:pPr>
        <w:spacing w:after="0" w:line="276" w:lineRule="auto"/>
        <w:jc w:val="both"/>
        <w:rPr>
          <w:rFonts w:ascii="Calibri" w:eastAsia="SimSun" w:hAnsi="Calibri" w:cs="Latha"/>
          <w:b/>
          <w:u w:val="single"/>
          <w:lang w:val="en-GB"/>
        </w:rPr>
      </w:pPr>
    </w:p>
    <w:p w14:paraId="7CF81952" w14:textId="77777777" w:rsidR="001D7305" w:rsidRPr="00420072" w:rsidRDefault="001D7305" w:rsidP="001D7305">
      <w:pPr>
        <w:spacing w:after="0" w:line="276" w:lineRule="auto"/>
        <w:jc w:val="both"/>
        <w:rPr>
          <w:rFonts w:ascii="Calibri" w:eastAsia="SimSun" w:hAnsi="Calibri" w:cs="Latha"/>
          <w:b/>
          <w:u w:val="single"/>
          <w:lang w:val="en-GB"/>
        </w:rPr>
      </w:pPr>
      <w:r w:rsidRPr="00420072">
        <w:rPr>
          <w:rFonts w:ascii="Calibri" w:eastAsia="SimSun" w:hAnsi="Calibri" w:cs="Latha"/>
          <w:b/>
          <w:u w:val="single"/>
          <w:lang w:val="en-GB"/>
        </w:rPr>
        <w:t>EXERCISE 3: INVERTED COMMAS</w:t>
      </w:r>
    </w:p>
    <w:p w14:paraId="54F056AC" w14:textId="77777777" w:rsidR="001D7305" w:rsidRPr="00420072" w:rsidRDefault="001D7305" w:rsidP="001D7305">
      <w:pPr>
        <w:spacing w:after="0" w:line="360" w:lineRule="atLeast"/>
        <w:jc w:val="both"/>
        <w:outlineLvl w:val="0"/>
        <w:rPr>
          <w:rFonts w:eastAsia="Times New Roman" w:cstheme="minorHAnsi"/>
          <w:kern w:val="36"/>
          <w:lang w:val="en-GB"/>
        </w:rPr>
      </w:pPr>
      <w:r w:rsidRPr="00420072">
        <w:rPr>
          <w:rFonts w:eastAsia="Times New Roman" w:cstheme="minorHAnsi"/>
          <w:i/>
          <w:kern w:val="36"/>
          <w:lang w:val="en-GB"/>
        </w:rPr>
        <w:t>The author writes the impacts of and reactions to post-truth today.</w:t>
      </w:r>
    </w:p>
    <w:tbl>
      <w:tblPr>
        <w:tblW w:w="9000" w:type="dxa"/>
        <w:jc w:val="center"/>
        <w:tblLayout w:type="fixed"/>
        <w:tblLook w:val="0600" w:firstRow="0" w:lastRow="0" w:firstColumn="0" w:lastColumn="0" w:noHBand="1" w:noVBand="1"/>
      </w:tblPr>
      <w:tblGrid>
        <w:gridCol w:w="8520"/>
        <w:gridCol w:w="480"/>
      </w:tblGrid>
      <w:tr w:rsidR="001D7305" w:rsidRPr="00420072" w14:paraId="2E7AC49E" w14:textId="77777777" w:rsidTr="002B462B">
        <w:trPr>
          <w:jc w:val="center"/>
        </w:trPr>
        <w:tc>
          <w:tcPr>
            <w:tcW w:w="8520" w:type="dxa"/>
            <w:shd w:val="clear" w:color="auto" w:fill="auto"/>
            <w:tcMar>
              <w:top w:w="100" w:type="dxa"/>
              <w:left w:w="100" w:type="dxa"/>
              <w:bottom w:w="100" w:type="dxa"/>
              <w:right w:w="100" w:type="dxa"/>
            </w:tcMar>
          </w:tcPr>
          <w:p w14:paraId="2339F64D" w14:textId="77777777" w:rsidR="001D7305" w:rsidRPr="00420072" w:rsidRDefault="001D7305" w:rsidP="002B462B">
            <w:pPr>
              <w:jc w:val="both"/>
              <w:rPr>
                <w:rFonts w:eastAsia="Times New Roman" w:cstheme="minorHAnsi"/>
              </w:rPr>
            </w:pPr>
            <w:r w:rsidRPr="00420072">
              <w:rPr>
                <w:rFonts w:eastAsia="Times New Roman" w:cstheme="minorHAnsi"/>
              </w:rPr>
              <w:t xml:space="preserve">Until recently, the Internet companies have been reluctant to face up to this responsibility. They have preferred to present themselves as “neutral” intermediaries (never mind that algorithms are constructed by humans and therefore, do reflect human bias). Fortunately, this is beginning to change. This month, </w:t>
            </w:r>
            <w:proofErr w:type="spellStart"/>
            <w:r w:rsidRPr="00420072">
              <w:rPr>
                <w:rFonts w:eastAsia="Times New Roman" w:cstheme="minorHAnsi"/>
              </w:rPr>
              <w:t>Mr</w:t>
            </w:r>
            <w:proofErr w:type="spellEnd"/>
            <w:r w:rsidRPr="00420072">
              <w:rPr>
                <w:rFonts w:eastAsia="Times New Roman" w:cstheme="minorHAnsi"/>
              </w:rPr>
              <w:t xml:space="preserve"> Mark Zuckerberg wrote a remarkable Facebook post in which he said: “We're a new kind of platform for public discourse - and that means we have a new kind of responsibility to... build a space where people can be informed.”</w:t>
            </w:r>
          </w:p>
          <w:p w14:paraId="01AABE72" w14:textId="77777777" w:rsidR="001D7305" w:rsidRPr="00420072" w:rsidRDefault="001D7305" w:rsidP="002B462B">
            <w:pPr>
              <w:spacing w:after="0" w:line="240" w:lineRule="auto"/>
              <w:jc w:val="right"/>
              <w:rPr>
                <w:rFonts w:eastAsia="Arial" w:cstheme="minorHAnsi"/>
                <w:lang w:val="en-SG" w:bidi="ta-IN"/>
              </w:rPr>
            </w:pPr>
            <w:r w:rsidRPr="00420072">
              <w:rPr>
                <w:rFonts w:eastAsia="Arial" w:cstheme="minorHAnsi"/>
                <w:lang w:val="en-SG" w:bidi="ta-IN"/>
              </w:rPr>
              <w:t xml:space="preserve"> (Adapted from 2017 YJC JC1 Block Test)</w:t>
            </w:r>
          </w:p>
        </w:tc>
        <w:tc>
          <w:tcPr>
            <w:tcW w:w="480" w:type="dxa"/>
            <w:shd w:val="clear" w:color="auto" w:fill="auto"/>
            <w:tcMar>
              <w:top w:w="100" w:type="dxa"/>
              <w:left w:w="100" w:type="dxa"/>
              <w:bottom w:w="100" w:type="dxa"/>
              <w:right w:w="100" w:type="dxa"/>
            </w:tcMar>
          </w:tcPr>
          <w:p w14:paraId="0E58C00F" w14:textId="77777777" w:rsidR="001D7305" w:rsidRPr="00420072" w:rsidRDefault="001D7305" w:rsidP="002B462B">
            <w:pPr>
              <w:widowControl w:val="0"/>
              <w:spacing w:after="0" w:line="240" w:lineRule="auto"/>
              <w:rPr>
                <w:rFonts w:eastAsia="Arial" w:cstheme="minorHAnsi"/>
                <w:lang w:val="en-SG" w:bidi="ta-IN"/>
              </w:rPr>
            </w:pPr>
          </w:p>
          <w:p w14:paraId="7DCCAC1B" w14:textId="77777777" w:rsidR="001D7305" w:rsidRPr="00420072" w:rsidRDefault="001D7305" w:rsidP="002B462B">
            <w:pPr>
              <w:widowControl w:val="0"/>
              <w:spacing w:after="0" w:line="240" w:lineRule="auto"/>
              <w:rPr>
                <w:rFonts w:eastAsia="Arial" w:cstheme="minorHAnsi"/>
                <w:lang w:val="en-SG" w:bidi="ta-IN"/>
              </w:rPr>
            </w:pPr>
            <w:r w:rsidRPr="00420072">
              <w:rPr>
                <w:rFonts w:eastAsia="Arial" w:cstheme="minorHAnsi"/>
                <w:lang w:val="en-SG" w:bidi="ta-IN"/>
              </w:rPr>
              <w:t>65</w:t>
            </w:r>
          </w:p>
          <w:p w14:paraId="2FF3828B" w14:textId="77777777" w:rsidR="001D7305" w:rsidRPr="00420072" w:rsidRDefault="001D7305" w:rsidP="002B462B">
            <w:pPr>
              <w:widowControl w:val="0"/>
              <w:spacing w:after="0" w:line="240" w:lineRule="auto"/>
              <w:rPr>
                <w:rFonts w:eastAsia="Arial" w:cstheme="minorHAnsi"/>
                <w:lang w:val="en-SG" w:bidi="ta-IN"/>
              </w:rPr>
            </w:pPr>
          </w:p>
          <w:p w14:paraId="2BE3D65B" w14:textId="77777777" w:rsidR="001D7305" w:rsidRPr="00420072" w:rsidRDefault="001D7305" w:rsidP="002B462B">
            <w:pPr>
              <w:widowControl w:val="0"/>
              <w:spacing w:after="0" w:line="240" w:lineRule="auto"/>
              <w:rPr>
                <w:rFonts w:eastAsia="Arial" w:cstheme="minorHAnsi"/>
                <w:lang w:val="en-SG" w:bidi="ta-IN"/>
              </w:rPr>
            </w:pPr>
          </w:p>
          <w:p w14:paraId="5EA31BF3" w14:textId="77777777" w:rsidR="001D7305" w:rsidRPr="00420072" w:rsidRDefault="001D7305" w:rsidP="002B462B">
            <w:pPr>
              <w:widowControl w:val="0"/>
              <w:spacing w:after="0" w:line="240" w:lineRule="auto"/>
              <w:rPr>
                <w:rFonts w:eastAsia="Arial" w:cstheme="minorHAnsi"/>
                <w:lang w:val="en-SG" w:bidi="ta-IN"/>
              </w:rPr>
            </w:pPr>
          </w:p>
          <w:p w14:paraId="327430A4" w14:textId="77777777" w:rsidR="001D7305" w:rsidRPr="00420072" w:rsidRDefault="001D7305" w:rsidP="002B462B">
            <w:pPr>
              <w:widowControl w:val="0"/>
              <w:spacing w:after="0" w:line="240" w:lineRule="auto"/>
              <w:rPr>
                <w:rFonts w:eastAsia="Arial" w:cstheme="minorHAnsi"/>
                <w:lang w:val="en-SG" w:bidi="ta-IN"/>
              </w:rPr>
            </w:pPr>
          </w:p>
        </w:tc>
      </w:tr>
    </w:tbl>
    <w:p w14:paraId="36D5AE5A" w14:textId="77777777" w:rsidR="001D7305" w:rsidRPr="00420072" w:rsidRDefault="001D7305" w:rsidP="001D7305">
      <w:pPr>
        <w:spacing w:after="0" w:line="240" w:lineRule="auto"/>
        <w:contextualSpacing/>
        <w:jc w:val="both"/>
        <w:rPr>
          <w:rFonts w:ascii="Calibri" w:eastAsia="SimSun" w:hAnsi="Calibri" w:cs="Latha"/>
          <w:b/>
          <w:u w:val="single"/>
          <w:lang w:val="en-GB"/>
        </w:rPr>
      </w:pPr>
    </w:p>
    <w:p w14:paraId="3E8E7B14" w14:textId="77777777" w:rsidR="001D7305" w:rsidRPr="00420072" w:rsidRDefault="001D7305" w:rsidP="001D7305">
      <w:pPr>
        <w:spacing w:after="0" w:line="240" w:lineRule="auto"/>
        <w:contextualSpacing/>
        <w:jc w:val="both"/>
        <w:rPr>
          <w:rFonts w:ascii="Calibri" w:eastAsia="SimSun" w:hAnsi="Calibri" w:cs="Latha"/>
          <w:b/>
          <w:u w:val="single"/>
          <w:lang w:val="en-GB"/>
        </w:rPr>
      </w:pPr>
      <w:r w:rsidRPr="00420072">
        <w:rPr>
          <w:rFonts w:ascii="Calibri" w:eastAsia="SimSun" w:hAnsi="Calibri" w:cs="Latha"/>
          <w:b/>
          <w:u w:val="single"/>
          <w:lang w:val="en-GB"/>
        </w:rPr>
        <w:t>Question 3</w:t>
      </w:r>
    </w:p>
    <w:p w14:paraId="7B147392" w14:textId="77777777" w:rsidR="001D7305" w:rsidRPr="00420072" w:rsidRDefault="001D7305" w:rsidP="001D7305">
      <w:pPr>
        <w:spacing w:after="0" w:line="240" w:lineRule="auto"/>
        <w:ind w:right="110"/>
        <w:rPr>
          <w:rFonts w:ascii="Calibri" w:eastAsia="SimSun" w:hAnsi="Calibri" w:cs="Times New Roman"/>
          <w:lang w:val="en-GB"/>
        </w:rPr>
      </w:pPr>
      <w:r w:rsidRPr="00420072">
        <w:rPr>
          <w:rFonts w:cstheme="minorHAnsi"/>
        </w:rPr>
        <w:t>What is the author implying by writing “neutral” in inverted commas in line 65? [2]</w:t>
      </w:r>
      <w:r w:rsidRPr="00420072">
        <w:rPr>
          <w:rFonts w:cstheme="minorHAnsi"/>
        </w:rPr>
        <w:br/>
      </w:r>
    </w:p>
    <w:p w14:paraId="2178556F" w14:textId="77777777" w:rsidR="001D7305" w:rsidRPr="00420072" w:rsidRDefault="001D7305" w:rsidP="001D7305">
      <w:pPr>
        <w:spacing w:after="0" w:line="276" w:lineRule="auto"/>
        <w:jc w:val="both"/>
        <w:rPr>
          <w:rFonts w:ascii="Calibri" w:eastAsia="SimSun" w:hAnsi="Calibri" w:cs="Latha"/>
          <w:b/>
          <w:u w:val="single"/>
          <w:lang w:val="en-GB"/>
        </w:rPr>
      </w:pPr>
    </w:p>
    <w:p w14:paraId="20723874" w14:textId="77777777" w:rsidR="001D7305" w:rsidRPr="00420072" w:rsidRDefault="001D7305" w:rsidP="001D7305">
      <w:pPr>
        <w:spacing w:after="0" w:line="276" w:lineRule="auto"/>
        <w:jc w:val="both"/>
        <w:rPr>
          <w:rFonts w:ascii="Calibri" w:eastAsia="SimSun" w:hAnsi="Calibri" w:cs="Latha"/>
          <w:b/>
          <w:u w:val="single"/>
          <w:lang w:val="en-GB"/>
        </w:rPr>
      </w:pPr>
      <w:r w:rsidRPr="00420072">
        <w:rPr>
          <w:rFonts w:ascii="Calibri" w:eastAsia="SimSun" w:hAnsi="Calibri" w:cs="Latha"/>
          <w:b/>
          <w:u w:val="single"/>
          <w:lang w:val="en-GB"/>
        </w:rPr>
        <w:t>EXERCISE 4: BRACKETS/PARENTHESIS</w:t>
      </w:r>
    </w:p>
    <w:p w14:paraId="58EC7C4D" w14:textId="77777777" w:rsidR="001D7305" w:rsidRPr="00420072" w:rsidRDefault="001D7305" w:rsidP="001D7305">
      <w:pPr>
        <w:spacing w:after="0" w:line="276" w:lineRule="auto"/>
        <w:jc w:val="both"/>
        <w:rPr>
          <w:rFonts w:ascii="Calibri" w:eastAsia="SimSun" w:hAnsi="Calibri" w:cs="Latha"/>
          <w:b/>
          <w:u w:val="single"/>
          <w:lang w:val="en-GB"/>
        </w:rPr>
      </w:pPr>
    </w:p>
    <w:p w14:paraId="03697EBA" w14:textId="77777777" w:rsidR="001D7305" w:rsidRPr="00420072" w:rsidRDefault="001D7305" w:rsidP="001D7305">
      <w:pPr>
        <w:spacing w:after="0" w:line="240" w:lineRule="auto"/>
        <w:jc w:val="both"/>
        <w:rPr>
          <w:rFonts w:ascii="Calibri" w:eastAsia="SimSun" w:hAnsi="Calibri" w:cs="Arial"/>
          <w:lang w:val="en-GB" w:eastAsia="ja-JP"/>
        </w:rPr>
      </w:pPr>
      <w:r w:rsidRPr="00420072">
        <w:rPr>
          <w:rFonts w:eastAsia="Times New Roman" w:cs="Arial"/>
          <w:i/>
          <w:szCs w:val="20"/>
          <w:lang w:eastAsia="en-SG"/>
        </w:rPr>
        <w:t>The author explores the changing perceptions towards politics and politicians and pessimism. </w:t>
      </w:r>
    </w:p>
    <w:tbl>
      <w:tblPr>
        <w:tblW w:w="9000" w:type="dxa"/>
        <w:jc w:val="center"/>
        <w:tblLayout w:type="fixed"/>
        <w:tblLook w:val="0600" w:firstRow="0" w:lastRow="0" w:firstColumn="0" w:lastColumn="0" w:noHBand="1" w:noVBand="1"/>
      </w:tblPr>
      <w:tblGrid>
        <w:gridCol w:w="8520"/>
        <w:gridCol w:w="480"/>
      </w:tblGrid>
      <w:tr w:rsidR="001D7305" w:rsidRPr="00420072" w14:paraId="0D2CDDA1" w14:textId="77777777" w:rsidTr="002B462B">
        <w:trPr>
          <w:trHeight w:val="2348"/>
          <w:jc w:val="center"/>
        </w:trPr>
        <w:tc>
          <w:tcPr>
            <w:tcW w:w="8520" w:type="dxa"/>
            <w:shd w:val="clear" w:color="auto" w:fill="auto"/>
            <w:tcMar>
              <w:top w:w="100" w:type="dxa"/>
              <w:left w:w="100" w:type="dxa"/>
              <w:bottom w:w="100" w:type="dxa"/>
              <w:right w:w="100" w:type="dxa"/>
            </w:tcMar>
          </w:tcPr>
          <w:p w14:paraId="012F5681" w14:textId="77777777" w:rsidR="001D7305" w:rsidRPr="00420072" w:rsidRDefault="001D7305" w:rsidP="002B462B">
            <w:pPr>
              <w:spacing w:after="0" w:line="240" w:lineRule="auto"/>
              <w:jc w:val="both"/>
              <w:rPr>
                <w:rFonts w:eastAsia="Arial" w:cstheme="minorHAnsi"/>
                <w:lang w:val="en-SG" w:bidi="ta-IN"/>
              </w:rPr>
            </w:pPr>
            <w:r w:rsidRPr="00420072">
              <w:rPr>
                <w:rFonts w:eastAsia="Arial" w:cstheme="minorHAnsi"/>
                <w:lang w:val="en-SG" w:bidi="ta-IN"/>
              </w:rPr>
              <w:t xml:space="preserve">Many politicians have grown up inside and into privilege (family connections and fast-tracked careers) so much so that the lives of the everyday man are unrecognisable, even invisible to them. They simply cannot comprehend that policy changes which have trickle down effects over a long term are not what the people need. It is no wonder then, that the polls show the disconnect and disaffection between policymakers and the average joe. </w:t>
            </w:r>
          </w:p>
          <w:p w14:paraId="1016376E" w14:textId="77777777" w:rsidR="001D7305" w:rsidRPr="00420072" w:rsidRDefault="001D7305" w:rsidP="002B462B">
            <w:pPr>
              <w:spacing w:after="0" w:line="240" w:lineRule="auto"/>
              <w:jc w:val="right"/>
              <w:rPr>
                <w:rFonts w:eastAsia="Arial" w:cstheme="minorHAnsi"/>
                <w:lang w:val="en-SG" w:bidi="ta-IN"/>
              </w:rPr>
            </w:pPr>
          </w:p>
          <w:p w14:paraId="3F594304" w14:textId="77777777" w:rsidR="001D7305" w:rsidRPr="00420072" w:rsidRDefault="001D7305" w:rsidP="002B462B">
            <w:pPr>
              <w:spacing w:after="0" w:line="240" w:lineRule="auto"/>
              <w:jc w:val="right"/>
              <w:rPr>
                <w:rFonts w:eastAsia="Arial" w:cstheme="minorHAnsi"/>
                <w:lang w:val="en-SG" w:bidi="ta-IN"/>
              </w:rPr>
            </w:pPr>
            <w:r w:rsidRPr="00420072">
              <w:rPr>
                <w:rFonts w:eastAsia="Arial" w:cstheme="minorHAnsi"/>
                <w:lang w:val="en-SG" w:bidi="ta-IN"/>
              </w:rPr>
              <w:t>(Adapted from 2016 SAJC Preliminary Examination)</w:t>
            </w:r>
          </w:p>
        </w:tc>
        <w:tc>
          <w:tcPr>
            <w:tcW w:w="480" w:type="dxa"/>
            <w:shd w:val="clear" w:color="auto" w:fill="auto"/>
            <w:tcMar>
              <w:top w:w="100" w:type="dxa"/>
              <w:left w:w="100" w:type="dxa"/>
              <w:bottom w:w="100" w:type="dxa"/>
              <w:right w:w="100" w:type="dxa"/>
            </w:tcMar>
          </w:tcPr>
          <w:p w14:paraId="5E6CBD71" w14:textId="77777777" w:rsidR="001D7305" w:rsidRPr="00420072" w:rsidRDefault="001D7305" w:rsidP="002B462B">
            <w:pPr>
              <w:widowControl w:val="0"/>
              <w:spacing w:after="0" w:line="240" w:lineRule="auto"/>
              <w:rPr>
                <w:rFonts w:eastAsia="Arial" w:cstheme="minorHAnsi"/>
                <w:lang w:val="en-SG" w:bidi="ta-IN"/>
              </w:rPr>
            </w:pPr>
          </w:p>
          <w:p w14:paraId="0CAC7710" w14:textId="77777777" w:rsidR="001D7305" w:rsidRPr="00420072" w:rsidRDefault="001D7305" w:rsidP="002B462B">
            <w:pPr>
              <w:widowControl w:val="0"/>
              <w:spacing w:after="0" w:line="240" w:lineRule="auto"/>
              <w:rPr>
                <w:rFonts w:eastAsia="Arial" w:cstheme="minorHAnsi"/>
                <w:lang w:val="en-SG" w:bidi="ta-IN"/>
              </w:rPr>
            </w:pPr>
          </w:p>
          <w:p w14:paraId="4F606093" w14:textId="77777777" w:rsidR="001D7305" w:rsidRPr="00420072" w:rsidRDefault="001D7305" w:rsidP="002B462B">
            <w:pPr>
              <w:widowControl w:val="0"/>
              <w:spacing w:after="0" w:line="240" w:lineRule="auto"/>
              <w:rPr>
                <w:rFonts w:eastAsia="Arial" w:cstheme="minorHAnsi"/>
                <w:lang w:val="en-SG" w:bidi="ta-IN"/>
              </w:rPr>
            </w:pPr>
          </w:p>
          <w:p w14:paraId="3F65D758" w14:textId="77777777" w:rsidR="001D7305" w:rsidRPr="00420072" w:rsidRDefault="001D7305" w:rsidP="002B462B">
            <w:pPr>
              <w:widowControl w:val="0"/>
              <w:spacing w:after="0" w:line="240" w:lineRule="auto"/>
              <w:rPr>
                <w:rFonts w:eastAsia="Arial" w:cstheme="minorHAnsi"/>
                <w:lang w:val="en-SG" w:bidi="ta-IN"/>
              </w:rPr>
            </w:pPr>
          </w:p>
          <w:p w14:paraId="4103330B" w14:textId="77777777" w:rsidR="001D7305" w:rsidRPr="00420072" w:rsidRDefault="001D7305" w:rsidP="002B462B">
            <w:pPr>
              <w:widowControl w:val="0"/>
              <w:spacing w:after="0" w:line="240" w:lineRule="auto"/>
              <w:rPr>
                <w:rFonts w:eastAsia="Arial" w:cstheme="minorHAnsi"/>
                <w:lang w:val="en-SG" w:bidi="ta-IN"/>
              </w:rPr>
            </w:pPr>
            <w:r w:rsidRPr="00420072">
              <w:rPr>
                <w:rFonts w:eastAsia="Arial" w:cstheme="minorHAnsi"/>
                <w:lang w:val="en-SG" w:bidi="ta-IN"/>
              </w:rPr>
              <w:t>5</w:t>
            </w:r>
          </w:p>
          <w:p w14:paraId="32CA124D" w14:textId="77777777" w:rsidR="001D7305" w:rsidRPr="00420072" w:rsidRDefault="001D7305" w:rsidP="002B462B">
            <w:pPr>
              <w:widowControl w:val="0"/>
              <w:spacing w:after="0" w:line="240" w:lineRule="auto"/>
              <w:rPr>
                <w:rFonts w:eastAsia="Arial" w:cstheme="minorHAnsi"/>
                <w:lang w:val="en-SG" w:bidi="ta-IN"/>
              </w:rPr>
            </w:pPr>
          </w:p>
        </w:tc>
      </w:tr>
    </w:tbl>
    <w:p w14:paraId="00092F38" w14:textId="77777777" w:rsidR="00231C0D" w:rsidRDefault="00231C0D" w:rsidP="001D7305">
      <w:pPr>
        <w:spacing w:after="0" w:line="240" w:lineRule="auto"/>
        <w:contextualSpacing/>
        <w:rPr>
          <w:rFonts w:ascii="Calibri" w:eastAsia="SimSun" w:hAnsi="Calibri" w:cs="Arial"/>
          <w:b/>
          <w:u w:val="single"/>
          <w:lang w:val="en-GB" w:eastAsia="ja-JP"/>
        </w:rPr>
      </w:pPr>
    </w:p>
    <w:p w14:paraId="0D3F322C" w14:textId="7D27EF03" w:rsidR="001D7305" w:rsidRPr="00420072" w:rsidRDefault="001D7305" w:rsidP="001D7305">
      <w:pPr>
        <w:spacing w:after="0" w:line="240" w:lineRule="auto"/>
        <w:contextualSpacing/>
        <w:rPr>
          <w:rFonts w:ascii="Calibri" w:eastAsia="SimSun" w:hAnsi="Calibri" w:cs="Arial"/>
          <w:b/>
          <w:u w:val="single"/>
          <w:lang w:val="en-GB" w:eastAsia="ja-JP"/>
        </w:rPr>
      </w:pPr>
      <w:r w:rsidRPr="00420072">
        <w:rPr>
          <w:rFonts w:ascii="Calibri" w:eastAsia="SimSun" w:hAnsi="Calibri" w:cs="Arial"/>
          <w:b/>
          <w:u w:val="single"/>
          <w:lang w:val="en-GB" w:eastAsia="ja-JP"/>
        </w:rPr>
        <w:t>Question 4</w:t>
      </w:r>
    </w:p>
    <w:p w14:paraId="4C747CCD" w14:textId="77777777" w:rsidR="001D7305" w:rsidRPr="00420072" w:rsidRDefault="001D7305" w:rsidP="001D7305">
      <w:pPr>
        <w:spacing w:after="0" w:line="240" w:lineRule="auto"/>
        <w:contextualSpacing/>
        <w:rPr>
          <w:rFonts w:ascii="Calibri" w:eastAsia="SimSun" w:hAnsi="Calibri" w:cs="Arial"/>
          <w:bCs/>
          <w:lang w:val="en-GB" w:eastAsia="ja-JP"/>
        </w:rPr>
      </w:pPr>
      <w:r w:rsidRPr="00420072">
        <w:rPr>
          <w:rFonts w:ascii="Calibri" w:eastAsia="SimSun" w:hAnsi="Calibri" w:cs="Arial"/>
          <w:bCs/>
          <w:lang w:val="en-GB" w:eastAsia="ja-JP"/>
        </w:rPr>
        <w:t>Why has the author placed brackets around the phrase ‘</w:t>
      </w:r>
      <w:r w:rsidRPr="00420072">
        <w:rPr>
          <w:rFonts w:eastAsia="Arial" w:cstheme="minorHAnsi"/>
          <w:bCs/>
          <w:lang w:val="en-SG" w:bidi="ta-IN"/>
        </w:rPr>
        <w:t>family connections and fast-tracked careers’</w:t>
      </w:r>
      <w:r w:rsidRPr="00420072">
        <w:rPr>
          <w:rFonts w:ascii="Calibri" w:eastAsia="SimSun" w:hAnsi="Calibri" w:cs="Arial"/>
          <w:bCs/>
          <w:lang w:val="en-GB" w:eastAsia="ja-JP"/>
        </w:rPr>
        <w:t xml:space="preserve"> (lines 1-2)? [2]</w:t>
      </w:r>
      <w:r w:rsidRPr="00420072">
        <w:rPr>
          <w:rFonts w:ascii="Calibri" w:eastAsia="SimSun" w:hAnsi="Calibri" w:cs="Arial"/>
          <w:bCs/>
          <w:i/>
          <w:lang w:val="en-GB" w:eastAsia="ja-JP"/>
        </w:rPr>
        <w:t xml:space="preserve">                                               </w:t>
      </w:r>
      <w:r w:rsidRPr="00420072">
        <w:rPr>
          <w:rFonts w:ascii="Calibri" w:eastAsia="SimSun" w:hAnsi="Calibri" w:cs="Arial"/>
          <w:bCs/>
          <w:lang w:val="en-GB" w:eastAsia="ja-JP"/>
        </w:rPr>
        <w:t xml:space="preserve">                                                             </w:t>
      </w:r>
    </w:p>
    <w:p w14:paraId="2BE4B4DE" w14:textId="77777777" w:rsidR="001D7305" w:rsidRPr="00420072" w:rsidRDefault="001D7305" w:rsidP="001D7305">
      <w:pPr>
        <w:spacing w:after="0" w:line="240" w:lineRule="auto"/>
        <w:rPr>
          <w:rFonts w:ascii="Calibri" w:eastAsia="SimSun" w:hAnsi="Calibri" w:cs="Arial"/>
          <w:lang w:val="en-GB" w:eastAsia="ja-JP"/>
        </w:rPr>
      </w:pPr>
    </w:p>
    <w:p w14:paraId="7FFB6DCE" w14:textId="77777777" w:rsidR="001D7305" w:rsidRPr="00420072" w:rsidRDefault="001D7305" w:rsidP="001D7305">
      <w:pPr>
        <w:spacing w:after="0" w:line="240" w:lineRule="auto"/>
        <w:rPr>
          <w:rFonts w:ascii="Calibri" w:eastAsia="SimSun" w:hAnsi="Calibri" w:cs="Arial"/>
          <w:lang w:val="en-GB" w:eastAsia="ja-JP"/>
        </w:rPr>
      </w:pPr>
    </w:p>
    <w:p w14:paraId="7F3A4959" w14:textId="77777777" w:rsidR="001D7305" w:rsidRPr="00420072" w:rsidRDefault="001D7305" w:rsidP="001D7305">
      <w:pPr>
        <w:spacing w:after="0" w:line="276" w:lineRule="auto"/>
        <w:jc w:val="both"/>
        <w:rPr>
          <w:rFonts w:ascii="Calibri" w:eastAsia="SimSun" w:hAnsi="Calibri" w:cs="Latha"/>
          <w:b/>
          <w:u w:val="single"/>
        </w:rPr>
      </w:pPr>
    </w:p>
    <w:p w14:paraId="7A1CC7E6" w14:textId="77777777" w:rsidR="001D7305" w:rsidRPr="00420072" w:rsidRDefault="001D7305" w:rsidP="001D7305">
      <w:pPr>
        <w:spacing w:after="0" w:line="276" w:lineRule="auto"/>
        <w:jc w:val="both"/>
        <w:rPr>
          <w:rFonts w:ascii="Calibri" w:eastAsia="SimSun" w:hAnsi="Calibri" w:cs="Latha"/>
          <w:b/>
          <w:u w:val="single"/>
          <w:lang w:val="en-GB"/>
        </w:rPr>
      </w:pPr>
      <w:r w:rsidRPr="00420072">
        <w:rPr>
          <w:rFonts w:ascii="Calibri" w:eastAsia="SimSun" w:hAnsi="Calibri" w:cs="Latha"/>
          <w:b/>
          <w:u w:val="single"/>
          <w:lang w:val="en-GB"/>
        </w:rPr>
        <w:t>EXERCISE 5: BRACKETS/PARENTHESIS</w:t>
      </w:r>
    </w:p>
    <w:p w14:paraId="3D2DCA66" w14:textId="77777777" w:rsidR="001D7305" w:rsidRPr="00420072" w:rsidRDefault="001D7305" w:rsidP="001D7305">
      <w:pPr>
        <w:spacing w:after="0" w:line="240" w:lineRule="auto"/>
        <w:rPr>
          <w:rFonts w:ascii="Calibri" w:eastAsia="SimSun" w:hAnsi="Calibri" w:cs="Arial"/>
          <w:color w:val="000000"/>
          <w:shd w:val="clear" w:color="auto" w:fill="FFFFFF"/>
          <w:lang w:val="en-GB"/>
        </w:rPr>
      </w:pPr>
      <w:r w:rsidRPr="00420072">
        <w:rPr>
          <w:rFonts w:eastAsia="Times New Roman" w:cstheme="minorHAnsi"/>
          <w:i/>
        </w:rPr>
        <w:t>An author claims that some forms of mass tourism have value.</w:t>
      </w:r>
    </w:p>
    <w:tbl>
      <w:tblPr>
        <w:tblW w:w="9000" w:type="dxa"/>
        <w:jc w:val="center"/>
        <w:tblLayout w:type="fixed"/>
        <w:tblLook w:val="0600" w:firstRow="0" w:lastRow="0" w:firstColumn="0" w:lastColumn="0" w:noHBand="1" w:noVBand="1"/>
      </w:tblPr>
      <w:tblGrid>
        <w:gridCol w:w="8520"/>
        <w:gridCol w:w="480"/>
      </w:tblGrid>
      <w:tr w:rsidR="001D7305" w:rsidRPr="00420072" w14:paraId="660DFF66" w14:textId="77777777" w:rsidTr="002B462B">
        <w:trPr>
          <w:trHeight w:val="2024"/>
          <w:jc w:val="center"/>
        </w:trPr>
        <w:tc>
          <w:tcPr>
            <w:tcW w:w="8520" w:type="dxa"/>
            <w:shd w:val="clear" w:color="auto" w:fill="auto"/>
            <w:tcMar>
              <w:top w:w="100" w:type="dxa"/>
              <w:left w:w="100" w:type="dxa"/>
              <w:bottom w:w="100" w:type="dxa"/>
              <w:right w:w="100" w:type="dxa"/>
            </w:tcMar>
          </w:tcPr>
          <w:p w14:paraId="20BA9109" w14:textId="77777777" w:rsidR="001D7305" w:rsidRPr="00420072" w:rsidRDefault="001D7305" w:rsidP="002B462B">
            <w:pPr>
              <w:spacing w:after="0" w:line="240" w:lineRule="auto"/>
              <w:ind w:right="283"/>
              <w:jc w:val="both"/>
              <w:rPr>
                <w:rFonts w:ascii="Calibri" w:eastAsia="SimSun" w:hAnsi="Calibri" w:cs="Arial"/>
                <w:b/>
                <w:bCs/>
                <w:lang w:val="en-GB"/>
              </w:rPr>
            </w:pPr>
            <w:r w:rsidRPr="00420072">
              <w:rPr>
                <w:rFonts w:ascii="Calibri" w:eastAsia="SimSun" w:hAnsi="Calibri" w:cs="Arial"/>
                <w:color w:val="000000"/>
                <w:shd w:val="clear" w:color="auto" w:fill="FFFFFF"/>
                <w:lang w:val="en-GB"/>
              </w:rPr>
              <w:t xml:space="preserve">Does mass tourism deserve this level of contempt? Is it </w:t>
            </w:r>
            <w:proofErr w:type="gramStart"/>
            <w:r w:rsidRPr="00420072">
              <w:rPr>
                <w:rFonts w:ascii="Calibri" w:eastAsia="SimSun" w:hAnsi="Calibri" w:cs="Arial"/>
                <w:color w:val="000000"/>
                <w:shd w:val="clear" w:color="auto" w:fill="FFFFFF"/>
                <w:lang w:val="en-GB"/>
              </w:rPr>
              <w:t>really as</w:t>
            </w:r>
            <w:proofErr w:type="gramEnd"/>
            <w:r w:rsidRPr="00420072">
              <w:rPr>
                <w:rFonts w:ascii="Calibri" w:eastAsia="SimSun" w:hAnsi="Calibri" w:cs="Arial"/>
                <w:color w:val="000000"/>
                <w:shd w:val="clear" w:color="auto" w:fill="FFFFFF"/>
                <w:lang w:val="en-GB"/>
              </w:rPr>
              <w:t xml:space="preserve"> bad as it is painted by the champions of ethical holidays? One place I have never heard associated with ethical tourism is the Spanish town of Torremolinos, 50 years ago, Torremolinos was a poor fishing community, with high rates of infant mortality and low levels of literacy. Partly due to the development of mass package tourism, it now enjoys levels of wealth and education that enable many Spanish people to join the (still exclusive) club of leisure travellers.</w:t>
            </w:r>
          </w:p>
          <w:p w14:paraId="305AC1EA" w14:textId="77777777" w:rsidR="001D7305" w:rsidRPr="00420072" w:rsidRDefault="001D7305" w:rsidP="002B462B">
            <w:pPr>
              <w:spacing w:after="0" w:line="240" w:lineRule="auto"/>
              <w:jc w:val="right"/>
              <w:rPr>
                <w:rFonts w:eastAsia="Arial" w:cstheme="minorHAnsi"/>
                <w:lang w:val="en-SG" w:bidi="ta-IN"/>
              </w:rPr>
            </w:pPr>
            <w:r w:rsidRPr="00420072">
              <w:rPr>
                <w:rFonts w:eastAsia="Arial" w:cstheme="minorHAnsi"/>
                <w:lang w:val="en-SG" w:bidi="ta-IN"/>
              </w:rPr>
              <w:t xml:space="preserve"> </w:t>
            </w:r>
          </w:p>
          <w:p w14:paraId="24CDF7F7" w14:textId="77777777" w:rsidR="001D7305" w:rsidRPr="00420072" w:rsidRDefault="001D7305" w:rsidP="002B462B">
            <w:pPr>
              <w:spacing w:after="0" w:line="240" w:lineRule="auto"/>
              <w:jc w:val="right"/>
              <w:rPr>
                <w:rFonts w:eastAsia="Arial" w:cstheme="minorHAnsi"/>
                <w:lang w:val="en-SG" w:bidi="ta-IN"/>
              </w:rPr>
            </w:pPr>
            <w:r w:rsidRPr="00420072">
              <w:rPr>
                <w:rFonts w:eastAsia="Arial" w:cstheme="minorHAnsi"/>
                <w:lang w:val="en-SG" w:bidi="ta-IN"/>
              </w:rPr>
              <w:t>(Adapted from 2015 CJC Preliminary Examination)</w:t>
            </w:r>
          </w:p>
        </w:tc>
        <w:tc>
          <w:tcPr>
            <w:tcW w:w="480" w:type="dxa"/>
            <w:shd w:val="clear" w:color="auto" w:fill="auto"/>
            <w:tcMar>
              <w:top w:w="100" w:type="dxa"/>
              <w:left w:w="100" w:type="dxa"/>
              <w:bottom w:w="100" w:type="dxa"/>
              <w:right w:w="100" w:type="dxa"/>
            </w:tcMar>
          </w:tcPr>
          <w:p w14:paraId="0CAE7CED" w14:textId="77777777" w:rsidR="001D7305" w:rsidRPr="00420072" w:rsidRDefault="001D7305" w:rsidP="002B462B">
            <w:pPr>
              <w:widowControl w:val="0"/>
              <w:spacing w:after="0" w:line="240" w:lineRule="auto"/>
              <w:rPr>
                <w:rFonts w:eastAsia="Arial" w:cstheme="minorHAnsi"/>
                <w:lang w:val="en-SG" w:bidi="ta-IN"/>
              </w:rPr>
            </w:pPr>
          </w:p>
          <w:p w14:paraId="1CFB3A6F" w14:textId="77777777" w:rsidR="001D7305" w:rsidRPr="00420072" w:rsidRDefault="001D7305" w:rsidP="002B462B">
            <w:pPr>
              <w:widowControl w:val="0"/>
              <w:spacing w:after="0" w:line="240" w:lineRule="auto"/>
              <w:rPr>
                <w:rFonts w:eastAsia="Arial" w:cstheme="minorHAnsi"/>
                <w:lang w:val="en-SG" w:bidi="ta-IN"/>
              </w:rPr>
            </w:pPr>
          </w:p>
          <w:p w14:paraId="6CFD7FD9" w14:textId="77777777" w:rsidR="001D7305" w:rsidRPr="00420072" w:rsidRDefault="001D7305" w:rsidP="002B462B">
            <w:pPr>
              <w:widowControl w:val="0"/>
              <w:spacing w:after="0" w:line="240" w:lineRule="auto"/>
              <w:rPr>
                <w:rFonts w:eastAsia="Arial" w:cstheme="minorHAnsi"/>
                <w:lang w:val="en-SG" w:bidi="ta-IN"/>
              </w:rPr>
            </w:pPr>
          </w:p>
          <w:p w14:paraId="541EABA1" w14:textId="77777777" w:rsidR="001D7305" w:rsidRPr="00420072" w:rsidRDefault="001D7305" w:rsidP="002B462B">
            <w:pPr>
              <w:widowControl w:val="0"/>
              <w:spacing w:after="0" w:line="240" w:lineRule="auto"/>
              <w:rPr>
                <w:rFonts w:eastAsia="Arial" w:cstheme="minorHAnsi"/>
                <w:lang w:val="en-SG" w:bidi="ta-IN"/>
              </w:rPr>
            </w:pPr>
          </w:p>
          <w:p w14:paraId="37AB2CCF" w14:textId="77777777" w:rsidR="001D7305" w:rsidRPr="00420072" w:rsidRDefault="001D7305" w:rsidP="002B462B">
            <w:pPr>
              <w:widowControl w:val="0"/>
              <w:spacing w:after="0" w:line="240" w:lineRule="auto"/>
              <w:rPr>
                <w:rFonts w:eastAsia="Arial" w:cstheme="minorHAnsi"/>
                <w:lang w:val="en-SG" w:bidi="ta-IN"/>
              </w:rPr>
            </w:pPr>
            <w:r w:rsidRPr="00420072">
              <w:rPr>
                <w:rFonts w:eastAsia="Arial" w:cstheme="minorHAnsi"/>
                <w:lang w:val="en-SG" w:bidi="ta-IN"/>
              </w:rPr>
              <w:t>5</w:t>
            </w:r>
          </w:p>
          <w:p w14:paraId="3CE2DB90" w14:textId="77777777" w:rsidR="001D7305" w:rsidRPr="00420072" w:rsidRDefault="001D7305" w:rsidP="002B462B">
            <w:pPr>
              <w:widowControl w:val="0"/>
              <w:spacing w:after="0" w:line="240" w:lineRule="auto"/>
              <w:rPr>
                <w:rFonts w:eastAsia="Arial" w:cstheme="minorHAnsi"/>
                <w:lang w:val="en-SG" w:bidi="ta-IN"/>
              </w:rPr>
            </w:pPr>
          </w:p>
        </w:tc>
      </w:tr>
    </w:tbl>
    <w:p w14:paraId="420BCEF6" w14:textId="77777777" w:rsidR="001D7305" w:rsidRPr="00420072" w:rsidRDefault="001D7305" w:rsidP="001D7305">
      <w:pPr>
        <w:spacing w:after="0" w:line="240" w:lineRule="auto"/>
        <w:ind w:right="110"/>
        <w:jc w:val="right"/>
        <w:rPr>
          <w:rFonts w:ascii="Calibri" w:eastAsia="SimSun" w:hAnsi="Calibri" w:cs="Arial"/>
          <w:bCs/>
          <w:lang w:val="en-GB"/>
        </w:rPr>
      </w:pPr>
    </w:p>
    <w:p w14:paraId="5A0F8437" w14:textId="77777777" w:rsidR="001D7305" w:rsidRPr="00420072" w:rsidRDefault="001D7305" w:rsidP="001D7305">
      <w:pPr>
        <w:spacing w:after="0" w:line="240" w:lineRule="auto"/>
        <w:contextualSpacing/>
        <w:rPr>
          <w:rFonts w:ascii="Calibri" w:eastAsia="SimSun" w:hAnsi="Calibri" w:cs="Times New Roman"/>
          <w:b/>
          <w:bCs/>
          <w:u w:val="single"/>
        </w:rPr>
      </w:pPr>
      <w:r w:rsidRPr="00420072">
        <w:rPr>
          <w:rFonts w:ascii="Calibri" w:eastAsia="SimSun" w:hAnsi="Calibri" w:cs="Times New Roman"/>
          <w:b/>
          <w:bCs/>
          <w:u w:val="single"/>
        </w:rPr>
        <w:t>Question 5</w:t>
      </w:r>
    </w:p>
    <w:p w14:paraId="20500B72" w14:textId="77777777" w:rsidR="001D7305" w:rsidRPr="003C6071" w:rsidRDefault="001D7305" w:rsidP="001D7305">
      <w:pPr>
        <w:spacing w:after="0" w:line="240" w:lineRule="auto"/>
        <w:contextualSpacing/>
        <w:rPr>
          <w:rFonts w:ascii="Calibri" w:eastAsia="SimSun" w:hAnsi="Calibri" w:cs="Times New Roman"/>
          <w:lang w:val="en-GB"/>
        </w:rPr>
      </w:pPr>
      <w:r w:rsidRPr="00420072">
        <w:rPr>
          <w:rFonts w:ascii="Calibri" w:eastAsia="SimSun" w:hAnsi="Calibri" w:cs="Times New Roman"/>
          <w:lang w:val="en-GB"/>
        </w:rPr>
        <w:t>Why does the author insert the phrase ‘still exclusive’ (line 6) in parentheses?  [2]</w:t>
      </w:r>
      <w:r>
        <w:rPr>
          <w:rFonts w:ascii="Calibri" w:eastAsia="SimSun" w:hAnsi="Calibri" w:cs="Times New Roman"/>
          <w:lang w:val="en-GB"/>
        </w:rPr>
        <w:br/>
      </w:r>
    </w:p>
    <w:p w14:paraId="47D89305" w14:textId="77777777" w:rsidR="001D7305" w:rsidRPr="003C6071" w:rsidRDefault="001D7305" w:rsidP="001D7305">
      <w:pPr>
        <w:spacing w:after="0" w:line="240" w:lineRule="auto"/>
        <w:rPr>
          <w:rFonts w:eastAsia="Arial" w:cstheme="minorHAnsi"/>
          <w:b/>
          <w:sz w:val="24"/>
          <w:szCs w:val="24"/>
          <w:lang w:val="en-SG" w:bidi="ta-IN"/>
        </w:rPr>
      </w:pPr>
    </w:p>
    <w:p w14:paraId="23C71D0B" w14:textId="77777777" w:rsidR="001D7305" w:rsidRPr="00BB6DA7" w:rsidRDefault="001D7305" w:rsidP="001D7305">
      <w:pPr>
        <w:rPr>
          <w:rFonts w:eastAsia="Arial" w:cstheme="minorHAnsi"/>
          <w:b/>
          <w:sz w:val="24"/>
          <w:szCs w:val="24"/>
          <w:lang w:val="en-GB" w:bidi="ta-IN"/>
        </w:rPr>
      </w:pPr>
    </w:p>
    <w:p w14:paraId="5428E768" w14:textId="77777777" w:rsidR="001D7305" w:rsidRPr="001D7305" w:rsidRDefault="001D7305">
      <w:pPr>
        <w:rPr>
          <w:lang w:val="en-GB"/>
        </w:rPr>
      </w:pPr>
    </w:p>
    <w:sectPr w:rsidR="001D7305" w:rsidRPr="001D7305" w:rsidSect="005E2A8F">
      <w:headerReference w:type="default" r:id="rId8"/>
      <w:footerReference w:type="default" r:id="rId9"/>
      <w:headerReference w:type="first" r:id="rId10"/>
      <w:footerReference w:type="first" r:id="rId11"/>
      <w:pgSz w:w="11906" w:h="16838" w:code="9"/>
      <w:pgMar w:top="1152" w:right="1440" w:bottom="1152" w:left="1152"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2E66E" w14:textId="77777777" w:rsidR="00495AF9" w:rsidRDefault="00495AF9">
      <w:pPr>
        <w:spacing w:after="0" w:line="240" w:lineRule="auto"/>
      </w:pPr>
      <w:r>
        <w:separator/>
      </w:r>
    </w:p>
  </w:endnote>
  <w:endnote w:type="continuationSeparator" w:id="0">
    <w:p w14:paraId="54690039" w14:textId="77777777" w:rsidR="00495AF9" w:rsidRDefault="00495A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Latha">
    <w:panose1 w:val="020B0604020202020204"/>
    <w:charset w:val="00"/>
    <w:family w:val="swiss"/>
    <w:pitch w:val="variable"/>
    <w:sig w:usb0="001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rPr>
      <w:id w:val="776998481"/>
      <w:docPartObj>
        <w:docPartGallery w:val="Page Numbers (Bottom of Page)"/>
        <w:docPartUnique/>
      </w:docPartObj>
    </w:sdtPr>
    <w:sdtEndPr>
      <w:rPr>
        <w:noProof/>
      </w:rPr>
    </w:sdtEndPr>
    <w:sdtContent>
      <w:p w14:paraId="0947091C" w14:textId="77777777" w:rsidR="00C42ABA" w:rsidRPr="007E2863" w:rsidRDefault="00000000">
        <w:pPr>
          <w:pStyle w:val="Footer"/>
          <w:jc w:val="right"/>
          <w:rPr>
            <w:color w:val="808080" w:themeColor="background1" w:themeShade="80"/>
          </w:rPr>
        </w:pPr>
        <w:r w:rsidRPr="007E2863">
          <w:rPr>
            <w:color w:val="808080" w:themeColor="background1" w:themeShade="80"/>
          </w:rPr>
          <w:fldChar w:fldCharType="begin"/>
        </w:r>
        <w:r w:rsidRPr="007E2863">
          <w:rPr>
            <w:color w:val="808080" w:themeColor="background1" w:themeShade="80"/>
          </w:rPr>
          <w:instrText xml:space="preserve"> PAGE   \* MERGEFORMAT </w:instrText>
        </w:r>
        <w:r w:rsidRPr="007E2863">
          <w:rPr>
            <w:color w:val="808080" w:themeColor="background1" w:themeShade="80"/>
          </w:rPr>
          <w:fldChar w:fldCharType="separate"/>
        </w:r>
        <w:r>
          <w:rPr>
            <w:noProof/>
            <w:color w:val="808080" w:themeColor="background1" w:themeShade="80"/>
          </w:rPr>
          <w:t>2</w:t>
        </w:r>
        <w:r w:rsidRPr="007E2863">
          <w:rPr>
            <w:noProof/>
            <w:color w:val="808080" w:themeColor="background1" w:themeShade="80"/>
          </w:rPr>
          <w:fldChar w:fldCharType="end"/>
        </w:r>
      </w:p>
    </w:sdtContent>
  </w:sdt>
  <w:p w14:paraId="0535343E" w14:textId="77777777" w:rsidR="00C42ABA" w:rsidRPr="007E2863" w:rsidRDefault="00C42ABA">
    <w:pPr>
      <w:pStyle w:val="Footer"/>
      <w:rPr>
        <w:color w:val="808080" w:themeColor="background1" w:themeShade="8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09974" w14:textId="77777777" w:rsidR="00C42ABA" w:rsidRPr="00E32AB8" w:rsidRDefault="00000000" w:rsidP="00E32AB8">
    <w:pPr>
      <w:pStyle w:val="Footer"/>
      <w:jc w:val="right"/>
      <w:rPr>
        <w:lang w:val="en-SG"/>
      </w:rPr>
    </w:pPr>
    <w:r>
      <w:rPr>
        <w:lang w:val="en-SG"/>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A293C" w14:textId="77777777" w:rsidR="00495AF9" w:rsidRDefault="00495AF9">
      <w:pPr>
        <w:spacing w:after="0" w:line="240" w:lineRule="auto"/>
      </w:pPr>
      <w:r>
        <w:separator/>
      </w:r>
    </w:p>
  </w:footnote>
  <w:footnote w:type="continuationSeparator" w:id="0">
    <w:p w14:paraId="17A14890" w14:textId="77777777" w:rsidR="00495AF9" w:rsidRDefault="00495A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1EBC4" w14:textId="7FFBE25C" w:rsidR="00C42ABA" w:rsidRPr="00EF293E" w:rsidRDefault="00000000" w:rsidP="00E40E43">
    <w:pPr>
      <w:pStyle w:val="Header"/>
      <w:rPr>
        <w:color w:val="808080" w:themeColor="background1" w:themeShade="80"/>
      </w:rPr>
    </w:pPr>
    <w:r w:rsidRPr="00EF293E">
      <w:rPr>
        <w:color w:val="808080" w:themeColor="background1" w:themeShade="80"/>
      </w:rPr>
      <w:tab/>
    </w:r>
    <w:r w:rsidRPr="00EF293E">
      <w:rPr>
        <w:color w:val="808080" w:themeColor="background1" w:themeShade="80"/>
      </w:rPr>
      <w:tab/>
    </w:r>
  </w:p>
  <w:p w14:paraId="4CAE7D98" w14:textId="77777777" w:rsidR="00C42ABA" w:rsidRDefault="00C42A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E8937" w14:textId="60CC2507" w:rsidR="00C42ABA" w:rsidRDefault="00F94D50">
    <w:pPr>
      <w:pStyle w:val="Header"/>
    </w:pPr>
    <w:r>
      <w:t xml:space="preserve">Student’s Copy         </w:t>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305"/>
    <w:rsid w:val="0013470A"/>
    <w:rsid w:val="00151F1B"/>
    <w:rsid w:val="001D7305"/>
    <w:rsid w:val="00231C0D"/>
    <w:rsid w:val="003B0631"/>
    <w:rsid w:val="003B48E2"/>
    <w:rsid w:val="00420072"/>
    <w:rsid w:val="00495AF9"/>
    <w:rsid w:val="004B7A53"/>
    <w:rsid w:val="004F5B5E"/>
    <w:rsid w:val="00594F3A"/>
    <w:rsid w:val="00670C08"/>
    <w:rsid w:val="008A4A0E"/>
    <w:rsid w:val="00A4217D"/>
    <w:rsid w:val="00B92AFA"/>
    <w:rsid w:val="00C42ABA"/>
    <w:rsid w:val="00F94D5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1C2F15"/>
  <w15:chartTrackingRefBased/>
  <w15:docId w15:val="{F6E77A91-3B1F-BD4C-9778-5CF3F0C8F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305"/>
    <w:pPr>
      <w:spacing w:after="160" w:line="259" w:lineRule="auto"/>
    </w:pPr>
    <w:rPr>
      <w:kern w:val="0"/>
      <w:sz w:val="22"/>
      <w:szCs w:val="2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73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7305"/>
    <w:rPr>
      <w:kern w:val="0"/>
      <w:sz w:val="22"/>
      <w:szCs w:val="22"/>
      <w:lang w:val="en-US"/>
      <w14:ligatures w14:val="none"/>
    </w:rPr>
  </w:style>
  <w:style w:type="paragraph" w:styleId="Footer">
    <w:name w:val="footer"/>
    <w:basedOn w:val="Normal"/>
    <w:link w:val="FooterChar"/>
    <w:uiPriority w:val="99"/>
    <w:unhideWhenUsed/>
    <w:rsid w:val="001D73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305"/>
    <w:rPr>
      <w:kern w:val="0"/>
      <w:sz w:val="22"/>
      <w:szCs w:val="22"/>
      <w:lang w:val="en-US"/>
      <w14:ligatures w14:val="none"/>
    </w:rPr>
  </w:style>
  <w:style w:type="table" w:styleId="TableGrid">
    <w:name w:val="Table Grid"/>
    <w:basedOn w:val="TableNormal"/>
    <w:uiPriority w:val="39"/>
    <w:rsid w:val="001D7305"/>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under30experiences.com/blog/the-science-of-travel-happiness"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uxurytraveladvisor.com/running-your-business/stats-74-percent-americans-prioritize-experiences-over-products"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833</Words>
  <Characters>4749</Characters>
  <Application>Microsoft Office Word</Application>
  <DocSecurity>0</DocSecurity>
  <Lines>39</Lines>
  <Paragraphs>11</Paragraphs>
  <ScaleCrop>false</ScaleCrop>
  <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William Chan</cp:lastModifiedBy>
  <cp:revision>7</cp:revision>
  <dcterms:created xsi:type="dcterms:W3CDTF">2024-07-06T00:07:00Z</dcterms:created>
  <dcterms:modified xsi:type="dcterms:W3CDTF">2025-07-03T03:37:00Z</dcterms:modified>
</cp:coreProperties>
</file>