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D2226E" w14:textId="77777777" w:rsidR="0008490B" w:rsidRPr="00942397" w:rsidRDefault="0008490B" w:rsidP="0008490B">
      <w:pPr>
        <w:pStyle w:val="NormalWeb"/>
        <w:snapToGrid w:val="0"/>
        <w:spacing w:before="0" w:beforeAutospacing="0" w:after="0" w:afterAutospacing="0"/>
        <w:jc w:val="center"/>
        <w:rPr>
          <w:rFonts w:ascii="Calibri" w:hAnsi="Calibri" w:cs="Calibri"/>
          <w:b/>
          <w:bCs/>
          <w:sz w:val="36"/>
          <w:szCs w:val="36"/>
        </w:rPr>
      </w:pPr>
      <w:r w:rsidRPr="00942397">
        <w:rPr>
          <w:rFonts w:ascii="Calibri" w:hAnsi="Calibri" w:cs="Calibri"/>
          <w:b/>
          <w:bCs/>
          <w:sz w:val="36"/>
          <w:szCs w:val="36"/>
        </w:rPr>
        <w:t xml:space="preserve">Theme: </w:t>
      </w:r>
      <w:r w:rsidRPr="00942397">
        <w:rPr>
          <w:rFonts w:ascii="Calibri" w:hAnsi="Calibri" w:cs="Calibri"/>
          <w:b/>
          <w:sz w:val="36"/>
          <w:szCs w:val="36"/>
        </w:rPr>
        <w:t>The Environment</w:t>
      </w:r>
    </w:p>
    <w:p w14:paraId="0E7FD45E" w14:textId="77777777" w:rsidR="0008490B" w:rsidRPr="00942397" w:rsidRDefault="0008490B" w:rsidP="0008490B">
      <w:pPr>
        <w:jc w:val="center"/>
        <w:rPr>
          <w:rFonts w:ascii="Calibri" w:hAnsi="Calibri" w:cs="Calibri"/>
          <w:sz w:val="36"/>
          <w:szCs w:val="36"/>
          <w:lang w:val="en-GB"/>
        </w:rPr>
      </w:pPr>
    </w:p>
    <w:p w14:paraId="5902DE1B" w14:textId="77777777" w:rsidR="0008490B" w:rsidRDefault="0008490B" w:rsidP="0008490B">
      <w:pPr>
        <w:jc w:val="center"/>
        <w:rPr>
          <w:rFonts w:ascii="Calibri" w:hAnsi="Calibri" w:cs="Calibri"/>
          <w:b/>
          <w:smallCaps/>
          <w:color w:val="000000"/>
          <w:spacing w:val="-10"/>
          <w:sz w:val="36"/>
          <w:szCs w:val="36"/>
        </w:rPr>
      </w:pPr>
      <w:r>
        <w:rPr>
          <w:rFonts w:ascii="Calibri" w:hAnsi="Calibri" w:cs="Calibri"/>
          <w:b/>
          <w:smallCaps/>
          <w:color w:val="000000"/>
          <w:spacing w:val="-10"/>
          <w:sz w:val="36"/>
          <w:szCs w:val="36"/>
        </w:rPr>
        <w:t>Deepening</w:t>
      </w:r>
      <w:r w:rsidRPr="00FF2866">
        <w:rPr>
          <w:rFonts w:ascii="Calibri" w:hAnsi="Calibri" w:cs="Calibri"/>
          <w:b/>
          <w:smallCaps/>
          <w:color w:val="000000"/>
          <w:spacing w:val="-10"/>
          <w:sz w:val="36"/>
          <w:szCs w:val="36"/>
        </w:rPr>
        <w:t xml:space="preserve"> Conceptual Understanding</w:t>
      </w:r>
      <w:r>
        <w:rPr>
          <w:rFonts w:ascii="Calibri" w:hAnsi="Calibri" w:cs="Calibri"/>
          <w:b/>
          <w:smallCaps/>
          <w:color w:val="000000"/>
          <w:spacing w:val="-10"/>
          <w:sz w:val="36"/>
          <w:szCs w:val="36"/>
        </w:rPr>
        <w:t xml:space="preserve"> (Part 5)</w:t>
      </w:r>
    </w:p>
    <w:p w14:paraId="5E0FA858" w14:textId="77777777" w:rsidR="0008490B" w:rsidRDefault="0008490B" w:rsidP="0008490B">
      <w:pPr>
        <w:jc w:val="center"/>
        <w:rPr>
          <w:rFonts w:ascii="Calibri" w:hAnsi="Calibri" w:cs="Calibri"/>
          <w:b/>
          <w:smallCaps/>
          <w:color w:val="000000"/>
          <w:spacing w:val="-10"/>
          <w:sz w:val="36"/>
          <w:szCs w:val="36"/>
        </w:rPr>
      </w:pPr>
      <w:r>
        <w:rPr>
          <w:rFonts w:ascii="Calibri" w:hAnsi="Calibri" w:cs="Calibri"/>
          <w:b/>
          <w:smallCaps/>
          <w:color w:val="000000"/>
          <w:spacing w:val="-10"/>
          <w:sz w:val="36"/>
          <w:szCs w:val="36"/>
        </w:rPr>
        <w:t>Essay Analysis</w:t>
      </w:r>
    </w:p>
    <w:p w14:paraId="19BA1F73" w14:textId="77777777" w:rsidR="0008490B" w:rsidRDefault="0008490B" w:rsidP="0008490B">
      <w:pPr>
        <w:rPr>
          <w:rFonts w:ascii="Calibri" w:hAnsi="Calibri" w:cs="Calibri"/>
          <w:sz w:val="22"/>
          <w:szCs w:val="22"/>
        </w:rPr>
      </w:pPr>
    </w:p>
    <w:p w14:paraId="14552C56" w14:textId="77777777" w:rsidR="0008490B" w:rsidRPr="00A6129A" w:rsidRDefault="0008490B" w:rsidP="0008490B">
      <w:pPr>
        <w:rPr>
          <w:rFonts w:ascii="Calibri" w:hAnsi="Calibri" w:cs="Calibri"/>
          <w:sz w:val="22"/>
          <w:szCs w:val="22"/>
          <w:highlight w:val="yellow"/>
        </w:rPr>
      </w:pPr>
      <w:r w:rsidRPr="00A6129A">
        <w:rPr>
          <w:rFonts w:ascii="Calibri" w:hAnsi="Calibri" w:cs="Calibri"/>
          <w:sz w:val="22"/>
          <w:szCs w:val="22"/>
          <w:highlight w:val="yellow"/>
        </w:rPr>
        <w:t>5 broad categories of keywords-driven question:</w:t>
      </w:r>
    </w:p>
    <w:p w14:paraId="2292A381" w14:textId="77777777" w:rsidR="0008490B" w:rsidRPr="00A6129A" w:rsidRDefault="0008490B" w:rsidP="0008490B">
      <w:pPr>
        <w:pStyle w:val="ListParagraph"/>
        <w:numPr>
          <w:ilvl w:val="1"/>
          <w:numId w:val="2"/>
        </w:numPr>
        <w:rPr>
          <w:rFonts w:ascii="Calibri" w:hAnsi="Calibri" w:cs="Calibri"/>
          <w:sz w:val="22"/>
          <w:szCs w:val="22"/>
          <w:highlight w:val="yellow"/>
        </w:rPr>
      </w:pPr>
      <w:r w:rsidRPr="00A6129A">
        <w:rPr>
          <w:rFonts w:ascii="Calibri" w:hAnsi="Calibri" w:cs="Calibri"/>
          <w:sz w:val="22"/>
          <w:szCs w:val="22"/>
          <w:highlight w:val="yellow"/>
        </w:rPr>
        <w:t>Value-impact/importance</w:t>
      </w:r>
    </w:p>
    <w:p w14:paraId="6E97518B" w14:textId="77777777" w:rsidR="0008490B" w:rsidRPr="00A6129A" w:rsidRDefault="0008490B" w:rsidP="0008490B">
      <w:pPr>
        <w:pStyle w:val="ListParagraph"/>
        <w:numPr>
          <w:ilvl w:val="1"/>
          <w:numId w:val="2"/>
        </w:numPr>
        <w:rPr>
          <w:rFonts w:ascii="Calibri" w:hAnsi="Calibri" w:cs="Calibri"/>
          <w:sz w:val="22"/>
          <w:szCs w:val="22"/>
          <w:highlight w:val="yellow"/>
        </w:rPr>
      </w:pPr>
      <w:r w:rsidRPr="00A6129A">
        <w:rPr>
          <w:rFonts w:ascii="Calibri" w:hAnsi="Calibri" w:cs="Calibri"/>
          <w:sz w:val="22"/>
          <w:szCs w:val="22"/>
          <w:highlight w:val="yellow"/>
        </w:rPr>
        <w:t>Effectiveness</w:t>
      </w:r>
    </w:p>
    <w:p w14:paraId="3E203EDA" w14:textId="77777777" w:rsidR="0008490B" w:rsidRPr="00A6129A" w:rsidRDefault="0008490B" w:rsidP="0008490B">
      <w:pPr>
        <w:pStyle w:val="ListParagraph"/>
        <w:numPr>
          <w:ilvl w:val="1"/>
          <w:numId w:val="2"/>
        </w:numPr>
        <w:rPr>
          <w:rFonts w:ascii="Calibri" w:hAnsi="Calibri" w:cs="Calibri"/>
          <w:sz w:val="22"/>
          <w:szCs w:val="22"/>
          <w:highlight w:val="yellow"/>
        </w:rPr>
      </w:pPr>
      <w:r w:rsidRPr="00A6129A">
        <w:rPr>
          <w:rFonts w:ascii="Calibri" w:hAnsi="Calibri" w:cs="Calibri"/>
          <w:sz w:val="22"/>
          <w:szCs w:val="22"/>
          <w:highlight w:val="yellow"/>
        </w:rPr>
        <w:t xml:space="preserve">Possibility </w:t>
      </w:r>
    </w:p>
    <w:p w14:paraId="761806AF" w14:textId="77777777" w:rsidR="0008490B" w:rsidRPr="00A6129A" w:rsidRDefault="0008490B" w:rsidP="0008490B">
      <w:pPr>
        <w:pStyle w:val="ListParagraph"/>
        <w:numPr>
          <w:ilvl w:val="1"/>
          <w:numId w:val="2"/>
        </w:numPr>
        <w:rPr>
          <w:rFonts w:ascii="Calibri" w:hAnsi="Calibri" w:cs="Calibri"/>
          <w:sz w:val="22"/>
          <w:szCs w:val="22"/>
          <w:highlight w:val="yellow"/>
        </w:rPr>
      </w:pPr>
      <w:r w:rsidRPr="00A6129A">
        <w:rPr>
          <w:rFonts w:ascii="Calibri" w:hAnsi="Calibri" w:cs="Calibri"/>
          <w:sz w:val="22"/>
          <w:szCs w:val="22"/>
          <w:highlight w:val="yellow"/>
        </w:rPr>
        <w:t xml:space="preserve">Regulation </w:t>
      </w:r>
    </w:p>
    <w:p w14:paraId="12C57172" w14:textId="77777777" w:rsidR="0008490B" w:rsidRPr="00A6129A" w:rsidRDefault="0008490B" w:rsidP="0008490B">
      <w:pPr>
        <w:pStyle w:val="ListParagraph"/>
        <w:numPr>
          <w:ilvl w:val="1"/>
          <w:numId w:val="2"/>
        </w:numPr>
        <w:rPr>
          <w:rFonts w:ascii="Calibri" w:hAnsi="Calibri" w:cs="Calibri"/>
          <w:sz w:val="22"/>
          <w:szCs w:val="22"/>
          <w:highlight w:val="yellow"/>
        </w:rPr>
      </w:pPr>
      <w:r w:rsidRPr="00A6129A">
        <w:rPr>
          <w:rFonts w:ascii="Calibri" w:hAnsi="Calibri" w:cs="Calibri"/>
          <w:sz w:val="22"/>
          <w:szCs w:val="22"/>
          <w:highlight w:val="yellow"/>
        </w:rPr>
        <w:t>Responsibility</w:t>
      </w:r>
    </w:p>
    <w:p w14:paraId="3B9DDE48" w14:textId="77777777" w:rsidR="0008490B" w:rsidRPr="001123CB" w:rsidRDefault="0008490B" w:rsidP="0008490B">
      <w:pPr>
        <w:rPr>
          <w:rFonts w:ascii="Calibri" w:hAnsi="Calibri" w:cs="Calibri"/>
          <w:sz w:val="22"/>
          <w:szCs w:val="22"/>
        </w:rPr>
      </w:pPr>
    </w:p>
    <w:p w14:paraId="32654F04" w14:textId="77777777" w:rsidR="0008490B" w:rsidRDefault="0008490B" w:rsidP="0008490B">
      <w:pPr>
        <w:pStyle w:val="ListParagraph"/>
        <w:numPr>
          <w:ilvl w:val="0"/>
          <w:numId w:val="18"/>
        </w:numPr>
        <w:ind w:left="284"/>
        <w:rPr>
          <w:rFonts w:ascii="Calibri" w:hAnsi="Calibri" w:cs="Calibri"/>
          <w:b/>
          <w:sz w:val="22"/>
          <w:szCs w:val="22"/>
        </w:rPr>
      </w:pPr>
      <w:r w:rsidRPr="00100829">
        <w:rPr>
          <w:rFonts w:ascii="Calibri" w:hAnsi="Calibri" w:cs="Calibri"/>
          <w:b/>
          <w:sz w:val="22"/>
          <w:szCs w:val="22"/>
        </w:rPr>
        <w:t xml:space="preserve">Should governments </w:t>
      </w:r>
      <w:r w:rsidRPr="00C90D3F">
        <w:rPr>
          <w:rFonts w:ascii="Calibri" w:hAnsi="Calibri" w:cs="Calibri"/>
          <w:b/>
          <w:color w:val="FF0000"/>
          <w:sz w:val="22"/>
          <w:szCs w:val="22"/>
        </w:rPr>
        <w:t xml:space="preserve">be blamed </w:t>
      </w:r>
      <w:r w:rsidRPr="00100829">
        <w:rPr>
          <w:rFonts w:ascii="Calibri" w:hAnsi="Calibri" w:cs="Calibri"/>
          <w:b/>
          <w:sz w:val="22"/>
          <w:szCs w:val="22"/>
        </w:rPr>
        <w:t>for the ineffectiveness of efforts to conserve the environment</w:t>
      </w:r>
      <w:r>
        <w:rPr>
          <w:rFonts w:ascii="Calibri" w:hAnsi="Calibri" w:cs="Calibri"/>
          <w:b/>
          <w:sz w:val="22"/>
          <w:szCs w:val="22"/>
        </w:rPr>
        <w:t>?</w:t>
      </w:r>
    </w:p>
    <w:p w14:paraId="739524A4" w14:textId="77777777" w:rsidR="0008490B" w:rsidRDefault="0008490B" w:rsidP="0008490B">
      <w:pPr>
        <w:rPr>
          <w:rFonts w:ascii="Calibri" w:hAnsi="Calibri" w:cs="Calibri"/>
          <w:b/>
          <w:sz w:val="22"/>
          <w:szCs w:val="22"/>
        </w:rPr>
      </w:pPr>
    </w:p>
    <w:p w14:paraId="3BAB9FC4" w14:textId="77777777" w:rsidR="0008490B" w:rsidRPr="00F829FF" w:rsidRDefault="0008490B" w:rsidP="0008490B">
      <w:pPr>
        <w:rPr>
          <w:rFonts w:ascii="Calibri" w:hAnsi="Calibri" w:cs="Calibri"/>
          <w:bCs/>
          <w:sz w:val="22"/>
          <w:szCs w:val="22"/>
          <w:highlight w:val="yellow"/>
        </w:rPr>
      </w:pPr>
      <w:r w:rsidRPr="00F829FF">
        <w:rPr>
          <w:rFonts w:ascii="Calibri" w:hAnsi="Calibri" w:cs="Calibri"/>
          <w:bCs/>
          <w:sz w:val="22"/>
          <w:szCs w:val="22"/>
          <w:highlight w:val="yellow"/>
        </w:rPr>
        <w:t>“Be blamed” = responsibility</w:t>
      </w:r>
      <w:r>
        <w:rPr>
          <w:rFonts w:ascii="Calibri" w:hAnsi="Calibri" w:cs="Calibri"/>
          <w:bCs/>
          <w:sz w:val="22"/>
          <w:szCs w:val="22"/>
          <w:highlight w:val="yellow"/>
        </w:rPr>
        <w:t xml:space="preserve"> </w:t>
      </w:r>
      <w:r w:rsidRPr="00F829FF">
        <w:rPr>
          <w:rFonts w:ascii="Calibri" w:hAnsi="Calibri" w:cs="Calibri" w:hint="eastAsia"/>
          <w:bCs/>
          <w:sz w:val="22"/>
          <w:szCs w:val="22"/>
          <w:highlight w:val="yellow"/>
        </w:rPr>
        <w:sym w:font="Wingdings" w:char="F0E0"/>
      </w:r>
      <w:r>
        <w:rPr>
          <w:rFonts w:ascii="Calibri" w:hAnsi="Calibri" w:cs="Calibri"/>
          <w:bCs/>
          <w:sz w:val="22"/>
          <w:szCs w:val="22"/>
          <w:highlight w:val="yellow"/>
        </w:rPr>
        <w:t xml:space="preserve"> demonstrate the concept in all Topic sentences</w:t>
      </w:r>
    </w:p>
    <w:p w14:paraId="421CE32B" w14:textId="77777777" w:rsidR="0008490B" w:rsidRPr="00F829FF" w:rsidRDefault="0008490B" w:rsidP="0008490B">
      <w:pPr>
        <w:rPr>
          <w:rFonts w:ascii="Calibri" w:hAnsi="Calibri" w:cs="Calibri"/>
          <w:bCs/>
          <w:sz w:val="22"/>
          <w:szCs w:val="22"/>
          <w:highlight w:val="yellow"/>
        </w:rPr>
      </w:pPr>
      <w:r w:rsidRPr="00F829FF">
        <w:rPr>
          <w:rFonts w:ascii="Calibri" w:hAnsi="Calibri" w:cs="Calibri"/>
          <w:bCs/>
          <w:sz w:val="22"/>
          <w:szCs w:val="22"/>
          <w:highlight w:val="yellow"/>
        </w:rPr>
        <w:t xml:space="preserve">It is the </w:t>
      </w:r>
      <w:r w:rsidRPr="00F829FF">
        <w:rPr>
          <w:rFonts w:ascii="Calibri" w:hAnsi="Calibri" w:cs="Calibri"/>
          <w:b/>
          <w:color w:val="FF0000"/>
          <w:sz w:val="22"/>
          <w:szCs w:val="22"/>
          <w:highlight w:val="yellow"/>
        </w:rPr>
        <w:t>responsibility</w:t>
      </w:r>
      <w:r w:rsidRPr="00F829FF">
        <w:rPr>
          <w:rFonts w:ascii="Calibri" w:hAnsi="Calibri" w:cs="Calibri"/>
          <w:bCs/>
          <w:sz w:val="22"/>
          <w:szCs w:val="22"/>
          <w:highlight w:val="yellow"/>
        </w:rPr>
        <w:t xml:space="preserve"> of X to “do something”</w:t>
      </w:r>
    </w:p>
    <w:p w14:paraId="6943AE9A" w14:textId="77777777" w:rsidR="0008490B" w:rsidRPr="00F829FF" w:rsidRDefault="0008490B" w:rsidP="0008490B">
      <w:pPr>
        <w:pStyle w:val="ListParagraph"/>
        <w:numPr>
          <w:ilvl w:val="0"/>
          <w:numId w:val="19"/>
        </w:numPr>
        <w:rPr>
          <w:rFonts w:ascii="Calibri" w:hAnsi="Calibri" w:cs="Calibri"/>
          <w:bCs/>
          <w:sz w:val="22"/>
          <w:szCs w:val="22"/>
          <w:highlight w:val="yellow"/>
        </w:rPr>
      </w:pPr>
      <w:r w:rsidRPr="00F829FF">
        <w:rPr>
          <w:rFonts w:ascii="Calibri" w:hAnsi="Calibri" w:cs="Calibri"/>
          <w:b/>
          <w:i/>
          <w:iCs/>
          <w:color w:val="FF0000"/>
          <w:sz w:val="22"/>
          <w:szCs w:val="22"/>
          <w:highlight w:val="yellow"/>
        </w:rPr>
        <w:t>Accountability</w:t>
      </w:r>
      <w:r w:rsidRPr="00F829FF">
        <w:rPr>
          <w:rFonts w:ascii="Calibri" w:hAnsi="Calibri" w:cs="Calibri"/>
          <w:bCs/>
          <w:sz w:val="22"/>
          <w:szCs w:val="22"/>
          <w:highlight w:val="yellow"/>
        </w:rPr>
        <w:t xml:space="preserve"> – rooted in the roles/functions/promises</w:t>
      </w:r>
      <w:r>
        <w:rPr>
          <w:rFonts w:ascii="Calibri" w:hAnsi="Calibri" w:cs="Calibri"/>
          <w:bCs/>
          <w:sz w:val="22"/>
          <w:szCs w:val="22"/>
          <w:highlight w:val="yellow"/>
        </w:rPr>
        <w:t>/obligations/duties</w:t>
      </w:r>
    </w:p>
    <w:p w14:paraId="648E3CCF" w14:textId="77777777" w:rsidR="0008490B" w:rsidRPr="00F829FF" w:rsidRDefault="0008490B" w:rsidP="0008490B">
      <w:pPr>
        <w:pStyle w:val="ListParagraph"/>
        <w:numPr>
          <w:ilvl w:val="0"/>
          <w:numId w:val="19"/>
        </w:numPr>
        <w:rPr>
          <w:rFonts w:ascii="Calibri" w:hAnsi="Calibri" w:cs="Calibri"/>
          <w:bCs/>
          <w:sz w:val="22"/>
          <w:szCs w:val="22"/>
          <w:highlight w:val="yellow"/>
        </w:rPr>
      </w:pPr>
      <w:r w:rsidRPr="00F829FF">
        <w:rPr>
          <w:rFonts w:ascii="Calibri" w:hAnsi="Calibri" w:cs="Calibri"/>
          <w:b/>
          <w:i/>
          <w:iCs/>
          <w:color w:val="FF0000"/>
          <w:sz w:val="22"/>
          <w:szCs w:val="22"/>
          <w:highlight w:val="yellow"/>
        </w:rPr>
        <w:t>“Initiator”</w:t>
      </w:r>
      <w:r w:rsidRPr="00F829FF">
        <w:rPr>
          <w:rFonts w:ascii="Calibri" w:hAnsi="Calibri" w:cs="Calibri"/>
          <w:bCs/>
          <w:sz w:val="22"/>
          <w:szCs w:val="22"/>
          <w:highlight w:val="yellow"/>
        </w:rPr>
        <w:t xml:space="preserve"> – root cause</w:t>
      </w:r>
      <w:r>
        <w:rPr>
          <w:rFonts w:ascii="Calibri" w:hAnsi="Calibri" w:cs="Calibri"/>
          <w:bCs/>
          <w:sz w:val="22"/>
          <w:szCs w:val="22"/>
          <w:highlight w:val="yellow"/>
        </w:rPr>
        <w:t>/first degree contributor</w:t>
      </w:r>
      <w:r w:rsidRPr="00F829FF">
        <w:rPr>
          <w:rFonts w:ascii="Calibri" w:hAnsi="Calibri" w:cs="Calibri"/>
          <w:bCs/>
          <w:sz w:val="22"/>
          <w:szCs w:val="22"/>
          <w:highlight w:val="yellow"/>
        </w:rPr>
        <w:t xml:space="preserve"> and hence leading to some consequences </w:t>
      </w:r>
    </w:p>
    <w:p w14:paraId="3FBFBC7F" w14:textId="77777777" w:rsidR="0008490B" w:rsidRPr="00F829FF" w:rsidRDefault="0008490B" w:rsidP="0008490B">
      <w:pPr>
        <w:pStyle w:val="ListParagraph"/>
        <w:numPr>
          <w:ilvl w:val="0"/>
          <w:numId w:val="19"/>
        </w:numPr>
        <w:rPr>
          <w:rFonts w:ascii="Calibri" w:hAnsi="Calibri" w:cs="Calibri"/>
          <w:b/>
          <w:i/>
          <w:iCs/>
          <w:color w:val="FF0000"/>
          <w:sz w:val="22"/>
          <w:szCs w:val="22"/>
          <w:highlight w:val="yellow"/>
        </w:rPr>
      </w:pPr>
      <w:r w:rsidRPr="00F829FF">
        <w:rPr>
          <w:rFonts w:ascii="Calibri" w:hAnsi="Calibri" w:cs="Calibri"/>
          <w:bCs/>
          <w:sz w:val="22"/>
          <w:szCs w:val="22"/>
          <w:highlight w:val="yellow"/>
        </w:rPr>
        <w:t xml:space="preserve">X has the </w:t>
      </w:r>
      <w:r w:rsidRPr="00F829FF">
        <w:rPr>
          <w:rFonts w:ascii="Calibri" w:hAnsi="Calibri" w:cs="Calibri"/>
          <w:b/>
          <w:i/>
          <w:iCs/>
          <w:color w:val="FF0000"/>
          <w:sz w:val="22"/>
          <w:szCs w:val="22"/>
          <w:highlight w:val="yellow"/>
        </w:rPr>
        <w:t xml:space="preserve">means </w:t>
      </w:r>
      <w:r w:rsidRPr="00F829FF">
        <w:rPr>
          <w:rFonts w:ascii="Calibri" w:hAnsi="Calibri" w:cs="Calibri"/>
          <w:bCs/>
          <w:sz w:val="22"/>
          <w:szCs w:val="22"/>
          <w:highlight w:val="yellow"/>
        </w:rPr>
        <w:t xml:space="preserve">to “do something” as compared to other stakeholders </w:t>
      </w:r>
      <w:r w:rsidRPr="00F829FF">
        <w:rPr>
          <w:rFonts w:ascii="Calibri" w:hAnsi="Calibri" w:cs="Calibri"/>
          <w:b/>
          <w:i/>
          <w:iCs/>
          <w:color w:val="FF0000"/>
          <w:sz w:val="22"/>
          <w:szCs w:val="22"/>
          <w:highlight w:val="yellow"/>
        </w:rPr>
        <w:t>but</w:t>
      </w:r>
      <w:r w:rsidRPr="00F829FF">
        <w:rPr>
          <w:rFonts w:ascii="Calibri" w:hAnsi="Calibri" w:cs="Calibri"/>
          <w:bCs/>
          <w:sz w:val="22"/>
          <w:szCs w:val="22"/>
          <w:highlight w:val="yellow"/>
        </w:rPr>
        <w:t xml:space="preserve"> X is </w:t>
      </w:r>
      <w:r w:rsidRPr="00F829FF">
        <w:rPr>
          <w:rFonts w:ascii="Calibri" w:hAnsi="Calibri" w:cs="Calibri"/>
          <w:b/>
          <w:i/>
          <w:iCs/>
          <w:color w:val="FF0000"/>
          <w:sz w:val="22"/>
          <w:szCs w:val="22"/>
          <w:highlight w:val="yellow"/>
        </w:rPr>
        <w:t>not prepared to step forward/up</w:t>
      </w:r>
    </w:p>
    <w:p w14:paraId="39AF322C" w14:textId="77777777" w:rsidR="0008490B" w:rsidRDefault="0008490B" w:rsidP="0008490B">
      <w:pPr>
        <w:rPr>
          <w:rFonts w:ascii="Calibri" w:hAnsi="Calibri" w:cs="Calibri"/>
          <w:b/>
          <w:sz w:val="22"/>
          <w:szCs w:val="22"/>
        </w:rPr>
      </w:pPr>
    </w:p>
    <w:p w14:paraId="11249A41" w14:textId="77777777" w:rsidR="0008490B" w:rsidRDefault="0008490B" w:rsidP="0008490B">
      <w:pPr>
        <w:rPr>
          <w:rFonts w:ascii="Calibri" w:hAnsi="Calibri" w:cs="Calibri"/>
          <w:b/>
          <w:sz w:val="22"/>
          <w:szCs w:val="22"/>
        </w:rPr>
      </w:pPr>
      <w:r>
        <w:rPr>
          <w:rFonts w:ascii="Calibri" w:hAnsi="Calibri" w:cs="Calibri"/>
          <w:b/>
          <w:sz w:val="22"/>
          <w:szCs w:val="22"/>
        </w:rPr>
        <w:t>The Stand: The government is [</w:t>
      </w:r>
      <w:r w:rsidRPr="00F829FF">
        <w:rPr>
          <w:rFonts w:ascii="Calibri" w:hAnsi="Calibri" w:cs="Calibri"/>
          <w:b/>
          <w:color w:val="FF0000"/>
          <w:sz w:val="22"/>
          <w:szCs w:val="22"/>
        </w:rPr>
        <w:t>primarily/largely</w:t>
      </w:r>
      <w:r>
        <w:rPr>
          <w:rFonts w:ascii="Calibri" w:hAnsi="Calibri" w:cs="Calibri"/>
          <w:b/>
          <w:color w:val="FF0000"/>
          <w:sz w:val="22"/>
          <w:szCs w:val="22"/>
        </w:rPr>
        <w:t>]</w:t>
      </w:r>
      <w:r w:rsidRPr="00F829FF">
        <w:rPr>
          <w:rFonts w:ascii="Calibri" w:hAnsi="Calibri" w:cs="Calibri"/>
          <w:b/>
          <w:color w:val="FF0000"/>
          <w:sz w:val="22"/>
          <w:szCs w:val="22"/>
        </w:rPr>
        <w:t xml:space="preserve"> </w:t>
      </w:r>
      <w:r>
        <w:rPr>
          <w:rFonts w:ascii="Calibri" w:hAnsi="Calibri" w:cs="Calibri"/>
          <w:b/>
          <w:sz w:val="22"/>
          <w:szCs w:val="22"/>
        </w:rPr>
        <w:t xml:space="preserve">responsible for the ineffectiveness </w:t>
      </w:r>
      <w:r w:rsidRPr="00100829">
        <w:rPr>
          <w:rFonts w:ascii="Calibri" w:hAnsi="Calibri" w:cs="Calibri"/>
          <w:b/>
          <w:sz w:val="22"/>
          <w:szCs w:val="22"/>
        </w:rPr>
        <w:t>of efforts to conserve the environment</w:t>
      </w:r>
      <w:r>
        <w:rPr>
          <w:rFonts w:ascii="Calibri" w:hAnsi="Calibri" w:cs="Calibri"/>
          <w:b/>
          <w:sz w:val="22"/>
          <w:szCs w:val="22"/>
        </w:rPr>
        <w:t xml:space="preserve">. </w:t>
      </w:r>
    </w:p>
    <w:p w14:paraId="443E620A" w14:textId="77777777" w:rsidR="0008490B" w:rsidRDefault="0008490B" w:rsidP="0008490B">
      <w:pPr>
        <w:rPr>
          <w:rFonts w:ascii="Calibri" w:hAnsi="Calibri" w:cs="Calibri"/>
          <w:b/>
          <w:sz w:val="22"/>
          <w:szCs w:val="22"/>
        </w:rPr>
      </w:pPr>
    </w:p>
    <w:p w14:paraId="2843FCD7" w14:textId="77777777" w:rsidR="0008490B" w:rsidRDefault="0008490B" w:rsidP="0008490B">
      <w:pPr>
        <w:rPr>
          <w:rFonts w:ascii="Calibri" w:hAnsi="Calibri" w:cs="Calibri"/>
          <w:b/>
          <w:color w:val="FF0000"/>
          <w:sz w:val="22"/>
          <w:szCs w:val="22"/>
        </w:rPr>
      </w:pPr>
      <w:r w:rsidRPr="00F16C96">
        <w:rPr>
          <w:rFonts w:ascii="Calibri" w:hAnsi="Calibri" w:cs="Calibri"/>
          <w:b/>
          <w:color w:val="FF0000"/>
          <w:sz w:val="22"/>
          <w:szCs w:val="22"/>
        </w:rPr>
        <w:t>How to demonstrate largely/primarily?? – Accountability, “initiator”, means</w:t>
      </w:r>
    </w:p>
    <w:p w14:paraId="53478A76" w14:textId="77777777" w:rsidR="0008490B" w:rsidRPr="00F16C96" w:rsidRDefault="0008490B" w:rsidP="0008490B">
      <w:pPr>
        <w:pStyle w:val="ListParagraph"/>
        <w:numPr>
          <w:ilvl w:val="0"/>
          <w:numId w:val="3"/>
        </w:numPr>
        <w:rPr>
          <w:rFonts w:ascii="Calibri" w:hAnsi="Calibri" w:cs="Calibri"/>
          <w:b/>
          <w:color w:val="FF0000"/>
          <w:sz w:val="22"/>
          <w:szCs w:val="22"/>
        </w:rPr>
      </w:pPr>
      <w:r>
        <w:rPr>
          <w:rFonts w:ascii="Calibri" w:hAnsi="Calibri" w:cs="Calibri"/>
          <w:b/>
          <w:color w:val="FF0000"/>
          <w:sz w:val="22"/>
          <w:szCs w:val="22"/>
        </w:rPr>
        <w:t>Other methods – political and social norms – importance of context; political willpower [eroded by politicking/corruption]; ethical beliefs of leadership</w:t>
      </w:r>
    </w:p>
    <w:p w14:paraId="7A97C035" w14:textId="77777777" w:rsidR="0008490B" w:rsidRDefault="0008490B" w:rsidP="0008490B">
      <w:pPr>
        <w:rPr>
          <w:rFonts w:ascii="Calibri" w:hAnsi="Calibri" w:cs="Calibri"/>
          <w:b/>
          <w:sz w:val="22"/>
          <w:szCs w:val="22"/>
        </w:rPr>
      </w:pPr>
    </w:p>
    <w:p w14:paraId="2AB5AE50" w14:textId="77777777" w:rsidR="0008490B" w:rsidRPr="00F829FF" w:rsidRDefault="0008490B" w:rsidP="0008490B">
      <w:pPr>
        <w:rPr>
          <w:rFonts w:ascii="Calibri" w:hAnsi="Calibri" w:cs="Calibri"/>
          <w:b/>
          <w:sz w:val="22"/>
          <w:szCs w:val="22"/>
        </w:rPr>
      </w:pPr>
      <w:r>
        <w:rPr>
          <w:rFonts w:ascii="Calibri" w:hAnsi="Calibri" w:cs="Calibri"/>
          <w:b/>
          <w:sz w:val="22"/>
          <w:szCs w:val="22"/>
        </w:rPr>
        <w:t xml:space="preserve">Essay Approach – Debate Approach [Opponent’s viewpoint </w:t>
      </w:r>
      <w:r w:rsidRPr="00F829FF">
        <w:rPr>
          <w:rFonts w:ascii="Calibri" w:hAnsi="Calibri" w:cs="Calibri" w:hint="eastAsia"/>
          <w:b/>
          <w:sz w:val="22"/>
          <w:szCs w:val="22"/>
        </w:rPr>
        <w:sym w:font="Wingdings" w:char="F0E0"/>
      </w:r>
      <w:r>
        <w:rPr>
          <w:rFonts w:ascii="Calibri" w:hAnsi="Calibri" w:cs="Calibri"/>
          <w:b/>
          <w:sz w:val="22"/>
          <w:szCs w:val="22"/>
        </w:rPr>
        <w:t xml:space="preserve"> Rebuttal </w:t>
      </w:r>
      <w:r w:rsidRPr="00F829FF">
        <w:rPr>
          <w:rFonts w:ascii="Calibri" w:hAnsi="Calibri" w:cs="Calibri" w:hint="eastAsia"/>
          <w:b/>
          <w:sz w:val="22"/>
          <w:szCs w:val="22"/>
        </w:rPr>
        <w:sym w:font="Wingdings" w:char="F0E0"/>
      </w:r>
      <w:r>
        <w:rPr>
          <w:rFonts w:ascii="Calibri" w:hAnsi="Calibri" w:cs="Calibri"/>
          <w:b/>
          <w:sz w:val="22"/>
          <w:szCs w:val="22"/>
        </w:rPr>
        <w:t xml:space="preserve"> SA] </w:t>
      </w:r>
    </w:p>
    <w:tbl>
      <w:tblPr>
        <w:tblW w:w="906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385"/>
        <w:gridCol w:w="4677"/>
      </w:tblGrid>
      <w:tr w:rsidR="0008490B" w:rsidRPr="00D36156" w14:paraId="418D5C43" w14:textId="77777777" w:rsidTr="006E521A">
        <w:tc>
          <w:tcPr>
            <w:tcW w:w="4385" w:type="dxa"/>
            <w:shd w:val="clear" w:color="auto" w:fill="D9D9D9"/>
            <w:tcMar>
              <w:top w:w="100" w:type="dxa"/>
              <w:left w:w="100" w:type="dxa"/>
              <w:bottom w:w="100" w:type="dxa"/>
              <w:right w:w="100" w:type="dxa"/>
            </w:tcMar>
          </w:tcPr>
          <w:p w14:paraId="16ECECAF" w14:textId="77777777" w:rsidR="0008490B" w:rsidRPr="00D36156" w:rsidRDefault="0008490B" w:rsidP="006E521A">
            <w:pPr>
              <w:widowControl w:val="0"/>
              <w:jc w:val="center"/>
              <w:rPr>
                <w:rFonts w:ascii="Calibri" w:hAnsi="Calibri" w:cs="Calibri"/>
                <w:b/>
                <w:bCs/>
                <w:sz w:val="22"/>
                <w:szCs w:val="22"/>
              </w:rPr>
            </w:pPr>
            <w:r w:rsidRPr="00D36156">
              <w:rPr>
                <w:rFonts w:ascii="Calibri" w:hAnsi="Calibri" w:cs="Calibri"/>
                <w:b/>
                <w:bCs/>
                <w:sz w:val="22"/>
                <w:szCs w:val="22"/>
              </w:rPr>
              <w:t>They should be blamed</w:t>
            </w:r>
          </w:p>
        </w:tc>
        <w:tc>
          <w:tcPr>
            <w:tcW w:w="4677" w:type="dxa"/>
            <w:shd w:val="clear" w:color="auto" w:fill="D9D9D9"/>
            <w:tcMar>
              <w:top w:w="100" w:type="dxa"/>
              <w:left w:w="100" w:type="dxa"/>
              <w:bottom w:w="100" w:type="dxa"/>
              <w:right w:w="100" w:type="dxa"/>
            </w:tcMar>
          </w:tcPr>
          <w:p w14:paraId="1A40C334" w14:textId="77777777" w:rsidR="0008490B" w:rsidRPr="00D36156" w:rsidRDefault="0008490B" w:rsidP="006E521A">
            <w:pPr>
              <w:widowControl w:val="0"/>
              <w:jc w:val="center"/>
              <w:rPr>
                <w:rFonts w:ascii="Calibri" w:hAnsi="Calibri" w:cs="Calibri"/>
                <w:b/>
                <w:bCs/>
                <w:sz w:val="22"/>
                <w:szCs w:val="22"/>
              </w:rPr>
            </w:pPr>
            <w:r w:rsidRPr="00D36156">
              <w:rPr>
                <w:rFonts w:ascii="Calibri" w:hAnsi="Calibri" w:cs="Calibri"/>
                <w:b/>
                <w:bCs/>
                <w:sz w:val="22"/>
                <w:szCs w:val="22"/>
              </w:rPr>
              <w:t>They should not be blamed</w:t>
            </w:r>
            <w:r>
              <w:rPr>
                <w:rFonts w:ascii="Calibri" w:hAnsi="Calibri" w:cs="Calibri"/>
                <w:b/>
                <w:bCs/>
                <w:sz w:val="22"/>
                <w:szCs w:val="22"/>
              </w:rPr>
              <w:t xml:space="preserve"> [OV]</w:t>
            </w:r>
          </w:p>
        </w:tc>
      </w:tr>
      <w:tr w:rsidR="0008490B" w:rsidRPr="001123CB" w14:paraId="55849D87" w14:textId="77777777" w:rsidTr="006E521A">
        <w:tc>
          <w:tcPr>
            <w:tcW w:w="4385" w:type="dxa"/>
            <w:shd w:val="clear" w:color="auto" w:fill="auto"/>
            <w:tcMar>
              <w:top w:w="100" w:type="dxa"/>
              <w:left w:w="100" w:type="dxa"/>
              <w:bottom w:w="100" w:type="dxa"/>
              <w:right w:w="100" w:type="dxa"/>
            </w:tcMar>
          </w:tcPr>
          <w:p w14:paraId="67193CEC" w14:textId="77777777" w:rsidR="0008490B" w:rsidRPr="00F829FF" w:rsidRDefault="0008490B" w:rsidP="0008490B">
            <w:pPr>
              <w:pStyle w:val="ListParagraph"/>
              <w:widowControl w:val="0"/>
              <w:numPr>
                <w:ilvl w:val="2"/>
                <w:numId w:val="2"/>
              </w:numPr>
              <w:ind w:left="455"/>
              <w:rPr>
                <w:rFonts w:ascii="Calibri" w:hAnsi="Calibri" w:cs="Calibri"/>
                <w:b/>
                <w:bCs/>
                <w:sz w:val="22"/>
                <w:szCs w:val="22"/>
              </w:rPr>
            </w:pPr>
            <w:r w:rsidRPr="00F829FF">
              <w:rPr>
                <w:rFonts w:ascii="Calibri" w:hAnsi="Calibri" w:cs="Calibri"/>
                <w:b/>
                <w:bCs/>
                <w:sz w:val="22"/>
                <w:szCs w:val="22"/>
              </w:rPr>
              <w:t xml:space="preserve">The government should not be excused simply because of the irresponsibility of its citizens. </w:t>
            </w:r>
            <w:r w:rsidRPr="00F829FF">
              <w:rPr>
                <w:rFonts w:ascii="Calibri" w:hAnsi="Calibri" w:cs="Calibri"/>
                <w:b/>
                <w:bCs/>
                <w:color w:val="FF0000"/>
                <w:sz w:val="22"/>
                <w:szCs w:val="22"/>
              </w:rPr>
              <w:t xml:space="preserve">(within the means of government) </w:t>
            </w:r>
            <w:r w:rsidRPr="00F829FF">
              <w:rPr>
                <w:rFonts w:ascii="Calibri" w:hAnsi="Calibri" w:cs="Calibri"/>
                <w:b/>
                <w:bCs/>
                <w:sz w:val="22"/>
                <w:szCs w:val="22"/>
              </w:rPr>
              <w:t>Given the power of the government to determine the behaviour of its people, they should indeed take ultimate responsibility for their failure in implementing adequate policies and regulations to protect the environment.</w:t>
            </w:r>
          </w:p>
          <w:p w14:paraId="4E43079E" w14:textId="77777777" w:rsidR="0008490B" w:rsidRPr="00100829" w:rsidRDefault="0008490B" w:rsidP="006E521A">
            <w:pPr>
              <w:widowControl w:val="0"/>
              <w:rPr>
                <w:rFonts w:ascii="Calibri" w:hAnsi="Calibri" w:cs="Calibri"/>
                <w:b/>
                <w:bCs/>
                <w:sz w:val="22"/>
                <w:szCs w:val="22"/>
              </w:rPr>
            </w:pPr>
          </w:p>
          <w:p w14:paraId="7C882916" w14:textId="77777777" w:rsidR="0008490B" w:rsidRPr="00100829" w:rsidRDefault="0008490B" w:rsidP="006E521A">
            <w:pPr>
              <w:widowControl w:val="0"/>
              <w:rPr>
                <w:rFonts w:ascii="Calibri" w:hAnsi="Calibri" w:cs="Calibri"/>
                <w:sz w:val="22"/>
                <w:szCs w:val="22"/>
              </w:rPr>
            </w:pPr>
            <w:r w:rsidRPr="001123CB">
              <w:rPr>
                <w:rFonts w:ascii="Calibri" w:hAnsi="Calibri" w:cs="Calibri"/>
                <w:sz w:val="22"/>
                <w:szCs w:val="22"/>
              </w:rPr>
              <w:t xml:space="preserve">E: </w:t>
            </w:r>
            <w:r w:rsidRPr="00100829">
              <w:rPr>
                <w:rFonts w:ascii="Calibri" w:hAnsi="Calibri" w:cs="Calibri"/>
                <w:sz w:val="22"/>
                <w:szCs w:val="22"/>
              </w:rPr>
              <w:t>China.</w:t>
            </w:r>
            <w:r w:rsidRPr="001123CB">
              <w:rPr>
                <w:rFonts w:ascii="Calibri" w:hAnsi="Calibri" w:cs="Calibri"/>
                <w:sz w:val="22"/>
                <w:szCs w:val="22"/>
              </w:rPr>
              <w:t xml:space="preserve"> Consider the fact that China is the world’s largest Carbon emitter – decades of breakneck economic growth have left many of its rivers desiccated and its cities </w:t>
            </w:r>
            <w:r w:rsidRPr="00100829">
              <w:rPr>
                <w:rFonts w:ascii="Calibri" w:hAnsi="Calibri" w:cs="Calibri"/>
                <w:b/>
                <w:bCs/>
                <w:sz w:val="22"/>
                <w:szCs w:val="22"/>
              </w:rPr>
              <w:t xml:space="preserve">perennially shrouded </w:t>
            </w:r>
            <w:r w:rsidRPr="001123CB">
              <w:rPr>
                <w:rFonts w:ascii="Calibri" w:hAnsi="Calibri" w:cs="Calibri"/>
                <w:sz w:val="22"/>
                <w:szCs w:val="22"/>
              </w:rPr>
              <w:t xml:space="preserve">in smog. </w:t>
            </w:r>
            <w:r w:rsidRPr="00100829">
              <w:rPr>
                <w:rFonts w:ascii="Calibri" w:hAnsi="Calibri" w:cs="Calibri"/>
                <w:sz w:val="22"/>
                <w:szCs w:val="22"/>
              </w:rPr>
              <w:t xml:space="preserve">Yet fines for polluting </w:t>
            </w:r>
            <w:r w:rsidRPr="00100829">
              <w:rPr>
                <w:rFonts w:ascii="Calibri" w:hAnsi="Calibri" w:cs="Calibri"/>
                <w:sz w:val="22"/>
                <w:szCs w:val="22"/>
              </w:rPr>
              <w:lastRenderedPageBreak/>
              <w:t>factories are so low that many enterprises prefer to pay rather than take long-term action.</w:t>
            </w:r>
          </w:p>
          <w:p w14:paraId="0E9D3864" w14:textId="77777777" w:rsidR="0008490B" w:rsidRPr="001123CB" w:rsidRDefault="0008490B" w:rsidP="006E521A">
            <w:pPr>
              <w:widowControl w:val="0"/>
              <w:rPr>
                <w:rFonts w:ascii="Calibri" w:hAnsi="Calibri" w:cs="Calibri"/>
                <w:sz w:val="22"/>
                <w:szCs w:val="22"/>
              </w:rPr>
            </w:pPr>
          </w:p>
        </w:tc>
        <w:tc>
          <w:tcPr>
            <w:tcW w:w="4677" w:type="dxa"/>
            <w:shd w:val="clear" w:color="auto" w:fill="auto"/>
            <w:tcMar>
              <w:top w:w="100" w:type="dxa"/>
              <w:left w:w="100" w:type="dxa"/>
              <w:bottom w:w="100" w:type="dxa"/>
              <w:right w:w="100" w:type="dxa"/>
            </w:tcMar>
          </w:tcPr>
          <w:p w14:paraId="4089107F" w14:textId="77777777" w:rsidR="0008490B" w:rsidRPr="00F829FF" w:rsidRDefault="0008490B" w:rsidP="0008490B">
            <w:pPr>
              <w:pStyle w:val="ListParagraph"/>
              <w:widowControl w:val="0"/>
              <w:numPr>
                <w:ilvl w:val="3"/>
                <w:numId w:val="4"/>
              </w:numPr>
              <w:ind w:left="329"/>
              <w:rPr>
                <w:rFonts w:ascii="Calibri" w:hAnsi="Calibri" w:cs="Calibri"/>
                <w:b/>
                <w:bCs/>
                <w:color w:val="FF0000"/>
                <w:sz w:val="22"/>
                <w:szCs w:val="22"/>
              </w:rPr>
            </w:pPr>
            <w:r w:rsidRPr="00F829FF">
              <w:rPr>
                <w:rFonts w:ascii="Calibri" w:hAnsi="Calibri" w:cs="Calibri"/>
                <w:b/>
                <w:bCs/>
                <w:sz w:val="22"/>
                <w:szCs w:val="22"/>
              </w:rPr>
              <w:lastRenderedPageBreak/>
              <w:t xml:space="preserve">The blame should be shared amongst other stakeholders as well. After all, governments are not the sole culprit in the devastating crime of environmental conservation – corporations and consumers play a colossal part as well. </w:t>
            </w:r>
            <w:r w:rsidRPr="00F829FF">
              <w:rPr>
                <w:rFonts w:ascii="Calibri" w:hAnsi="Calibri" w:cs="Calibri"/>
                <w:b/>
                <w:bCs/>
                <w:color w:val="FF0000"/>
                <w:sz w:val="22"/>
                <w:szCs w:val="22"/>
              </w:rPr>
              <w:t>(other stakeholders should share equivalent degree of accountability.)</w:t>
            </w:r>
          </w:p>
          <w:p w14:paraId="654AAC81" w14:textId="77777777" w:rsidR="0008490B" w:rsidRPr="00100829" w:rsidRDefault="0008490B" w:rsidP="006E521A">
            <w:pPr>
              <w:widowControl w:val="0"/>
              <w:rPr>
                <w:rFonts w:ascii="Calibri" w:hAnsi="Calibri" w:cs="Calibri"/>
                <w:b/>
                <w:bCs/>
                <w:sz w:val="22"/>
                <w:szCs w:val="22"/>
              </w:rPr>
            </w:pPr>
          </w:p>
          <w:p w14:paraId="7CC8BEEE" w14:textId="77777777" w:rsidR="0008490B" w:rsidRDefault="0008490B" w:rsidP="006E521A">
            <w:pPr>
              <w:widowControl w:val="0"/>
              <w:rPr>
                <w:rFonts w:ascii="Calibri" w:hAnsi="Calibri" w:cs="Calibri"/>
                <w:sz w:val="22"/>
                <w:szCs w:val="22"/>
              </w:rPr>
            </w:pPr>
            <w:r w:rsidRPr="00100829">
              <w:rPr>
                <w:rFonts w:ascii="Calibri" w:hAnsi="Calibri" w:cs="Calibri"/>
                <w:sz w:val="22"/>
                <w:szCs w:val="22"/>
              </w:rPr>
              <w:t xml:space="preserve">E: </w:t>
            </w:r>
            <w:r w:rsidRPr="00100829">
              <w:rPr>
                <w:rFonts w:ascii="Calibri" w:hAnsi="Calibri" w:cs="Calibri"/>
                <w:b/>
                <w:bCs/>
                <w:sz w:val="22"/>
                <w:szCs w:val="22"/>
              </w:rPr>
              <w:t>CONSUMERISM!</w:t>
            </w:r>
            <w:r w:rsidRPr="00100829">
              <w:rPr>
                <w:rFonts w:ascii="Calibri" w:hAnsi="Calibri" w:cs="Calibri"/>
                <w:sz w:val="22"/>
                <w:szCs w:val="22"/>
              </w:rPr>
              <w:t xml:space="preserve"> Today’s </w:t>
            </w:r>
            <w:r w:rsidRPr="00100829">
              <w:rPr>
                <w:rFonts w:ascii="Calibri" w:hAnsi="Calibri" w:cs="Calibri"/>
                <w:b/>
                <w:bCs/>
                <w:sz w:val="22"/>
                <w:szCs w:val="22"/>
              </w:rPr>
              <w:t>hyper consumerist context</w:t>
            </w:r>
            <w:r w:rsidRPr="00100829">
              <w:rPr>
                <w:rFonts w:ascii="Calibri" w:hAnsi="Calibri" w:cs="Calibri"/>
                <w:sz w:val="22"/>
                <w:szCs w:val="22"/>
              </w:rPr>
              <w:t>. Case in point: fast fashion. Uniqlo and H&amp;M have 50 -100 micro seasons.</w:t>
            </w:r>
            <w:r w:rsidRPr="001123CB">
              <w:rPr>
                <w:rFonts w:ascii="Calibri" w:hAnsi="Calibri" w:cs="Calibri"/>
                <w:sz w:val="22"/>
                <w:szCs w:val="22"/>
              </w:rPr>
              <w:t xml:space="preserve"> The glamour of stylish, trendy clothes fuels our insatiable demand for cheap and accessible outfits, which in turn incentivises firms within the fashion industry to produce garments in </w:t>
            </w:r>
            <w:r w:rsidRPr="00100829">
              <w:rPr>
                <w:rFonts w:ascii="Calibri" w:hAnsi="Calibri" w:cs="Calibri"/>
                <w:b/>
                <w:bCs/>
                <w:sz w:val="22"/>
                <w:szCs w:val="22"/>
              </w:rPr>
              <w:t>excessively</w:t>
            </w:r>
            <w:r w:rsidRPr="001123CB">
              <w:rPr>
                <w:rFonts w:ascii="Calibri" w:hAnsi="Calibri" w:cs="Calibri"/>
                <w:sz w:val="22"/>
                <w:szCs w:val="22"/>
              </w:rPr>
              <w:t xml:space="preserve"> high volumes. </w:t>
            </w:r>
            <w:r w:rsidRPr="001123CB">
              <w:rPr>
                <w:rFonts w:ascii="Calibri" w:hAnsi="Calibri" w:cs="Calibri"/>
                <w:sz w:val="22"/>
                <w:szCs w:val="22"/>
              </w:rPr>
              <w:lastRenderedPageBreak/>
              <w:t xml:space="preserve">Outsourcing &amp; maximising means to cut costs – even at the expense of the environment. </w:t>
            </w:r>
            <w:r w:rsidRPr="00100829">
              <w:rPr>
                <w:rFonts w:ascii="Calibri" w:hAnsi="Calibri" w:cs="Calibri"/>
                <w:sz w:val="22"/>
                <w:szCs w:val="22"/>
              </w:rPr>
              <w:t>Textile dyes are the world’s second largest polluter of water.</w:t>
            </w:r>
          </w:p>
          <w:p w14:paraId="3C51AA25" w14:textId="77777777" w:rsidR="0008490B" w:rsidRPr="00100829" w:rsidRDefault="0008490B" w:rsidP="006E521A">
            <w:pPr>
              <w:widowControl w:val="0"/>
              <w:rPr>
                <w:rFonts w:ascii="Calibri" w:hAnsi="Calibri" w:cs="Calibri"/>
                <w:sz w:val="22"/>
                <w:szCs w:val="22"/>
              </w:rPr>
            </w:pPr>
          </w:p>
          <w:p w14:paraId="23F926AF" w14:textId="77777777" w:rsidR="0008490B" w:rsidRPr="001123CB" w:rsidRDefault="0008490B" w:rsidP="006E521A">
            <w:pPr>
              <w:widowControl w:val="0"/>
              <w:rPr>
                <w:rFonts w:ascii="Calibri" w:hAnsi="Calibri" w:cs="Calibri"/>
                <w:sz w:val="22"/>
                <w:szCs w:val="22"/>
              </w:rPr>
            </w:pPr>
            <w:r w:rsidRPr="001123CB">
              <w:rPr>
                <w:rFonts w:ascii="Calibri" w:hAnsi="Calibri" w:cs="Calibri"/>
                <w:sz w:val="22"/>
                <w:szCs w:val="22"/>
              </w:rPr>
              <w:t>(env costs are eye-wateringly staggering)</w:t>
            </w:r>
          </w:p>
          <w:p w14:paraId="284DC7DD" w14:textId="77777777" w:rsidR="0008490B" w:rsidRPr="001123CB" w:rsidRDefault="0008490B" w:rsidP="006E521A">
            <w:pPr>
              <w:widowControl w:val="0"/>
              <w:rPr>
                <w:rFonts w:ascii="Calibri" w:hAnsi="Calibri" w:cs="Calibri"/>
                <w:sz w:val="22"/>
                <w:szCs w:val="22"/>
              </w:rPr>
            </w:pPr>
            <w:r w:rsidRPr="001123CB">
              <w:rPr>
                <w:rFonts w:ascii="Calibri" w:hAnsi="Calibri" w:cs="Calibri"/>
                <w:sz w:val="22"/>
                <w:szCs w:val="22"/>
              </w:rPr>
              <w:t xml:space="preserve">E: Consumerism is not the only aspect of common individual’s behaviour that exacerbates environmental conservation failures. </w:t>
            </w:r>
            <w:r w:rsidRPr="001123CB">
              <w:rPr>
                <w:rFonts w:ascii="Calibri" w:hAnsi="Calibri" w:cs="Calibri"/>
                <w:b/>
                <w:sz w:val="22"/>
                <w:szCs w:val="22"/>
              </w:rPr>
              <w:t xml:space="preserve">The bystander effect, </w:t>
            </w:r>
            <w:r w:rsidRPr="001123CB">
              <w:rPr>
                <w:rFonts w:ascii="Calibri" w:hAnsi="Calibri" w:cs="Calibri"/>
                <w:sz w:val="22"/>
                <w:szCs w:val="22"/>
              </w:rPr>
              <w:t>the belief that “someone else will do it for me”</w:t>
            </w:r>
            <w:r w:rsidRPr="001123CB">
              <w:rPr>
                <w:rFonts w:ascii="Calibri" w:hAnsi="Calibri" w:cs="Calibri"/>
                <w:b/>
                <w:sz w:val="22"/>
                <w:szCs w:val="22"/>
              </w:rPr>
              <w:t xml:space="preserve"> – the diffusion of responsibility.</w:t>
            </w:r>
            <w:r w:rsidRPr="001123CB">
              <w:rPr>
                <w:rFonts w:ascii="Calibri" w:hAnsi="Calibri" w:cs="Calibri"/>
                <w:sz w:val="22"/>
                <w:szCs w:val="22"/>
              </w:rPr>
              <w:t xml:space="preserve"> The more bystanders there are, the less responsible we feel to take action – is the aggravating factor.</w:t>
            </w:r>
          </w:p>
          <w:p w14:paraId="4AF93D48" w14:textId="77777777" w:rsidR="0008490B" w:rsidRPr="00100829" w:rsidRDefault="0008490B" w:rsidP="006E521A">
            <w:pPr>
              <w:widowControl w:val="0"/>
              <w:rPr>
                <w:rFonts w:ascii="Calibri" w:eastAsia="Arial Unicode MS" w:hAnsi="Calibri" w:cs="Calibri"/>
                <w:sz w:val="22"/>
                <w:szCs w:val="22"/>
              </w:rPr>
            </w:pPr>
            <w:r w:rsidRPr="001123CB">
              <w:rPr>
                <w:rFonts w:ascii="Calibri" w:eastAsia="Arial Unicode MS" w:hAnsi="Calibri" w:cs="Calibri"/>
                <w:sz w:val="22"/>
                <w:szCs w:val="22"/>
              </w:rPr>
              <w:t xml:space="preserve">→ </w:t>
            </w:r>
            <w:r w:rsidRPr="00100829">
              <w:rPr>
                <w:rFonts w:ascii="Calibri" w:eastAsia="Arial Unicode MS" w:hAnsi="Calibri" w:cs="Calibri"/>
                <w:sz w:val="22"/>
                <w:szCs w:val="22"/>
              </w:rPr>
              <w:t>Earth hour Campaign. Plenty of people are willing to switch off the lights for one full hour, but revert back to their extravagant, wasteful lifestyles once the transient campaign is over.</w:t>
            </w:r>
          </w:p>
          <w:p w14:paraId="56B0BE62" w14:textId="77777777" w:rsidR="0008490B" w:rsidRPr="001123CB" w:rsidRDefault="0008490B" w:rsidP="006E521A">
            <w:pPr>
              <w:widowControl w:val="0"/>
              <w:rPr>
                <w:rFonts w:ascii="Calibri" w:hAnsi="Calibri" w:cs="Calibri"/>
                <w:sz w:val="22"/>
                <w:szCs w:val="22"/>
              </w:rPr>
            </w:pPr>
            <w:r w:rsidRPr="001123CB">
              <w:rPr>
                <w:rFonts w:ascii="Calibri" w:eastAsia="Arial Unicode MS" w:hAnsi="Calibri" w:cs="Calibri"/>
                <w:sz w:val="22"/>
                <w:szCs w:val="22"/>
              </w:rPr>
              <w:t>→ BYOB Campaign: Many Singaporeans still refuse to BYOB to supermarkets because they assume that the few plastic bags they receive will make a scant impact. These examples highlight the apathy, greed and ignorance of the average consumer.</w:t>
            </w:r>
          </w:p>
        </w:tc>
      </w:tr>
      <w:tr w:rsidR="0008490B" w:rsidRPr="001123CB" w14:paraId="3716CE38" w14:textId="77777777" w:rsidTr="006E521A">
        <w:tc>
          <w:tcPr>
            <w:tcW w:w="4385" w:type="dxa"/>
            <w:shd w:val="clear" w:color="auto" w:fill="auto"/>
            <w:tcMar>
              <w:top w:w="100" w:type="dxa"/>
              <w:left w:w="100" w:type="dxa"/>
              <w:bottom w:w="100" w:type="dxa"/>
              <w:right w:w="100" w:type="dxa"/>
            </w:tcMar>
          </w:tcPr>
          <w:p w14:paraId="5B9C1B68" w14:textId="77777777" w:rsidR="0008490B" w:rsidRPr="00C90D3F" w:rsidRDefault="0008490B" w:rsidP="006E521A">
            <w:pPr>
              <w:widowControl w:val="0"/>
              <w:rPr>
                <w:rFonts w:ascii="Calibri" w:hAnsi="Calibri" w:cs="Calibri"/>
                <w:b/>
                <w:bCs/>
                <w:color w:val="FF0000"/>
                <w:sz w:val="22"/>
                <w:szCs w:val="22"/>
              </w:rPr>
            </w:pPr>
            <w:r>
              <w:rPr>
                <w:rFonts w:ascii="Calibri" w:hAnsi="Calibri" w:cs="Calibri"/>
                <w:b/>
                <w:bCs/>
                <w:sz w:val="22"/>
                <w:szCs w:val="22"/>
              </w:rPr>
              <w:lastRenderedPageBreak/>
              <w:t xml:space="preserve">4 </w:t>
            </w:r>
            <w:r w:rsidRPr="00100829">
              <w:rPr>
                <w:rFonts w:ascii="Calibri" w:hAnsi="Calibri" w:cs="Calibri"/>
                <w:b/>
                <w:bCs/>
                <w:sz w:val="22"/>
                <w:szCs w:val="22"/>
              </w:rPr>
              <w:t>Governments should be blamed for prioritising economic goals over environmental welfare</w:t>
            </w:r>
            <w:r>
              <w:rPr>
                <w:rFonts w:ascii="Calibri" w:hAnsi="Calibri" w:cs="Calibri"/>
                <w:b/>
                <w:bCs/>
                <w:sz w:val="22"/>
                <w:szCs w:val="22"/>
              </w:rPr>
              <w:t xml:space="preserve"> </w:t>
            </w:r>
            <w:r w:rsidRPr="00C90D3F">
              <w:rPr>
                <w:rFonts w:ascii="Calibri" w:hAnsi="Calibri" w:cs="Calibri"/>
                <w:b/>
                <w:bCs/>
                <w:color w:val="FF0000"/>
                <w:sz w:val="22"/>
                <w:szCs w:val="22"/>
              </w:rPr>
              <w:t xml:space="preserve">and hence directly signal to the public that environment is of lesser priority than getting rich. </w:t>
            </w:r>
            <w:r>
              <w:rPr>
                <w:rFonts w:ascii="Calibri" w:hAnsi="Calibri" w:cs="Calibri"/>
                <w:b/>
                <w:bCs/>
                <w:color w:val="FF0000"/>
                <w:sz w:val="22"/>
                <w:szCs w:val="22"/>
              </w:rPr>
              <w:t>(“initiator” of certain policy that ignores the plight of the environment)</w:t>
            </w:r>
          </w:p>
          <w:p w14:paraId="0ED45D0B" w14:textId="77777777" w:rsidR="0008490B" w:rsidRPr="00100829" w:rsidRDefault="0008490B" w:rsidP="006E521A">
            <w:pPr>
              <w:widowControl w:val="0"/>
              <w:rPr>
                <w:rFonts w:ascii="Calibri" w:hAnsi="Calibri" w:cs="Calibri"/>
                <w:b/>
                <w:bCs/>
                <w:sz w:val="22"/>
                <w:szCs w:val="22"/>
              </w:rPr>
            </w:pPr>
          </w:p>
          <w:p w14:paraId="040236EE" w14:textId="77777777" w:rsidR="0008490B" w:rsidRPr="00100829" w:rsidRDefault="0008490B" w:rsidP="006E521A">
            <w:pPr>
              <w:widowControl w:val="0"/>
              <w:rPr>
                <w:rFonts w:ascii="Calibri" w:hAnsi="Calibri" w:cs="Calibri"/>
                <w:sz w:val="22"/>
                <w:szCs w:val="22"/>
              </w:rPr>
            </w:pPr>
            <w:r w:rsidRPr="00100829">
              <w:rPr>
                <w:rFonts w:ascii="Calibri" w:hAnsi="Calibri" w:cs="Calibri"/>
                <w:sz w:val="22"/>
                <w:szCs w:val="22"/>
              </w:rPr>
              <w:t>E: Former US President, Ronald Reagan, had the solar panels in the white house taken down, because his political philosophy viewed the free market as the best arbiter of what was good for the country. This sent a strong signal to consumers about environmental conservation.</w:t>
            </w:r>
            <w:r>
              <w:rPr>
                <w:rFonts w:ascii="Calibri" w:hAnsi="Calibri" w:cs="Calibri"/>
                <w:sz w:val="22"/>
                <w:szCs w:val="22"/>
              </w:rPr>
              <w:t xml:space="preserve"> </w:t>
            </w:r>
            <w:r w:rsidRPr="00100829">
              <w:rPr>
                <w:rFonts w:ascii="Calibri" w:hAnsi="Calibri" w:cs="Calibri"/>
                <w:sz w:val="22"/>
                <w:szCs w:val="22"/>
              </w:rPr>
              <w:t>This belief of his was also mirrored in Donald Trump’s withdrawal of the US from the Paris climate agreement</w:t>
            </w:r>
            <w:r>
              <w:rPr>
                <w:rFonts w:ascii="Calibri" w:hAnsi="Calibri" w:cs="Calibri"/>
                <w:sz w:val="22"/>
                <w:szCs w:val="22"/>
              </w:rPr>
              <w:t xml:space="preserve"> while</w:t>
            </w:r>
          </w:p>
          <w:p w14:paraId="64020A52" w14:textId="77777777" w:rsidR="0008490B" w:rsidRPr="001123CB" w:rsidRDefault="0008490B" w:rsidP="006E521A">
            <w:pPr>
              <w:widowControl w:val="0"/>
              <w:rPr>
                <w:rFonts w:ascii="Calibri" w:hAnsi="Calibri" w:cs="Calibri"/>
                <w:sz w:val="22"/>
                <w:szCs w:val="22"/>
              </w:rPr>
            </w:pPr>
            <w:r w:rsidRPr="00100829">
              <w:rPr>
                <w:rFonts w:ascii="Calibri" w:hAnsi="Calibri" w:cs="Calibri"/>
                <w:sz w:val="22"/>
                <w:szCs w:val="22"/>
              </w:rPr>
              <w:t>Brazil President – Jair Bolsonaro supported tree-clearing in the Amazon</w:t>
            </w:r>
          </w:p>
        </w:tc>
        <w:tc>
          <w:tcPr>
            <w:tcW w:w="4677" w:type="dxa"/>
            <w:shd w:val="clear" w:color="auto" w:fill="auto"/>
            <w:tcMar>
              <w:top w:w="100" w:type="dxa"/>
              <w:left w:w="100" w:type="dxa"/>
              <w:bottom w:w="100" w:type="dxa"/>
              <w:right w:w="100" w:type="dxa"/>
            </w:tcMar>
          </w:tcPr>
          <w:p w14:paraId="3D52DF07" w14:textId="77777777" w:rsidR="0008490B" w:rsidRPr="00F829FF" w:rsidRDefault="0008490B" w:rsidP="0008490B">
            <w:pPr>
              <w:pStyle w:val="ListParagraph"/>
              <w:widowControl w:val="0"/>
              <w:numPr>
                <w:ilvl w:val="3"/>
                <w:numId w:val="4"/>
              </w:numPr>
              <w:ind w:left="329"/>
              <w:rPr>
                <w:rFonts w:ascii="Calibri" w:hAnsi="Calibri" w:cs="Calibri"/>
                <w:b/>
                <w:bCs/>
                <w:sz w:val="22"/>
                <w:szCs w:val="22"/>
              </w:rPr>
            </w:pPr>
            <w:r w:rsidRPr="00F829FF">
              <w:rPr>
                <w:rFonts w:ascii="Calibri" w:hAnsi="Calibri" w:cs="Calibri"/>
                <w:b/>
                <w:bCs/>
                <w:color w:val="FF0000"/>
                <w:sz w:val="22"/>
                <w:szCs w:val="22"/>
              </w:rPr>
              <w:t xml:space="preserve">Rebuttal to the above point: HOWEVER, </w:t>
            </w:r>
            <w:r w:rsidRPr="00F829FF">
              <w:rPr>
                <w:rFonts w:ascii="Calibri" w:hAnsi="Calibri" w:cs="Calibri"/>
                <w:b/>
                <w:bCs/>
                <w:sz w:val="22"/>
                <w:szCs w:val="22"/>
              </w:rPr>
              <w:t xml:space="preserve">the blame cannot be pinned on the average Joe because individual sacrifice alone will not bring us to Carbon zero. It can only be achieved by real structural change enacted by the governments. </w:t>
            </w:r>
            <w:r w:rsidRPr="00F829FF">
              <w:rPr>
                <w:rFonts w:ascii="Calibri" w:hAnsi="Calibri" w:cs="Calibri"/>
                <w:b/>
                <w:bCs/>
                <w:color w:val="FF0000"/>
                <w:sz w:val="22"/>
                <w:szCs w:val="22"/>
              </w:rPr>
              <w:t>(push towards government’s accountability)</w:t>
            </w:r>
          </w:p>
          <w:p w14:paraId="2F42F752" w14:textId="77777777" w:rsidR="0008490B" w:rsidRPr="001123CB" w:rsidRDefault="0008490B" w:rsidP="006E521A">
            <w:pPr>
              <w:widowControl w:val="0"/>
              <w:rPr>
                <w:rFonts w:ascii="Calibri" w:hAnsi="Calibri" w:cs="Calibri"/>
                <w:sz w:val="22"/>
                <w:szCs w:val="22"/>
              </w:rPr>
            </w:pPr>
          </w:p>
        </w:tc>
      </w:tr>
    </w:tbl>
    <w:p w14:paraId="00F2147D" w14:textId="77777777" w:rsidR="0008490B" w:rsidRDefault="0008490B" w:rsidP="0008490B">
      <w:pPr>
        <w:rPr>
          <w:rFonts w:ascii="Calibri" w:hAnsi="Calibri" w:cs="Calibri"/>
          <w:sz w:val="22"/>
          <w:szCs w:val="22"/>
        </w:rPr>
      </w:pPr>
    </w:p>
    <w:p w14:paraId="5192D27A" w14:textId="77777777" w:rsidR="008C6F1E" w:rsidRDefault="008C6F1E" w:rsidP="0008490B">
      <w:pPr>
        <w:rPr>
          <w:rFonts w:ascii="Calibri" w:hAnsi="Calibri" w:cs="Calibri"/>
          <w:sz w:val="22"/>
          <w:szCs w:val="22"/>
        </w:rPr>
      </w:pPr>
    </w:p>
    <w:p w14:paraId="34772A4A" w14:textId="77777777" w:rsidR="008C6F1E" w:rsidRDefault="008C6F1E" w:rsidP="0008490B">
      <w:pPr>
        <w:rPr>
          <w:rFonts w:ascii="Calibri" w:hAnsi="Calibri" w:cs="Calibri"/>
          <w:sz w:val="22"/>
          <w:szCs w:val="22"/>
        </w:rPr>
      </w:pPr>
    </w:p>
    <w:p w14:paraId="02B36D62" w14:textId="77777777" w:rsidR="008C6F1E" w:rsidRDefault="008C6F1E" w:rsidP="0008490B">
      <w:pPr>
        <w:rPr>
          <w:rFonts w:ascii="Calibri" w:hAnsi="Calibri" w:cs="Calibri"/>
          <w:sz w:val="22"/>
          <w:szCs w:val="22"/>
        </w:rPr>
      </w:pPr>
    </w:p>
    <w:p w14:paraId="6CA9ECF9" w14:textId="77777777" w:rsidR="008C6F1E" w:rsidRPr="001123CB" w:rsidRDefault="008C6F1E" w:rsidP="0008490B">
      <w:pPr>
        <w:rPr>
          <w:rFonts w:ascii="Calibri" w:hAnsi="Calibri" w:cs="Calibri"/>
          <w:sz w:val="22"/>
          <w:szCs w:val="22"/>
        </w:rPr>
      </w:pPr>
    </w:p>
    <w:p w14:paraId="6208A03A" w14:textId="77777777" w:rsidR="0008490B" w:rsidRDefault="0008490B" w:rsidP="0008490B">
      <w:pPr>
        <w:pStyle w:val="ListParagraph"/>
        <w:numPr>
          <w:ilvl w:val="0"/>
          <w:numId w:val="18"/>
        </w:numPr>
        <w:rPr>
          <w:rFonts w:ascii="Calibri" w:hAnsi="Calibri" w:cs="Calibri"/>
          <w:b/>
          <w:sz w:val="22"/>
          <w:szCs w:val="22"/>
        </w:rPr>
      </w:pPr>
      <w:r w:rsidRPr="00100829">
        <w:rPr>
          <w:rFonts w:ascii="Calibri" w:hAnsi="Calibri" w:cs="Calibri"/>
          <w:b/>
          <w:sz w:val="22"/>
          <w:szCs w:val="22"/>
        </w:rPr>
        <w:lastRenderedPageBreak/>
        <w:t xml:space="preserve">Is </w:t>
      </w:r>
      <w:r w:rsidRPr="007B6D30">
        <w:rPr>
          <w:rFonts w:ascii="Calibri" w:hAnsi="Calibri" w:cs="Calibri"/>
          <w:b/>
          <w:sz w:val="22"/>
          <w:szCs w:val="22"/>
          <w:u w:val="single"/>
        </w:rPr>
        <w:t>changing consumption habits</w:t>
      </w:r>
      <w:r w:rsidRPr="00100829">
        <w:rPr>
          <w:rFonts w:ascii="Calibri" w:hAnsi="Calibri" w:cs="Calibri"/>
          <w:b/>
          <w:sz w:val="22"/>
          <w:szCs w:val="22"/>
        </w:rPr>
        <w:t xml:space="preserve"> </w:t>
      </w:r>
      <w:r w:rsidRPr="009C2FCC">
        <w:rPr>
          <w:rFonts w:ascii="Calibri" w:hAnsi="Calibri" w:cs="Calibri"/>
          <w:b/>
          <w:sz w:val="22"/>
          <w:szCs w:val="22"/>
          <w:highlight w:val="cyan"/>
        </w:rPr>
        <w:t>enough</w:t>
      </w:r>
      <w:r w:rsidRPr="00100829">
        <w:rPr>
          <w:rFonts w:ascii="Calibri" w:hAnsi="Calibri" w:cs="Calibri"/>
          <w:b/>
          <w:sz w:val="22"/>
          <w:szCs w:val="22"/>
        </w:rPr>
        <w:t xml:space="preserve"> </w:t>
      </w:r>
      <w:r w:rsidRPr="007B6D30">
        <w:rPr>
          <w:rFonts w:ascii="Calibri" w:hAnsi="Calibri" w:cs="Calibri"/>
          <w:b/>
          <w:i/>
          <w:iCs/>
          <w:sz w:val="22"/>
          <w:szCs w:val="22"/>
        </w:rPr>
        <w:t>to save the environment</w:t>
      </w:r>
      <w:r w:rsidRPr="00100829">
        <w:rPr>
          <w:rFonts w:ascii="Calibri" w:hAnsi="Calibri" w:cs="Calibri"/>
          <w:b/>
          <w:sz w:val="22"/>
          <w:szCs w:val="22"/>
        </w:rPr>
        <w:t>?</w:t>
      </w:r>
    </w:p>
    <w:p w14:paraId="7FF7C056" w14:textId="77777777" w:rsidR="0008490B" w:rsidRDefault="0008490B" w:rsidP="0008490B">
      <w:pPr>
        <w:pStyle w:val="ListParagraph"/>
        <w:ind w:left="426"/>
        <w:rPr>
          <w:rFonts w:ascii="Calibri" w:hAnsi="Calibri" w:cs="Calibri"/>
          <w:b/>
          <w:sz w:val="22"/>
          <w:szCs w:val="22"/>
        </w:rPr>
      </w:pPr>
    </w:p>
    <w:p w14:paraId="5E9AA4CB" w14:textId="77777777" w:rsidR="0008490B" w:rsidRDefault="0008490B" w:rsidP="0008490B">
      <w:pPr>
        <w:pStyle w:val="ListParagraph"/>
        <w:ind w:left="426"/>
        <w:rPr>
          <w:rFonts w:ascii="Calibri" w:hAnsi="Calibri" w:cs="Calibri"/>
          <w:b/>
          <w:sz w:val="22"/>
          <w:szCs w:val="22"/>
        </w:rPr>
      </w:pPr>
      <w:r>
        <w:rPr>
          <w:rFonts w:ascii="Calibri" w:hAnsi="Calibri" w:cs="Calibri"/>
          <w:b/>
          <w:sz w:val="22"/>
          <w:szCs w:val="22"/>
        </w:rPr>
        <w:t xml:space="preserve">Keywords: </w:t>
      </w:r>
    </w:p>
    <w:p w14:paraId="6DB0DBD5" w14:textId="77777777" w:rsidR="0008490B" w:rsidRPr="001C6A4D" w:rsidRDefault="0008490B" w:rsidP="0008490B">
      <w:pPr>
        <w:pStyle w:val="ListParagraph"/>
        <w:numPr>
          <w:ilvl w:val="0"/>
          <w:numId w:val="3"/>
        </w:numPr>
        <w:rPr>
          <w:rFonts w:ascii="Calibri" w:hAnsi="Calibri" w:cs="Calibri"/>
          <w:b/>
          <w:sz w:val="22"/>
          <w:szCs w:val="22"/>
          <w:highlight w:val="cyan"/>
        </w:rPr>
      </w:pPr>
      <w:r>
        <w:rPr>
          <w:rFonts w:ascii="Calibri" w:hAnsi="Calibri" w:cs="Calibri"/>
          <w:b/>
          <w:sz w:val="22"/>
          <w:szCs w:val="22"/>
        </w:rPr>
        <w:t xml:space="preserve">Enough – the impact/results of changing habits – </w:t>
      </w:r>
      <w:r w:rsidRPr="001C6A4D">
        <w:rPr>
          <w:rFonts w:ascii="Calibri" w:hAnsi="Calibri" w:cs="Calibri"/>
          <w:b/>
          <w:sz w:val="22"/>
          <w:szCs w:val="22"/>
          <w:highlight w:val="cyan"/>
        </w:rPr>
        <w:t>quantitative and qualitative measurement of positive effects</w:t>
      </w:r>
    </w:p>
    <w:p w14:paraId="34EE5D49" w14:textId="77777777" w:rsidR="0008490B" w:rsidRDefault="0008490B" w:rsidP="0008490B">
      <w:pPr>
        <w:pStyle w:val="ListParagraph"/>
        <w:numPr>
          <w:ilvl w:val="0"/>
          <w:numId w:val="3"/>
        </w:numPr>
        <w:rPr>
          <w:rFonts w:ascii="Calibri" w:hAnsi="Calibri" w:cs="Calibri"/>
          <w:b/>
          <w:sz w:val="22"/>
          <w:szCs w:val="22"/>
        </w:rPr>
      </w:pPr>
      <w:r>
        <w:rPr>
          <w:rFonts w:ascii="Calibri" w:hAnsi="Calibri" w:cs="Calibri"/>
          <w:b/>
          <w:sz w:val="22"/>
          <w:szCs w:val="22"/>
        </w:rPr>
        <w:t>Save – redress, address, mitigate, slowdown</w:t>
      </w:r>
    </w:p>
    <w:p w14:paraId="377D8A5E" w14:textId="77777777" w:rsidR="0008490B" w:rsidRDefault="0008490B" w:rsidP="0008490B">
      <w:pPr>
        <w:pStyle w:val="ListParagraph"/>
        <w:ind w:left="1080"/>
        <w:rPr>
          <w:rFonts w:ascii="Calibri" w:hAnsi="Calibri" w:cs="Calibri"/>
          <w:b/>
          <w:i/>
          <w:iCs/>
          <w:color w:val="FF0000"/>
          <w:sz w:val="22"/>
          <w:szCs w:val="22"/>
        </w:rPr>
      </w:pPr>
    </w:p>
    <w:p w14:paraId="6632119C" w14:textId="77777777" w:rsidR="0008490B" w:rsidRDefault="0008490B" w:rsidP="0008490B">
      <w:pPr>
        <w:pStyle w:val="ListParagraph"/>
        <w:ind w:left="1080"/>
        <w:rPr>
          <w:rFonts w:ascii="Calibri" w:hAnsi="Calibri" w:cs="Calibri"/>
          <w:b/>
          <w:i/>
          <w:iCs/>
          <w:color w:val="FF0000"/>
          <w:sz w:val="22"/>
          <w:szCs w:val="22"/>
        </w:rPr>
      </w:pPr>
      <w:r>
        <w:rPr>
          <w:rFonts w:ascii="Calibri" w:hAnsi="Calibri" w:cs="Calibri"/>
          <w:b/>
          <w:i/>
          <w:iCs/>
          <w:color w:val="FF0000"/>
          <w:sz w:val="22"/>
          <w:szCs w:val="22"/>
        </w:rPr>
        <w:t xml:space="preserve">Essay questions with these words - </w:t>
      </w:r>
      <w:r w:rsidRPr="001C6A4D">
        <w:rPr>
          <w:rFonts w:ascii="Calibri" w:hAnsi="Calibri" w:cs="Calibri"/>
          <w:b/>
          <w:i/>
          <w:iCs/>
          <w:color w:val="FF0000"/>
          <w:sz w:val="22"/>
          <w:szCs w:val="22"/>
        </w:rPr>
        <w:t xml:space="preserve">ready, prepared, enough, sufficient – </w:t>
      </w:r>
      <w:r>
        <w:rPr>
          <w:rFonts w:ascii="Calibri" w:hAnsi="Calibri" w:cs="Calibri"/>
          <w:b/>
          <w:i/>
          <w:iCs/>
          <w:color w:val="FF0000"/>
          <w:sz w:val="22"/>
          <w:szCs w:val="22"/>
        </w:rPr>
        <w:t xml:space="preserve">require </w:t>
      </w:r>
      <w:r w:rsidRPr="001C6A4D">
        <w:rPr>
          <w:rFonts w:ascii="Calibri" w:hAnsi="Calibri" w:cs="Calibri"/>
          <w:b/>
          <w:i/>
          <w:iCs/>
          <w:color w:val="FF0000"/>
          <w:sz w:val="22"/>
          <w:szCs w:val="22"/>
        </w:rPr>
        <w:t>measurements</w:t>
      </w:r>
      <w:r>
        <w:rPr>
          <w:rFonts w:ascii="Calibri" w:hAnsi="Calibri" w:cs="Calibri"/>
          <w:b/>
          <w:i/>
          <w:iCs/>
          <w:color w:val="FF0000"/>
          <w:sz w:val="22"/>
          <w:szCs w:val="22"/>
        </w:rPr>
        <w:t>.</w:t>
      </w:r>
      <w:r w:rsidRPr="001C6A4D">
        <w:rPr>
          <w:rFonts w:ascii="Calibri" w:hAnsi="Calibri" w:cs="Calibri"/>
          <w:b/>
          <w:i/>
          <w:iCs/>
          <w:color w:val="FF0000"/>
          <w:sz w:val="22"/>
          <w:szCs w:val="22"/>
        </w:rPr>
        <w:t xml:space="preserve"> </w:t>
      </w:r>
    </w:p>
    <w:p w14:paraId="29DA893B" w14:textId="77777777" w:rsidR="0008490B" w:rsidRDefault="0008490B" w:rsidP="0008490B">
      <w:pPr>
        <w:pStyle w:val="ListParagraph"/>
        <w:ind w:left="1080"/>
        <w:rPr>
          <w:rFonts w:ascii="Calibri" w:hAnsi="Calibri" w:cs="Calibri"/>
          <w:b/>
          <w:i/>
          <w:iCs/>
          <w:color w:val="FF0000"/>
          <w:sz w:val="22"/>
          <w:szCs w:val="22"/>
        </w:rPr>
      </w:pPr>
    </w:p>
    <w:p w14:paraId="3FCF6411" w14:textId="77777777" w:rsidR="0008490B" w:rsidRPr="002C7204" w:rsidRDefault="0008490B" w:rsidP="0008490B">
      <w:pPr>
        <w:rPr>
          <w:rFonts w:ascii="Calibri" w:hAnsi="Calibri" w:cs="Calibri"/>
          <w:b/>
          <w:color w:val="FF0000"/>
          <w:sz w:val="22"/>
          <w:szCs w:val="22"/>
        </w:rPr>
      </w:pPr>
      <w:r w:rsidRPr="007A4A67">
        <w:rPr>
          <w:rFonts w:ascii="Calibri" w:hAnsi="Calibri" w:cs="Calibri"/>
          <w:b/>
          <w:color w:val="FF0000"/>
          <w:sz w:val="22"/>
          <w:szCs w:val="22"/>
          <w:highlight w:val="yellow"/>
        </w:rPr>
        <w:t xml:space="preserve">Underlying assumption: consumption </w:t>
      </w:r>
      <w:r w:rsidRPr="007A4A67">
        <w:rPr>
          <w:rFonts w:ascii="Calibri" w:hAnsi="Calibri" w:cs="Calibri" w:hint="eastAsia"/>
          <w:b/>
          <w:color w:val="FF0000"/>
          <w:sz w:val="22"/>
          <w:szCs w:val="22"/>
          <w:highlight w:val="yellow"/>
        </w:rPr>
        <w:sym w:font="Wingdings" w:char="F0E0"/>
      </w:r>
      <w:r w:rsidRPr="007A4A67">
        <w:rPr>
          <w:rFonts w:ascii="Calibri" w:hAnsi="Calibri" w:cs="Calibri"/>
          <w:b/>
          <w:color w:val="FF0000"/>
          <w:sz w:val="22"/>
          <w:szCs w:val="22"/>
          <w:highlight w:val="yellow"/>
        </w:rPr>
        <w:t xml:space="preserve"> suggests consumers bear the larger responsibility</w:t>
      </w:r>
    </w:p>
    <w:p w14:paraId="123EAC88" w14:textId="77777777" w:rsidR="0008490B" w:rsidRPr="00100829" w:rsidRDefault="0008490B" w:rsidP="0008490B">
      <w:pPr>
        <w:pStyle w:val="ListParagraph"/>
        <w:ind w:left="1080"/>
        <w:rPr>
          <w:rFonts w:ascii="Calibri" w:hAnsi="Calibri" w:cs="Calibri"/>
          <w:b/>
          <w:sz w:val="22"/>
          <w:szCs w:val="22"/>
        </w:rPr>
      </w:pPr>
    </w:p>
    <w:p w14:paraId="096D9468" w14:textId="77777777" w:rsidR="0008490B" w:rsidRPr="007B6D30" w:rsidRDefault="0008490B" w:rsidP="0008490B">
      <w:pPr>
        <w:rPr>
          <w:rFonts w:ascii="Calibri" w:hAnsi="Calibri" w:cs="Calibri"/>
          <w:b/>
          <w:i/>
          <w:iCs/>
          <w:sz w:val="22"/>
          <w:szCs w:val="22"/>
        </w:rPr>
      </w:pPr>
      <w:r>
        <w:rPr>
          <w:rFonts w:ascii="Calibri" w:hAnsi="Calibri" w:cs="Calibri"/>
          <w:b/>
          <w:sz w:val="22"/>
          <w:szCs w:val="22"/>
        </w:rPr>
        <w:t>SA/TS1</w:t>
      </w:r>
      <w:r w:rsidRPr="001123CB">
        <w:rPr>
          <w:rFonts w:ascii="Calibri" w:hAnsi="Calibri" w:cs="Calibri"/>
          <w:b/>
          <w:sz w:val="22"/>
          <w:szCs w:val="22"/>
        </w:rPr>
        <w:t xml:space="preserve">: It has to be acknowledged that </w:t>
      </w:r>
      <w:r w:rsidRPr="007B6D30">
        <w:rPr>
          <w:rFonts w:ascii="Calibri" w:hAnsi="Calibri" w:cs="Calibri"/>
          <w:b/>
          <w:sz w:val="22"/>
          <w:szCs w:val="22"/>
          <w:u w:val="single"/>
        </w:rPr>
        <w:t>changing consumption habits in the form of curbing the consumerist mindset  and  throw-away culture</w:t>
      </w:r>
      <w:r w:rsidRPr="001123CB">
        <w:rPr>
          <w:rFonts w:ascii="Calibri" w:hAnsi="Calibri" w:cs="Calibri"/>
          <w:b/>
          <w:sz w:val="22"/>
          <w:szCs w:val="22"/>
        </w:rPr>
        <w:t xml:space="preserve"> </w:t>
      </w:r>
      <w:r w:rsidRPr="007B6D30">
        <w:rPr>
          <w:rFonts w:ascii="Calibri" w:hAnsi="Calibri" w:cs="Calibri"/>
          <w:b/>
          <w:sz w:val="22"/>
          <w:szCs w:val="22"/>
          <w:highlight w:val="cyan"/>
        </w:rPr>
        <w:t>could stem</w:t>
      </w:r>
      <w:r w:rsidRPr="001123CB">
        <w:rPr>
          <w:rFonts w:ascii="Calibri" w:hAnsi="Calibri" w:cs="Calibri"/>
          <w:b/>
          <w:sz w:val="22"/>
          <w:szCs w:val="22"/>
        </w:rPr>
        <w:t xml:space="preserve"> </w:t>
      </w:r>
      <w:r w:rsidRPr="007B6D30">
        <w:rPr>
          <w:rFonts w:ascii="Calibri" w:hAnsi="Calibri" w:cs="Calibri"/>
          <w:b/>
          <w:i/>
          <w:iCs/>
          <w:sz w:val="22"/>
          <w:szCs w:val="22"/>
        </w:rPr>
        <w:t>the damage inflicted on the environment.</w:t>
      </w:r>
      <w:r>
        <w:rPr>
          <w:rFonts w:ascii="Calibri" w:hAnsi="Calibri" w:cs="Calibri"/>
          <w:b/>
          <w:i/>
          <w:iCs/>
          <w:sz w:val="22"/>
          <w:szCs w:val="22"/>
        </w:rPr>
        <w:t xml:space="preserve"> </w:t>
      </w:r>
      <w:r w:rsidRPr="002C7204">
        <w:rPr>
          <w:rFonts w:ascii="Calibri" w:hAnsi="Calibri" w:cs="Calibri"/>
          <w:b/>
          <w:i/>
          <w:iCs/>
          <w:color w:val="FF0000"/>
          <w:sz w:val="22"/>
          <w:szCs w:val="22"/>
        </w:rPr>
        <w:t>(manage the ‘init</w:t>
      </w:r>
      <w:r>
        <w:rPr>
          <w:rFonts w:ascii="Calibri" w:hAnsi="Calibri" w:cs="Calibri"/>
          <w:b/>
          <w:i/>
          <w:iCs/>
          <w:color w:val="FF0000"/>
          <w:sz w:val="22"/>
          <w:szCs w:val="22"/>
        </w:rPr>
        <w:t>i</w:t>
      </w:r>
      <w:r w:rsidRPr="002C7204">
        <w:rPr>
          <w:rFonts w:ascii="Calibri" w:hAnsi="Calibri" w:cs="Calibri"/>
          <w:b/>
          <w:i/>
          <w:iCs/>
          <w:color w:val="FF0000"/>
          <w:sz w:val="22"/>
          <w:szCs w:val="22"/>
        </w:rPr>
        <w:t>ator’)</w:t>
      </w:r>
    </w:p>
    <w:p w14:paraId="4BE319B2" w14:textId="77777777" w:rsidR="0008490B" w:rsidRPr="001123CB" w:rsidRDefault="0008490B" w:rsidP="0008490B">
      <w:pPr>
        <w:rPr>
          <w:rFonts w:ascii="Calibri" w:hAnsi="Calibri" w:cs="Calibri"/>
          <w:b/>
          <w:sz w:val="22"/>
          <w:szCs w:val="22"/>
        </w:rPr>
      </w:pPr>
    </w:p>
    <w:p w14:paraId="625D992E" w14:textId="77777777" w:rsidR="0008490B" w:rsidRDefault="0008490B" w:rsidP="0008490B">
      <w:pPr>
        <w:pStyle w:val="ListParagraph"/>
        <w:numPr>
          <w:ilvl w:val="0"/>
          <w:numId w:val="12"/>
        </w:numPr>
        <w:rPr>
          <w:rFonts w:ascii="Calibri" w:hAnsi="Calibri" w:cs="Calibri"/>
          <w:sz w:val="22"/>
          <w:szCs w:val="22"/>
        </w:rPr>
      </w:pPr>
      <w:r w:rsidRPr="007B6D30">
        <w:rPr>
          <w:rFonts w:ascii="Calibri" w:hAnsi="Calibri" w:cs="Calibri"/>
          <w:b/>
          <w:bCs/>
          <w:sz w:val="22"/>
          <w:szCs w:val="22"/>
        </w:rPr>
        <w:t>EX TS:</w:t>
      </w:r>
      <w:r>
        <w:rPr>
          <w:rFonts w:ascii="Calibri" w:hAnsi="Calibri" w:cs="Calibri"/>
          <w:sz w:val="22"/>
          <w:szCs w:val="22"/>
        </w:rPr>
        <w:t xml:space="preserve"> </w:t>
      </w:r>
      <w:r w:rsidRPr="00100829">
        <w:rPr>
          <w:rFonts w:ascii="Calibri" w:hAnsi="Calibri" w:cs="Calibri"/>
          <w:sz w:val="22"/>
          <w:szCs w:val="22"/>
        </w:rPr>
        <w:t>Increasing  standards of  living  and  constant  exposure  to  advertising  result  in  a consumer-oriented  culture  where  consumers,  especially  from  the  developed countries, demand for more products and services to support their affluent lifestyles and modern conveniences. Meeting these demands by the consumers increased the extraction and exploitation of natural resources, as well as the accumulation of waste and pollutants which can damage the environment.</w:t>
      </w:r>
    </w:p>
    <w:p w14:paraId="3BCA598B" w14:textId="77777777" w:rsidR="0008490B" w:rsidRDefault="0008490B" w:rsidP="0008490B">
      <w:pPr>
        <w:pStyle w:val="ListParagraph"/>
        <w:rPr>
          <w:rFonts w:ascii="Calibri" w:hAnsi="Calibri" w:cs="Calibri"/>
          <w:sz w:val="22"/>
          <w:szCs w:val="22"/>
        </w:rPr>
      </w:pPr>
    </w:p>
    <w:p w14:paraId="5CDA0F8C" w14:textId="77777777" w:rsidR="0008490B" w:rsidRDefault="0008490B" w:rsidP="0008490B">
      <w:pPr>
        <w:pStyle w:val="ListParagraph"/>
        <w:numPr>
          <w:ilvl w:val="0"/>
          <w:numId w:val="12"/>
        </w:numPr>
        <w:rPr>
          <w:rFonts w:ascii="Calibri" w:hAnsi="Calibri" w:cs="Calibri"/>
          <w:sz w:val="22"/>
          <w:szCs w:val="22"/>
        </w:rPr>
      </w:pPr>
      <w:r w:rsidRPr="007B6D30">
        <w:rPr>
          <w:rFonts w:ascii="Calibri" w:hAnsi="Calibri" w:cs="Calibri"/>
          <w:b/>
          <w:bCs/>
          <w:sz w:val="22"/>
          <w:szCs w:val="22"/>
        </w:rPr>
        <w:t>EG1:</w:t>
      </w:r>
      <w:r>
        <w:rPr>
          <w:rFonts w:ascii="Calibri" w:hAnsi="Calibri" w:cs="Calibri"/>
          <w:sz w:val="22"/>
          <w:szCs w:val="22"/>
        </w:rPr>
        <w:t xml:space="preserve"> </w:t>
      </w:r>
      <w:r w:rsidRPr="00100829">
        <w:rPr>
          <w:rFonts w:ascii="Calibri" w:hAnsi="Calibri" w:cs="Calibri"/>
          <w:sz w:val="22"/>
          <w:szCs w:val="22"/>
        </w:rPr>
        <w:t>A study by the Norwegian University of Science and Technology’s Industrial Ecology Programme reported that consumers are responsible for more than 60 per cent of the globe’s greenhouse gas emissions, and up to 80 per cent of the world’s water use. Many modern conveniences have contributed to environmental degradation, for instance, online shopping which led to a lot of waste generated from additional product packaging to protect the deliveries and a  disproportionate amount  of emissions produced from delivering many packages all over the world.</w:t>
      </w:r>
    </w:p>
    <w:p w14:paraId="349356D6" w14:textId="77777777" w:rsidR="0008490B" w:rsidRPr="00100829" w:rsidRDefault="0008490B" w:rsidP="0008490B">
      <w:pPr>
        <w:pStyle w:val="ListParagraph"/>
        <w:rPr>
          <w:rFonts w:ascii="Calibri" w:hAnsi="Calibri" w:cs="Calibri"/>
          <w:b/>
          <w:color w:val="202124"/>
          <w:sz w:val="22"/>
          <w:szCs w:val="22"/>
        </w:rPr>
      </w:pPr>
    </w:p>
    <w:p w14:paraId="13771594" w14:textId="77777777" w:rsidR="0008490B" w:rsidRPr="00100829" w:rsidRDefault="0008490B" w:rsidP="0008490B">
      <w:pPr>
        <w:pStyle w:val="ListParagraph"/>
        <w:numPr>
          <w:ilvl w:val="0"/>
          <w:numId w:val="12"/>
        </w:numPr>
        <w:rPr>
          <w:rFonts w:ascii="Calibri" w:hAnsi="Calibri" w:cs="Calibri"/>
          <w:sz w:val="22"/>
          <w:szCs w:val="22"/>
        </w:rPr>
      </w:pPr>
      <w:r>
        <w:rPr>
          <w:rFonts w:ascii="Calibri" w:hAnsi="Calibri" w:cs="Calibri"/>
          <w:b/>
          <w:color w:val="202124"/>
          <w:sz w:val="22"/>
          <w:szCs w:val="22"/>
        </w:rPr>
        <w:t xml:space="preserve">EG2: </w:t>
      </w:r>
      <w:r w:rsidRPr="00100829">
        <w:rPr>
          <w:rFonts w:ascii="Calibri" w:hAnsi="Calibri" w:cs="Calibri"/>
          <w:b/>
          <w:color w:val="202124"/>
          <w:sz w:val="22"/>
          <w:szCs w:val="22"/>
        </w:rPr>
        <w:t>A recent study by NUS alumni found that Singapore households generated an extra 1,334 tonnes of plastic waste – the weight of about 90 double-decker buses – from takeaway and food deliveries during the two-month circuit breaker.</w:t>
      </w:r>
    </w:p>
    <w:p w14:paraId="5A838D54" w14:textId="77777777" w:rsidR="0008490B" w:rsidRPr="00100829" w:rsidRDefault="0008490B" w:rsidP="0008490B">
      <w:pPr>
        <w:pStyle w:val="ListParagraph"/>
        <w:rPr>
          <w:rFonts w:ascii="Calibri" w:hAnsi="Calibri" w:cs="Calibri"/>
          <w:sz w:val="22"/>
          <w:szCs w:val="22"/>
        </w:rPr>
      </w:pPr>
    </w:p>
    <w:p w14:paraId="03D1C30F" w14:textId="77777777" w:rsidR="0008490B" w:rsidRPr="00100829" w:rsidRDefault="0008490B" w:rsidP="0008490B">
      <w:pPr>
        <w:pStyle w:val="ListParagraph"/>
        <w:numPr>
          <w:ilvl w:val="0"/>
          <w:numId w:val="12"/>
        </w:numPr>
        <w:rPr>
          <w:rFonts w:ascii="Calibri" w:hAnsi="Calibri" w:cs="Calibri"/>
          <w:sz w:val="22"/>
          <w:szCs w:val="22"/>
        </w:rPr>
      </w:pPr>
      <w:r w:rsidRPr="00100829">
        <w:rPr>
          <w:rFonts w:ascii="Calibri" w:hAnsi="Calibri" w:cs="Calibri"/>
          <w:sz w:val="22"/>
          <w:szCs w:val="22"/>
        </w:rPr>
        <w:t xml:space="preserve">Fortunately, there are a growing number of people who are embracing a more minimalist lifestyle. They form the zero-waste community, who curb unnecessary consumption and reject purchases that generate waste like single-use plastics. </w:t>
      </w:r>
    </w:p>
    <w:p w14:paraId="2134CD60" w14:textId="77777777" w:rsidR="0008490B" w:rsidRDefault="0008490B" w:rsidP="0008490B">
      <w:pPr>
        <w:rPr>
          <w:rFonts w:ascii="Calibri" w:hAnsi="Calibri" w:cs="Calibri"/>
          <w:b/>
          <w:sz w:val="22"/>
          <w:szCs w:val="22"/>
        </w:rPr>
      </w:pPr>
    </w:p>
    <w:p w14:paraId="01B794D3" w14:textId="77777777" w:rsidR="0008490B" w:rsidRPr="001123CB" w:rsidRDefault="0008490B" w:rsidP="0008490B">
      <w:pPr>
        <w:rPr>
          <w:rFonts w:ascii="Calibri" w:hAnsi="Calibri" w:cs="Calibri"/>
          <w:b/>
          <w:sz w:val="22"/>
          <w:szCs w:val="22"/>
        </w:rPr>
      </w:pPr>
      <w:r>
        <w:rPr>
          <w:rFonts w:ascii="Calibri" w:hAnsi="Calibri" w:cs="Calibri"/>
          <w:b/>
          <w:sz w:val="22"/>
          <w:szCs w:val="22"/>
        </w:rPr>
        <w:t>SA/TS2</w:t>
      </w:r>
      <w:r w:rsidRPr="001123CB">
        <w:rPr>
          <w:rFonts w:ascii="Calibri" w:hAnsi="Calibri" w:cs="Calibri"/>
          <w:b/>
          <w:sz w:val="22"/>
          <w:szCs w:val="22"/>
        </w:rPr>
        <w:t xml:space="preserve">: With the projected increase in population, even if reducing consumption is not always feasible, </w:t>
      </w:r>
      <w:r w:rsidRPr="007B6D30">
        <w:rPr>
          <w:rFonts w:ascii="Calibri" w:hAnsi="Calibri" w:cs="Calibri"/>
          <w:b/>
          <w:i/>
          <w:iCs/>
          <w:sz w:val="22"/>
          <w:szCs w:val="22"/>
        </w:rPr>
        <w:t xml:space="preserve">the damage done to the environment </w:t>
      </w:r>
      <w:r w:rsidRPr="007B6D30">
        <w:rPr>
          <w:rFonts w:ascii="Calibri" w:hAnsi="Calibri" w:cs="Calibri"/>
          <w:b/>
          <w:sz w:val="22"/>
          <w:szCs w:val="22"/>
          <w:highlight w:val="cyan"/>
        </w:rPr>
        <w:t>can be limited</w:t>
      </w:r>
      <w:r w:rsidRPr="001123CB">
        <w:rPr>
          <w:rFonts w:ascii="Calibri" w:hAnsi="Calibri" w:cs="Calibri"/>
          <w:b/>
          <w:sz w:val="22"/>
          <w:szCs w:val="22"/>
        </w:rPr>
        <w:t xml:space="preserve"> by </w:t>
      </w:r>
      <w:r w:rsidRPr="007B6D30">
        <w:rPr>
          <w:rFonts w:ascii="Calibri" w:hAnsi="Calibri" w:cs="Calibri"/>
          <w:b/>
          <w:sz w:val="22"/>
          <w:szCs w:val="22"/>
          <w:u w:val="single"/>
        </w:rPr>
        <w:t>encouraging consumers to change their consumption habits by choosing more environmentally-friendly alternatives</w:t>
      </w:r>
      <w:r w:rsidRPr="001123CB">
        <w:rPr>
          <w:rFonts w:ascii="Calibri" w:hAnsi="Calibri" w:cs="Calibri"/>
          <w:b/>
          <w:sz w:val="22"/>
          <w:szCs w:val="22"/>
        </w:rPr>
        <w:t xml:space="preserve">. </w:t>
      </w:r>
      <w:r w:rsidRPr="002C7204">
        <w:rPr>
          <w:rFonts w:ascii="Calibri" w:hAnsi="Calibri" w:cs="Calibri"/>
          <w:b/>
          <w:i/>
          <w:iCs/>
          <w:color w:val="FF0000"/>
          <w:sz w:val="22"/>
          <w:szCs w:val="22"/>
        </w:rPr>
        <w:t>(manage the ‘</w:t>
      </w:r>
      <w:proofErr w:type="spellStart"/>
      <w:r w:rsidRPr="002C7204">
        <w:rPr>
          <w:rFonts w:ascii="Calibri" w:hAnsi="Calibri" w:cs="Calibri"/>
          <w:b/>
          <w:i/>
          <w:iCs/>
          <w:color w:val="FF0000"/>
          <w:sz w:val="22"/>
          <w:szCs w:val="22"/>
        </w:rPr>
        <w:t>initator</w:t>
      </w:r>
      <w:proofErr w:type="spellEnd"/>
      <w:r w:rsidRPr="002C7204">
        <w:rPr>
          <w:rFonts w:ascii="Calibri" w:hAnsi="Calibri" w:cs="Calibri"/>
          <w:b/>
          <w:i/>
          <w:iCs/>
          <w:color w:val="FF0000"/>
          <w:sz w:val="22"/>
          <w:szCs w:val="22"/>
        </w:rPr>
        <w:t>’)</w:t>
      </w:r>
    </w:p>
    <w:p w14:paraId="7AD517EC" w14:textId="77777777" w:rsidR="0008490B" w:rsidRDefault="0008490B" w:rsidP="0008490B">
      <w:pPr>
        <w:rPr>
          <w:rFonts w:ascii="Calibri" w:hAnsi="Calibri" w:cs="Calibri"/>
          <w:sz w:val="22"/>
          <w:szCs w:val="22"/>
        </w:rPr>
      </w:pPr>
    </w:p>
    <w:p w14:paraId="5C03BE8F" w14:textId="77777777" w:rsidR="0008490B" w:rsidRPr="00100829" w:rsidRDefault="0008490B" w:rsidP="0008490B">
      <w:pPr>
        <w:pStyle w:val="ListParagraph"/>
        <w:numPr>
          <w:ilvl w:val="0"/>
          <w:numId w:val="13"/>
        </w:numPr>
        <w:rPr>
          <w:rFonts w:ascii="Calibri" w:hAnsi="Calibri" w:cs="Calibri"/>
          <w:b/>
          <w:sz w:val="22"/>
          <w:szCs w:val="22"/>
        </w:rPr>
      </w:pPr>
      <w:r w:rsidRPr="00100829">
        <w:rPr>
          <w:rFonts w:ascii="Calibri" w:hAnsi="Calibri" w:cs="Calibri"/>
          <w:sz w:val="22"/>
          <w:szCs w:val="22"/>
        </w:rPr>
        <w:t xml:space="preserve">According to the United Nations, the global population is expected to reach 8.6 billion in 2030, 9.8 billion in 2050 and 11.2 billion in 2100, and as such, it has become even more difficult to reduce the global demand for natural resources and energy.  </w:t>
      </w:r>
    </w:p>
    <w:p w14:paraId="16B24E3E" w14:textId="77777777" w:rsidR="0008490B" w:rsidRPr="00100829" w:rsidRDefault="0008490B" w:rsidP="0008490B">
      <w:pPr>
        <w:pStyle w:val="ListParagraph"/>
        <w:rPr>
          <w:rFonts w:ascii="Calibri" w:hAnsi="Calibri" w:cs="Calibri"/>
          <w:b/>
          <w:sz w:val="22"/>
          <w:szCs w:val="22"/>
        </w:rPr>
      </w:pPr>
    </w:p>
    <w:p w14:paraId="51704F47" w14:textId="77777777" w:rsidR="0008490B" w:rsidRPr="00100829" w:rsidRDefault="0008490B" w:rsidP="0008490B">
      <w:pPr>
        <w:pStyle w:val="ListParagraph"/>
        <w:numPr>
          <w:ilvl w:val="0"/>
          <w:numId w:val="13"/>
        </w:numPr>
        <w:rPr>
          <w:rFonts w:ascii="Calibri" w:hAnsi="Calibri" w:cs="Calibri"/>
          <w:b/>
          <w:sz w:val="22"/>
          <w:szCs w:val="22"/>
        </w:rPr>
      </w:pPr>
      <w:r w:rsidRPr="00100829">
        <w:rPr>
          <w:rFonts w:ascii="Calibri" w:hAnsi="Calibri" w:cs="Calibri"/>
          <w:sz w:val="22"/>
          <w:szCs w:val="22"/>
        </w:rPr>
        <w:lastRenderedPageBreak/>
        <w:t xml:space="preserve">Therefore, other than encouraging a more prudent use of natural resources and energy, consumption patterns need to change to include greener alternatives. For example, changing to energy-saving light bulbs such as the compact fluorescent lamps (CFLs), and light emitting diodes (LEDs) could help save about 25%-80% less energy. </w:t>
      </w:r>
    </w:p>
    <w:p w14:paraId="5C9E3DD1" w14:textId="77777777" w:rsidR="0008490B" w:rsidRPr="00100829" w:rsidRDefault="0008490B" w:rsidP="0008490B">
      <w:pPr>
        <w:pStyle w:val="ListParagraph"/>
        <w:rPr>
          <w:rFonts w:ascii="Calibri" w:hAnsi="Calibri" w:cs="Calibri"/>
          <w:sz w:val="22"/>
          <w:szCs w:val="22"/>
        </w:rPr>
      </w:pPr>
    </w:p>
    <w:p w14:paraId="3DB671C3" w14:textId="77777777" w:rsidR="0008490B" w:rsidRPr="00100829" w:rsidRDefault="0008490B" w:rsidP="0008490B">
      <w:pPr>
        <w:pStyle w:val="ListParagraph"/>
        <w:numPr>
          <w:ilvl w:val="0"/>
          <w:numId w:val="13"/>
        </w:numPr>
        <w:rPr>
          <w:rFonts w:ascii="Calibri" w:hAnsi="Calibri" w:cs="Calibri"/>
          <w:b/>
          <w:sz w:val="22"/>
          <w:szCs w:val="22"/>
        </w:rPr>
      </w:pPr>
      <w:r w:rsidRPr="00100829">
        <w:rPr>
          <w:rFonts w:ascii="Calibri" w:hAnsi="Calibri" w:cs="Calibri"/>
          <w:sz w:val="22"/>
          <w:szCs w:val="22"/>
        </w:rPr>
        <w:t xml:space="preserve">Similarly, efforts in some countries to encourage people to drive less or to take public transport to reduce pollution have faced some roadblocks. </w:t>
      </w:r>
      <w:r w:rsidRPr="00100829">
        <w:rPr>
          <w:rFonts w:ascii="Calibri" w:hAnsi="Calibri" w:cs="Calibri"/>
          <w:b/>
          <w:sz w:val="22"/>
          <w:szCs w:val="22"/>
        </w:rPr>
        <w:t>Consumers could instead adopt the use of electric or hybrid cars</w:t>
      </w:r>
      <w:r w:rsidRPr="00100829">
        <w:rPr>
          <w:rFonts w:ascii="Calibri" w:hAnsi="Calibri" w:cs="Calibri"/>
          <w:sz w:val="22"/>
          <w:szCs w:val="22"/>
        </w:rPr>
        <w:t xml:space="preserve"> which have better gas mileage and do not release as many toxins and harmful pollutants as the other gasoline powered cars. </w:t>
      </w:r>
    </w:p>
    <w:p w14:paraId="1B3722D4" w14:textId="77777777" w:rsidR="0008490B" w:rsidRPr="00100829" w:rsidRDefault="0008490B" w:rsidP="0008490B">
      <w:pPr>
        <w:pStyle w:val="ListParagraph"/>
        <w:rPr>
          <w:rFonts w:ascii="Calibri" w:hAnsi="Calibri" w:cs="Calibri"/>
          <w:sz w:val="22"/>
          <w:szCs w:val="22"/>
        </w:rPr>
      </w:pPr>
    </w:p>
    <w:p w14:paraId="2D3FE274" w14:textId="77777777" w:rsidR="0008490B" w:rsidRPr="00100829" w:rsidRDefault="0008490B" w:rsidP="0008490B">
      <w:pPr>
        <w:pStyle w:val="ListParagraph"/>
        <w:numPr>
          <w:ilvl w:val="0"/>
          <w:numId w:val="13"/>
        </w:numPr>
        <w:rPr>
          <w:rFonts w:ascii="Calibri" w:hAnsi="Calibri" w:cs="Calibri"/>
          <w:b/>
          <w:sz w:val="22"/>
          <w:szCs w:val="22"/>
        </w:rPr>
      </w:pPr>
      <w:r w:rsidRPr="00100829">
        <w:rPr>
          <w:rFonts w:ascii="Calibri" w:hAnsi="Calibri" w:cs="Calibri"/>
          <w:sz w:val="22"/>
          <w:szCs w:val="22"/>
        </w:rPr>
        <w:t>In addition, global demand for food is also unlikely to reduce, but</w:t>
      </w:r>
      <w:r w:rsidRPr="00100829">
        <w:rPr>
          <w:rFonts w:ascii="Calibri" w:hAnsi="Calibri" w:cs="Calibri"/>
          <w:b/>
          <w:sz w:val="22"/>
          <w:szCs w:val="22"/>
        </w:rPr>
        <w:t xml:space="preserve"> according to researchers at the University of Oxford, going vegan could help the environment.</w:t>
      </w:r>
      <w:r w:rsidRPr="00100829">
        <w:rPr>
          <w:rFonts w:ascii="Calibri" w:hAnsi="Calibri" w:cs="Calibri"/>
          <w:sz w:val="22"/>
          <w:szCs w:val="22"/>
        </w:rPr>
        <w:t xml:space="preserve"> The team from the university found that cutting meat and dairy products from one’s diet could reduce an individual's carbon footprint from food by up to 73 per cent. Deforestation could also be minimised as rearing livestock often led to the clearing of large swaths of land for grazing.</w:t>
      </w:r>
    </w:p>
    <w:p w14:paraId="06DF41E7" w14:textId="77777777" w:rsidR="0008490B" w:rsidRPr="00100829" w:rsidRDefault="0008490B" w:rsidP="0008490B">
      <w:pPr>
        <w:pStyle w:val="ListParagraph"/>
        <w:rPr>
          <w:rFonts w:ascii="Calibri" w:hAnsi="Calibri" w:cs="Calibri"/>
          <w:sz w:val="22"/>
          <w:szCs w:val="22"/>
        </w:rPr>
      </w:pPr>
    </w:p>
    <w:p w14:paraId="3DEFF284" w14:textId="77777777" w:rsidR="0008490B" w:rsidRPr="00100829" w:rsidRDefault="0008490B" w:rsidP="0008490B">
      <w:pPr>
        <w:pStyle w:val="ListParagraph"/>
        <w:numPr>
          <w:ilvl w:val="0"/>
          <w:numId w:val="13"/>
        </w:numPr>
        <w:rPr>
          <w:rFonts w:ascii="Calibri" w:hAnsi="Calibri" w:cs="Calibri"/>
          <w:b/>
          <w:sz w:val="22"/>
          <w:szCs w:val="22"/>
        </w:rPr>
      </w:pPr>
      <w:r w:rsidRPr="00100829">
        <w:rPr>
          <w:rFonts w:ascii="Calibri" w:hAnsi="Calibri" w:cs="Calibri"/>
          <w:sz w:val="22"/>
          <w:szCs w:val="22"/>
        </w:rPr>
        <w:t>Hence, changing consumption habits could help save the environment when consumers begin to choose more environmentally-friendly alternatives.</w:t>
      </w:r>
    </w:p>
    <w:p w14:paraId="39378340" w14:textId="77777777" w:rsidR="0008490B" w:rsidRDefault="0008490B" w:rsidP="0008490B">
      <w:pPr>
        <w:rPr>
          <w:rFonts w:ascii="Calibri" w:hAnsi="Calibri" w:cs="Calibri"/>
          <w:b/>
          <w:sz w:val="22"/>
          <w:szCs w:val="22"/>
        </w:rPr>
      </w:pPr>
    </w:p>
    <w:p w14:paraId="21B30B2A" w14:textId="77777777" w:rsidR="0008490B" w:rsidRDefault="0008490B" w:rsidP="0008490B">
      <w:pPr>
        <w:rPr>
          <w:rFonts w:ascii="Calibri" w:hAnsi="Calibri" w:cs="Calibri"/>
          <w:b/>
          <w:sz w:val="22"/>
          <w:szCs w:val="22"/>
        </w:rPr>
      </w:pPr>
      <w:r>
        <w:rPr>
          <w:rFonts w:ascii="Calibri" w:hAnsi="Calibri" w:cs="Calibri"/>
          <w:b/>
          <w:sz w:val="22"/>
          <w:szCs w:val="22"/>
        </w:rPr>
        <w:t>SA/TS3</w:t>
      </w:r>
      <w:r w:rsidRPr="001123CB">
        <w:rPr>
          <w:rFonts w:ascii="Calibri" w:hAnsi="Calibri" w:cs="Calibri"/>
          <w:b/>
          <w:sz w:val="22"/>
          <w:szCs w:val="22"/>
        </w:rPr>
        <w:t xml:space="preserve">: Furthermore, </w:t>
      </w:r>
      <w:r w:rsidRPr="007B6D30">
        <w:rPr>
          <w:rFonts w:ascii="Calibri" w:hAnsi="Calibri" w:cs="Calibri"/>
          <w:b/>
          <w:sz w:val="22"/>
          <w:szCs w:val="22"/>
          <w:u w:val="single"/>
        </w:rPr>
        <w:t xml:space="preserve">changing consumption patterns via encouraging ethical or green consumerism </w:t>
      </w:r>
      <w:r w:rsidRPr="007B6D30">
        <w:rPr>
          <w:rFonts w:ascii="Calibri" w:hAnsi="Calibri" w:cs="Calibri"/>
          <w:b/>
          <w:sz w:val="22"/>
          <w:szCs w:val="22"/>
          <w:highlight w:val="cyan"/>
        </w:rPr>
        <w:t>could also improve</w:t>
      </w:r>
      <w:r w:rsidRPr="001123CB">
        <w:rPr>
          <w:rFonts w:ascii="Calibri" w:hAnsi="Calibri" w:cs="Calibri"/>
          <w:b/>
          <w:sz w:val="22"/>
          <w:szCs w:val="22"/>
        </w:rPr>
        <w:t xml:space="preserve"> </w:t>
      </w:r>
      <w:r w:rsidRPr="007B6D30">
        <w:rPr>
          <w:rFonts w:ascii="Calibri" w:hAnsi="Calibri" w:cs="Calibri"/>
          <w:b/>
          <w:i/>
          <w:iCs/>
          <w:sz w:val="22"/>
          <w:szCs w:val="22"/>
        </w:rPr>
        <w:t>the state of the environment</w:t>
      </w:r>
      <w:r w:rsidRPr="001123CB">
        <w:rPr>
          <w:rFonts w:ascii="Calibri" w:hAnsi="Calibri" w:cs="Calibri"/>
          <w:b/>
          <w:sz w:val="22"/>
          <w:szCs w:val="22"/>
        </w:rPr>
        <w:t xml:space="preserve"> as </w:t>
      </w:r>
      <w:r w:rsidRPr="007B6D30">
        <w:rPr>
          <w:rFonts w:ascii="Calibri" w:hAnsi="Calibri" w:cs="Calibri"/>
          <w:b/>
          <w:sz w:val="22"/>
          <w:szCs w:val="22"/>
          <w:u w:val="single"/>
        </w:rPr>
        <w:t>it has the chain-effect of influencing businesses to adopt better environmental standards.</w:t>
      </w:r>
      <w:r>
        <w:rPr>
          <w:rFonts w:ascii="Calibri" w:hAnsi="Calibri" w:cs="Calibri"/>
          <w:b/>
          <w:sz w:val="22"/>
          <w:szCs w:val="22"/>
          <w:u w:val="single"/>
        </w:rPr>
        <w:t xml:space="preserve"> </w:t>
      </w:r>
      <w:r w:rsidRPr="002C7204">
        <w:rPr>
          <w:rFonts w:ascii="Calibri" w:hAnsi="Calibri" w:cs="Calibri"/>
          <w:b/>
          <w:i/>
          <w:iCs/>
          <w:color w:val="FF0000"/>
          <w:sz w:val="22"/>
          <w:szCs w:val="22"/>
        </w:rPr>
        <w:t>(manage the ‘</w:t>
      </w:r>
      <w:proofErr w:type="spellStart"/>
      <w:r w:rsidRPr="002C7204">
        <w:rPr>
          <w:rFonts w:ascii="Calibri" w:hAnsi="Calibri" w:cs="Calibri"/>
          <w:b/>
          <w:i/>
          <w:iCs/>
          <w:color w:val="FF0000"/>
          <w:sz w:val="22"/>
          <w:szCs w:val="22"/>
        </w:rPr>
        <w:t>initator</w:t>
      </w:r>
      <w:proofErr w:type="spellEnd"/>
      <w:r w:rsidRPr="002C7204">
        <w:rPr>
          <w:rFonts w:ascii="Calibri" w:hAnsi="Calibri" w:cs="Calibri"/>
          <w:b/>
          <w:i/>
          <w:iCs/>
          <w:color w:val="FF0000"/>
          <w:sz w:val="22"/>
          <w:szCs w:val="22"/>
        </w:rPr>
        <w:t>’)</w:t>
      </w:r>
    </w:p>
    <w:p w14:paraId="6CC006B9" w14:textId="77777777" w:rsidR="0008490B" w:rsidRDefault="0008490B" w:rsidP="0008490B">
      <w:pPr>
        <w:rPr>
          <w:rFonts w:ascii="Calibri" w:hAnsi="Calibri" w:cs="Calibri"/>
          <w:b/>
          <w:sz w:val="22"/>
          <w:szCs w:val="22"/>
        </w:rPr>
      </w:pPr>
    </w:p>
    <w:p w14:paraId="1DCED774" w14:textId="77777777" w:rsidR="0008490B" w:rsidRPr="00100829" w:rsidRDefault="0008490B" w:rsidP="0008490B">
      <w:pPr>
        <w:pStyle w:val="ListParagraph"/>
        <w:numPr>
          <w:ilvl w:val="0"/>
          <w:numId w:val="14"/>
        </w:numPr>
        <w:rPr>
          <w:rFonts w:ascii="Calibri" w:hAnsi="Calibri" w:cs="Calibri"/>
          <w:b/>
          <w:sz w:val="22"/>
          <w:szCs w:val="22"/>
        </w:rPr>
      </w:pPr>
      <w:r w:rsidRPr="00100829">
        <w:rPr>
          <w:rFonts w:ascii="Calibri" w:hAnsi="Calibri" w:cs="Calibri"/>
          <w:sz w:val="22"/>
          <w:szCs w:val="22"/>
        </w:rPr>
        <w:t xml:space="preserve">Encouraging  consumers  to  practise  ethical  consumerism  essentially  allows consumers to ‘vote with their wallets’ as the decision to </w:t>
      </w:r>
      <w:r w:rsidRPr="00100829">
        <w:rPr>
          <w:rFonts w:ascii="Calibri" w:hAnsi="Calibri" w:cs="Calibri"/>
          <w:b/>
          <w:sz w:val="22"/>
          <w:szCs w:val="22"/>
        </w:rPr>
        <w:t>boycott products that are not sustainably sourced or produced</w:t>
      </w:r>
      <w:r w:rsidRPr="00100829">
        <w:rPr>
          <w:rFonts w:ascii="Calibri" w:hAnsi="Calibri" w:cs="Calibri"/>
          <w:sz w:val="22"/>
          <w:szCs w:val="22"/>
        </w:rPr>
        <w:t xml:space="preserve"> would pressure businesses to re-look their processes and act more responsibly.</w:t>
      </w:r>
    </w:p>
    <w:p w14:paraId="232C3484" w14:textId="77777777" w:rsidR="0008490B" w:rsidRPr="00100829" w:rsidRDefault="0008490B" w:rsidP="0008490B">
      <w:pPr>
        <w:pStyle w:val="ListParagraph"/>
        <w:rPr>
          <w:rFonts w:ascii="Calibri" w:hAnsi="Calibri" w:cs="Calibri"/>
          <w:b/>
          <w:sz w:val="22"/>
          <w:szCs w:val="22"/>
        </w:rPr>
      </w:pPr>
    </w:p>
    <w:p w14:paraId="71E76858" w14:textId="77777777" w:rsidR="0008490B" w:rsidRPr="00100829" w:rsidRDefault="0008490B" w:rsidP="0008490B">
      <w:pPr>
        <w:pStyle w:val="ListParagraph"/>
        <w:numPr>
          <w:ilvl w:val="0"/>
          <w:numId w:val="14"/>
        </w:numPr>
        <w:rPr>
          <w:rFonts w:ascii="Calibri" w:hAnsi="Calibri" w:cs="Calibri"/>
          <w:b/>
          <w:sz w:val="22"/>
          <w:szCs w:val="22"/>
        </w:rPr>
      </w:pPr>
      <w:r w:rsidRPr="00100829">
        <w:rPr>
          <w:rFonts w:ascii="Calibri" w:hAnsi="Calibri" w:cs="Calibri"/>
          <w:sz w:val="22"/>
          <w:szCs w:val="22"/>
        </w:rPr>
        <w:t xml:space="preserve">For  instance,  </w:t>
      </w:r>
      <w:r w:rsidRPr="00100829">
        <w:rPr>
          <w:rFonts w:ascii="Calibri" w:hAnsi="Calibri" w:cs="Calibri"/>
          <w:b/>
          <w:sz w:val="22"/>
          <w:szCs w:val="22"/>
        </w:rPr>
        <w:t>Greenpeace</w:t>
      </w:r>
      <w:r w:rsidRPr="00100829">
        <w:rPr>
          <w:rFonts w:ascii="Calibri" w:hAnsi="Calibri" w:cs="Calibri"/>
          <w:sz w:val="22"/>
          <w:szCs w:val="22"/>
        </w:rPr>
        <w:t xml:space="preserve">,  the  non-governmental international environmental group, actively promoted the </w:t>
      </w:r>
      <w:r w:rsidRPr="00100829">
        <w:rPr>
          <w:rFonts w:ascii="Calibri" w:hAnsi="Calibri" w:cs="Calibri"/>
          <w:b/>
          <w:sz w:val="22"/>
          <w:szCs w:val="22"/>
        </w:rPr>
        <w:t>boycott of the Asia Pulp &amp; Paper Group (APP)</w:t>
      </w:r>
      <w:r w:rsidRPr="00100829">
        <w:rPr>
          <w:rFonts w:ascii="Calibri" w:hAnsi="Calibri" w:cs="Calibri"/>
          <w:sz w:val="22"/>
          <w:szCs w:val="22"/>
        </w:rPr>
        <w:t xml:space="preserve"> over links to deforestation and slash-and-burn methods of forest clearing.</w:t>
      </w:r>
    </w:p>
    <w:p w14:paraId="559AE13E" w14:textId="77777777" w:rsidR="0008490B" w:rsidRPr="00100829" w:rsidRDefault="0008490B" w:rsidP="0008490B">
      <w:pPr>
        <w:pStyle w:val="ListParagraph"/>
        <w:rPr>
          <w:rFonts w:ascii="Calibri" w:hAnsi="Calibri" w:cs="Calibri"/>
          <w:sz w:val="22"/>
          <w:szCs w:val="22"/>
        </w:rPr>
      </w:pPr>
    </w:p>
    <w:p w14:paraId="31BFE94E" w14:textId="77777777" w:rsidR="0008490B" w:rsidRDefault="0008490B" w:rsidP="0008490B">
      <w:pPr>
        <w:pStyle w:val="ListParagraph"/>
        <w:numPr>
          <w:ilvl w:val="0"/>
          <w:numId w:val="14"/>
        </w:numPr>
        <w:rPr>
          <w:rFonts w:ascii="Calibri" w:hAnsi="Calibri" w:cs="Calibri"/>
          <w:b/>
          <w:sz w:val="22"/>
          <w:szCs w:val="22"/>
        </w:rPr>
      </w:pPr>
      <w:r w:rsidRPr="00100829">
        <w:rPr>
          <w:rFonts w:ascii="Calibri" w:hAnsi="Calibri" w:cs="Calibri"/>
          <w:sz w:val="22"/>
          <w:szCs w:val="22"/>
        </w:rPr>
        <w:t>Similarly, in 2015, due to the calls made by the Consumers Association of Singapore (CASE) to  boycott paper  products produced  through  unsustainable  sources,  two  major local retailers, NTUC FairPrice and Sheng Siong, yanked paper products sourced from  APP  from  their  shelves  because  of  the  firm’s  links  to  the  forest  fires  in Indonesia.</w:t>
      </w:r>
      <w:r w:rsidRPr="00100829">
        <w:rPr>
          <w:rFonts w:ascii="Calibri" w:hAnsi="Calibri" w:cs="Calibri"/>
          <w:b/>
          <w:sz w:val="22"/>
          <w:szCs w:val="22"/>
        </w:rPr>
        <w:t xml:space="preserve"> The collective pressure from the consumers over the years forced APP to adopt the Forest Conservation Policy to practice a more sustainable production and responsible forest management.</w:t>
      </w:r>
    </w:p>
    <w:p w14:paraId="2A6630C0" w14:textId="77777777" w:rsidR="0008490B" w:rsidRPr="00100829" w:rsidRDefault="0008490B" w:rsidP="0008490B">
      <w:pPr>
        <w:pStyle w:val="ListParagraph"/>
        <w:rPr>
          <w:rFonts w:ascii="Calibri" w:hAnsi="Calibri" w:cs="Calibri"/>
          <w:sz w:val="22"/>
          <w:szCs w:val="22"/>
        </w:rPr>
      </w:pPr>
    </w:p>
    <w:p w14:paraId="2D69004E" w14:textId="77777777" w:rsidR="0008490B" w:rsidRPr="00100829" w:rsidRDefault="0008490B" w:rsidP="0008490B">
      <w:pPr>
        <w:pStyle w:val="ListParagraph"/>
        <w:numPr>
          <w:ilvl w:val="0"/>
          <w:numId w:val="14"/>
        </w:numPr>
        <w:rPr>
          <w:rFonts w:ascii="Calibri" w:hAnsi="Calibri" w:cs="Calibri"/>
          <w:b/>
          <w:sz w:val="22"/>
          <w:szCs w:val="22"/>
        </w:rPr>
      </w:pPr>
      <w:r w:rsidRPr="00100829">
        <w:rPr>
          <w:rFonts w:ascii="Calibri" w:hAnsi="Calibri" w:cs="Calibri"/>
          <w:sz w:val="22"/>
          <w:szCs w:val="22"/>
        </w:rPr>
        <w:t xml:space="preserve">Furthermore,  green  consumerism  is  on  the  rise,  with  </w:t>
      </w:r>
      <w:proofErr w:type="spellStart"/>
      <w:r w:rsidRPr="00100829">
        <w:rPr>
          <w:rFonts w:ascii="Calibri" w:hAnsi="Calibri" w:cs="Calibri"/>
          <w:sz w:val="22"/>
          <w:szCs w:val="22"/>
        </w:rPr>
        <w:t>GlobalWebIndex</w:t>
      </w:r>
      <w:proofErr w:type="spellEnd"/>
      <w:r w:rsidRPr="00100829">
        <w:rPr>
          <w:rFonts w:ascii="Calibri" w:hAnsi="Calibri" w:cs="Calibri"/>
          <w:sz w:val="22"/>
          <w:szCs w:val="22"/>
        </w:rPr>
        <w:t xml:space="preserve"> 2018 reporting  that  more  than  half  of  the  digital  consumers  surveyed  reflect  that environmental concerns impact their purchasing decisions. This rising trend over the years led to the establishment of more stores based on a zero-waste concept worldwide, like Original </w:t>
      </w:r>
      <w:proofErr w:type="spellStart"/>
      <w:r w:rsidRPr="00100829">
        <w:rPr>
          <w:rFonts w:ascii="Calibri" w:hAnsi="Calibri" w:cs="Calibri"/>
          <w:sz w:val="22"/>
          <w:szCs w:val="22"/>
        </w:rPr>
        <w:t>Unverpakt</w:t>
      </w:r>
      <w:proofErr w:type="spellEnd"/>
      <w:r w:rsidRPr="00100829">
        <w:rPr>
          <w:rFonts w:ascii="Calibri" w:hAnsi="Calibri" w:cs="Calibri"/>
          <w:sz w:val="22"/>
          <w:szCs w:val="22"/>
        </w:rPr>
        <w:t xml:space="preserve"> (Germany), </w:t>
      </w:r>
      <w:proofErr w:type="spellStart"/>
      <w:r w:rsidRPr="00100829">
        <w:rPr>
          <w:rFonts w:ascii="Calibri" w:hAnsi="Calibri" w:cs="Calibri"/>
          <w:sz w:val="22"/>
          <w:szCs w:val="22"/>
        </w:rPr>
        <w:t>Lunzers</w:t>
      </w:r>
      <w:proofErr w:type="spellEnd"/>
      <w:r w:rsidRPr="00100829">
        <w:rPr>
          <w:rFonts w:ascii="Calibri" w:hAnsi="Calibri" w:cs="Calibri"/>
          <w:sz w:val="22"/>
          <w:szCs w:val="22"/>
        </w:rPr>
        <w:t xml:space="preserve"> (Austria), </w:t>
      </w:r>
      <w:proofErr w:type="spellStart"/>
      <w:r w:rsidRPr="00100829">
        <w:rPr>
          <w:rFonts w:ascii="Calibri" w:hAnsi="Calibri" w:cs="Calibri"/>
          <w:sz w:val="22"/>
          <w:szCs w:val="22"/>
        </w:rPr>
        <w:t>Granel</w:t>
      </w:r>
      <w:proofErr w:type="spellEnd"/>
      <w:r w:rsidRPr="00100829">
        <w:rPr>
          <w:rFonts w:ascii="Calibri" w:hAnsi="Calibri" w:cs="Calibri"/>
          <w:sz w:val="22"/>
          <w:szCs w:val="22"/>
        </w:rPr>
        <w:t xml:space="preserve"> (Spain), </w:t>
      </w:r>
      <w:proofErr w:type="spellStart"/>
      <w:r w:rsidRPr="00100829">
        <w:rPr>
          <w:rFonts w:ascii="Calibri" w:hAnsi="Calibri" w:cs="Calibri"/>
          <w:sz w:val="22"/>
          <w:szCs w:val="22"/>
        </w:rPr>
        <w:t>Effecorta</w:t>
      </w:r>
      <w:proofErr w:type="spellEnd"/>
      <w:r w:rsidRPr="00100829">
        <w:rPr>
          <w:rFonts w:ascii="Calibri" w:hAnsi="Calibri" w:cs="Calibri"/>
          <w:sz w:val="22"/>
          <w:szCs w:val="22"/>
        </w:rPr>
        <w:t xml:space="preserve"> (Italy), the Zero Waste Shop (UK), the Zero Market (US) and </w:t>
      </w:r>
      <w:proofErr w:type="spellStart"/>
      <w:r w:rsidRPr="00100829">
        <w:rPr>
          <w:rFonts w:ascii="Calibri" w:hAnsi="Calibri" w:cs="Calibri"/>
          <w:sz w:val="22"/>
          <w:szCs w:val="22"/>
        </w:rPr>
        <w:t>UnPackt</w:t>
      </w:r>
      <w:proofErr w:type="spellEnd"/>
      <w:r w:rsidRPr="00100829">
        <w:rPr>
          <w:rFonts w:ascii="Calibri" w:hAnsi="Calibri" w:cs="Calibri"/>
          <w:sz w:val="22"/>
          <w:szCs w:val="22"/>
        </w:rPr>
        <w:t xml:space="preserve"> (Singapore).</w:t>
      </w:r>
    </w:p>
    <w:p w14:paraId="303D7FE9" w14:textId="77777777" w:rsidR="0008490B" w:rsidRPr="00100829" w:rsidRDefault="0008490B" w:rsidP="0008490B">
      <w:pPr>
        <w:pStyle w:val="ListParagraph"/>
        <w:rPr>
          <w:rFonts w:ascii="Calibri" w:hAnsi="Calibri" w:cs="Calibri"/>
          <w:sz w:val="22"/>
          <w:szCs w:val="22"/>
        </w:rPr>
      </w:pPr>
    </w:p>
    <w:p w14:paraId="4260E3BD" w14:textId="77777777" w:rsidR="0008490B" w:rsidRPr="00100829" w:rsidRDefault="0008490B" w:rsidP="0008490B">
      <w:pPr>
        <w:pStyle w:val="ListParagraph"/>
        <w:numPr>
          <w:ilvl w:val="0"/>
          <w:numId w:val="14"/>
        </w:numPr>
        <w:rPr>
          <w:rFonts w:ascii="Calibri" w:hAnsi="Calibri" w:cs="Calibri"/>
          <w:b/>
          <w:sz w:val="22"/>
          <w:szCs w:val="22"/>
        </w:rPr>
      </w:pPr>
      <w:r w:rsidRPr="00100829">
        <w:rPr>
          <w:rFonts w:ascii="Calibri" w:hAnsi="Calibri" w:cs="Calibri"/>
          <w:sz w:val="22"/>
          <w:szCs w:val="22"/>
        </w:rPr>
        <w:t>Therefore, this makes the change in consumption patterns even more urgent as it can also effect a change amongst businesses to adopt cleaner and more sustainable practices to save the environment.</w:t>
      </w:r>
    </w:p>
    <w:p w14:paraId="1A0D9830" w14:textId="77777777" w:rsidR="0008490B" w:rsidRDefault="0008490B" w:rsidP="0008490B">
      <w:pPr>
        <w:rPr>
          <w:rFonts w:ascii="Calibri" w:hAnsi="Calibri" w:cs="Calibri"/>
          <w:b/>
          <w:sz w:val="22"/>
          <w:szCs w:val="22"/>
        </w:rPr>
      </w:pPr>
    </w:p>
    <w:p w14:paraId="16942AB4" w14:textId="77777777" w:rsidR="0008490B" w:rsidRPr="007B6D30" w:rsidRDefault="0008490B" w:rsidP="0008490B">
      <w:pPr>
        <w:rPr>
          <w:rFonts w:ascii="Calibri" w:hAnsi="Calibri" w:cs="Calibri"/>
          <w:b/>
          <w:sz w:val="22"/>
          <w:szCs w:val="22"/>
          <w:u w:val="single"/>
        </w:rPr>
      </w:pPr>
      <w:r>
        <w:rPr>
          <w:rFonts w:ascii="Calibri" w:hAnsi="Calibri" w:cs="Calibri"/>
          <w:b/>
          <w:sz w:val="22"/>
          <w:szCs w:val="22"/>
        </w:rPr>
        <w:t>OV TS4</w:t>
      </w:r>
      <w:r w:rsidRPr="001123CB">
        <w:rPr>
          <w:rFonts w:ascii="Calibri" w:hAnsi="Calibri" w:cs="Calibri"/>
          <w:b/>
          <w:sz w:val="22"/>
          <w:szCs w:val="22"/>
        </w:rPr>
        <w:t xml:space="preserve">: Despite this, </w:t>
      </w:r>
      <w:r w:rsidRPr="00911F0A">
        <w:rPr>
          <w:rFonts w:ascii="Calibri" w:hAnsi="Calibri" w:cs="Calibri"/>
          <w:b/>
          <w:sz w:val="22"/>
          <w:szCs w:val="22"/>
          <w:highlight w:val="yellow"/>
        </w:rPr>
        <w:t xml:space="preserve">solely focusing on </w:t>
      </w:r>
      <w:r w:rsidRPr="00911F0A">
        <w:rPr>
          <w:rFonts w:ascii="Calibri" w:hAnsi="Calibri" w:cs="Calibri"/>
          <w:b/>
          <w:sz w:val="22"/>
          <w:szCs w:val="22"/>
          <w:highlight w:val="yellow"/>
          <w:u w:val="single"/>
        </w:rPr>
        <w:t>changing consumption patterns</w:t>
      </w:r>
      <w:r w:rsidRPr="007B6D30">
        <w:rPr>
          <w:rFonts w:ascii="Calibri" w:hAnsi="Calibri" w:cs="Calibri"/>
          <w:b/>
          <w:sz w:val="22"/>
          <w:szCs w:val="22"/>
          <w:u w:val="single"/>
        </w:rPr>
        <w:t xml:space="preserve"> </w:t>
      </w:r>
      <w:r w:rsidRPr="007B6D30">
        <w:rPr>
          <w:rFonts w:ascii="Calibri" w:hAnsi="Calibri" w:cs="Calibri"/>
          <w:b/>
          <w:sz w:val="22"/>
          <w:szCs w:val="22"/>
          <w:highlight w:val="cyan"/>
        </w:rPr>
        <w:t>would not  be  sufficient</w:t>
      </w:r>
      <w:r w:rsidRPr="001123CB">
        <w:rPr>
          <w:rFonts w:ascii="Calibri" w:hAnsi="Calibri" w:cs="Calibri"/>
          <w:b/>
          <w:sz w:val="22"/>
          <w:szCs w:val="22"/>
        </w:rPr>
        <w:t xml:space="preserve">  </w:t>
      </w:r>
      <w:r w:rsidRPr="007B6D30">
        <w:rPr>
          <w:rFonts w:ascii="Calibri" w:hAnsi="Calibri" w:cs="Calibri"/>
          <w:b/>
          <w:i/>
          <w:iCs/>
          <w:sz w:val="22"/>
          <w:szCs w:val="22"/>
        </w:rPr>
        <w:t xml:space="preserve">in  saving  the  environment  </w:t>
      </w:r>
      <w:r w:rsidRPr="001123CB">
        <w:rPr>
          <w:rFonts w:ascii="Calibri" w:hAnsi="Calibri" w:cs="Calibri"/>
          <w:b/>
          <w:sz w:val="22"/>
          <w:szCs w:val="22"/>
        </w:rPr>
        <w:t xml:space="preserve">because  </w:t>
      </w:r>
      <w:r w:rsidRPr="007B6D30">
        <w:rPr>
          <w:rFonts w:ascii="Calibri" w:hAnsi="Calibri" w:cs="Calibri"/>
          <w:b/>
          <w:sz w:val="22"/>
          <w:szCs w:val="22"/>
          <w:u w:val="single"/>
        </w:rPr>
        <w:t>it  only  targets  the consumers, while neglecting the producers of goods and services who are just as responsible for environmental degradation.</w:t>
      </w:r>
      <w:r>
        <w:rPr>
          <w:rFonts w:ascii="Calibri" w:hAnsi="Calibri" w:cs="Calibri"/>
          <w:b/>
          <w:sz w:val="22"/>
          <w:szCs w:val="22"/>
          <w:u w:val="single"/>
        </w:rPr>
        <w:t xml:space="preserve"> </w:t>
      </w:r>
      <w:r w:rsidRPr="002C7204">
        <w:rPr>
          <w:rFonts w:ascii="Calibri" w:hAnsi="Calibri" w:cs="Calibri"/>
          <w:b/>
          <w:i/>
          <w:iCs/>
          <w:color w:val="FF0000"/>
          <w:sz w:val="22"/>
          <w:szCs w:val="22"/>
          <w:u w:val="single"/>
        </w:rPr>
        <w:t>(other initiator</w:t>
      </w:r>
      <w:r>
        <w:rPr>
          <w:rFonts w:ascii="Calibri" w:hAnsi="Calibri" w:cs="Calibri"/>
          <w:b/>
          <w:i/>
          <w:iCs/>
          <w:color w:val="FF0000"/>
          <w:sz w:val="22"/>
          <w:szCs w:val="22"/>
          <w:u w:val="single"/>
        </w:rPr>
        <w:t>s, shared accountabilities by other stakeholders</w:t>
      </w:r>
      <w:r w:rsidRPr="002C7204">
        <w:rPr>
          <w:rFonts w:ascii="Calibri" w:hAnsi="Calibri" w:cs="Calibri"/>
          <w:b/>
          <w:i/>
          <w:iCs/>
          <w:color w:val="FF0000"/>
          <w:sz w:val="22"/>
          <w:szCs w:val="22"/>
          <w:u w:val="single"/>
        </w:rPr>
        <w:t>)</w:t>
      </w:r>
    </w:p>
    <w:p w14:paraId="4D36F6E2" w14:textId="77777777" w:rsidR="0008490B" w:rsidRDefault="0008490B" w:rsidP="0008490B">
      <w:pPr>
        <w:rPr>
          <w:rFonts w:ascii="Calibri" w:hAnsi="Calibri" w:cs="Calibri"/>
          <w:b/>
          <w:sz w:val="22"/>
          <w:szCs w:val="22"/>
        </w:rPr>
      </w:pPr>
    </w:p>
    <w:p w14:paraId="50AA1E7B" w14:textId="77777777" w:rsidR="0008490B" w:rsidRPr="00100829" w:rsidRDefault="0008490B" w:rsidP="0008490B">
      <w:pPr>
        <w:pStyle w:val="ListParagraph"/>
        <w:numPr>
          <w:ilvl w:val="0"/>
          <w:numId w:val="15"/>
        </w:numPr>
        <w:rPr>
          <w:rFonts w:ascii="Calibri" w:hAnsi="Calibri" w:cs="Calibri"/>
          <w:b/>
          <w:sz w:val="22"/>
          <w:szCs w:val="22"/>
        </w:rPr>
      </w:pPr>
      <w:r w:rsidRPr="00100829">
        <w:rPr>
          <w:rFonts w:ascii="Calibri" w:hAnsi="Calibri" w:cs="Calibri"/>
          <w:sz w:val="22"/>
          <w:szCs w:val="22"/>
        </w:rPr>
        <w:t>The consumers’ good intentions in protecting the environment would be hampered without the commitment of the businesses to make good on their promises to adopt more environmentally friendly standards.</w:t>
      </w:r>
    </w:p>
    <w:p w14:paraId="2960417B" w14:textId="77777777" w:rsidR="0008490B" w:rsidRPr="00100829" w:rsidRDefault="0008490B" w:rsidP="0008490B">
      <w:pPr>
        <w:pStyle w:val="ListParagraph"/>
        <w:rPr>
          <w:rFonts w:ascii="Calibri" w:hAnsi="Calibri" w:cs="Calibri"/>
          <w:b/>
          <w:sz w:val="22"/>
          <w:szCs w:val="22"/>
        </w:rPr>
      </w:pPr>
    </w:p>
    <w:p w14:paraId="6CBCDBA1" w14:textId="77777777" w:rsidR="0008490B" w:rsidRDefault="0008490B" w:rsidP="0008490B">
      <w:pPr>
        <w:pStyle w:val="ListParagraph"/>
        <w:numPr>
          <w:ilvl w:val="0"/>
          <w:numId w:val="15"/>
        </w:numPr>
        <w:rPr>
          <w:rFonts w:ascii="Calibri" w:hAnsi="Calibri" w:cs="Calibri"/>
          <w:b/>
          <w:sz w:val="22"/>
          <w:szCs w:val="22"/>
        </w:rPr>
      </w:pPr>
      <w:r w:rsidRPr="00100829">
        <w:rPr>
          <w:rFonts w:ascii="Calibri" w:hAnsi="Calibri" w:cs="Calibri"/>
          <w:sz w:val="22"/>
          <w:szCs w:val="22"/>
        </w:rPr>
        <w:t xml:space="preserve">Given that there is a limit to how much consumption can realistically be curbed, businesses need to come on board to ensure that their own production processes do not add unnecessary damage to the environment. For instance, some branded retailers engage in the practice of burning their unsold products so that the market is not flooded with their products sold off at huge discounts in order to maintain the brand’s  exclusivity.  </w:t>
      </w:r>
      <w:r w:rsidRPr="00100829">
        <w:rPr>
          <w:rFonts w:ascii="Calibri" w:hAnsi="Calibri" w:cs="Calibri"/>
          <w:b/>
          <w:sz w:val="22"/>
          <w:szCs w:val="22"/>
        </w:rPr>
        <w:t>In  July  2018,  it  was  revealed  that  fashion  brand  Burberry burned almost US$40m of excess stock due to overproduction</w:t>
      </w:r>
      <w:r w:rsidRPr="00100829">
        <w:rPr>
          <w:rFonts w:ascii="Calibri" w:hAnsi="Calibri" w:cs="Calibri"/>
          <w:sz w:val="22"/>
          <w:szCs w:val="22"/>
        </w:rPr>
        <w:t xml:space="preserve">. </w:t>
      </w:r>
      <w:r w:rsidRPr="00100829">
        <w:rPr>
          <w:rFonts w:ascii="Calibri" w:hAnsi="Calibri" w:cs="Calibri"/>
          <w:b/>
          <w:sz w:val="22"/>
          <w:szCs w:val="22"/>
        </w:rPr>
        <w:t xml:space="preserve">This is worse for fast fashion retailers like H&amp;M, which has US$4.3 billion worth of unsold clothes as of 2018, due to overproduction, partially due to poor inventory management. </w:t>
      </w:r>
    </w:p>
    <w:p w14:paraId="2442A86D" w14:textId="77777777" w:rsidR="0008490B" w:rsidRPr="00100829" w:rsidRDefault="0008490B" w:rsidP="0008490B">
      <w:pPr>
        <w:pStyle w:val="ListParagraph"/>
        <w:rPr>
          <w:rFonts w:ascii="Calibri" w:hAnsi="Calibri" w:cs="Calibri"/>
          <w:sz w:val="22"/>
          <w:szCs w:val="22"/>
        </w:rPr>
      </w:pPr>
    </w:p>
    <w:p w14:paraId="2C4417AB" w14:textId="77777777" w:rsidR="0008490B" w:rsidRDefault="0008490B" w:rsidP="0008490B">
      <w:pPr>
        <w:pStyle w:val="ListParagraph"/>
        <w:numPr>
          <w:ilvl w:val="0"/>
          <w:numId w:val="15"/>
        </w:numPr>
        <w:rPr>
          <w:rFonts w:ascii="Calibri" w:hAnsi="Calibri" w:cs="Calibri"/>
          <w:b/>
          <w:sz w:val="22"/>
          <w:szCs w:val="22"/>
        </w:rPr>
      </w:pPr>
      <w:r w:rsidRPr="00100829">
        <w:rPr>
          <w:rFonts w:ascii="Calibri" w:hAnsi="Calibri" w:cs="Calibri"/>
          <w:sz w:val="22"/>
          <w:szCs w:val="22"/>
        </w:rPr>
        <w:t xml:space="preserve">Furthermore, some businesses are guilty of greenwashing and make misleading claims about the environmental benefits of their products, resulting in consumers making misinformed decisions about their purchases. </w:t>
      </w:r>
      <w:r w:rsidRPr="00100829">
        <w:rPr>
          <w:rFonts w:ascii="Calibri" w:hAnsi="Calibri" w:cs="Calibri"/>
          <w:b/>
          <w:sz w:val="22"/>
          <w:szCs w:val="22"/>
        </w:rPr>
        <w:t xml:space="preserve">For example, German car manufacturer Volkswagen  was  caught  installing  software  designed  to  cheat nitrous oxide (NOx) emissions tests in up to 11m of its diesel cars. </w:t>
      </w:r>
    </w:p>
    <w:p w14:paraId="4B4CCC31" w14:textId="77777777" w:rsidR="0008490B" w:rsidRPr="00100829" w:rsidRDefault="0008490B" w:rsidP="0008490B">
      <w:pPr>
        <w:pStyle w:val="ListParagraph"/>
        <w:rPr>
          <w:rFonts w:ascii="Calibri" w:hAnsi="Calibri" w:cs="Calibri"/>
          <w:b/>
          <w:sz w:val="22"/>
          <w:szCs w:val="22"/>
        </w:rPr>
      </w:pPr>
    </w:p>
    <w:p w14:paraId="5C42622B" w14:textId="77777777" w:rsidR="0008490B" w:rsidRPr="00100829" w:rsidRDefault="0008490B" w:rsidP="0008490B">
      <w:pPr>
        <w:pStyle w:val="ListParagraph"/>
        <w:numPr>
          <w:ilvl w:val="0"/>
          <w:numId w:val="15"/>
        </w:numPr>
        <w:rPr>
          <w:rFonts w:ascii="Calibri" w:hAnsi="Calibri" w:cs="Calibri"/>
          <w:b/>
          <w:sz w:val="22"/>
          <w:szCs w:val="22"/>
        </w:rPr>
      </w:pPr>
      <w:r w:rsidRPr="00100829">
        <w:rPr>
          <w:rFonts w:ascii="Calibri" w:hAnsi="Calibri" w:cs="Calibri"/>
          <w:b/>
          <w:sz w:val="22"/>
          <w:szCs w:val="22"/>
        </w:rPr>
        <w:t xml:space="preserve">Encouraging green  consumerism  in  this  context  would  not  produce  much  benefit  if  these products are not as environmentally friendly as they were made out to be. </w:t>
      </w:r>
    </w:p>
    <w:p w14:paraId="79BCFAD0" w14:textId="77777777" w:rsidR="0008490B" w:rsidRDefault="0008490B" w:rsidP="0008490B">
      <w:pPr>
        <w:rPr>
          <w:rFonts w:ascii="Calibri" w:hAnsi="Calibri" w:cs="Calibri"/>
          <w:b/>
          <w:sz w:val="22"/>
          <w:szCs w:val="22"/>
        </w:rPr>
      </w:pPr>
    </w:p>
    <w:p w14:paraId="61EEECAE" w14:textId="77777777" w:rsidR="0008490B" w:rsidRPr="002C7204" w:rsidRDefault="0008490B" w:rsidP="0008490B">
      <w:pPr>
        <w:rPr>
          <w:rFonts w:ascii="Calibri" w:hAnsi="Calibri" w:cs="Calibri"/>
          <w:b/>
          <w:color w:val="FF0000"/>
          <w:sz w:val="22"/>
          <w:szCs w:val="22"/>
        </w:rPr>
      </w:pPr>
      <w:r>
        <w:rPr>
          <w:rFonts w:ascii="Calibri" w:hAnsi="Calibri" w:cs="Calibri"/>
          <w:b/>
          <w:sz w:val="22"/>
          <w:szCs w:val="22"/>
        </w:rPr>
        <w:t>OV TS5</w:t>
      </w:r>
      <w:r w:rsidRPr="001123CB">
        <w:rPr>
          <w:rFonts w:ascii="Calibri" w:hAnsi="Calibri" w:cs="Calibri"/>
          <w:b/>
          <w:sz w:val="22"/>
          <w:szCs w:val="22"/>
        </w:rPr>
        <w:t xml:space="preserve">: In addition, </w:t>
      </w:r>
      <w:r w:rsidRPr="00911F0A">
        <w:rPr>
          <w:rFonts w:ascii="Calibri" w:hAnsi="Calibri" w:cs="Calibri"/>
          <w:b/>
          <w:sz w:val="22"/>
          <w:szCs w:val="22"/>
          <w:highlight w:val="yellow"/>
          <w:u w:val="single"/>
        </w:rPr>
        <w:t>changes in consumption habits cannot take place in silo</w:t>
      </w:r>
      <w:r w:rsidRPr="007B6D30">
        <w:rPr>
          <w:rFonts w:ascii="Calibri" w:hAnsi="Calibri" w:cs="Calibri"/>
          <w:b/>
          <w:sz w:val="22"/>
          <w:szCs w:val="22"/>
          <w:u w:val="single"/>
        </w:rPr>
        <w:t>, and need to be complemented by industry experts responsible for continually improving the technology that can better support consumers</w:t>
      </w:r>
      <w:r w:rsidRPr="001123CB">
        <w:rPr>
          <w:rFonts w:ascii="Calibri" w:hAnsi="Calibri" w:cs="Calibri"/>
          <w:b/>
          <w:sz w:val="22"/>
          <w:szCs w:val="22"/>
        </w:rPr>
        <w:t xml:space="preserve"> </w:t>
      </w:r>
      <w:r w:rsidRPr="007B6D30">
        <w:rPr>
          <w:rFonts w:ascii="Calibri" w:hAnsi="Calibri" w:cs="Calibri"/>
          <w:b/>
          <w:sz w:val="22"/>
          <w:szCs w:val="22"/>
          <w:highlight w:val="cyan"/>
        </w:rPr>
        <w:t>in leading</w:t>
      </w:r>
      <w:r w:rsidRPr="001123CB">
        <w:rPr>
          <w:rFonts w:ascii="Calibri" w:hAnsi="Calibri" w:cs="Calibri"/>
          <w:b/>
          <w:sz w:val="22"/>
          <w:szCs w:val="22"/>
        </w:rPr>
        <w:t xml:space="preserve"> </w:t>
      </w:r>
      <w:r w:rsidRPr="007B6D30">
        <w:rPr>
          <w:rFonts w:ascii="Calibri" w:hAnsi="Calibri" w:cs="Calibri"/>
          <w:b/>
          <w:i/>
          <w:iCs/>
          <w:sz w:val="22"/>
          <w:szCs w:val="22"/>
        </w:rPr>
        <w:t>a more environmentally friendly lifestyle</w:t>
      </w:r>
      <w:r>
        <w:rPr>
          <w:rFonts w:ascii="Calibri" w:hAnsi="Calibri" w:cs="Calibri"/>
          <w:b/>
          <w:i/>
          <w:iCs/>
          <w:sz w:val="22"/>
          <w:szCs w:val="22"/>
        </w:rPr>
        <w:t xml:space="preserve">. </w:t>
      </w:r>
      <w:r w:rsidRPr="002C7204">
        <w:rPr>
          <w:rFonts w:ascii="Calibri" w:hAnsi="Calibri" w:cs="Calibri"/>
          <w:b/>
          <w:i/>
          <w:iCs/>
          <w:color w:val="FF0000"/>
          <w:sz w:val="22"/>
          <w:szCs w:val="22"/>
        </w:rPr>
        <w:t>(other stakeholders have more ‘means’)</w:t>
      </w:r>
    </w:p>
    <w:p w14:paraId="25FAB770" w14:textId="77777777" w:rsidR="0008490B" w:rsidRPr="00100829" w:rsidRDefault="0008490B" w:rsidP="0008490B">
      <w:pPr>
        <w:pStyle w:val="ListParagraph"/>
        <w:numPr>
          <w:ilvl w:val="0"/>
          <w:numId w:val="16"/>
        </w:numPr>
        <w:rPr>
          <w:rFonts w:ascii="Calibri" w:hAnsi="Calibri" w:cs="Calibri"/>
          <w:b/>
          <w:sz w:val="22"/>
          <w:szCs w:val="22"/>
        </w:rPr>
      </w:pPr>
      <w:r w:rsidRPr="00100829">
        <w:rPr>
          <w:rFonts w:ascii="Calibri" w:hAnsi="Calibri" w:cs="Calibri"/>
          <w:sz w:val="22"/>
          <w:szCs w:val="22"/>
        </w:rPr>
        <w:t xml:space="preserve">Although  most  people  are  not  automatically  averse  to  efforts  to  protect  the environment,  this  willingness  to  change  one’s  consumption  habits  for  environmental reasons could be impeded by a multitude of pragmatic reasons like cost, convenience and aesthetics. </w:t>
      </w:r>
    </w:p>
    <w:p w14:paraId="1E5C1091" w14:textId="77777777" w:rsidR="0008490B" w:rsidRPr="00100829" w:rsidRDefault="0008490B" w:rsidP="0008490B">
      <w:pPr>
        <w:pStyle w:val="ListParagraph"/>
        <w:rPr>
          <w:rFonts w:ascii="Calibri" w:hAnsi="Calibri" w:cs="Calibri"/>
          <w:b/>
          <w:sz w:val="22"/>
          <w:szCs w:val="22"/>
        </w:rPr>
      </w:pPr>
    </w:p>
    <w:p w14:paraId="4CF44C16" w14:textId="77777777" w:rsidR="0008490B" w:rsidRPr="00100829" w:rsidRDefault="0008490B" w:rsidP="0008490B">
      <w:pPr>
        <w:pStyle w:val="ListParagraph"/>
        <w:numPr>
          <w:ilvl w:val="0"/>
          <w:numId w:val="16"/>
        </w:numPr>
        <w:rPr>
          <w:rFonts w:ascii="Calibri" w:hAnsi="Calibri" w:cs="Calibri"/>
          <w:b/>
          <w:sz w:val="22"/>
          <w:szCs w:val="22"/>
        </w:rPr>
      </w:pPr>
      <w:r w:rsidRPr="00100829">
        <w:rPr>
          <w:rFonts w:ascii="Calibri" w:hAnsi="Calibri" w:cs="Calibri"/>
          <w:sz w:val="22"/>
          <w:szCs w:val="22"/>
        </w:rPr>
        <w:t>Fewer consumers would be willing to make the change in their consumption habits if the cost of the greener products is still significantly higher than the regular products. This is clearly illustrated in the slower sales of electric cars or hybrid cars which, although  more environmentally  friendly, still  cost much  higher than  the  regular gasoline cars.</w:t>
      </w:r>
    </w:p>
    <w:p w14:paraId="5317D7C9" w14:textId="77777777" w:rsidR="0008490B" w:rsidRPr="00100829" w:rsidRDefault="0008490B" w:rsidP="0008490B">
      <w:pPr>
        <w:pStyle w:val="ListParagraph"/>
        <w:rPr>
          <w:rFonts w:ascii="Calibri" w:hAnsi="Calibri" w:cs="Calibri"/>
          <w:sz w:val="22"/>
          <w:szCs w:val="22"/>
        </w:rPr>
      </w:pPr>
    </w:p>
    <w:p w14:paraId="54BE1428" w14:textId="77777777" w:rsidR="0008490B" w:rsidRPr="00100829" w:rsidRDefault="0008490B" w:rsidP="0008490B">
      <w:pPr>
        <w:pStyle w:val="ListParagraph"/>
        <w:numPr>
          <w:ilvl w:val="0"/>
          <w:numId w:val="16"/>
        </w:numPr>
        <w:rPr>
          <w:rFonts w:ascii="Calibri" w:hAnsi="Calibri" w:cs="Calibri"/>
          <w:b/>
          <w:sz w:val="22"/>
          <w:szCs w:val="22"/>
        </w:rPr>
      </w:pPr>
      <w:r w:rsidRPr="00100829">
        <w:rPr>
          <w:rFonts w:ascii="Calibri" w:hAnsi="Calibri" w:cs="Calibri"/>
          <w:sz w:val="22"/>
          <w:szCs w:val="22"/>
        </w:rPr>
        <w:t xml:space="preserve">In contrast, the installation of solar panels in homes as a cleaner source of energy for households is steadily increasing due to dropping costs of the solar panels. However, even so, one of the major criticisms of solar panels is their bulky nature and ugly appearance on the roof. In order to encourage even more consumers to make the shift to solar energy, industry experts are actively continuing with their research  and  development  of  more  aesthetically  attractive  solar panels. For instance, Tesla’s new product development has </w:t>
      </w:r>
      <w:r w:rsidRPr="00100829">
        <w:rPr>
          <w:rFonts w:ascii="Calibri" w:hAnsi="Calibri" w:cs="Calibri"/>
          <w:sz w:val="22"/>
          <w:szCs w:val="22"/>
        </w:rPr>
        <w:lastRenderedPageBreak/>
        <w:t>allowed homeowners to convert to  solar  without  any  noticeable  difference  on  their  roof as  the  solar  tiles  are designed to blend in with the typical roof aesthetics.</w:t>
      </w:r>
    </w:p>
    <w:p w14:paraId="1B183014" w14:textId="77777777" w:rsidR="0008490B" w:rsidRPr="00100829" w:rsidRDefault="0008490B" w:rsidP="0008490B">
      <w:pPr>
        <w:pStyle w:val="ListParagraph"/>
        <w:rPr>
          <w:rFonts w:ascii="Calibri" w:hAnsi="Calibri" w:cs="Calibri"/>
          <w:sz w:val="22"/>
          <w:szCs w:val="22"/>
        </w:rPr>
      </w:pPr>
    </w:p>
    <w:p w14:paraId="09F9382D" w14:textId="77777777" w:rsidR="0008490B" w:rsidRPr="00100829" w:rsidRDefault="0008490B" w:rsidP="0008490B">
      <w:pPr>
        <w:pStyle w:val="ListParagraph"/>
        <w:numPr>
          <w:ilvl w:val="0"/>
          <w:numId w:val="16"/>
        </w:numPr>
        <w:rPr>
          <w:rFonts w:ascii="Calibri" w:hAnsi="Calibri" w:cs="Calibri"/>
          <w:b/>
          <w:sz w:val="22"/>
          <w:szCs w:val="22"/>
        </w:rPr>
      </w:pPr>
      <w:r w:rsidRPr="00100829">
        <w:rPr>
          <w:rFonts w:ascii="Calibri" w:hAnsi="Calibri" w:cs="Calibri"/>
          <w:sz w:val="22"/>
          <w:szCs w:val="22"/>
        </w:rPr>
        <w:t>Hence, in order for a more sustained effort to save the environment, there is a  need  to  also  engage  technology  experts  to  continually  develop  green technology so as to make green consumerism more attractive and conducive for consumers.</w:t>
      </w:r>
    </w:p>
    <w:p w14:paraId="38ECBFB5" w14:textId="77777777" w:rsidR="0008490B" w:rsidRDefault="0008490B" w:rsidP="0008490B">
      <w:pPr>
        <w:rPr>
          <w:rFonts w:ascii="Calibri" w:hAnsi="Calibri" w:cs="Calibri"/>
          <w:b/>
          <w:sz w:val="22"/>
          <w:szCs w:val="22"/>
        </w:rPr>
      </w:pPr>
    </w:p>
    <w:p w14:paraId="6D8366C8" w14:textId="77777777" w:rsidR="0008490B" w:rsidRDefault="0008490B" w:rsidP="0008490B">
      <w:pPr>
        <w:rPr>
          <w:rFonts w:ascii="Calibri" w:hAnsi="Calibri" w:cs="Calibri"/>
          <w:b/>
          <w:sz w:val="22"/>
          <w:szCs w:val="22"/>
        </w:rPr>
      </w:pPr>
      <w:r>
        <w:rPr>
          <w:rFonts w:ascii="Calibri" w:hAnsi="Calibri" w:cs="Calibri"/>
          <w:b/>
          <w:sz w:val="22"/>
          <w:szCs w:val="22"/>
        </w:rPr>
        <w:t>OV TS6</w:t>
      </w:r>
      <w:r w:rsidRPr="001123CB">
        <w:rPr>
          <w:rFonts w:ascii="Calibri" w:hAnsi="Calibri" w:cs="Calibri"/>
          <w:b/>
          <w:sz w:val="22"/>
          <w:szCs w:val="22"/>
        </w:rPr>
        <w:t xml:space="preserve">:  Lastly,  </w:t>
      </w:r>
      <w:r w:rsidRPr="00911F0A">
        <w:rPr>
          <w:rFonts w:ascii="Calibri" w:hAnsi="Calibri" w:cs="Calibri"/>
          <w:b/>
          <w:sz w:val="22"/>
          <w:szCs w:val="22"/>
          <w:highlight w:val="yellow"/>
          <w:u w:val="single"/>
        </w:rPr>
        <w:t>one  cannot  just  depend  on  individual  consumers</w:t>
      </w:r>
      <w:r w:rsidRPr="001123CB">
        <w:rPr>
          <w:rFonts w:ascii="Calibri" w:hAnsi="Calibri" w:cs="Calibri"/>
          <w:b/>
          <w:sz w:val="22"/>
          <w:szCs w:val="22"/>
        </w:rPr>
        <w:t xml:space="preserve">  </w:t>
      </w:r>
      <w:r w:rsidRPr="007B6D30">
        <w:rPr>
          <w:rFonts w:ascii="Calibri" w:hAnsi="Calibri" w:cs="Calibri"/>
          <w:b/>
          <w:sz w:val="22"/>
          <w:szCs w:val="22"/>
          <w:highlight w:val="cyan"/>
        </w:rPr>
        <w:t>to  save</w:t>
      </w:r>
      <w:r w:rsidRPr="001123CB">
        <w:rPr>
          <w:rFonts w:ascii="Calibri" w:hAnsi="Calibri" w:cs="Calibri"/>
          <w:b/>
          <w:sz w:val="22"/>
          <w:szCs w:val="22"/>
        </w:rPr>
        <w:t xml:space="preserve">  </w:t>
      </w:r>
      <w:r w:rsidRPr="007B6D30">
        <w:rPr>
          <w:rFonts w:ascii="Calibri" w:hAnsi="Calibri" w:cs="Calibri"/>
          <w:b/>
          <w:i/>
          <w:iCs/>
          <w:sz w:val="22"/>
          <w:szCs w:val="22"/>
        </w:rPr>
        <w:t>the environment</w:t>
      </w:r>
      <w:r w:rsidRPr="001123CB">
        <w:rPr>
          <w:rFonts w:ascii="Calibri" w:hAnsi="Calibri" w:cs="Calibri"/>
          <w:b/>
          <w:sz w:val="22"/>
          <w:szCs w:val="22"/>
        </w:rPr>
        <w:t xml:space="preserve">  because  </w:t>
      </w:r>
      <w:r w:rsidRPr="007B6D30">
        <w:rPr>
          <w:rFonts w:ascii="Calibri" w:hAnsi="Calibri" w:cs="Calibri"/>
          <w:b/>
          <w:sz w:val="22"/>
          <w:szCs w:val="22"/>
          <w:u w:val="single"/>
        </w:rPr>
        <w:t>they  lack  the  economic  and  political  clout  that governments  have  to  introduce  more  enduring  policies  and  reforms  for  the environment</w:t>
      </w:r>
      <w:r w:rsidRPr="001123CB">
        <w:rPr>
          <w:rFonts w:ascii="Calibri" w:hAnsi="Calibri" w:cs="Calibri"/>
          <w:b/>
          <w:sz w:val="22"/>
          <w:szCs w:val="22"/>
        </w:rPr>
        <w:t xml:space="preserve">. </w:t>
      </w:r>
      <w:r w:rsidRPr="002C7204">
        <w:rPr>
          <w:rFonts w:ascii="Calibri" w:hAnsi="Calibri" w:cs="Calibri"/>
          <w:b/>
          <w:i/>
          <w:iCs/>
          <w:color w:val="FF0000"/>
          <w:sz w:val="22"/>
          <w:szCs w:val="22"/>
        </w:rPr>
        <w:t>(government’s accountability)</w:t>
      </w:r>
    </w:p>
    <w:p w14:paraId="650AF34D" w14:textId="77777777" w:rsidR="0008490B" w:rsidRDefault="0008490B" w:rsidP="0008490B">
      <w:pPr>
        <w:rPr>
          <w:rFonts w:ascii="Calibri" w:hAnsi="Calibri" w:cs="Calibri"/>
          <w:b/>
          <w:sz w:val="22"/>
          <w:szCs w:val="22"/>
        </w:rPr>
      </w:pPr>
    </w:p>
    <w:p w14:paraId="7024B97F" w14:textId="77777777" w:rsidR="0008490B" w:rsidRPr="00100829" w:rsidRDefault="0008490B" w:rsidP="0008490B">
      <w:pPr>
        <w:pStyle w:val="ListParagraph"/>
        <w:numPr>
          <w:ilvl w:val="0"/>
          <w:numId w:val="17"/>
        </w:numPr>
        <w:rPr>
          <w:rFonts w:ascii="Calibri" w:hAnsi="Calibri" w:cs="Calibri"/>
          <w:b/>
          <w:sz w:val="22"/>
          <w:szCs w:val="22"/>
        </w:rPr>
      </w:pPr>
      <w:r w:rsidRPr="00100829">
        <w:rPr>
          <w:rFonts w:ascii="Calibri" w:hAnsi="Calibri" w:cs="Calibri"/>
          <w:sz w:val="22"/>
          <w:szCs w:val="22"/>
        </w:rPr>
        <w:t xml:space="preserve">While changing consumption habits could help save the environment, there is a need to also engage the government to ensure that this change in consumption patterns  is not  simply a passing fad limited to  only the environmentalists. </w:t>
      </w:r>
    </w:p>
    <w:p w14:paraId="4BED25E3" w14:textId="77777777" w:rsidR="0008490B" w:rsidRPr="00100829" w:rsidRDefault="0008490B" w:rsidP="0008490B">
      <w:pPr>
        <w:pStyle w:val="ListParagraph"/>
        <w:rPr>
          <w:rFonts w:ascii="Calibri" w:hAnsi="Calibri" w:cs="Calibri"/>
          <w:b/>
          <w:sz w:val="22"/>
          <w:szCs w:val="22"/>
        </w:rPr>
      </w:pPr>
    </w:p>
    <w:p w14:paraId="63D34CE8" w14:textId="77777777" w:rsidR="0008490B" w:rsidRPr="00100829" w:rsidRDefault="0008490B" w:rsidP="0008490B">
      <w:pPr>
        <w:pStyle w:val="ListParagraph"/>
        <w:numPr>
          <w:ilvl w:val="0"/>
          <w:numId w:val="17"/>
        </w:numPr>
        <w:rPr>
          <w:rFonts w:ascii="Calibri" w:hAnsi="Calibri" w:cs="Calibri"/>
          <w:b/>
          <w:sz w:val="22"/>
          <w:szCs w:val="22"/>
        </w:rPr>
      </w:pPr>
      <w:r w:rsidRPr="00100829">
        <w:rPr>
          <w:rFonts w:ascii="Calibri" w:hAnsi="Calibri" w:cs="Calibri"/>
          <w:sz w:val="22"/>
          <w:szCs w:val="22"/>
        </w:rPr>
        <w:t xml:space="preserve">Such government actions include providing incentives to businesses to use more environmentally-friendly methods of production, implementing </w:t>
      </w:r>
      <w:r w:rsidRPr="00100829">
        <w:rPr>
          <w:rFonts w:ascii="Calibri" w:hAnsi="Calibri" w:cs="Calibri"/>
          <w:b/>
          <w:sz w:val="22"/>
          <w:szCs w:val="22"/>
        </w:rPr>
        <w:t>punitive</w:t>
      </w:r>
      <w:r w:rsidRPr="00100829">
        <w:rPr>
          <w:rFonts w:ascii="Calibri" w:hAnsi="Calibri" w:cs="Calibri"/>
          <w:sz w:val="22"/>
          <w:szCs w:val="22"/>
        </w:rPr>
        <w:t xml:space="preserve"> measures to punish those who deliberately contribute to environmental devastation, directing resources  to  be  invested  in  green  technology  and  educating  consumers themselves. </w:t>
      </w:r>
    </w:p>
    <w:p w14:paraId="3C3A3926" w14:textId="77777777" w:rsidR="0008490B" w:rsidRPr="00100829" w:rsidRDefault="0008490B" w:rsidP="0008490B">
      <w:pPr>
        <w:pStyle w:val="ListParagraph"/>
        <w:rPr>
          <w:rFonts w:ascii="Calibri" w:hAnsi="Calibri" w:cs="Calibri"/>
          <w:b/>
          <w:sz w:val="22"/>
          <w:szCs w:val="22"/>
        </w:rPr>
      </w:pPr>
    </w:p>
    <w:p w14:paraId="20AF2A9E" w14:textId="77777777" w:rsidR="0008490B" w:rsidRPr="00100829" w:rsidRDefault="0008490B" w:rsidP="0008490B">
      <w:pPr>
        <w:pStyle w:val="ListParagraph"/>
        <w:numPr>
          <w:ilvl w:val="0"/>
          <w:numId w:val="17"/>
        </w:numPr>
        <w:rPr>
          <w:rFonts w:ascii="Calibri" w:hAnsi="Calibri" w:cs="Calibri"/>
          <w:b/>
          <w:sz w:val="22"/>
          <w:szCs w:val="22"/>
        </w:rPr>
      </w:pPr>
      <w:r w:rsidRPr="00100829">
        <w:rPr>
          <w:rFonts w:ascii="Calibri" w:hAnsi="Calibri" w:cs="Calibri"/>
          <w:b/>
          <w:sz w:val="22"/>
          <w:szCs w:val="22"/>
        </w:rPr>
        <w:t>For instance, in 2019, Singapore will implement a carbon tax to charge businesses for emitting greenhouse gases such as carbon dioxide, methane and nitrous oxide.</w:t>
      </w:r>
      <w:r w:rsidRPr="00100829">
        <w:rPr>
          <w:rFonts w:ascii="Calibri" w:hAnsi="Calibri" w:cs="Calibri"/>
          <w:sz w:val="22"/>
          <w:szCs w:val="22"/>
        </w:rPr>
        <w:t xml:space="preserve"> Revenue collected will fund measures to help industries cut their emissions further, and to spur the creation of new opportunities in green growth industries such as clean energy. </w:t>
      </w:r>
    </w:p>
    <w:p w14:paraId="7B02B1A2" w14:textId="77777777" w:rsidR="0008490B" w:rsidRPr="00100829" w:rsidRDefault="0008490B" w:rsidP="0008490B">
      <w:pPr>
        <w:pStyle w:val="ListParagraph"/>
        <w:rPr>
          <w:rFonts w:ascii="Calibri" w:hAnsi="Calibri" w:cs="Calibri"/>
          <w:sz w:val="22"/>
          <w:szCs w:val="22"/>
        </w:rPr>
      </w:pPr>
    </w:p>
    <w:p w14:paraId="31658392" w14:textId="77777777" w:rsidR="0008490B" w:rsidRPr="00100829" w:rsidRDefault="0008490B" w:rsidP="0008490B">
      <w:pPr>
        <w:pStyle w:val="ListParagraph"/>
        <w:numPr>
          <w:ilvl w:val="0"/>
          <w:numId w:val="17"/>
        </w:numPr>
        <w:rPr>
          <w:rFonts w:ascii="Calibri" w:hAnsi="Calibri" w:cs="Calibri"/>
          <w:b/>
          <w:sz w:val="22"/>
          <w:szCs w:val="22"/>
        </w:rPr>
      </w:pPr>
      <w:r w:rsidRPr="00100829">
        <w:rPr>
          <w:rFonts w:ascii="Calibri" w:hAnsi="Calibri" w:cs="Calibri"/>
          <w:sz w:val="22"/>
          <w:szCs w:val="22"/>
        </w:rPr>
        <w:t xml:space="preserve">Without the support of the government, efforts by individual consumers to save the environment would be severely crippled. For instance, with President Trump and President Jair Bolsonaro assuming power in the US and Brazil respectively, efforts to protect the environment by average citizens in  these countries are severely hampered as these leaders prioritise  economic  growth  over  environmental protection. </w:t>
      </w:r>
    </w:p>
    <w:p w14:paraId="1E754B49" w14:textId="77777777" w:rsidR="0008490B" w:rsidRPr="00100829" w:rsidRDefault="0008490B" w:rsidP="0008490B">
      <w:pPr>
        <w:pStyle w:val="ListParagraph"/>
        <w:rPr>
          <w:rFonts w:ascii="Calibri" w:hAnsi="Calibri" w:cs="Calibri"/>
          <w:sz w:val="22"/>
          <w:szCs w:val="22"/>
        </w:rPr>
      </w:pPr>
    </w:p>
    <w:p w14:paraId="14D601CB" w14:textId="77777777" w:rsidR="0008490B" w:rsidRPr="00100829" w:rsidRDefault="0008490B" w:rsidP="0008490B">
      <w:pPr>
        <w:pStyle w:val="ListParagraph"/>
        <w:numPr>
          <w:ilvl w:val="0"/>
          <w:numId w:val="17"/>
        </w:numPr>
        <w:rPr>
          <w:rFonts w:ascii="Calibri" w:hAnsi="Calibri" w:cs="Calibri"/>
          <w:b/>
          <w:sz w:val="22"/>
          <w:szCs w:val="22"/>
        </w:rPr>
      </w:pPr>
      <w:r w:rsidRPr="00100829">
        <w:rPr>
          <w:rFonts w:ascii="Calibri" w:hAnsi="Calibri" w:cs="Calibri"/>
          <w:sz w:val="22"/>
          <w:szCs w:val="22"/>
        </w:rPr>
        <w:t>Furthermore,  given  how  production  and  distribution  chains  are  now  dispersed across countries, environmental degradation has become a global problem more so than ever before. As such, the involvement of the government also facilitates international cooperation to ensure a more concerted global effort to address a problem of this scale. For example, environmental agreements such as the Paris  Agreement,  Copenhagen  Accord and  the Kyoto  Protocol,  are negotiated  and signed by governments. These comprehensive climate agreements could better guide the countries’ nation-wide approach in tackling the environmental crisis.</w:t>
      </w:r>
    </w:p>
    <w:p w14:paraId="710F8D27" w14:textId="77777777" w:rsidR="0008490B" w:rsidRPr="00100829" w:rsidRDefault="0008490B" w:rsidP="0008490B">
      <w:pPr>
        <w:pStyle w:val="ListParagraph"/>
        <w:rPr>
          <w:rFonts w:ascii="Calibri" w:hAnsi="Calibri" w:cs="Calibri"/>
          <w:sz w:val="22"/>
          <w:szCs w:val="22"/>
        </w:rPr>
      </w:pPr>
    </w:p>
    <w:p w14:paraId="7CA70B26" w14:textId="77777777" w:rsidR="0008490B" w:rsidRPr="00100829" w:rsidRDefault="0008490B" w:rsidP="0008490B">
      <w:pPr>
        <w:pStyle w:val="ListParagraph"/>
        <w:numPr>
          <w:ilvl w:val="0"/>
          <w:numId w:val="17"/>
        </w:numPr>
        <w:rPr>
          <w:rFonts w:ascii="Calibri" w:hAnsi="Calibri" w:cs="Calibri"/>
          <w:b/>
          <w:sz w:val="22"/>
          <w:szCs w:val="22"/>
        </w:rPr>
      </w:pPr>
      <w:r w:rsidRPr="00100829">
        <w:rPr>
          <w:rFonts w:ascii="Calibri" w:hAnsi="Calibri" w:cs="Calibri"/>
          <w:sz w:val="22"/>
          <w:szCs w:val="22"/>
        </w:rPr>
        <w:t>Hence, in order to achieve a significant enough impact to tackle the issue of environmental degradation, consumers need to work hand in hand with the government,  as  only  the  government  has  the  authority  to  enforce  strict compliance to certain environmental standards.</w:t>
      </w:r>
    </w:p>
    <w:p w14:paraId="2F63A5EB" w14:textId="77777777" w:rsidR="0008490B" w:rsidRDefault="0008490B" w:rsidP="0008490B">
      <w:pPr>
        <w:rPr>
          <w:rFonts w:ascii="Calibri" w:hAnsi="Calibri" w:cs="Calibri"/>
          <w:b/>
          <w:sz w:val="22"/>
          <w:szCs w:val="22"/>
        </w:rPr>
      </w:pPr>
    </w:p>
    <w:p w14:paraId="1CE0FE9E" w14:textId="77777777" w:rsidR="0008490B" w:rsidRDefault="0008490B" w:rsidP="0008490B">
      <w:pPr>
        <w:rPr>
          <w:rFonts w:ascii="Calibri" w:hAnsi="Calibri" w:cs="Calibri"/>
          <w:b/>
          <w:sz w:val="22"/>
          <w:szCs w:val="22"/>
        </w:rPr>
      </w:pPr>
      <w:r w:rsidRPr="001123CB">
        <w:rPr>
          <w:rFonts w:ascii="Calibri" w:hAnsi="Calibri" w:cs="Calibri"/>
          <w:b/>
          <w:sz w:val="22"/>
          <w:szCs w:val="22"/>
        </w:rPr>
        <w:t>Conclusion</w:t>
      </w:r>
    </w:p>
    <w:p w14:paraId="7E94A97E" w14:textId="77777777" w:rsidR="0008490B" w:rsidRPr="001123CB" w:rsidRDefault="0008490B" w:rsidP="0008490B">
      <w:pPr>
        <w:rPr>
          <w:rFonts w:ascii="Calibri" w:hAnsi="Calibri" w:cs="Calibri"/>
          <w:b/>
          <w:sz w:val="22"/>
          <w:szCs w:val="22"/>
        </w:rPr>
      </w:pPr>
    </w:p>
    <w:p w14:paraId="28374C86" w14:textId="77777777" w:rsidR="0008490B" w:rsidRDefault="0008490B" w:rsidP="0008490B">
      <w:pPr>
        <w:numPr>
          <w:ilvl w:val="0"/>
          <w:numId w:val="1"/>
        </w:numPr>
        <w:rPr>
          <w:rFonts w:ascii="Calibri" w:hAnsi="Calibri" w:cs="Calibri"/>
          <w:sz w:val="22"/>
          <w:szCs w:val="22"/>
        </w:rPr>
      </w:pPr>
      <w:r w:rsidRPr="001123CB">
        <w:rPr>
          <w:rFonts w:ascii="Calibri" w:hAnsi="Calibri" w:cs="Calibri"/>
          <w:sz w:val="22"/>
          <w:szCs w:val="22"/>
        </w:rPr>
        <w:t xml:space="preserve">Curbing  consumption and  promoting  the consumption  of  more environmentally friendly products would undoubtedly be useful in alleviating the adverse impact on today’s environment.  </w:t>
      </w:r>
    </w:p>
    <w:p w14:paraId="6C7F6CFF" w14:textId="77777777" w:rsidR="0008490B" w:rsidRPr="001123CB" w:rsidRDefault="0008490B" w:rsidP="0008490B">
      <w:pPr>
        <w:ind w:left="720"/>
        <w:rPr>
          <w:rFonts w:ascii="Calibri" w:hAnsi="Calibri" w:cs="Calibri"/>
          <w:sz w:val="22"/>
          <w:szCs w:val="22"/>
        </w:rPr>
      </w:pPr>
    </w:p>
    <w:p w14:paraId="6F8554F1" w14:textId="77777777" w:rsidR="0008490B" w:rsidRDefault="0008490B" w:rsidP="0008490B">
      <w:pPr>
        <w:numPr>
          <w:ilvl w:val="0"/>
          <w:numId w:val="1"/>
        </w:numPr>
        <w:rPr>
          <w:rFonts w:ascii="Calibri" w:hAnsi="Calibri" w:cs="Calibri"/>
          <w:sz w:val="22"/>
          <w:szCs w:val="22"/>
        </w:rPr>
      </w:pPr>
      <w:r w:rsidRPr="001123CB">
        <w:rPr>
          <w:rFonts w:ascii="Calibri" w:hAnsi="Calibri" w:cs="Calibri"/>
          <w:sz w:val="22"/>
          <w:szCs w:val="22"/>
        </w:rPr>
        <w:t xml:space="preserve">However, the environmental problem cannot be addressed by simply looking at the issue from the perspective of the consumers. Green practices need to be adopted not just by the end-users, but also by suppliers and policy makers for a more holistic approach towards the problem. </w:t>
      </w:r>
    </w:p>
    <w:p w14:paraId="69188760" w14:textId="77777777" w:rsidR="0008490B" w:rsidRPr="00100829" w:rsidRDefault="0008490B" w:rsidP="0008490B">
      <w:pPr>
        <w:rPr>
          <w:rFonts w:ascii="Calibri" w:hAnsi="Calibri" w:cs="Calibri"/>
          <w:sz w:val="22"/>
          <w:szCs w:val="22"/>
        </w:rPr>
      </w:pPr>
    </w:p>
    <w:p w14:paraId="6D0E6861" w14:textId="77777777" w:rsidR="0008490B" w:rsidRPr="002C7204" w:rsidRDefault="0008490B" w:rsidP="0008490B">
      <w:pPr>
        <w:numPr>
          <w:ilvl w:val="0"/>
          <w:numId w:val="1"/>
        </w:numPr>
        <w:rPr>
          <w:rFonts w:ascii="Calibri" w:hAnsi="Calibri" w:cs="Calibri"/>
          <w:color w:val="FF0000"/>
          <w:sz w:val="22"/>
          <w:szCs w:val="22"/>
          <w:highlight w:val="yellow"/>
        </w:rPr>
      </w:pPr>
      <w:r w:rsidRPr="002C7204">
        <w:rPr>
          <w:rFonts w:ascii="Calibri" w:hAnsi="Calibri" w:cs="Calibri"/>
          <w:color w:val="FF0000"/>
          <w:sz w:val="22"/>
          <w:szCs w:val="22"/>
          <w:highlight w:val="yellow"/>
        </w:rPr>
        <w:t>As long as one party is lacking the commitment in saving the environment, any existing effort to do so would be significantly hampered.</w:t>
      </w:r>
    </w:p>
    <w:p w14:paraId="5CC750C4" w14:textId="77777777" w:rsidR="0008490B" w:rsidRDefault="0008490B" w:rsidP="0008490B">
      <w:pPr>
        <w:pStyle w:val="ListParagraph"/>
        <w:rPr>
          <w:rFonts w:ascii="Calibri" w:hAnsi="Calibri" w:cs="Calibri"/>
          <w:sz w:val="22"/>
          <w:szCs w:val="22"/>
        </w:rPr>
      </w:pPr>
    </w:p>
    <w:p w14:paraId="65724F09" w14:textId="77777777" w:rsidR="0008490B" w:rsidRDefault="0008490B" w:rsidP="0008490B">
      <w:pPr>
        <w:jc w:val="center"/>
        <w:rPr>
          <w:rFonts w:ascii="Calibri" w:hAnsi="Calibri" w:cs="Calibri"/>
          <w:b/>
          <w:bCs/>
        </w:rPr>
      </w:pPr>
      <w:r>
        <w:rPr>
          <w:rFonts w:ascii="Calibri" w:hAnsi="Calibri" w:cs="Calibri"/>
          <w:b/>
          <w:bCs/>
        </w:rPr>
        <w:t>Essay Critique</w:t>
      </w:r>
    </w:p>
    <w:p w14:paraId="6D4EF252" w14:textId="77777777" w:rsidR="0008490B" w:rsidRDefault="0008490B" w:rsidP="0008490B">
      <w:pPr>
        <w:rPr>
          <w:rFonts w:ascii="Calibri" w:hAnsi="Calibri" w:cs="Calibri"/>
          <w:sz w:val="22"/>
          <w:szCs w:val="22"/>
        </w:rPr>
      </w:pPr>
    </w:p>
    <w:tbl>
      <w:tblPr>
        <w:tblStyle w:val="TableGrid"/>
        <w:tblW w:w="11340" w:type="dxa"/>
        <w:tblInd w:w="-1139" w:type="dxa"/>
        <w:tblLook w:val="04A0" w:firstRow="1" w:lastRow="0" w:firstColumn="1" w:lastColumn="0" w:noHBand="0" w:noVBand="1"/>
      </w:tblPr>
      <w:tblGrid>
        <w:gridCol w:w="2127"/>
        <w:gridCol w:w="6662"/>
        <w:gridCol w:w="2551"/>
      </w:tblGrid>
      <w:tr w:rsidR="0008490B" w:rsidRPr="00EA0170" w14:paraId="1FD476E2" w14:textId="77777777" w:rsidTr="006E521A">
        <w:tc>
          <w:tcPr>
            <w:tcW w:w="2127" w:type="dxa"/>
            <w:shd w:val="clear" w:color="auto" w:fill="D9D9D9" w:themeFill="background1" w:themeFillShade="D9"/>
          </w:tcPr>
          <w:p w14:paraId="08B31CC4" w14:textId="77777777" w:rsidR="0008490B" w:rsidRPr="00EA0170" w:rsidRDefault="0008490B" w:rsidP="006E521A">
            <w:pPr>
              <w:snapToGrid w:val="0"/>
              <w:jc w:val="center"/>
              <w:rPr>
                <w:rFonts w:ascii="Calibri" w:hAnsi="Calibri" w:cs="Calibri"/>
                <w:b/>
                <w:bCs/>
                <w:sz w:val="22"/>
                <w:szCs w:val="22"/>
              </w:rPr>
            </w:pPr>
            <w:r w:rsidRPr="00EA0170">
              <w:rPr>
                <w:rFonts w:ascii="Calibri" w:hAnsi="Calibri" w:cs="Calibri"/>
                <w:b/>
                <w:bCs/>
                <w:sz w:val="22"/>
                <w:szCs w:val="22"/>
              </w:rPr>
              <w:t>MSN</w:t>
            </w:r>
            <w:r>
              <w:rPr>
                <w:rFonts w:ascii="Calibri" w:hAnsi="Calibri" w:cs="Calibri"/>
                <w:b/>
                <w:bCs/>
                <w:sz w:val="22"/>
                <w:szCs w:val="22"/>
              </w:rPr>
              <w:t xml:space="preserve"> – Measured, Subtly, Nuance</w:t>
            </w:r>
          </w:p>
        </w:tc>
        <w:tc>
          <w:tcPr>
            <w:tcW w:w="6662" w:type="dxa"/>
            <w:shd w:val="clear" w:color="auto" w:fill="D9D9D9" w:themeFill="background1" w:themeFillShade="D9"/>
          </w:tcPr>
          <w:p w14:paraId="5A63511C" w14:textId="77777777" w:rsidR="0008490B" w:rsidRPr="00A50431" w:rsidRDefault="0008490B" w:rsidP="006E521A">
            <w:pPr>
              <w:rPr>
                <w:rFonts w:ascii="Calibri" w:hAnsi="Calibri" w:cs="Calibri"/>
                <w:b/>
                <w:bCs/>
                <w:sz w:val="22"/>
                <w:szCs w:val="22"/>
              </w:rPr>
            </w:pPr>
            <w:r w:rsidRPr="00A50431">
              <w:rPr>
                <w:rFonts w:cstheme="minorHAnsi"/>
                <w:b/>
                <w:bCs/>
                <w:sz w:val="22"/>
                <w:szCs w:val="22"/>
              </w:rPr>
              <w:t xml:space="preserve">Essay 1: </w:t>
            </w:r>
            <w:r w:rsidRPr="00A50431">
              <w:rPr>
                <w:rFonts w:ascii="Calibri" w:hAnsi="Calibri" w:cs="Calibri" w:hint="cs"/>
                <w:b/>
                <w:bCs/>
                <w:sz w:val="22"/>
                <w:szCs w:val="22"/>
              </w:rPr>
              <w:t xml:space="preserve">Consider the argument that it </w:t>
            </w:r>
            <w:r w:rsidRPr="004065EA">
              <w:rPr>
                <w:rFonts w:ascii="Calibri" w:hAnsi="Calibri" w:cs="Calibri" w:hint="cs"/>
                <w:b/>
                <w:bCs/>
                <w:color w:val="FF0000"/>
                <w:sz w:val="22"/>
                <w:szCs w:val="22"/>
              </w:rPr>
              <w:t>i</w:t>
            </w:r>
            <w:r w:rsidRPr="003E319A">
              <w:rPr>
                <w:rFonts w:ascii="Calibri" w:hAnsi="Calibri" w:cs="Calibri" w:hint="cs"/>
                <w:b/>
                <w:bCs/>
                <w:color w:val="FF0000"/>
                <w:sz w:val="22"/>
                <w:szCs w:val="22"/>
              </w:rPr>
              <w:t xml:space="preserve">s impossible to solve </w:t>
            </w:r>
            <w:r w:rsidRPr="00A50431">
              <w:rPr>
                <w:rFonts w:ascii="Calibri" w:hAnsi="Calibri" w:cs="Calibri" w:hint="cs"/>
                <w:b/>
                <w:bCs/>
                <w:sz w:val="22"/>
                <w:szCs w:val="22"/>
              </w:rPr>
              <w:t xml:space="preserve">climate change in today’s world. </w:t>
            </w:r>
          </w:p>
          <w:p w14:paraId="2F2B8B12" w14:textId="77777777" w:rsidR="0008490B" w:rsidRPr="00A50431" w:rsidRDefault="0008490B" w:rsidP="006E521A">
            <w:pPr>
              <w:rPr>
                <w:rFonts w:ascii="Calibri" w:hAnsi="Calibri" w:cs="Calibri"/>
                <w:b/>
                <w:bCs/>
              </w:rPr>
            </w:pPr>
          </w:p>
        </w:tc>
        <w:tc>
          <w:tcPr>
            <w:tcW w:w="2551" w:type="dxa"/>
            <w:shd w:val="clear" w:color="auto" w:fill="D9D9D9" w:themeFill="background1" w:themeFillShade="D9"/>
          </w:tcPr>
          <w:p w14:paraId="3482FA98" w14:textId="77777777" w:rsidR="0008490B" w:rsidRPr="00EA0170" w:rsidRDefault="0008490B" w:rsidP="006E521A">
            <w:pPr>
              <w:snapToGrid w:val="0"/>
              <w:jc w:val="center"/>
              <w:rPr>
                <w:rFonts w:ascii="Calibri" w:hAnsi="Calibri" w:cs="Calibri"/>
                <w:b/>
                <w:bCs/>
                <w:sz w:val="22"/>
                <w:szCs w:val="22"/>
              </w:rPr>
            </w:pPr>
            <w:r w:rsidRPr="00EA0170">
              <w:rPr>
                <w:rFonts w:ascii="Calibri" w:hAnsi="Calibri" w:cs="Calibri"/>
                <w:b/>
                <w:bCs/>
                <w:sz w:val="22"/>
                <w:szCs w:val="22"/>
              </w:rPr>
              <w:t>CU/EV</w:t>
            </w:r>
          </w:p>
        </w:tc>
      </w:tr>
      <w:tr w:rsidR="0008490B" w14:paraId="3569F8A7" w14:textId="77777777" w:rsidTr="006E521A">
        <w:tc>
          <w:tcPr>
            <w:tcW w:w="2127" w:type="dxa"/>
          </w:tcPr>
          <w:p w14:paraId="6D20744D" w14:textId="67941967" w:rsidR="0008490B" w:rsidRPr="003E319A" w:rsidRDefault="0008490B" w:rsidP="008C6F1E">
            <w:pPr>
              <w:snapToGrid w:val="0"/>
              <w:rPr>
                <w:rFonts w:ascii="Calibri" w:hAnsi="Calibri" w:cs="Calibri"/>
                <w:sz w:val="22"/>
                <w:szCs w:val="22"/>
                <w:u w:val="single"/>
              </w:rPr>
            </w:pPr>
          </w:p>
        </w:tc>
        <w:tc>
          <w:tcPr>
            <w:tcW w:w="6662" w:type="dxa"/>
          </w:tcPr>
          <w:p w14:paraId="111A94B4" w14:textId="77777777" w:rsidR="0008490B" w:rsidRDefault="0008490B" w:rsidP="006E521A">
            <w:pPr>
              <w:pStyle w:val="NormalWeb"/>
              <w:snapToGrid w:val="0"/>
              <w:spacing w:before="0" w:beforeAutospacing="0" w:after="0" w:afterAutospacing="0"/>
              <w:jc w:val="both"/>
              <w:rPr>
                <w:rFonts w:asciiTheme="minorHAnsi" w:hAnsiTheme="minorHAnsi" w:cstheme="minorHAnsi"/>
                <w:sz w:val="22"/>
                <w:szCs w:val="22"/>
              </w:rPr>
            </w:pPr>
            <w:r w:rsidRPr="00EA0170">
              <w:rPr>
                <w:rFonts w:asciiTheme="minorHAnsi" w:hAnsiTheme="minorHAnsi" w:cstheme="minorHAnsi"/>
                <w:sz w:val="22"/>
                <w:szCs w:val="22"/>
              </w:rPr>
              <w:t xml:space="preserve">In 2015, more than 196 states came together to sign the Paris Agreement and committed to taking action to halt global warming in a range between 1.5°C to 2°C by 2030. However, a further report released by the Intergovernmental Panel on Climate Change (IPCC) in 2018 revealed that even within that 0.5°C spectrum, we are likely to face extreme weather conditions and natural disasters such as flooding, and will experience the extinction of numerous species of plants and animals crucial to global ecosystems. </w:t>
            </w:r>
            <w:r w:rsidRPr="00BB638B">
              <w:rPr>
                <w:rFonts w:asciiTheme="minorHAnsi" w:hAnsiTheme="minorHAnsi" w:cstheme="minorHAnsi"/>
                <w:b/>
                <w:bCs/>
                <w:sz w:val="22"/>
                <w:szCs w:val="22"/>
              </w:rPr>
              <w:t xml:space="preserve">This </w:t>
            </w:r>
            <w:r w:rsidRPr="004065EA">
              <w:rPr>
                <w:rFonts w:asciiTheme="minorHAnsi" w:hAnsiTheme="minorHAnsi" w:cstheme="minorHAnsi"/>
                <w:b/>
                <w:bCs/>
                <w:sz w:val="22"/>
                <w:szCs w:val="22"/>
                <w:highlight w:val="yellow"/>
              </w:rPr>
              <w:t>grim</w:t>
            </w:r>
            <w:r w:rsidRPr="00BB638B">
              <w:rPr>
                <w:rFonts w:asciiTheme="minorHAnsi" w:hAnsiTheme="minorHAnsi" w:cstheme="minorHAnsi"/>
                <w:b/>
                <w:bCs/>
                <w:sz w:val="22"/>
                <w:szCs w:val="22"/>
              </w:rPr>
              <w:t xml:space="preserve"> outlook, coupled with the </w:t>
            </w:r>
            <w:r w:rsidRPr="004065EA">
              <w:rPr>
                <w:rFonts w:asciiTheme="minorHAnsi" w:hAnsiTheme="minorHAnsi" w:cstheme="minorHAnsi"/>
                <w:b/>
                <w:bCs/>
                <w:sz w:val="22"/>
                <w:szCs w:val="22"/>
                <w:highlight w:val="yellow"/>
              </w:rPr>
              <w:t>blatant</w:t>
            </w:r>
            <w:r w:rsidRPr="00BB638B">
              <w:rPr>
                <w:rFonts w:asciiTheme="minorHAnsi" w:hAnsiTheme="minorHAnsi" w:cstheme="minorHAnsi"/>
                <w:b/>
                <w:bCs/>
                <w:sz w:val="22"/>
                <w:szCs w:val="22"/>
              </w:rPr>
              <w:t xml:space="preserve"> refusal of </w:t>
            </w:r>
            <w:r w:rsidRPr="004065EA">
              <w:rPr>
                <w:rFonts w:asciiTheme="minorHAnsi" w:hAnsiTheme="minorHAnsi" w:cstheme="minorHAnsi"/>
                <w:b/>
                <w:bCs/>
                <w:sz w:val="22"/>
                <w:szCs w:val="22"/>
                <w:highlight w:val="yellow"/>
              </w:rPr>
              <w:t>some</w:t>
            </w:r>
            <w:r w:rsidRPr="00BB638B">
              <w:rPr>
                <w:rFonts w:asciiTheme="minorHAnsi" w:hAnsiTheme="minorHAnsi" w:cstheme="minorHAnsi"/>
                <w:b/>
                <w:bCs/>
                <w:sz w:val="22"/>
                <w:szCs w:val="22"/>
              </w:rPr>
              <w:t xml:space="preserve"> governments to acknowledge the existence of, much less take action on climate change has led to </w:t>
            </w:r>
            <w:r w:rsidRPr="003E319A">
              <w:rPr>
                <w:rFonts w:asciiTheme="minorHAnsi" w:hAnsiTheme="minorHAnsi" w:cstheme="minorHAnsi"/>
                <w:b/>
                <w:bCs/>
                <w:color w:val="FF0000"/>
                <w:sz w:val="22"/>
                <w:szCs w:val="22"/>
              </w:rPr>
              <w:t>a general perception that climate change is impossible to solve.</w:t>
            </w:r>
            <w:r w:rsidRPr="00EA0170">
              <w:rPr>
                <w:rFonts w:asciiTheme="minorHAnsi" w:hAnsiTheme="minorHAnsi" w:cstheme="minorHAnsi"/>
                <w:sz w:val="22"/>
                <w:szCs w:val="22"/>
              </w:rPr>
              <w:t xml:space="preserve"> </w:t>
            </w:r>
            <w:r w:rsidRPr="003E319A">
              <w:rPr>
                <w:rFonts w:asciiTheme="minorHAnsi" w:hAnsiTheme="minorHAnsi" w:cstheme="minorHAnsi"/>
                <w:i/>
                <w:iCs/>
                <w:sz w:val="22"/>
                <w:szCs w:val="22"/>
              </w:rPr>
              <w:t>After all, what is the point of Germany phasing out coal power as Australia declares a new expansion into coal mining? And how can we celebrate the Paris Agreement when the US, one of the world’s largest and most powerful states, refuses to be a part of it?</w:t>
            </w:r>
            <w:r w:rsidRPr="00EA0170">
              <w:rPr>
                <w:rFonts w:asciiTheme="minorHAnsi" w:hAnsiTheme="minorHAnsi" w:cstheme="minorHAnsi"/>
                <w:sz w:val="22"/>
                <w:szCs w:val="22"/>
              </w:rPr>
              <w:t xml:space="preserve"> </w:t>
            </w:r>
            <w:r w:rsidRPr="003E319A">
              <w:rPr>
                <w:rFonts w:asciiTheme="minorHAnsi" w:hAnsiTheme="minorHAnsi" w:cstheme="minorHAnsi"/>
                <w:sz w:val="22"/>
                <w:szCs w:val="22"/>
                <w:u w:val="single"/>
              </w:rPr>
              <w:t xml:space="preserve">Nevertheless, I believe that there is hope. Climate change is </w:t>
            </w:r>
            <w:r w:rsidRPr="003E319A">
              <w:rPr>
                <w:rFonts w:asciiTheme="minorHAnsi" w:hAnsiTheme="minorHAnsi" w:cstheme="minorHAnsi"/>
                <w:b/>
                <w:bCs/>
                <w:sz w:val="22"/>
                <w:szCs w:val="22"/>
                <w:u w:val="single"/>
              </w:rPr>
              <w:t>a multifaceted issue</w:t>
            </w:r>
            <w:r w:rsidRPr="003E319A">
              <w:rPr>
                <w:rFonts w:asciiTheme="minorHAnsi" w:hAnsiTheme="minorHAnsi" w:cstheme="minorHAnsi"/>
                <w:sz w:val="22"/>
                <w:szCs w:val="22"/>
                <w:u w:val="single"/>
              </w:rPr>
              <w:t xml:space="preserve"> that impacts all, regardless of background or geographical location, and “solving it” is perhaps a term </w:t>
            </w:r>
            <w:r w:rsidRPr="003E319A">
              <w:rPr>
                <w:rFonts w:asciiTheme="minorHAnsi" w:hAnsiTheme="minorHAnsi" w:cstheme="minorHAnsi"/>
                <w:b/>
                <w:bCs/>
                <w:sz w:val="22"/>
                <w:szCs w:val="22"/>
                <w:u w:val="single"/>
              </w:rPr>
              <w:t>too simple</w:t>
            </w:r>
            <w:r w:rsidRPr="003E319A">
              <w:rPr>
                <w:rFonts w:asciiTheme="minorHAnsi" w:hAnsiTheme="minorHAnsi" w:cstheme="minorHAnsi"/>
                <w:sz w:val="22"/>
                <w:szCs w:val="22"/>
                <w:u w:val="single"/>
              </w:rPr>
              <w:t xml:space="preserve"> to describe it.</w:t>
            </w:r>
            <w:r w:rsidRPr="00EA0170">
              <w:rPr>
                <w:rFonts w:asciiTheme="minorHAnsi" w:hAnsiTheme="minorHAnsi" w:cstheme="minorHAnsi"/>
                <w:sz w:val="22"/>
                <w:szCs w:val="22"/>
              </w:rPr>
              <w:t xml:space="preserve"> </w:t>
            </w:r>
            <w:r w:rsidRPr="003E319A">
              <w:rPr>
                <w:rFonts w:asciiTheme="minorHAnsi" w:hAnsiTheme="minorHAnsi" w:cstheme="minorHAnsi"/>
                <w:sz w:val="22"/>
                <w:szCs w:val="22"/>
                <w:highlight w:val="yellow"/>
                <w:u w:val="single"/>
              </w:rPr>
              <w:t xml:space="preserve">I posit that by breaking down the </w:t>
            </w:r>
            <w:r w:rsidRPr="003E319A">
              <w:rPr>
                <w:rFonts w:asciiTheme="minorHAnsi" w:hAnsiTheme="minorHAnsi" w:cstheme="minorHAnsi"/>
                <w:b/>
                <w:bCs/>
                <w:sz w:val="22"/>
                <w:szCs w:val="22"/>
                <w:highlight w:val="yellow"/>
                <w:u w:val="single"/>
              </w:rPr>
              <w:t>key obstacles to climate change action and addressing them systematically</w:t>
            </w:r>
            <w:r w:rsidRPr="003E319A">
              <w:rPr>
                <w:rFonts w:asciiTheme="minorHAnsi" w:hAnsiTheme="minorHAnsi" w:cstheme="minorHAnsi"/>
                <w:sz w:val="22"/>
                <w:szCs w:val="22"/>
                <w:highlight w:val="yellow"/>
                <w:u w:val="single"/>
              </w:rPr>
              <w:t xml:space="preserve"> we will be able to generate meaningful change and take steps towards solving the larger issue at hand.</w:t>
            </w:r>
            <w:r w:rsidRPr="00EA0170">
              <w:rPr>
                <w:rFonts w:asciiTheme="minorHAnsi" w:hAnsiTheme="minorHAnsi" w:cstheme="minorHAnsi"/>
                <w:sz w:val="22"/>
                <w:szCs w:val="22"/>
              </w:rPr>
              <w:t xml:space="preserve"> </w:t>
            </w:r>
          </w:p>
          <w:p w14:paraId="43C77211" w14:textId="77777777" w:rsidR="0008490B" w:rsidRPr="00EA0170" w:rsidRDefault="0008490B" w:rsidP="006E521A">
            <w:pPr>
              <w:pStyle w:val="NormalWeb"/>
              <w:snapToGrid w:val="0"/>
              <w:spacing w:before="0" w:beforeAutospacing="0" w:after="0" w:afterAutospacing="0"/>
              <w:jc w:val="both"/>
              <w:rPr>
                <w:rFonts w:asciiTheme="minorHAnsi" w:hAnsiTheme="minorHAnsi" w:cstheme="minorHAnsi"/>
                <w:sz w:val="22"/>
                <w:szCs w:val="22"/>
              </w:rPr>
            </w:pPr>
          </w:p>
        </w:tc>
        <w:tc>
          <w:tcPr>
            <w:tcW w:w="2551" w:type="dxa"/>
          </w:tcPr>
          <w:p w14:paraId="556FC440" w14:textId="77777777" w:rsidR="0008490B" w:rsidRDefault="0008490B" w:rsidP="006E521A">
            <w:pPr>
              <w:snapToGrid w:val="0"/>
              <w:rPr>
                <w:rFonts w:ascii="Calibri" w:hAnsi="Calibri" w:cs="Calibri"/>
                <w:sz w:val="22"/>
                <w:szCs w:val="22"/>
              </w:rPr>
            </w:pPr>
          </w:p>
          <w:p w14:paraId="3BC8AF6E" w14:textId="77777777" w:rsidR="0008490B" w:rsidRDefault="0008490B" w:rsidP="006E521A">
            <w:pPr>
              <w:snapToGrid w:val="0"/>
              <w:rPr>
                <w:rFonts w:ascii="Calibri" w:hAnsi="Calibri" w:cs="Calibri"/>
                <w:sz w:val="22"/>
                <w:szCs w:val="22"/>
              </w:rPr>
            </w:pPr>
          </w:p>
          <w:p w14:paraId="1CFEE32F" w14:textId="77777777" w:rsidR="0008490B" w:rsidRDefault="0008490B" w:rsidP="006E521A">
            <w:pPr>
              <w:snapToGrid w:val="0"/>
              <w:rPr>
                <w:rFonts w:ascii="Calibri" w:hAnsi="Calibri" w:cs="Calibri"/>
                <w:sz w:val="22"/>
                <w:szCs w:val="22"/>
              </w:rPr>
            </w:pPr>
          </w:p>
          <w:p w14:paraId="795E3BD7" w14:textId="77777777" w:rsidR="0008490B" w:rsidRDefault="0008490B" w:rsidP="006E521A">
            <w:pPr>
              <w:snapToGrid w:val="0"/>
              <w:rPr>
                <w:rFonts w:ascii="Calibri" w:hAnsi="Calibri" w:cs="Calibri"/>
                <w:sz w:val="22"/>
                <w:szCs w:val="22"/>
              </w:rPr>
            </w:pPr>
          </w:p>
          <w:p w14:paraId="2F2AA908" w14:textId="77777777" w:rsidR="0008490B" w:rsidRDefault="0008490B" w:rsidP="006E521A">
            <w:pPr>
              <w:snapToGrid w:val="0"/>
              <w:rPr>
                <w:rFonts w:ascii="Calibri" w:hAnsi="Calibri" w:cs="Calibri"/>
                <w:sz w:val="22"/>
                <w:szCs w:val="22"/>
              </w:rPr>
            </w:pPr>
          </w:p>
          <w:p w14:paraId="12A3708D" w14:textId="77777777" w:rsidR="0008490B" w:rsidRDefault="0008490B" w:rsidP="006E521A">
            <w:pPr>
              <w:snapToGrid w:val="0"/>
              <w:rPr>
                <w:rFonts w:ascii="Calibri" w:hAnsi="Calibri" w:cs="Calibri"/>
                <w:sz w:val="22"/>
                <w:szCs w:val="22"/>
              </w:rPr>
            </w:pPr>
          </w:p>
          <w:p w14:paraId="23218021" w14:textId="77777777" w:rsidR="0008490B" w:rsidRDefault="0008490B" w:rsidP="006E521A">
            <w:pPr>
              <w:snapToGrid w:val="0"/>
              <w:rPr>
                <w:rFonts w:ascii="Calibri" w:hAnsi="Calibri" w:cs="Calibri"/>
                <w:sz w:val="22"/>
                <w:szCs w:val="22"/>
              </w:rPr>
            </w:pPr>
          </w:p>
          <w:p w14:paraId="573D4096" w14:textId="77777777" w:rsidR="0008490B" w:rsidRDefault="0008490B" w:rsidP="006E521A">
            <w:pPr>
              <w:snapToGrid w:val="0"/>
              <w:rPr>
                <w:rFonts w:ascii="Calibri" w:hAnsi="Calibri" w:cs="Calibri"/>
                <w:sz w:val="22"/>
                <w:szCs w:val="22"/>
              </w:rPr>
            </w:pPr>
          </w:p>
          <w:p w14:paraId="63E3A916" w14:textId="77777777" w:rsidR="0008490B" w:rsidRDefault="0008490B" w:rsidP="006E521A">
            <w:pPr>
              <w:snapToGrid w:val="0"/>
              <w:rPr>
                <w:rFonts w:ascii="Calibri" w:hAnsi="Calibri" w:cs="Calibri"/>
                <w:sz w:val="22"/>
                <w:szCs w:val="22"/>
              </w:rPr>
            </w:pPr>
          </w:p>
          <w:p w14:paraId="2FDA8EBB" w14:textId="77777777" w:rsidR="0008490B" w:rsidRDefault="0008490B" w:rsidP="006E521A">
            <w:pPr>
              <w:snapToGrid w:val="0"/>
              <w:rPr>
                <w:rFonts w:ascii="Calibri" w:hAnsi="Calibri" w:cs="Calibri"/>
                <w:sz w:val="22"/>
                <w:szCs w:val="22"/>
              </w:rPr>
            </w:pPr>
          </w:p>
          <w:p w14:paraId="6EA25853" w14:textId="77777777" w:rsidR="0008490B" w:rsidRDefault="0008490B" w:rsidP="006E521A">
            <w:pPr>
              <w:snapToGrid w:val="0"/>
              <w:rPr>
                <w:rFonts w:ascii="Calibri" w:hAnsi="Calibri" w:cs="Calibri"/>
                <w:sz w:val="22"/>
                <w:szCs w:val="22"/>
              </w:rPr>
            </w:pPr>
          </w:p>
          <w:p w14:paraId="6523516D" w14:textId="77777777" w:rsidR="0008490B" w:rsidRDefault="0008490B" w:rsidP="006E521A">
            <w:pPr>
              <w:snapToGrid w:val="0"/>
              <w:rPr>
                <w:rFonts w:ascii="Calibri" w:hAnsi="Calibri" w:cs="Calibri"/>
                <w:sz w:val="22"/>
                <w:szCs w:val="22"/>
              </w:rPr>
            </w:pPr>
          </w:p>
          <w:p w14:paraId="16F7A462" w14:textId="77777777" w:rsidR="0008490B" w:rsidRDefault="0008490B" w:rsidP="006E521A">
            <w:pPr>
              <w:snapToGrid w:val="0"/>
              <w:rPr>
                <w:rFonts w:ascii="Calibri" w:hAnsi="Calibri" w:cs="Calibri"/>
                <w:sz w:val="22"/>
                <w:szCs w:val="22"/>
              </w:rPr>
            </w:pPr>
          </w:p>
        </w:tc>
      </w:tr>
      <w:tr w:rsidR="0008490B" w14:paraId="67FFAD77" w14:textId="77777777" w:rsidTr="006E521A">
        <w:tc>
          <w:tcPr>
            <w:tcW w:w="2127" w:type="dxa"/>
          </w:tcPr>
          <w:p w14:paraId="57C5B10D" w14:textId="77777777" w:rsidR="0008490B" w:rsidRDefault="0008490B" w:rsidP="006E521A">
            <w:pPr>
              <w:snapToGrid w:val="0"/>
              <w:rPr>
                <w:rFonts w:ascii="Calibri" w:hAnsi="Calibri" w:cs="Calibri"/>
                <w:b/>
                <w:bCs/>
                <w:sz w:val="22"/>
                <w:szCs w:val="22"/>
              </w:rPr>
            </w:pPr>
          </w:p>
          <w:p w14:paraId="56263728" w14:textId="73596A6A" w:rsidR="0008490B" w:rsidRPr="00FF3CCD" w:rsidRDefault="0008490B" w:rsidP="006E521A">
            <w:pPr>
              <w:snapToGrid w:val="0"/>
              <w:rPr>
                <w:rFonts w:ascii="Calibri" w:hAnsi="Calibri" w:cs="Calibri"/>
                <w:i/>
                <w:iCs/>
                <w:sz w:val="22"/>
                <w:szCs w:val="22"/>
              </w:rPr>
            </w:pPr>
          </w:p>
        </w:tc>
        <w:tc>
          <w:tcPr>
            <w:tcW w:w="6662" w:type="dxa"/>
          </w:tcPr>
          <w:p w14:paraId="131EE7E7" w14:textId="77777777" w:rsidR="0008490B" w:rsidRPr="00EA0170" w:rsidRDefault="0008490B" w:rsidP="006E521A">
            <w:pPr>
              <w:pStyle w:val="NormalWeb"/>
              <w:snapToGrid w:val="0"/>
              <w:spacing w:before="0" w:beforeAutospacing="0" w:after="0" w:afterAutospacing="0"/>
              <w:jc w:val="both"/>
              <w:rPr>
                <w:rFonts w:asciiTheme="minorHAnsi" w:hAnsiTheme="minorHAnsi" w:cstheme="minorHAnsi"/>
                <w:sz w:val="22"/>
                <w:szCs w:val="22"/>
              </w:rPr>
            </w:pPr>
            <w:r w:rsidRPr="003E319A">
              <w:rPr>
                <w:rFonts w:asciiTheme="minorHAnsi" w:hAnsiTheme="minorHAnsi" w:cstheme="minorHAnsi"/>
                <w:color w:val="FF0000"/>
                <w:sz w:val="22"/>
                <w:szCs w:val="22"/>
              </w:rPr>
              <w:t xml:space="preserve">Climate change </w:t>
            </w:r>
            <w:r w:rsidRPr="003E319A">
              <w:rPr>
                <w:rFonts w:asciiTheme="minorHAnsi" w:hAnsiTheme="minorHAnsi" w:cstheme="minorHAnsi"/>
                <w:b/>
                <w:bCs/>
                <w:color w:val="FF0000"/>
                <w:sz w:val="22"/>
                <w:szCs w:val="22"/>
              </w:rPr>
              <w:t>appears unsolvable primarily</w:t>
            </w:r>
            <w:r w:rsidRPr="003E319A">
              <w:rPr>
                <w:rFonts w:asciiTheme="minorHAnsi" w:hAnsiTheme="minorHAnsi" w:cstheme="minorHAnsi"/>
                <w:color w:val="FF0000"/>
                <w:sz w:val="22"/>
                <w:szCs w:val="22"/>
              </w:rPr>
              <w:t xml:space="preserve"> because of the </w:t>
            </w:r>
            <w:r w:rsidRPr="003E319A">
              <w:rPr>
                <w:rFonts w:asciiTheme="minorHAnsi" w:hAnsiTheme="minorHAnsi" w:cstheme="minorHAnsi"/>
                <w:b/>
                <w:bCs/>
                <w:color w:val="FF0000"/>
                <w:sz w:val="22"/>
                <w:szCs w:val="22"/>
              </w:rPr>
              <w:t>sheer scale</w:t>
            </w:r>
            <w:r w:rsidRPr="003E319A">
              <w:rPr>
                <w:rFonts w:asciiTheme="minorHAnsi" w:hAnsiTheme="minorHAnsi" w:cstheme="minorHAnsi"/>
                <w:color w:val="FF0000"/>
                <w:sz w:val="22"/>
                <w:szCs w:val="22"/>
              </w:rPr>
              <w:t xml:space="preserve"> of the problem as well as how </w:t>
            </w:r>
            <w:r w:rsidRPr="003E319A">
              <w:rPr>
                <w:rFonts w:asciiTheme="minorHAnsi" w:hAnsiTheme="minorHAnsi" w:cstheme="minorHAnsi"/>
                <w:b/>
                <w:bCs/>
                <w:color w:val="FF0000"/>
                <w:sz w:val="22"/>
                <w:szCs w:val="22"/>
              </w:rPr>
              <w:t>deeply ingrained</w:t>
            </w:r>
            <w:r w:rsidRPr="003E319A">
              <w:rPr>
                <w:rFonts w:asciiTheme="minorHAnsi" w:hAnsiTheme="minorHAnsi" w:cstheme="minorHAnsi"/>
                <w:color w:val="FF0000"/>
                <w:sz w:val="22"/>
                <w:szCs w:val="22"/>
              </w:rPr>
              <w:t xml:space="preserve"> the problem is in our daily lives. </w:t>
            </w:r>
            <w:r w:rsidRPr="00EA0170">
              <w:rPr>
                <w:rFonts w:asciiTheme="minorHAnsi" w:hAnsiTheme="minorHAnsi" w:cstheme="minorHAnsi"/>
                <w:sz w:val="22"/>
                <w:szCs w:val="22"/>
              </w:rPr>
              <w:t xml:space="preserve">Firstly, climate change is something that occurs </w:t>
            </w:r>
            <w:r w:rsidRPr="003E319A">
              <w:rPr>
                <w:rFonts w:asciiTheme="minorHAnsi" w:hAnsiTheme="minorHAnsi" w:cstheme="minorHAnsi"/>
                <w:b/>
                <w:bCs/>
                <w:sz w:val="22"/>
                <w:szCs w:val="22"/>
              </w:rPr>
              <w:t xml:space="preserve">on a global scale </w:t>
            </w:r>
            <w:r w:rsidRPr="00EA0170">
              <w:rPr>
                <w:rFonts w:asciiTheme="minorHAnsi" w:hAnsiTheme="minorHAnsi" w:cstheme="minorHAnsi"/>
                <w:sz w:val="22"/>
                <w:szCs w:val="22"/>
              </w:rPr>
              <w:t xml:space="preserve">and requires </w:t>
            </w:r>
            <w:r w:rsidRPr="00BB638B">
              <w:rPr>
                <w:rFonts w:asciiTheme="minorHAnsi" w:hAnsiTheme="minorHAnsi" w:cstheme="minorHAnsi"/>
                <w:b/>
                <w:bCs/>
                <w:sz w:val="22"/>
                <w:szCs w:val="22"/>
              </w:rPr>
              <w:t>global cooperation over and above national interests or boundaries.</w:t>
            </w:r>
            <w:r w:rsidRPr="00EA0170">
              <w:rPr>
                <w:rFonts w:asciiTheme="minorHAnsi" w:hAnsiTheme="minorHAnsi" w:cstheme="minorHAnsi"/>
                <w:sz w:val="22"/>
                <w:szCs w:val="22"/>
              </w:rPr>
              <w:t xml:space="preserve"> All nations on this earth must engage in consistent action and investment to combat the problem. Unfortunately, those who suffer the most from the effects of climate change are often in no position to do much other than lobby. Take for instance the Pacific Islands, whose leaders met with larger powers Australia and New Zealand with the hope of delivering a strong message on the urgency of climate change earlier this year: due to Australia’s domestic policies that advocated the expansion of coal </w:t>
            </w:r>
            <w:r w:rsidRPr="00EA0170">
              <w:rPr>
                <w:rFonts w:asciiTheme="minorHAnsi" w:hAnsiTheme="minorHAnsi" w:cstheme="minorHAnsi"/>
                <w:sz w:val="22"/>
                <w:szCs w:val="22"/>
              </w:rPr>
              <w:lastRenderedPageBreak/>
              <w:t xml:space="preserve">projects to boost economic growth, they insisted that the language in their declaration be watered down, and declared a climate crisis only for the Pacific Islands but not for Australia. As a result, Australia is almost given leave to de-prioritise the matter as something that affects other states and is their responsibility, although in actual fact the islands are at the mercy of rising sea levels caused by emissions produced by larger states exactly like Australia – ones that they have no control over. Similarly, although Singapore may have one of the world’s highest carbon emissions per capita, our relative size and impact compared to the rest of the world is minuscule. The </w:t>
            </w:r>
            <w:r w:rsidRPr="00BB638B">
              <w:rPr>
                <w:rFonts w:asciiTheme="minorHAnsi" w:hAnsiTheme="minorHAnsi" w:cstheme="minorHAnsi"/>
                <w:b/>
                <w:bCs/>
                <w:sz w:val="22"/>
                <w:szCs w:val="22"/>
              </w:rPr>
              <w:t xml:space="preserve">inconsistency of policy, especially between smaller states faced with the </w:t>
            </w:r>
            <w:r w:rsidRPr="004E615E">
              <w:rPr>
                <w:rFonts w:asciiTheme="minorHAnsi" w:hAnsiTheme="minorHAnsi" w:cstheme="minorHAnsi"/>
                <w:b/>
                <w:bCs/>
                <w:color w:val="FF0000"/>
                <w:sz w:val="22"/>
                <w:szCs w:val="22"/>
              </w:rPr>
              <w:t>existential</w:t>
            </w:r>
            <w:r w:rsidRPr="00BB638B">
              <w:rPr>
                <w:rFonts w:asciiTheme="minorHAnsi" w:hAnsiTheme="minorHAnsi" w:cstheme="minorHAnsi"/>
                <w:b/>
                <w:bCs/>
                <w:sz w:val="22"/>
                <w:szCs w:val="22"/>
              </w:rPr>
              <w:t xml:space="preserve"> threat of climate change as opposed to those equipped to exact meaningful change</w:t>
            </w:r>
            <w:r w:rsidRPr="00EA0170">
              <w:rPr>
                <w:rFonts w:asciiTheme="minorHAnsi" w:hAnsiTheme="minorHAnsi" w:cstheme="minorHAnsi"/>
                <w:sz w:val="22"/>
                <w:szCs w:val="22"/>
              </w:rPr>
              <w:t xml:space="preserve">, is hence </w:t>
            </w:r>
            <w:r w:rsidRPr="00FF3CCD">
              <w:rPr>
                <w:rFonts w:asciiTheme="minorHAnsi" w:hAnsiTheme="minorHAnsi" w:cstheme="minorHAnsi"/>
                <w:i/>
                <w:iCs/>
                <w:sz w:val="22"/>
                <w:szCs w:val="22"/>
              </w:rPr>
              <w:t xml:space="preserve">one of the reasons why climate change solutions </w:t>
            </w:r>
            <w:r w:rsidRPr="004E615E">
              <w:rPr>
                <w:rFonts w:asciiTheme="minorHAnsi" w:hAnsiTheme="minorHAnsi" w:cstheme="minorHAnsi"/>
                <w:b/>
                <w:bCs/>
                <w:i/>
                <w:iCs/>
                <w:color w:val="FF0000"/>
                <w:sz w:val="22"/>
                <w:szCs w:val="22"/>
              </w:rPr>
              <w:t>seem fundamentally</w:t>
            </w:r>
            <w:r w:rsidRPr="004E615E">
              <w:rPr>
                <w:rFonts w:asciiTheme="minorHAnsi" w:hAnsiTheme="minorHAnsi" w:cstheme="minorHAnsi"/>
                <w:i/>
                <w:iCs/>
                <w:color w:val="FF0000"/>
                <w:sz w:val="22"/>
                <w:szCs w:val="22"/>
              </w:rPr>
              <w:t xml:space="preserve"> </w:t>
            </w:r>
            <w:r w:rsidRPr="00FF3CCD">
              <w:rPr>
                <w:rFonts w:asciiTheme="minorHAnsi" w:hAnsiTheme="minorHAnsi" w:cstheme="minorHAnsi"/>
                <w:i/>
                <w:iCs/>
                <w:sz w:val="22"/>
                <w:szCs w:val="22"/>
              </w:rPr>
              <w:t>impossible in today’s world.</w:t>
            </w:r>
            <w:r w:rsidRPr="00EA0170">
              <w:rPr>
                <w:rFonts w:asciiTheme="minorHAnsi" w:hAnsiTheme="minorHAnsi" w:cstheme="minorHAnsi"/>
                <w:sz w:val="22"/>
                <w:szCs w:val="22"/>
              </w:rPr>
              <w:t xml:space="preserve"> </w:t>
            </w:r>
          </w:p>
          <w:p w14:paraId="23B351C0" w14:textId="77777777" w:rsidR="0008490B" w:rsidRDefault="0008490B" w:rsidP="006E521A">
            <w:pPr>
              <w:snapToGrid w:val="0"/>
              <w:jc w:val="both"/>
              <w:rPr>
                <w:rFonts w:ascii="Calibri" w:hAnsi="Calibri" w:cs="Calibri"/>
                <w:sz w:val="22"/>
                <w:szCs w:val="22"/>
              </w:rPr>
            </w:pPr>
          </w:p>
        </w:tc>
        <w:tc>
          <w:tcPr>
            <w:tcW w:w="2551" w:type="dxa"/>
          </w:tcPr>
          <w:p w14:paraId="51B1C62B" w14:textId="77777777" w:rsidR="0008490B" w:rsidRDefault="0008490B" w:rsidP="006E521A">
            <w:pPr>
              <w:snapToGrid w:val="0"/>
              <w:rPr>
                <w:rFonts w:ascii="Calibri" w:hAnsi="Calibri" w:cs="Calibri"/>
                <w:sz w:val="22"/>
                <w:szCs w:val="22"/>
              </w:rPr>
            </w:pPr>
          </w:p>
          <w:p w14:paraId="2C0C314B" w14:textId="77777777" w:rsidR="0008490B" w:rsidRDefault="0008490B" w:rsidP="006E521A">
            <w:pPr>
              <w:snapToGrid w:val="0"/>
              <w:rPr>
                <w:rFonts w:ascii="Calibri" w:hAnsi="Calibri" w:cs="Calibri"/>
                <w:sz w:val="22"/>
                <w:szCs w:val="22"/>
              </w:rPr>
            </w:pPr>
          </w:p>
          <w:p w14:paraId="6ACBE3A2" w14:textId="77777777" w:rsidR="0008490B" w:rsidRDefault="0008490B" w:rsidP="006E521A">
            <w:pPr>
              <w:snapToGrid w:val="0"/>
              <w:rPr>
                <w:rFonts w:ascii="Calibri" w:hAnsi="Calibri" w:cs="Calibri"/>
                <w:sz w:val="22"/>
                <w:szCs w:val="22"/>
              </w:rPr>
            </w:pPr>
          </w:p>
          <w:p w14:paraId="2AE8B271" w14:textId="77777777" w:rsidR="0008490B" w:rsidRDefault="0008490B" w:rsidP="006E521A">
            <w:pPr>
              <w:snapToGrid w:val="0"/>
              <w:rPr>
                <w:rFonts w:ascii="Calibri" w:hAnsi="Calibri" w:cs="Calibri"/>
                <w:sz w:val="22"/>
                <w:szCs w:val="22"/>
              </w:rPr>
            </w:pPr>
          </w:p>
          <w:p w14:paraId="3C1264CE" w14:textId="77777777" w:rsidR="0008490B" w:rsidRDefault="0008490B" w:rsidP="006E521A">
            <w:pPr>
              <w:snapToGrid w:val="0"/>
              <w:rPr>
                <w:rFonts w:ascii="Calibri" w:hAnsi="Calibri" w:cs="Calibri"/>
                <w:sz w:val="22"/>
                <w:szCs w:val="22"/>
              </w:rPr>
            </w:pPr>
          </w:p>
          <w:p w14:paraId="28B1FED1" w14:textId="77777777" w:rsidR="0008490B" w:rsidRDefault="0008490B" w:rsidP="006E521A">
            <w:pPr>
              <w:snapToGrid w:val="0"/>
              <w:rPr>
                <w:rFonts w:ascii="Calibri" w:hAnsi="Calibri" w:cs="Calibri"/>
                <w:sz w:val="22"/>
                <w:szCs w:val="22"/>
              </w:rPr>
            </w:pPr>
          </w:p>
          <w:p w14:paraId="4F895272" w14:textId="77777777" w:rsidR="0008490B" w:rsidRDefault="0008490B" w:rsidP="006E521A">
            <w:pPr>
              <w:snapToGrid w:val="0"/>
              <w:rPr>
                <w:rFonts w:ascii="Calibri" w:hAnsi="Calibri" w:cs="Calibri"/>
                <w:sz w:val="22"/>
                <w:szCs w:val="22"/>
              </w:rPr>
            </w:pPr>
          </w:p>
          <w:p w14:paraId="622CB3EE" w14:textId="48544936" w:rsidR="0008490B" w:rsidRDefault="0008490B" w:rsidP="006E521A">
            <w:pPr>
              <w:snapToGrid w:val="0"/>
              <w:rPr>
                <w:rFonts w:ascii="Calibri" w:hAnsi="Calibri" w:cs="Calibri"/>
                <w:sz w:val="22"/>
                <w:szCs w:val="22"/>
              </w:rPr>
            </w:pPr>
          </w:p>
        </w:tc>
      </w:tr>
      <w:tr w:rsidR="0008490B" w14:paraId="52D4C9E8" w14:textId="77777777" w:rsidTr="006E521A">
        <w:tc>
          <w:tcPr>
            <w:tcW w:w="2127" w:type="dxa"/>
          </w:tcPr>
          <w:p w14:paraId="6FA0A3D2" w14:textId="64897B40" w:rsidR="0008490B" w:rsidRDefault="0008490B" w:rsidP="006E521A">
            <w:pPr>
              <w:snapToGrid w:val="0"/>
              <w:rPr>
                <w:rFonts w:ascii="Calibri" w:hAnsi="Calibri" w:cs="Calibri"/>
                <w:sz w:val="22"/>
                <w:szCs w:val="22"/>
              </w:rPr>
            </w:pPr>
          </w:p>
        </w:tc>
        <w:tc>
          <w:tcPr>
            <w:tcW w:w="6662" w:type="dxa"/>
          </w:tcPr>
          <w:p w14:paraId="00B9A4A2" w14:textId="77777777" w:rsidR="0008490B" w:rsidRPr="00EA0170" w:rsidRDefault="0008490B" w:rsidP="006E521A">
            <w:pPr>
              <w:pStyle w:val="NormalWeb"/>
              <w:snapToGrid w:val="0"/>
              <w:spacing w:before="0" w:beforeAutospacing="0" w:after="0" w:afterAutospacing="0"/>
              <w:rPr>
                <w:rFonts w:asciiTheme="minorHAnsi" w:hAnsiTheme="minorHAnsi" w:cstheme="minorHAnsi"/>
                <w:sz w:val="22"/>
                <w:szCs w:val="22"/>
              </w:rPr>
            </w:pPr>
            <w:r w:rsidRPr="002E3137">
              <w:rPr>
                <w:rFonts w:asciiTheme="minorHAnsi" w:hAnsiTheme="minorHAnsi" w:cstheme="minorHAnsi"/>
                <w:color w:val="FF0000"/>
                <w:sz w:val="22"/>
                <w:szCs w:val="22"/>
              </w:rPr>
              <w:t xml:space="preserve">Secondly, actions that cause climate change are so </w:t>
            </w:r>
            <w:r w:rsidRPr="002E3137">
              <w:rPr>
                <w:rFonts w:asciiTheme="minorHAnsi" w:hAnsiTheme="minorHAnsi" w:cstheme="minorHAnsi"/>
                <w:b/>
                <w:bCs/>
                <w:color w:val="FF0000"/>
                <w:sz w:val="22"/>
                <w:szCs w:val="22"/>
              </w:rPr>
              <w:t>deeply ingrained</w:t>
            </w:r>
            <w:r w:rsidRPr="002E3137">
              <w:rPr>
                <w:rFonts w:asciiTheme="minorHAnsi" w:hAnsiTheme="minorHAnsi" w:cstheme="minorHAnsi"/>
                <w:color w:val="FF0000"/>
                <w:sz w:val="22"/>
                <w:szCs w:val="22"/>
              </w:rPr>
              <w:t xml:space="preserve"> in our lives and states’ economies that there is </w:t>
            </w:r>
            <w:r w:rsidRPr="002E3137">
              <w:rPr>
                <w:rFonts w:asciiTheme="minorHAnsi" w:hAnsiTheme="minorHAnsi" w:cstheme="minorHAnsi"/>
                <w:b/>
                <w:bCs/>
                <w:color w:val="FF0000"/>
                <w:sz w:val="22"/>
                <w:szCs w:val="22"/>
              </w:rPr>
              <w:t>overwhelming inertia</w:t>
            </w:r>
            <w:r w:rsidRPr="002E3137">
              <w:rPr>
                <w:rFonts w:asciiTheme="minorHAnsi" w:hAnsiTheme="minorHAnsi" w:cstheme="minorHAnsi"/>
                <w:color w:val="FF0000"/>
                <w:sz w:val="22"/>
                <w:szCs w:val="22"/>
              </w:rPr>
              <w:t xml:space="preserve"> to change. In fact, some chose to ignore the problem entirely. </w:t>
            </w:r>
            <w:r w:rsidRPr="00BB638B">
              <w:rPr>
                <w:rFonts w:asciiTheme="minorHAnsi" w:hAnsiTheme="minorHAnsi" w:cstheme="minorHAnsi"/>
                <w:b/>
                <w:bCs/>
                <w:sz w:val="22"/>
                <w:szCs w:val="22"/>
              </w:rPr>
              <w:t>On an individual level</w:t>
            </w:r>
            <w:r w:rsidRPr="00EA0170">
              <w:rPr>
                <w:rFonts w:asciiTheme="minorHAnsi" w:hAnsiTheme="minorHAnsi" w:cstheme="minorHAnsi"/>
                <w:sz w:val="22"/>
                <w:szCs w:val="22"/>
              </w:rPr>
              <w:t xml:space="preserve">, it is simply too easy or comfortable to make decisions that harm the climate. In Singapore, a large proportion of Singapore’s population can afford to own a car and does so despite the relatively efficient public transport system and relatively short distances we have to travel as opposed to larger countries like neighbouring Malaysia. When purchasing items at stores, plastic bags are freely given even if they are likely to be discarded within the hour. The convenience afforded by such options makes it difficult to make changes, such as choosing to leave a bit earlier to take the train to work or carrying reusables wherever one goes throughout the day. </w:t>
            </w:r>
            <w:r w:rsidRPr="00BB638B">
              <w:rPr>
                <w:rFonts w:asciiTheme="minorHAnsi" w:hAnsiTheme="minorHAnsi" w:cstheme="minorHAnsi"/>
                <w:b/>
                <w:bCs/>
                <w:sz w:val="22"/>
                <w:szCs w:val="22"/>
              </w:rPr>
              <w:t>On a state level</w:t>
            </w:r>
            <w:r w:rsidRPr="00EA0170">
              <w:rPr>
                <w:rFonts w:asciiTheme="minorHAnsi" w:hAnsiTheme="minorHAnsi" w:cstheme="minorHAnsi"/>
                <w:sz w:val="22"/>
                <w:szCs w:val="22"/>
              </w:rPr>
              <w:t xml:space="preserve">, the pursuit of economic growth is often a top priority, and choosing to make short-term trade-offs for long-term gain is not only unpopular but also incredibly politically inflammatory. This is particularly evident in the United States, where current president Donald Trump panders to large corporations and oil companies with his policies, actively seeking not only to roll back environmental restrictions enforced by his predecessors, but also to distort current research on the effects of climate change by shortening the time frame for predictions into the future. The reduction of restrictions would provide a boost to industries such as car manufacturing and energy production (in oil and other fossil fuels). These decisions are almost understandable when faced with an opposite example of Germany, where plans to phase out coal power will affect the livelihoods of over 20 000 workers and cost the government over 40 billion Euro. Solving climate change hence appears impossible due to deeply ingrained mindsets that encourage climate-harming action for its convenience, and a lack of political will on a state level. </w:t>
            </w:r>
          </w:p>
          <w:p w14:paraId="6CED7958" w14:textId="77777777" w:rsidR="0008490B" w:rsidRDefault="0008490B" w:rsidP="006E521A">
            <w:pPr>
              <w:snapToGrid w:val="0"/>
              <w:rPr>
                <w:rFonts w:ascii="Calibri" w:hAnsi="Calibri" w:cs="Calibri"/>
                <w:sz w:val="22"/>
                <w:szCs w:val="22"/>
              </w:rPr>
            </w:pPr>
          </w:p>
        </w:tc>
        <w:tc>
          <w:tcPr>
            <w:tcW w:w="2551" w:type="dxa"/>
          </w:tcPr>
          <w:p w14:paraId="34A50B11" w14:textId="77777777" w:rsidR="0008490B" w:rsidRDefault="0008490B" w:rsidP="006E521A">
            <w:pPr>
              <w:snapToGrid w:val="0"/>
              <w:rPr>
                <w:rFonts w:ascii="Calibri" w:hAnsi="Calibri" w:cs="Calibri"/>
                <w:sz w:val="22"/>
                <w:szCs w:val="22"/>
              </w:rPr>
            </w:pPr>
          </w:p>
          <w:p w14:paraId="3AA661CB" w14:textId="77777777" w:rsidR="0008490B" w:rsidRDefault="0008490B" w:rsidP="006E521A">
            <w:pPr>
              <w:snapToGrid w:val="0"/>
              <w:rPr>
                <w:rFonts w:ascii="Calibri" w:hAnsi="Calibri" w:cs="Calibri"/>
                <w:sz w:val="22"/>
                <w:szCs w:val="22"/>
              </w:rPr>
            </w:pPr>
          </w:p>
          <w:p w14:paraId="1C0281B0" w14:textId="77777777" w:rsidR="0008490B" w:rsidRDefault="0008490B" w:rsidP="006E521A">
            <w:pPr>
              <w:snapToGrid w:val="0"/>
              <w:rPr>
                <w:rFonts w:ascii="Calibri" w:hAnsi="Calibri" w:cs="Calibri"/>
                <w:sz w:val="22"/>
                <w:szCs w:val="22"/>
              </w:rPr>
            </w:pPr>
          </w:p>
          <w:p w14:paraId="273607B8" w14:textId="77777777" w:rsidR="0008490B" w:rsidRDefault="0008490B" w:rsidP="006E521A">
            <w:pPr>
              <w:snapToGrid w:val="0"/>
              <w:rPr>
                <w:rFonts w:ascii="Calibri" w:hAnsi="Calibri" w:cs="Calibri"/>
                <w:sz w:val="22"/>
                <w:szCs w:val="22"/>
              </w:rPr>
            </w:pPr>
          </w:p>
          <w:p w14:paraId="5ED2DBF5" w14:textId="77777777" w:rsidR="0008490B" w:rsidRDefault="0008490B" w:rsidP="006E521A">
            <w:pPr>
              <w:snapToGrid w:val="0"/>
              <w:rPr>
                <w:rFonts w:ascii="Calibri" w:hAnsi="Calibri" w:cs="Calibri"/>
                <w:sz w:val="22"/>
                <w:szCs w:val="22"/>
              </w:rPr>
            </w:pPr>
          </w:p>
          <w:p w14:paraId="5A4D3618" w14:textId="77777777" w:rsidR="0008490B" w:rsidRDefault="0008490B" w:rsidP="006E521A">
            <w:pPr>
              <w:snapToGrid w:val="0"/>
              <w:rPr>
                <w:rFonts w:ascii="Calibri" w:hAnsi="Calibri" w:cs="Calibri"/>
                <w:sz w:val="22"/>
                <w:szCs w:val="22"/>
              </w:rPr>
            </w:pPr>
          </w:p>
          <w:p w14:paraId="5F212CBB" w14:textId="77777777" w:rsidR="0008490B" w:rsidRDefault="0008490B" w:rsidP="006E521A">
            <w:pPr>
              <w:snapToGrid w:val="0"/>
              <w:rPr>
                <w:rFonts w:ascii="Calibri" w:hAnsi="Calibri" w:cs="Calibri"/>
                <w:sz w:val="22"/>
                <w:szCs w:val="22"/>
              </w:rPr>
            </w:pPr>
          </w:p>
          <w:p w14:paraId="16BDDEFF" w14:textId="77777777" w:rsidR="0008490B" w:rsidRDefault="0008490B" w:rsidP="006E521A">
            <w:pPr>
              <w:snapToGrid w:val="0"/>
              <w:rPr>
                <w:rFonts w:ascii="Calibri" w:hAnsi="Calibri" w:cs="Calibri"/>
                <w:sz w:val="22"/>
                <w:szCs w:val="22"/>
              </w:rPr>
            </w:pPr>
          </w:p>
          <w:p w14:paraId="0D20A70B" w14:textId="77777777" w:rsidR="0008490B" w:rsidRDefault="0008490B" w:rsidP="006E521A">
            <w:pPr>
              <w:snapToGrid w:val="0"/>
              <w:rPr>
                <w:rFonts w:ascii="Calibri" w:hAnsi="Calibri" w:cs="Calibri"/>
                <w:sz w:val="22"/>
                <w:szCs w:val="22"/>
              </w:rPr>
            </w:pPr>
          </w:p>
          <w:p w14:paraId="38B512A2" w14:textId="77777777" w:rsidR="0008490B" w:rsidRDefault="0008490B" w:rsidP="006E521A">
            <w:pPr>
              <w:snapToGrid w:val="0"/>
              <w:rPr>
                <w:rFonts w:ascii="Calibri" w:hAnsi="Calibri" w:cs="Calibri"/>
                <w:sz w:val="22"/>
                <w:szCs w:val="22"/>
              </w:rPr>
            </w:pPr>
          </w:p>
          <w:p w14:paraId="1598AF30" w14:textId="77777777" w:rsidR="0008490B" w:rsidRDefault="0008490B" w:rsidP="006E521A">
            <w:pPr>
              <w:snapToGrid w:val="0"/>
              <w:rPr>
                <w:rFonts w:ascii="Calibri" w:hAnsi="Calibri" w:cs="Calibri"/>
                <w:sz w:val="22"/>
                <w:szCs w:val="22"/>
              </w:rPr>
            </w:pPr>
          </w:p>
          <w:p w14:paraId="1D859237" w14:textId="77777777" w:rsidR="0008490B" w:rsidRDefault="0008490B" w:rsidP="006E521A">
            <w:pPr>
              <w:snapToGrid w:val="0"/>
              <w:rPr>
                <w:rFonts w:ascii="Calibri" w:hAnsi="Calibri" w:cs="Calibri"/>
                <w:sz w:val="22"/>
                <w:szCs w:val="22"/>
              </w:rPr>
            </w:pPr>
          </w:p>
          <w:p w14:paraId="2847104A" w14:textId="77777777" w:rsidR="0008490B" w:rsidRDefault="0008490B" w:rsidP="006E521A">
            <w:pPr>
              <w:snapToGrid w:val="0"/>
              <w:rPr>
                <w:rFonts w:ascii="Calibri" w:hAnsi="Calibri" w:cs="Calibri"/>
                <w:sz w:val="22"/>
                <w:szCs w:val="22"/>
              </w:rPr>
            </w:pPr>
          </w:p>
          <w:p w14:paraId="4948A539" w14:textId="77777777" w:rsidR="0008490B" w:rsidRDefault="0008490B" w:rsidP="006E521A">
            <w:pPr>
              <w:snapToGrid w:val="0"/>
              <w:rPr>
                <w:rFonts w:ascii="Calibri" w:hAnsi="Calibri" w:cs="Calibri"/>
                <w:sz w:val="22"/>
                <w:szCs w:val="22"/>
              </w:rPr>
            </w:pPr>
          </w:p>
          <w:p w14:paraId="02F75A58" w14:textId="77777777" w:rsidR="0008490B" w:rsidRDefault="0008490B" w:rsidP="006E521A">
            <w:pPr>
              <w:snapToGrid w:val="0"/>
              <w:rPr>
                <w:rFonts w:ascii="Calibri" w:hAnsi="Calibri" w:cs="Calibri"/>
                <w:sz w:val="22"/>
                <w:szCs w:val="22"/>
              </w:rPr>
            </w:pPr>
          </w:p>
          <w:p w14:paraId="6651A541" w14:textId="77777777" w:rsidR="0008490B" w:rsidRDefault="0008490B" w:rsidP="006E521A">
            <w:pPr>
              <w:snapToGrid w:val="0"/>
              <w:rPr>
                <w:rFonts w:ascii="Calibri" w:hAnsi="Calibri" w:cs="Calibri"/>
                <w:sz w:val="22"/>
                <w:szCs w:val="22"/>
              </w:rPr>
            </w:pPr>
          </w:p>
          <w:p w14:paraId="653D8CCC" w14:textId="77777777" w:rsidR="0008490B" w:rsidRDefault="0008490B" w:rsidP="006E521A">
            <w:pPr>
              <w:snapToGrid w:val="0"/>
              <w:rPr>
                <w:rFonts w:ascii="Calibri" w:hAnsi="Calibri" w:cs="Calibri"/>
                <w:sz w:val="22"/>
                <w:szCs w:val="22"/>
              </w:rPr>
            </w:pPr>
          </w:p>
          <w:p w14:paraId="054F6B52" w14:textId="094A2FE7" w:rsidR="0008490B" w:rsidRPr="00FF3CCD" w:rsidRDefault="0008490B" w:rsidP="006E521A">
            <w:pPr>
              <w:snapToGrid w:val="0"/>
              <w:rPr>
                <w:rFonts w:ascii="Calibri" w:hAnsi="Calibri" w:cs="Calibri"/>
                <w:i/>
                <w:iCs/>
                <w:sz w:val="22"/>
                <w:szCs w:val="22"/>
              </w:rPr>
            </w:pPr>
          </w:p>
        </w:tc>
      </w:tr>
      <w:tr w:rsidR="0008490B" w14:paraId="4911FE22" w14:textId="77777777" w:rsidTr="006E521A">
        <w:tc>
          <w:tcPr>
            <w:tcW w:w="2127" w:type="dxa"/>
          </w:tcPr>
          <w:p w14:paraId="4852AE0F" w14:textId="7E1C68BC" w:rsidR="0008490B" w:rsidRDefault="0008490B" w:rsidP="006E521A">
            <w:pPr>
              <w:snapToGrid w:val="0"/>
              <w:rPr>
                <w:rFonts w:ascii="Calibri" w:hAnsi="Calibri" w:cs="Calibri"/>
                <w:sz w:val="22"/>
                <w:szCs w:val="22"/>
              </w:rPr>
            </w:pPr>
          </w:p>
        </w:tc>
        <w:tc>
          <w:tcPr>
            <w:tcW w:w="6662" w:type="dxa"/>
          </w:tcPr>
          <w:p w14:paraId="26EC5B0E" w14:textId="77777777" w:rsidR="0008490B" w:rsidRDefault="0008490B" w:rsidP="006E521A">
            <w:pPr>
              <w:pStyle w:val="NormalWeb"/>
              <w:snapToGrid w:val="0"/>
              <w:spacing w:before="0" w:beforeAutospacing="0" w:after="0" w:afterAutospacing="0"/>
              <w:rPr>
                <w:rFonts w:asciiTheme="minorHAnsi" w:hAnsiTheme="minorHAnsi" w:cstheme="minorHAnsi"/>
                <w:strike/>
                <w:sz w:val="22"/>
                <w:szCs w:val="22"/>
              </w:rPr>
            </w:pPr>
            <w:r w:rsidRPr="0077248E">
              <w:rPr>
                <w:rFonts w:asciiTheme="minorHAnsi" w:hAnsiTheme="minorHAnsi" w:cstheme="minorHAnsi"/>
                <w:color w:val="FF0000"/>
                <w:sz w:val="22"/>
                <w:szCs w:val="22"/>
              </w:rPr>
              <w:t xml:space="preserve">However, while </w:t>
            </w:r>
            <w:r w:rsidRPr="0077248E">
              <w:rPr>
                <w:rFonts w:asciiTheme="minorHAnsi" w:hAnsiTheme="minorHAnsi" w:cstheme="minorHAnsi"/>
                <w:b/>
                <w:bCs/>
                <w:color w:val="FF0000"/>
                <w:sz w:val="22"/>
                <w:szCs w:val="22"/>
              </w:rPr>
              <w:t>some individuals in power refuse</w:t>
            </w:r>
            <w:r w:rsidRPr="0077248E">
              <w:rPr>
                <w:rFonts w:asciiTheme="minorHAnsi" w:hAnsiTheme="minorHAnsi" w:cstheme="minorHAnsi"/>
                <w:color w:val="FF0000"/>
                <w:sz w:val="22"/>
                <w:szCs w:val="22"/>
              </w:rPr>
              <w:t xml:space="preserve"> to implement sweeping or drastic change, there is at least widespread awareness </w:t>
            </w:r>
            <w:r w:rsidRPr="0077248E">
              <w:rPr>
                <w:rFonts w:asciiTheme="minorHAnsi" w:hAnsiTheme="minorHAnsi" w:cstheme="minorHAnsi"/>
                <w:color w:val="FF0000"/>
                <w:sz w:val="22"/>
                <w:szCs w:val="22"/>
              </w:rPr>
              <w:lastRenderedPageBreak/>
              <w:t xml:space="preserve">of the problem and a </w:t>
            </w:r>
            <w:r w:rsidRPr="0077248E">
              <w:rPr>
                <w:rFonts w:asciiTheme="minorHAnsi" w:hAnsiTheme="minorHAnsi" w:cstheme="minorHAnsi"/>
                <w:b/>
                <w:bCs/>
                <w:color w:val="FF0000"/>
                <w:sz w:val="22"/>
                <w:szCs w:val="22"/>
              </w:rPr>
              <w:t>ground-up movement advocating for climate solutions</w:t>
            </w:r>
            <w:r w:rsidRPr="0077248E">
              <w:rPr>
                <w:rFonts w:asciiTheme="minorHAnsi" w:hAnsiTheme="minorHAnsi" w:cstheme="minorHAnsi"/>
                <w:color w:val="FF0000"/>
                <w:sz w:val="22"/>
                <w:szCs w:val="22"/>
              </w:rPr>
              <w:t xml:space="preserve">. </w:t>
            </w:r>
            <w:r w:rsidRPr="00EA0170">
              <w:rPr>
                <w:rFonts w:asciiTheme="minorHAnsi" w:hAnsiTheme="minorHAnsi" w:cstheme="minorHAnsi"/>
                <w:sz w:val="22"/>
                <w:szCs w:val="22"/>
              </w:rPr>
              <w:t xml:space="preserve">Fuelled by the rise of social media, many have taken to creative avenues to broadcast how climate change is a real and existential threat to the world. For instance, Adobe and Pantone, two well-known companies that produce products for creatives and artists worldwide began Glowing Gone on Instagram, a campaign that encourages photographers and visual artists to make use of three fluorescent colours in their work to highlight the loss of coral reefs due to rising sea temperatures. These colours were meant to mimic what corals look like right before they bleach white and die. The campaign helped to raise awareness about the plight of the reefs and the extent of the situation by broadcasting the message visually, even to those who might not actively read about it. In other cases, politicians have stood up to leaders who have not taken sufficient action – the Green New Deal in the US is one such instance, where state representatives are committing to upholding climate policies even in the absence of federal US regulations. </w:t>
            </w:r>
          </w:p>
          <w:p w14:paraId="546DE740" w14:textId="77777777" w:rsidR="0008490B" w:rsidRDefault="0008490B" w:rsidP="006E521A">
            <w:pPr>
              <w:pStyle w:val="NormalWeb"/>
              <w:snapToGrid w:val="0"/>
              <w:spacing w:before="0" w:beforeAutospacing="0" w:after="0" w:afterAutospacing="0"/>
              <w:rPr>
                <w:rFonts w:ascii="Calibri" w:hAnsi="Calibri" w:cs="Calibri"/>
                <w:sz w:val="22"/>
                <w:szCs w:val="22"/>
              </w:rPr>
            </w:pPr>
          </w:p>
        </w:tc>
        <w:tc>
          <w:tcPr>
            <w:tcW w:w="2551" w:type="dxa"/>
          </w:tcPr>
          <w:p w14:paraId="0E87C7E2" w14:textId="77777777" w:rsidR="0008490B" w:rsidRDefault="0008490B" w:rsidP="006E521A">
            <w:pPr>
              <w:snapToGrid w:val="0"/>
              <w:rPr>
                <w:rFonts w:ascii="Calibri" w:hAnsi="Calibri" w:cs="Calibri"/>
                <w:sz w:val="22"/>
                <w:szCs w:val="22"/>
              </w:rPr>
            </w:pPr>
          </w:p>
          <w:p w14:paraId="0A0BE50C" w14:textId="77777777" w:rsidR="0008490B" w:rsidRDefault="0008490B" w:rsidP="006E521A">
            <w:pPr>
              <w:snapToGrid w:val="0"/>
              <w:rPr>
                <w:rFonts w:ascii="Calibri" w:hAnsi="Calibri" w:cs="Calibri"/>
                <w:sz w:val="22"/>
                <w:szCs w:val="22"/>
              </w:rPr>
            </w:pPr>
          </w:p>
          <w:p w14:paraId="055EBCD4" w14:textId="77777777" w:rsidR="0008490B" w:rsidRDefault="0008490B" w:rsidP="006E521A">
            <w:pPr>
              <w:snapToGrid w:val="0"/>
              <w:rPr>
                <w:rFonts w:ascii="Calibri" w:hAnsi="Calibri" w:cs="Calibri"/>
                <w:sz w:val="22"/>
                <w:szCs w:val="22"/>
              </w:rPr>
            </w:pPr>
          </w:p>
          <w:p w14:paraId="1E7EBEB9" w14:textId="77777777" w:rsidR="0008490B" w:rsidRDefault="0008490B" w:rsidP="006E521A">
            <w:pPr>
              <w:snapToGrid w:val="0"/>
              <w:rPr>
                <w:rFonts w:ascii="Calibri" w:hAnsi="Calibri" w:cs="Calibri"/>
                <w:sz w:val="22"/>
                <w:szCs w:val="22"/>
              </w:rPr>
            </w:pPr>
          </w:p>
          <w:p w14:paraId="7F679166" w14:textId="77777777" w:rsidR="0008490B" w:rsidRDefault="0008490B" w:rsidP="006E521A">
            <w:pPr>
              <w:snapToGrid w:val="0"/>
              <w:rPr>
                <w:rFonts w:ascii="Calibri" w:hAnsi="Calibri" w:cs="Calibri"/>
                <w:sz w:val="22"/>
                <w:szCs w:val="22"/>
              </w:rPr>
            </w:pPr>
          </w:p>
          <w:p w14:paraId="43420039" w14:textId="77777777" w:rsidR="0008490B" w:rsidRDefault="0008490B" w:rsidP="006E521A">
            <w:pPr>
              <w:snapToGrid w:val="0"/>
              <w:rPr>
                <w:rFonts w:ascii="Calibri" w:hAnsi="Calibri" w:cs="Calibri"/>
                <w:sz w:val="22"/>
                <w:szCs w:val="22"/>
              </w:rPr>
            </w:pPr>
          </w:p>
          <w:p w14:paraId="560F6272" w14:textId="77777777" w:rsidR="0008490B" w:rsidRDefault="0008490B" w:rsidP="006E521A">
            <w:pPr>
              <w:snapToGrid w:val="0"/>
              <w:rPr>
                <w:rFonts w:ascii="Calibri" w:hAnsi="Calibri" w:cs="Calibri"/>
                <w:sz w:val="22"/>
                <w:szCs w:val="22"/>
              </w:rPr>
            </w:pPr>
          </w:p>
          <w:p w14:paraId="2740A427" w14:textId="77777777" w:rsidR="0008490B" w:rsidRDefault="0008490B" w:rsidP="006E521A">
            <w:pPr>
              <w:snapToGrid w:val="0"/>
              <w:rPr>
                <w:rFonts w:ascii="Calibri" w:hAnsi="Calibri" w:cs="Calibri"/>
                <w:sz w:val="22"/>
                <w:szCs w:val="22"/>
              </w:rPr>
            </w:pPr>
          </w:p>
          <w:p w14:paraId="75E645DB" w14:textId="77777777" w:rsidR="0008490B" w:rsidRDefault="0008490B" w:rsidP="006E521A">
            <w:pPr>
              <w:snapToGrid w:val="0"/>
              <w:rPr>
                <w:rFonts w:ascii="Calibri" w:hAnsi="Calibri" w:cs="Calibri"/>
                <w:sz w:val="22"/>
                <w:szCs w:val="22"/>
              </w:rPr>
            </w:pPr>
          </w:p>
          <w:p w14:paraId="1E12CCA9" w14:textId="77777777" w:rsidR="0008490B" w:rsidRDefault="0008490B" w:rsidP="006E521A">
            <w:pPr>
              <w:snapToGrid w:val="0"/>
              <w:rPr>
                <w:rFonts w:ascii="Calibri" w:hAnsi="Calibri" w:cs="Calibri"/>
                <w:sz w:val="22"/>
                <w:szCs w:val="22"/>
              </w:rPr>
            </w:pPr>
          </w:p>
          <w:p w14:paraId="52422AA9" w14:textId="77777777" w:rsidR="0008490B" w:rsidRDefault="0008490B" w:rsidP="006E521A">
            <w:pPr>
              <w:snapToGrid w:val="0"/>
              <w:rPr>
                <w:rFonts w:ascii="Calibri" w:hAnsi="Calibri" w:cs="Calibri"/>
                <w:sz w:val="22"/>
                <w:szCs w:val="22"/>
              </w:rPr>
            </w:pPr>
          </w:p>
          <w:p w14:paraId="4F6B893C" w14:textId="77777777" w:rsidR="0008490B" w:rsidRDefault="0008490B" w:rsidP="006E521A">
            <w:pPr>
              <w:snapToGrid w:val="0"/>
              <w:rPr>
                <w:rFonts w:ascii="Calibri" w:hAnsi="Calibri" w:cs="Calibri"/>
                <w:sz w:val="22"/>
                <w:szCs w:val="22"/>
              </w:rPr>
            </w:pPr>
          </w:p>
          <w:p w14:paraId="6B7C9597" w14:textId="77777777" w:rsidR="0008490B" w:rsidRDefault="0008490B" w:rsidP="006E521A">
            <w:pPr>
              <w:snapToGrid w:val="0"/>
              <w:rPr>
                <w:rFonts w:ascii="Calibri" w:hAnsi="Calibri" w:cs="Calibri"/>
                <w:sz w:val="22"/>
                <w:szCs w:val="22"/>
              </w:rPr>
            </w:pPr>
          </w:p>
          <w:p w14:paraId="2583B70C" w14:textId="22EB00DD" w:rsidR="0008490B" w:rsidRDefault="0008490B" w:rsidP="006E521A">
            <w:pPr>
              <w:snapToGrid w:val="0"/>
              <w:rPr>
                <w:rFonts w:ascii="Calibri" w:hAnsi="Calibri" w:cs="Calibri"/>
                <w:sz w:val="22"/>
                <w:szCs w:val="22"/>
              </w:rPr>
            </w:pPr>
          </w:p>
        </w:tc>
      </w:tr>
      <w:tr w:rsidR="0008490B" w14:paraId="7C3DD500" w14:textId="77777777" w:rsidTr="006E521A">
        <w:tc>
          <w:tcPr>
            <w:tcW w:w="2127" w:type="dxa"/>
          </w:tcPr>
          <w:p w14:paraId="524F2FB9" w14:textId="1422FD3C" w:rsidR="0008490B" w:rsidRDefault="0008490B" w:rsidP="006E521A">
            <w:pPr>
              <w:snapToGrid w:val="0"/>
              <w:rPr>
                <w:rFonts w:ascii="Calibri" w:hAnsi="Calibri" w:cs="Calibri"/>
                <w:sz w:val="22"/>
                <w:szCs w:val="22"/>
              </w:rPr>
            </w:pPr>
          </w:p>
        </w:tc>
        <w:tc>
          <w:tcPr>
            <w:tcW w:w="6662" w:type="dxa"/>
          </w:tcPr>
          <w:p w14:paraId="42E6B016" w14:textId="77777777" w:rsidR="0008490B" w:rsidRPr="0077248E" w:rsidRDefault="0008490B" w:rsidP="006E521A">
            <w:pPr>
              <w:snapToGrid w:val="0"/>
              <w:rPr>
                <w:rFonts w:cstheme="minorHAnsi"/>
                <w:b/>
                <w:bCs/>
                <w:sz w:val="22"/>
                <w:szCs w:val="22"/>
              </w:rPr>
            </w:pPr>
            <w:r w:rsidRPr="0077248E">
              <w:rPr>
                <w:rFonts w:cstheme="minorHAnsi"/>
                <w:color w:val="FF0000"/>
                <w:sz w:val="22"/>
                <w:szCs w:val="22"/>
              </w:rPr>
              <w:t xml:space="preserve">Lastly, </w:t>
            </w:r>
            <w:r w:rsidRPr="0077248E">
              <w:rPr>
                <w:rFonts w:cstheme="minorHAnsi"/>
                <w:b/>
                <w:bCs/>
                <w:color w:val="FF0000"/>
                <w:sz w:val="22"/>
                <w:szCs w:val="22"/>
              </w:rPr>
              <w:t>hope lies in good alternatives</w:t>
            </w:r>
            <w:r w:rsidRPr="0077248E">
              <w:rPr>
                <w:rFonts w:cstheme="minorHAnsi"/>
                <w:color w:val="FF0000"/>
                <w:sz w:val="22"/>
                <w:szCs w:val="22"/>
              </w:rPr>
              <w:t xml:space="preserve"> – the earlier problems of economic inertia would then be solved. </w:t>
            </w:r>
            <w:r w:rsidRPr="00EA0170">
              <w:rPr>
                <w:rFonts w:cstheme="minorHAnsi"/>
                <w:sz w:val="22"/>
                <w:szCs w:val="22"/>
              </w:rPr>
              <w:t xml:space="preserve">Advancements in solar power and other renewable sources of energy can be and should be made easier to deploy on a wide scale and make up for or reduce fossil fuel options. The rise of electric cars that do not guzzle large amounts of diesel or petrol is also a positive, if small, improvement in reducing the carbon footprint of our daily actions. These innovations even extend to animal feed. The process of feeding livestock for meat is known to produce hefty amounts of CO2, especially for free-ranging cows that consume huge amounts of plant matter daily. However, some companies are experimenting with the use of black fly larvae to produce animal feed, making the process more carbon efficient without forcing us all to go vegetarian. </w:t>
            </w:r>
            <w:r w:rsidRPr="0077248E">
              <w:rPr>
                <w:rFonts w:cstheme="minorHAnsi"/>
                <w:b/>
                <w:bCs/>
                <w:sz w:val="22"/>
                <w:szCs w:val="22"/>
              </w:rPr>
              <w:t>The presence of good alternatives means that moving towards solving climate change is not something that will be viewed as a trade-off, but rather as a better step towards a brighter future.</w:t>
            </w:r>
          </w:p>
          <w:p w14:paraId="26FE1AB4" w14:textId="77777777" w:rsidR="0008490B" w:rsidRDefault="0008490B" w:rsidP="006E521A">
            <w:pPr>
              <w:snapToGrid w:val="0"/>
              <w:rPr>
                <w:rFonts w:ascii="Calibri" w:hAnsi="Calibri" w:cs="Calibri"/>
                <w:sz w:val="22"/>
                <w:szCs w:val="22"/>
              </w:rPr>
            </w:pPr>
          </w:p>
        </w:tc>
        <w:tc>
          <w:tcPr>
            <w:tcW w:w="2551" w:type="dxa"/>
          </w:tcPr>
          <w:p w14:paraId="7D5335A4" w14:textId="77777777" w:rsidR="0008490B" w:rsidRDefault="0008490B" w:rsidP="006E521A">
            <w:pPr>
              <w:snapToGrid w:val="0"/>
              <w:rPr>
                <w:rFonts w:ascii="Calibri" w:hAnsi="Calibri" w:cs="Calibri"/>
                <w:sz w:val="22"/>
                <w:szCs w:val="22"/>
              </w:rPr>
            </w:pPr>
          </w:p>
        </w:tc>
      </w:tr>
      <w:tr w:rsidR="0008490B" w14:paraId="0AD6E396" w14:textId="77777777" w:rsidTr="006E521A">
        <w:tc>
          <w:tcPr>
            <w:tcW w:w="2127" w:type="dxa"/>
          </w:tcPr>
          <w:p w14:paraId="6B216E16" w14:textId="77777777" w:rsidR="0008490B" w:rsidRDefault="0008490B" w:rsidP="006E521A">
            <w:pPr>
              <w:snapToGrid w:val="0"/>
              <w:rPr>
                <w:rFonts w:ascii="Calibri" w:hAnsi="Calibri" w:cs="Calibri"/>
                <w:sz w:val="22"/>
                <w:szCs w:val="22"/>
              </w:rPr>
            </w:pPr>
          </w:p>
        </w:tc>
        <w:tc>
          <w:tcPr>
            <w:tcW w:w="6662" w:type="dxa"/>
          </w:tcPr>
          <w:p w14:paraId="7C894364" w14:textId="77777777" w:rsidR="0008490B" w:rsidRPr="00A50431" w:rsidRDefault="0008490B" w:rsidP="006E521A">
            <w:pPr>
              <w:pStyle w:val="NormalWeb"/>
              <w:snapToGrid w:val="0"/>
              <w:spacing w:before="0" w:beforeAutospacing="0" w:after="0" w:afterAutospacing="0"/>
              <w:rPr>
                <w:rFonts w:asciiTheme="minorHAnsi" w:hAnsiTheme="minorHAnsi" w:cstheme="minorHAnsi"/>
                <w:sz w:val="22"/>
                <w:szCs w:val="22"/>
              </w:rPr>
            </w:pPr>
            <w:r w:rsidRPr="00EA0170">
              <w:rPr>
                <w:rFonts w:asciiTheme="minorHAnsi" w:hAnsiTheme="minorHAnsi" w:cstheme="minorHAnsi"/>
                <w:sz w:val="22"/>
                <w:szCs w:val="22"/>
              </w:rPr>
              <w:t xml:space="preserve">Solving climate change is perhaps the greatest challenge to affect mankind. In today’s world, where continuing to fuel it is far easier than making sustainable lifestyle choices, and where even large states refuse to sacrifice short-term economic losses for long-term human good, it seems impossible to overcome. </w:t>
            </w:r>
            <w:r w:rsidRPr="000E6D54">
              <w:rPr>
                <w:rFonts w:asciiTheme="minorHAnsi" w:hAnsiTheme="minorHAnsi" w:cstheme="minorHAnsi"/>
                <w:sz w:val="22"/>
                <w:szCs w:val="22"/>
                <w:highlight w:val="yellow"/>
              </w:rPr>
              <w:t>Nevertheless, that is no reason to sit on our hands and sigh pessimistically. We must seize on the glimmer of hope present even in our daily lives and believe that climate change is combatable with the right action. For the question is not about ability, but about obligation – we must solve climate change in today’s world, lest there be no world of tomorrow.</w:t>
            </w:r>
            <w:r w:rsidRPr="00A50431">
              <w:rPr>
                <w:rFonts w:asciiTheme="minorHAnsi" w:hAnsiTheme="minorHAnsi" w:cstheme="minorHAnsi"/>
                <w:sz w:val="22"/>
                <w:szCs w:val="22"/>
              </w:rPr>
              <w:t xml:space="preserve"> </w:t>
            </w:r>
          </w:p>
          <w:p w14:paraId="38EB47D8" w14:textId="77777777" w:rsidR="0008490B" w:rsidRDefault="0008490B" w:rsidP="006E521A">
            <w:pPr>
              <w:snapToGrid w:val="0"/>
              <w:rPr>
                <w:rFonts w:ascii="Calibri" w:hAnsi="Calibri" w:cs="Calibri"/>
                <w:sz w:val="22"/>
                <w:szCs w:val="22"/>
              </w:rPr>
            </w:pPr>
          </w:p>
        </w:tc>
        <w:tc>
          <w:tcPr>
            <w:tcW w:w="2551" w:type="dxa"/>
          </w:tcPr>
          <w:p w14:paraId="352FEE54" w14:textId="77777777" w:rsidR="0008490B" w:rsidRDefault="0008490B" w:rsidP="006E521A">
            <w:pPr>
              <w:snapToGrid w:val="0"/>
              <w:rPr>
                <w:rFonts w:ascii="Calibri" w:hAnsi="Calibri" w:cs="Calibri"/>
                <w:sz w:val="22"/>
                <w:szCs w:val="22"/>
              </w:rPr>
            </w:pPr>
          </w:p>
        </w:tc>
      </w:tr>
      <w:tr w:rsidR="0008490B" w14:paraId="1AB2C783" w14:textId="77777777" w:rsidTr="006E521A">
        <w:tc>
          <w:tcPr>
            <w:tcW w:w="2127" w:type="dxa"/>
          </w:tcPr>
          <w:p w14:paraId="17503BE1" w14:textId="190076A1" w:rsidR="0008490B" w:rsidRPr="008C6F1E" w:rsidRDefault="0008490B" w:rsidP="008C6F1E">
            <w:pPr>
              <w:snapToGrid w:val="0"/>
              <w:rPr>
                <w:rFonts w:ascii="Calibri" w:hAnsi="Calibri" w:cs="Calibri"/>
                <w:sz w:val="22"/>
                <w:szCs w:val="22"/>
              </w:rPr>
            </w:pPr>
            <w:r>
              <w:rPr>
                <w:rFonts w:ascii="Calibri" w:hAnsi="Calibri" w:cs="Calibri"/>
                <w:sz w:val="22"/>
                <w:szCs w:val="22"/>
              </w:rPr>
              <w:t xml:space="preserve">Content </w:t>
            </w:r>
          </w:p>
          <w:p w14:paraId="6D8C5FB6" w14:textId="77777777" w:rsidR="0008490B" w:rsidRDefault="0008490B" w:rsidP="006E521A">
            <w:pPr>
              <w:snapToGrid w:val="0"/>
              <w:rPr>
                <w:rFonts w:ascii="Calibri" w:hAnsi="Calibri" w:cs="Calibri"/>
                <w:sz w:val="22"/>
                <w:szCs w:val="22"/>
              </w:rPr>
            </w:pPr>
          </w:p>
          <w:p w14:paraId="5F7CF4FC" w14:textId="77777777" w:rsidR="008C6F1E" w:rsidRDefault="008C6F1E" w:rsidP="006E521A">
            <w:pPr>
              <w:snapToGrid w:val="0"/>
              <w:rPr>
                <w:rFonts w:ascii="Calibri" w:hAnsi="Calibri" w:cs="Calibri"/>
                <w:sz w:val="22"/>
                <w:szCs w:val="22"/>
              </w:rPr>
            </w:pPr>
          </w:p>
          <w:p w14:paraId="48EED7E4" w14:textId="77777777" w:rsidR="008C6F1E" w:rsidRDefault="008C6F1E" w:rsidP="006E521A">
            <w:pPr>
              <w:snapToGrid w:val="0"/>
              <w:rPr>
                <w:rFonts w:ascii="Calibri" w:hAnsi="Calibri" w:cs="Calibri"/>
                <w:sz w:val="22"/>
                <w:szCs w:val="22"/>
              </w:rPr>
            </w:pPr>
          </w:p>
          <w:p w14:paraId="760C40B0" w14:textId="77777777" w:rsidR="008C6F1E" w:rsidRDefault="008C6F1E" w:rsidP="006E521A">
            <w:pPr>
              <w:snapToGrid w:val="0"/>
              <w:rPr>
                <w:rFonts w:ascii="Calibri" w:hAnsi="Calibri" w:cs="Calibri"/>
                <w:sz w:val="22"/>
                <w:szCs w:val="22"/>
              </w:rPr>
            </w:pPr>
          </w:p>
          <w:p w14:paraId="3D40B17E" w14:textId="77777777" w:rsidR="0008490B" w:rsidRDefault="0008490B" w:rsidP="006E521A">
            <w:pPr>
              <w:snapToGrid w:val="0"/>
              <w:rPr>
                <w:rFonts w:ascii="Calibri" w:hAnsi="Calibri" w:cs="Calibri"/>
                <w:sz w:val="22"/>
                <w:szCs w:val="22"/>
              </w:rPr>
            </w:pPr>
            <w:r>
              <w:rPr>
                <w:rFonts w:ascii="Calibri" w:hAnsi="Calibri" w:cs="Calibri"/>
                <w:sz w:val="22"/>
                <w:szCs w:val="22"/>
              </w:rPr>
              <w:t xml:space="preserve">Language </w:t>
            </w:r>
          </w:p>
          <w:p w14:paraId="75E609A9" w14:textId="6D8881EF" w:rsidR="0008490B" w:rsidRPr="008C6F1E" w:rsidRDefault="0008490B" w:rsidP="008C6F1E">
            <w:pPr>
              <w:snapToGrid w:val="0"/>
              <w:rPr>
                <w:rFonts w:ascii="Calibri" w:hAnsi="Calibri" w:cs="Calibri"/>
                <w:sz w:val="22"/>
                <w:szCs w:val="22"/>
              </w:rPr>
            </w:pPr>
          </w:p>
        </w:tc>
        <w:tc>
          <w:tcPr>
            <w:tcW w:w="6662" w:type="dxa"/>
          </w:tcPr>
          <w:p w14:paraId="150D7EE6" w14:textId="77777777" w:rsidR="0008490B" w:rsidRDefault="0008490B" w:rsidP="006E521A">
            <w:pPr>
              <w:pStyle w:val="NormalWeb"/>
              <w:spacing w:before="0" w:beforeAutospacing="0" w:after="0" w:afterAutospacing="0"/>
              <w:rPr>
                <w:rFonts w:asciiTheme="minorHAnsi" w:hAnsiTheme="minorHAnsi" w:cstheme="minorHAnsi"/>
                <w:b/>
                <w:bCs/>
                <w:sz w:val="22"/>
                <w:szCs w:val="22"/>
              </w:rPr>
            </w:pPr>
            <w:r w:rsidRPr="000B44FA">
              <w:rPr>
                <w:rFonts w:asciiTheme="minorHAnsi" w:hAnsiTheme="minorHAnsi" w:cstheme="minorHAnsi"/>
                <w:b/>
                <w:bCs/>
                <w:sz w:val="22"/>
                <w:szCs w:val="22"/>
              </w:rPr>
              <w:lastRenderedPageBreak/>
              <w:t xml:space="preserve">Marker’s Comments: </w:t>
            </w:r>
          </w:p>
          <w:p w14:paraId="41CA039D" w14:textId="77777777" w:rsidR="0008490B" w:rsidRPr="000B44FA" w:rsidRDefault="0008490B" w:rsidP="006E521A">
            <w:pPr>
              <w:pStyle w:val="NormalWeb"/>
              <w:spacing w:before="0" w:beforeAutospacing="0" w:after="0" w:afterAutospacing="0"/>
              <w:rPr>
                <w:rFonts w:asciiTheme="minorHAnsi" w:hAnsiTheme="minorHAnsi" w:cstheme="minorHAnsi"/>
                <w:sz w:val="22"/>
                <w:szCs w:val="22"/>
              </w:rPr>
            </w:pPr>
          </w:p>
          <w:p w14:paraId="7DF97180" w14:textId="45A5F37C" w:rsidR="0008490B" w:rsidRDefault="0008490B" w:rsidP="006E521A">
            <w:pPr>
              <w:pStyle w:val="NormalWeb"/>
              <w:spacing w:before="0" w:beforeAutospacing="0" w:after="0" w:afterAutospacing="0"/>
              <w:rPr>
                <w:rFonts w:asciiTheme="minorHAnsi" w:hAnsiTheme="minorHAnsi" w:cstheme="minorHAnsi"/>
                <w:sz w:val="22"/>
                <w:szCs w:val="22"/>
              </w:rPr>
            </w:pPr>
            <w:r w:rsidRPr="000B44FA">
              <w:rPr>
                <w:rFonts w:asciiTheme="minorHAnsi" w:hAnsiTheme="minorHAnsi" w:cstheme="minorHAnsi"/>
                <w:sz w:val="22"/>
                <w:szCs w:val="22"/>
              </w:rPr>
              <w:lastRenderedPageBreak/>
              <w:t xml:space="preserve">Content: Very thoughtful and consistent awareness of contention. Very wide knowledge of topic and examples. Clear, relevant, logically developed and coherent </w:t>
            </w:r>
            <w:r w:rsidR="008C6F1E">
              <w:rPr>
                <w:rFonts w:asciiTheme="minorHAnsi" w:hAnsiTheme="minorHAnsi" w:cstheme="minorHAnsi"/>
                <w:sz w:val="22"/>
                <w:szCs w:val="22"/>
              </w:rPr>
              <w:t>para</w:t>
            </w:r>
            <w:r w:rsidRPr="000B44FA">
              <w:rPr>
                <w:rFonts w:asciiTheme="minorHAnsi" w:hAnsiTheme="minorHAnsi" w:cstheme="minorHAnsi"/>
                <w:sz w:val="22"/>
                <w:szCs w:val="22"/>
              </w:rPr>
              <w:t xml:space="preserve">, with </w:t>
            </w:r>
            <w:r w:rsidR="008C6F1E">
              <w:rPr>
                <w:rFonts w:asciiTheme="minorHAnsi" w:hAnsiTheme="minorHAnsi" w:cstheme="minorHAnsi"/>
                <w:sz w:val="22"/>
                <w:szCs w:val="22"/>
              </w:rPr>
              <w:t xml:space="preserve">fair </w:t>
            </w:r>
            <w:r w:rsidRPr="000B44FA">
              <w:rPr>
                <w:rFonts w:asciiTheme="minorHAnsi" w:hAnsiTheme="minorHAnsi" w:cstheme="minorHAnsi"/>
                <w:sz w:val="22"/>
                <w:szCs w:val="22"/>
              </w:rPr>
              <w:t xml:space="preserve">evaluative insights and examples to support them. </w:t>
            </w:r>
          </w:p>
          <w:p w14:paraId="6584490A" w14:textId="77777777" w:rsidR="0008490B" w:rsidRPr="000B44FA" w:rsidRDefault="0008490B" w:rsidP="006E521A">
            <w:pPr>
              <w:pStyle w:val="NormalWeb"/>
              <w:spacing w:before="0" w:beforeAutospacing="0" w:after="0" w:afterAutospacing="0"/>
              <w:rPr>
                <w:rFonts w:asciiTheme="minorHAnsi" w:hAnsiTheme="minorHAnsi" w:cstheme="minorHAnsi"/>
                <w:sz w:val="22"/>
                <w:szCs w:val="22"/>
              </w:rPr>
            </w:pPr>
          </w:p>
          <w:p w14:paraId="1EF2E31F" w14:textId="77777777" w:rsidR="0008490B" w:rsidRPr="000B44FA" w:rsidRDefault="0008490B" w:rsidP="006E521A">
            <w:pPr>
              <w:pStyle w:val="NormalWeb"/>
              <w:spacing w:before="0" w:beforeAutospacing="0" w:after="0" w:afterAutospacing="0"/>
              <w:rPr>
                <w:rFonts w:asciiTheme="minorHAnsi" w:hAnsiTheme="minorHAnsi" w:cstheme="minorHAnsi"/>
                <w:sz w:val="22"/>
                <w:szCs w:val="22"/>
              </w:rPr>
            </w:pPr>
            <w:r w:rsidRPr="000B44FA">
              <w:rPr>
                <w:rFonts w:asciiTheme="minorHAnsi" w:hAnsiTheme="minorHAnsi" w:cstheme="minorHAnsi"/>
                <w:sz w:val="22"/>
                <w:szCs w:val="22"/>
              </w:rPr>
              <w:t xml:space="preserve">Language: Fluent, varied vocabulary and expression. Engaging hooks in introduction and conclusion. Nuanced, mature stand. </w:t>
            </w:r>
          </w:p>
          <w:p w14:paraId="7F193418" w14:textId="77777777" w:rsidR="0008490B" w:rsidRPr="000B44FA" w:rsidRDefault="0008490B" w:rsidP="008C6F1E">
            <w:pPr>
              <w:pStyle w:val="NormalWeb"/>
              <w:spacing w:before="0" w:beforeAutospacing="0" w:after="0" w:afterAutospacing="0"/>
              <w:rPr>
                <w:rFonts w:asciiTheme="minorHAnsi" w:hAnsiTheme="minorHAnsi" w:cstheme="minorHAnsi"/>
                <w:sz w:val="22"/>
                <w:szCs w:val="22"/>
              </w:rPr>
            </w:pPr>
          </w:p>
        </w:tc>
        <w:tc>
          <w:tcPr>
            <w:tcW w:w="2551" w:type="dxa"/>
          </w:tcPr>
          <w:p w14:paraId="04F0888A" w14:textId="77777777" w:rsidR="0008490B" w:rsidRDefault="0008490B" w:rsidP="006E521A">
            <w:pPr>
              <w:snapToGrid w:val="0"/>
              <w:rPr>
                <w:rFonts w:ascii="Calibri" w:hAnsi="Calibri" w:cs="Calibri"/>
                <w:sz w:val="22"/>
                <w:szCs w:val="22"/>
              </w:rPr>
            </w:pPr>
          </w:p>
        </w:tc>
      </w:tr>
    </w:tbl>
    <w:p w14:paraId="579CBAF7" w14:textId="77777777" w:rsidR="0008490B" w:rsidRDefault="0008490B" w:rsidP="0008490B">
      <w:pPr>
        <w:rPr>
          <w:rFonts w:ascii="Calibri" w:hAnsi="Calibri" w:cs="Calibri"/>
          <w:sz w:val="22"/>
          <w:szCs w:val="22"/>
        </w:rPr>
      </w:pPr>
    </w:p>
    <w:p w14:paraId="39CD498A" w14:textId="77777777" w:rsidR="0008490B" w:rsidRPr="001123CB" w:rsidRDefault="0008490B" w:rsidP="0008490B">
      <w:pPr>
        <w:rPr>
          <w:rFonts w:ascii="Calibri" w:hAnsi="Calibri" w:cs="Calibri"/>
          <w:sz w:val="22"/>
          <w:szCs w:val="22"/>
        </w:rPr>
      </w:pPr>
    </w:p>
    <w:p w14:paraId="129BB8E1" w14:textId="77777777" w:rsidR="0008490B" w:rsidRDefault="0008490B"/>
    <w:sectPr w:rsidR="0008490B">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2C1331" w14:textId="77777777" w:rsidR="00EC1004" w:rsidRDefault="00EC1004" w:rsidP="0008490B">
      <w:r>
        <w:separator/>
      </w:r>
    </w:p>
  </w:endnote>
  <w:endnote w:type="continuationSeparator" w:id="0">
    <w:p w14:paraId="644F29AA" w14:textId="77777777" w:rsidR="00EC1004" w:rsidRDefault="00EC1004" w:rsidP="000849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entury Gothic">
    <w:panose1 w:val="020B0502020202020204"/>
    <w:charset w:val="00"/>
    <w:family w:val="swiss"/>
    <w:pitch w:val="variable"/>
    <w:sig w:usb0="00000287" w:usb1="00000000" w:usb2="00000000" w:usb3="00000000" w:csb0="0000009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0002A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1C3E9" w14:textId="77777777" w:rsidR="0008490B" w:rsidRDefault="0008490B" w:rsidP="0008490B">
    <w:pPr>
      <w:pStyle w:val="Footer"/>
      <w:ind w:right="360"/>
      <w:rPr>
        <w:rFonts w:cstheme="minorHAnsi"/>
        <w:b/>
        <w:bCs/>
        <w:i/>
        <w:iCs/>
        <w:sz w:val="16"/>
        <w:szCs w:val="16"/>
      </w:rPr>
    </w:pPr>
    <w:r>
      <w:rPr>
        <w:rFonts w:cstheme="minorHAnsi"/>
        <w:b/>
        <w:bCs/>
        <w:i/>
        <w:iCs/>
        <w:sz w:val="16"/>
        <w:szCs w:val="16"/>
      </w:rPr>
      <w:t>___________________________________________________________________________________________________</w:t>
    </w:r>
  </w:p>
  <w:p w14:paraId="65A5AEE3" w14:textId="77777777" w:rsidR="0008490B" w:rsidRPr="0019412E" w:rsidRDefault="0008490B" w:rsidP="0008490B">
    <w:pPr>
      <w:pStyle w:val="Footer"/>
      <w:ind w:right="360"/>
      <w:rPr>
        <w:rFonts w:cstheme="minorHAnsi"/>
        <w:sz w:val="16"/>
        <w:szCs w:val="16"/>
      </w:rPr>
    </w:pPr>
    <w:r w:rsidRPr="0019412E">
      <w:rPr>
        <w:rFonts w:cstheme="minorHAnsi"/>
        <w:b/>
        <w:bCs/>
        <w:i/>
        <w:iCs/>
        <w:sz w:val="16"/>
        <w:szCs w:val="16"/>
      </w:rPr>
      <w:t xml:space="preserve">Email: </w:t>
    </w:r>
    <w:hyperlink r:id="rId1" w:history="1">
      <w:r w:rsidRPr="0019412E">
        <w:rPr>
          <w:rStyle w:val="Hyperlink"/>
          <w:rFonts w:cstheme="minorHAnsi"/>
          <w:b/>
          <w:bCs/>
          <w:sz w:val="16"/>
          <w:szCs w:val="16"/>
        </w:rPr>
        <w:t>williamchan1640@gmail.com</w:t>
      </w:r>
    </w:hyperlink>
    <w:r w:rsidRPr="0019412E">
      <w:rPr>
        <w:rFonts w:cstheme="minorHAnsi"/>
        <w:b/>
        <w:bCs/>
        <w:i/>
        <w:iCs/>
        <w:sz w:val="16"/>
        <w:szCs w:val="16"/>
      </w:rPr>
      <w:t xml:space="preserve"> DID: +6583881364</w:t>
    </w:r>
  </w:p>
  <w:p w14:paraId="766A5DC9" w14:textId="77777777" w:rsidR="0008490B" w:rsidRDefault="0008490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0A398A" w14:textId="77777777" w:rsidR="00EC1004" w:rsidRDefault="00EC1004" w:rsidP="0008490B">
      <w:r>
        <w:separator/>
      </w:r>
    </w:p>
  </w:footnote>
  <w:footnote w:type="continuationSeparator" w:id="0">
    <w:p w14:paraId="185CC289" w14:textId="77777777" w:rsidR="00EC1004" w:rsidRDefault="00EC1004" w:rsidP="0008490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6AA4C1" w14:textId="77777777" w:rsidR="0008490B" w:rsidRPr="000904C8" w:rsidRDefault="0008490B" w:rsidP="0008490B">
    <w:pPr>
      <w:pStyle w:val="Header"/>
      <w:ind w:right="360"/>
      <w:rPr>
        <w:rFonts w:ascii="Arial" w:hAnsi="Arial" w:cs="Arial"/>
        <w:smallCaps/>
      </w:rPr>
    </w:pPr>
    <w:r w:rsidRPr="000904C8">
      <w:rPr>
        <w:rFonts w:ascii="Arial" w:hAnsi="Arial" w:cs="Arial"/>
        <w:smallCaps/>
      </w:rPr>
      <w:t>Writing Through Thinking: The Advanced GP Programme with Dr Chan</w:t>
    </w:r>
  </w:p>
  <w:p w14:paraId="113F5CF4" w14:textId="77777777" w:rsidR="0008490B" w:rsidRPr="000904C8" w:rsidRDefault="0008490B" w:rsidP="0008490B">
    <w:pPr>
      <w:pStyle w:val="Header"/>
      <w:rPr>
        <w:rFonts w:ascii="Arial" w:hAnsi="Arial" w:cs="Arial"/>
        <w:smallCaps/>
      </w:rPr>
    </w:pPr>
    <w:r w:rsidRPr="000904C8">
      <w:rPr>
        <w:rFonts w:ascii="Arial" w:hAnsi="Arial" w:cs="Arial"/>
        <w:smallCaps/>
      </w:rPr>
      <w:t xml:space="preserve">Theme: </w:t>
    </w:r>
    <w:r>
      <w:rPr>
        <w:rFonts w:ascii="Arial" w:hAnsi="Arial" w:cs="Arial"/>
        <w:smallCaps/>
      </w:rPr>
      <w:t>The Environment (2023 New GP Syllabus)</w:t>
    </w:r>
  </w:p>
  <w:p w14:paraId="46DDB224" w14:textId="09E6E1F0" w:rsidR="0008490B" w:rsidRDefault="0008490B" w:rsidP="0008490B">
    <w:pPr>
      <w:pStyle w:val="Header"/>
      <w:pBdr>
        <w:bottom w:val="single" w:sz="12" w:space="1" w:color="auto"/>
      </w:pBdr>
      <w:rPr>
        <w:rFonts w:ascii="Arial" w:hAnsi="Arial" w:cs="Arial"/>
        <w:smallCaps/>
      </w:rPr>
    </w:pPr>
    <w:r w:rsidRPr="000904C8">
      <w:rPr>
        <w:rFonts w:ascii="Arial" w:hAnsi="Arial" w:cs="Arial"/>
        <w:smallCaps/>
      </w:rPr>
      <w:t>JC 1 &amp;</w:t>
    </w:r>
    <w:r>
      <w:rPr>
        <w:rFonts w:ascii="Arial" w:hAnsi="Arial" w:cs="Arial"/>
        <w:smallCaps/>
      </w:rPr>
      <w:t xml:space="preserve"> 2 (</w:t>
    </w:r>
    <w:r w:rsidR="008C6F1E">
      <w:rPr>
        <w:rFonts w:ascii="Arial" w:hAnsi="Arial" w:cs="Arial"/>
        <w:smallCaps/>
      </w:rPr>
      <w:t>Student</w:t>
    </w:r>
    <w:r>
      <w:rPr>
        <w:rFonts w:ascii="Arial" w:hAnsi="Arial" w:cs="Arial"/>
        <w:smallCaps/>
      </w:rPr>
      <w:t>)</w:t>
    </w:r>
  </w:p>
  <w:p w14:paraId="334E4B93" w14:textId="77777777" w:rsidR="0008490B" w:rsidRDefault="0008490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F"/>
    <w:multiLevelType w:val="multilevel"/>
    <w:tmpl w:val="0000000F"/>
    <w:name w:val="WW8Num26"/>
    <w:lvl w:ilvl="0">
      <w:start w:val="8"/>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15:restartNumberingAfterBreak="0">
    <w:nsid w:val="03E5090A"/>
    <w:multiLevelType w:val="hybridMultilevel"/>
    <w:tmpl w:val="03ECB6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43B04E4"/>
    <w:multiLevelType w:val="hybridMultilevel"/>
    <w:tmpl w:val="B7A6EC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7D63E0C"/>
    <w:multiLevelType w:val="hybridMultilevel"/>
    <w:tmpl w:val="1A1636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A6A3DEA"/>
    <w:multiLevelType w:val="hybridMultilevel"/>
    <w:tmpl w:val="F93AEB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FE85930"/>
    <w:multiLevelType w:val="multilevel"/>
    <w:tmpl w:val="95DC9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22F3B1C"/>
    <w:multiLevelType w:val="hybridMultilevel"/>
    <w:tmpl w:val="A3D6C2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9FC7C7E"/>
    <w:multiLevelType w:val="hybridMultilevel"/>
    <w:tmpl w:val="9A948A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FD97079"/>
    <w:multiLevelType w:val="hybridMultilevel"/>
    <w:tmpl w:val="35DCAD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5F140AA"/>
    <w:multiLevelType w:val="hybridMultilevel"/>
    <w:tmpl w:val="D178A9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02A6A5A"/>
    <w:multiLevelType w:val="hybridMultilevel"/>
    <w:tmpl w:val="BCA22E48"/>
    <w:lvl w:ilvl="0" w:tplc="0409000F">
      <w:start w:val="1"/>
      <w:numFmt w:val="decimal"/>
      <w:lvlText w:val="%1."/>
      <w:lvlJc w:val="left"/>
      <w:pPr>
        <w:tabs>
          <w:tab w:val="num" w:pos="1440"/>
        </w:tabs>
        <w:ind w:left="144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321A54FE"/>
    <w:multiLevelType w:val="hybridMultilevel"/>
    <w:tmpl w:val="AE7681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4E60A5D"/>
    <w:multiLevelType w:val="hybridMultilevel"/>
    <w:tmpl w:val="1B6A1BA2"/>
    <w:lvl w:ilvl="0" w:tplc="04090001">
      <w:start w:val="1"/>
      <w:numFmt w:val="bullet"/>
      <w:lvlText w:val=""/>
      <w:lvlJc w:val="left"/>
      <w:pPr>
        <w:tabs>
          <w:tab w:val="num" w:pos="720"/>
        </w:tabs>
        <w:ind w:left="720" w:hanging="360"/>
      </w:pPr>
      <w:rPr>
        <w:rFonts w:ascii="Symbol" w:hAnsi="Symbol" w:hint="default"/>
      </w:rPr>
    </w:lvl>
    <w:lvl w:ilvl="1" w:tplc="0409000F">
      <w:start w:val="1"/>
      <w:numFmt w:val="decimal"/>
      <w:lvlText w:val="%2."/>
      <w:lvlJc w:val="left"/>
      <w:pPr>
        <w:tabs>
          <w:tab w:val="num" w:pos="1440"/>
        </w:tabs>
        <w:ind w:left="1440" w:hanging="360"/>
      </w:pPr>
      <w:rPr>
        <w:rFonts w:hint="default"/>
      </w:rPr>
    </w:lvl>
    <w:lvl w:ilvl="2" w:tplc="5DEA312C">
      <w:start w:val="3"/>
      <w:numFmt w:val="decimal"/>
      <w:lvlText w:val="%3"/>
      <w:lvlJc w:val="left"/>
      <w:pPr>
        <w:ind w:left="2160" w:hanging="360"/>
      </w:pPr>
      <w:rPr>
        <w:rFont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3881727A"/>
    <w:multiLevelType w:val="hybridMultilevel"/>
    <w:tmpl w:val="14EE6B14"/>
    <w:lvl w:ilvl="0" w:tplc="77848ED4">
      <w:start w:val="1"/>
      <w:numFmt w:val="bullet"/>
      <w:lvlText w:val="-"/>
      <w:lvlJc w:val="left"/>
      <w:pPr>
        <w:tabs>
          <w:tab w:val="num" w:pos="1080"/>
        </w:tabs>
        <w:ind w:left="1080" w:hanging="360"/>
      </w:pPr>
      <w:rPr>
        <w:rFonts w:ascii="Century Gothic" w:hAnsi="Century Gothic"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C850266"/>
    <w:multiLevelType w:val="hybridMultilevel"/>
    <w:tmpl w:val="A154A18E"/>
    <w:lvl w:ilvl="0" w:tplc="04090013">
      <w:start w:val="1"/>
      <w:numFmt w:val="upperRoman"/>
      <w:lvlText w:val="%1."/>
      <w:lvlJc w:val="right"/>
      <w:pPr>
        <w:ind w:left="1080" w:hanging="360"/>
      </w:pPr>
      <w:rPr>
        <w:rFonts w:hint="default"/>
      </w:rPr>
    </w:lvl>
    <w:lvl w:ilvl="1" w:tplc="FFFFFFFF">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C931AAB"/>
    <w:multiLevelType w:val="hybridMultilevel"/>
    <w:tmpl w:val="F0CA081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CEF5344"/>
    <w:multiLevelType w:val="hybridMultilevel"/>
    <w:tmpl w:val="2C840A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71D70EDA"/>
    <w:multiLevelType w:val="hybridMultilevel"/>
    <w:tmpl w:val="FAD8D5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7F7E46DA"/>
    <w:multiLevelType w:val="hybridMultilevel"/>
    <w:tmpl w:val="CA06FA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854734883">
    <w:abstractNumId w:val="5"/>
  </w:num>
  <w:num w:numId="2" w16cid:durableId="33699535">
    <w:abstractNumId w:val="12"/>
  </w:num>
  <w:num w:numId="3" w16cid:durableId="1827358549">
    <w:abstractNumId w:val="13"/>
  </w:num>
  <w:num w:numId="4" w16cid:durableId="1754275126">
    <w:abstractNumId w:val="0"/>
  </w:num>
  <w:num w:numId="5" w16cid:durableId="1924486040">
    <w:abstractNumId w:val="9"/>
  </w:num>
  <w:num w:numId="6" w16cid:durableId="914973705">
    <w:abstractNumId w:val="4"/>
  </w:num>
  <w:num w:numId="7" w16cid:durableId="1820340164">
    <w:abstractNumId w:val="15"/>
  </w:num>
  <w:num w:numId="8" w16cid:durableId="1558973373">
    <w:abstractNumId w:val="18"/>
  </w:num>
  <w:num w:numId="9" w16cid:durableId="831485649">
    <w:abstractNumId w:val="3"/>
  </w:num>
  <w:num w:numId="10" w16cid:durableId="1990984209">
    <w:abstractNumId w:val="1"/>
  </w:num>
  <w:num w:numId="11" w16cid:durableId="1724671246">
    <w:abstractNumId w:val="6"/>
  </w:num>
  <w:num w:numId="12" w16cid:durableId="210072747">
    <w:abstractNumId w:val="8"/>
  </w:num>
  <w:num w:numId="13" w16cid:durableId="479463481">
    <w:abstractNumId w:val="11"/>
  </w:num>
  <w:num w:numId="14" w16cid:durableId="1279337710">
    <w:abstractNumId w:val="2"/>
  </w:num>
  <w:num w:numId="15" w16cid:durableId="1626736924">
    <w:abstractNumId w:val="7"/>
  </w:num>
  <w:num w:numId="16" w16cid:durableId="1576547514">
    <w:abstractNumId w:val="17"/>
  </w:num>
  <w:num w:numId="17" w16cid:durableId="443503993">
    <w:abstractNumId w:val="16"/>
  </w:num>
  <w:num w:numId="18" w16cid:durableId="236131256">
    <w:abstractNumId w:val="10"/>
  </w:num>
  <w:num w:numId="19" w16cid:durableId="74371982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490B"/>
    <w:rsid w:val="0008490B"/>
    <w:rsid w:val="0059462D"/>
    <w:rsid w:val="006B26EC"/>
    <w:rsid w:val="008C6F1E"/>
    <w:rsid w:val="00EC1004"/>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E1FF626"/>
  <w15:chartTrackingRefBased/>
  <w15:docId w15:val="{49A762B0-1AEB-F442-A6CB-2EB83AC5D3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490B"/>
    <w:pPr>
      <w:spacing w:after="0" w:line="240" w:lineRule="auto"/>
    </w:pPr>
    <w:rPr>
      <w:kern w:val="0"/>
      <w14:ligatures w14:val="none"/>
    </w:rPr>
  </w:style>
  <w:style w:type="paragraph" w:styleId="Heading1">
    <w:name w:val="heading 1"/>
    <w:basedOn w:val="Normal"/>
    <w:next w:val="Normal"/>
    <w:link w:val="Heading1Char"/>
    <w:uiPriority w:val="9"/>
    <w:qFormat/>
    <w:rsid w:val="000849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849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49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49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49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490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490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490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490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49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849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849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49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49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49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49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49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490B"/>
    <w:rPr>
      <w:rFonts w:eastAsiaTheme="majorEastAsia" w:cstheme="majorBidi"/>
      <w:color w:val="272727" w:themeColor="text1" w:themeTint="D8"/>
    </w:rPr>
  </w:style>
  <w:style w:type="paragraph" w:styleId="Title">
    <w:name w:val="Title"/>
    <w:basedOn w:val="Normal"/>
    <w:next w:val="Normal"/>
    <w:link w:val="TitleChar"/>
    <w:uiPriority w:val="10"/>
    <w:qFormat/>
    <w:rsid w:val="0008490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49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49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49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490B"/>
    <w:pPr>
      <w:spacing w:before="160"/>
      <w:jc w:val="center"/>
    </w:pPr>
    <w:rPr>
      <w:i/>
      <w:iCs/>
      <w:color w:val="404040" w:themeColor="text1" w:themeTint="BF"/>
    </w:rPr>
  </w:style>
  <w:style w:type="character" w:customStyle="1" w:styleId="QuoteChar">
    <w:name w:val="Quote Char"/>
    <w:basedOn w:val="DefaultParagraphFont"/>
    <w:link w:val="Quote"/>
    <w:uiPriority w:val="29"/>
    <w:rsid w:val="0008490B"/>
    <w:rPr>
      <w:i/>
      <w:iCs/>
      <w:color w:val="404040" w:themeColor="text1" w:themeTint="BF"/>
    </w:rPr>
  </w:style>
  <w:style w:type="paragraph" w:styleId="ListParagraph">
    <w:name w:val="List Paragraph"/>
    <w:basedOn w:val="Normal"/>
    <w:link w:val="ListParagraphChar"/>
    <w:uiPriority w:val="34"/>
    <w:qFormat/>
    <w:rsid w:val="0008490B"/>
    <w:pPr>
      <w:ind w:left="720"/>
      <w:contextualSpacing/>
    </w:pPr>
  </w:style>
  <w:style w:type="character" w:styleId="IntenseEmphasis">
    <w:name w:val="Intense Emphasis"/>
    <w:basedOn w:val="DefaultParagraphFont"/>
    <w:uiPriority w:val="21"/>
    <w:qFormat/>
    <w:rsid w:val="0008490B"/>
    <w:rPr>
      <w:i/>
      <w:iCs/>
      <w:color w:val="0F4761" w:themeColor="accent1" w:themeShade="BF"/>
    </w:rPr>
  </w:style>
  <w:style w:type="paragraph" w:styleId="IntenseQuote">
    <w:name w:val="Intense Quote"/>
    <w:basedOn w:val="Normal"/>
    <w:next w:val="Normal"/>
    <w:link w:val="IntenseQuoteChar"/>
    <w:uiPriority w:val="30"/>
    <w:qFormat/>
    <w:rsid w:val="000849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490B"/>
    <w:rPr>
      <w:i/>
      <w:iCs/>
      <w:color w:val="0F4761" w:themeColor="accent1" w:themeShade="BF"/>
    </w:rPr>
  </w:style>
  <w:style w:type="character" w:styleId="IntenseReference">
    <w:name w:val="Intense Reference"/>
    <w:basedOn w:val="DefaultParagraphFont"/>
    <w:uiPriority w:val="32"/>
    <w:qFormat/>
    <w:rsid w:val="0008490B"/>
    <w:rPr>
      <w:b/>
      <w:bCs/>
      <w:smallCaps/>
      <w:color w:val="0F4761" w:themeColor="accent1" w:themeShade="BF"/>
      <w:spacing w:val="5"/>
    </w:rPr>
  </w:style>
  <w:style w:type="table" w:styleId="TableGrid">
    <w:name w:val="Table Grid"/>
    <w:basedOn w:val="TableNormal"/>
    <w:uiPriority w:val="59"/>
    <w:rsid w:val="0008490B"/>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08490B"/>
    <w:pPr>
      <w:spacing w:before="100" w:beforeAutospacing="1" w:after="100" w:afterAutospacing="1"/>
    </w:pPr>
    <w:rPr>
      <w:rFonts w:ascii="Times New Roman" w:eastAsia="Times New Roman" w:hAnsi="Times New Roman" w:cs="Times New Roman"/>
    </w:rPr>
  </w:style>
  <w:style w:type="character" w:customStyle="1" w:styleId="ListParagraphChar">
    <w:name w:val="List Paragraph Char"/>
    <w:link w:val="ListParagraph"/>
    <w:uiPriority w:val="34"/>
    <w:rsid w:val="0008490B"/>
  </w:style>
  <w:style w:type="paragraph" w:styleId="Header">
    <w:name w:val="header"/>
    <w:basedOn w:val="Normal"/>
    <w:link w:val="HeaderChar"/>
    <w:uiPriority w:val="99"/>
    <w:unhideWhenUsed/>
    <w:rsid w:val="0008490B"/>
    <w:pPr>
      <w:tabs>
        <w:tab w:val="center" w:pos="4513"/>
        <w:tab w:val="right" w:pos="9026"/>
      </w:tabs>
    </w:pPr>
  </w:style>
  <w:style w:type="character" w:customStyle="1" w:styleId="HeaderChar">
    <w:name w:val="Header Char"/>
    <w:basedOn w:val="DefaultParagraphFont"/>
    <w:link w:val="Header"/>
    <w:uiPriority w:val="99"/>
    <w:rsid w:val="0008490B"/>
    <w:rPr>
      <w:kern w:val="0"/>
      <w14:ligatures w14:val="none"/>
    </w:rPr>
  </w:style>
  <w:style w:type="paragraph" w:styleId="Footer">
    <w:name w:val="footer"/>
    <w:basedOn w:val="Normal"/>
    <w:link w:val="FooterChar"/>
    <w:unhideWhenUsed/>
    <w:rsid w:val="0008490B"/>
    <w:pPr>
      <w:tabs>
        <w:tab w:val="center" w:pos="4513"/>
        <w:tab w:val="right" w:pos="9026"/>
      </w:tabs>
    </w:pPr>
  </w:style>
  <w:style w:type="character" w:customStyle="1" w:styleId="FooterChar">
    <w:name w:val="Footer Char"/>
    <w:basedOn w:val="DefaultParagraphFont"/>
    <w:link w:val="Footer"/>
    <w:uiPriority w:val="99"/>
    <w:rsid w:val="0008490B"/>
    <w:rPr>
      <w:kern w:val="0"/>
      <w14:ligatures w14:val="none"/>
    </w:rPr>
  </w:style>
  <w:style w:type="character" w:styleId="Hyperlink">
    <w:name w:val="Hyperlink"/>
    <w:basedOn w:val="DefaultParagraphFont"/>
    <w:unhideWhenUsed/>
    <w:rsid w:val="0008490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mailto:williamchan1640@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10</Pages>
  <Words>3897</Words>
  <Characters>22214</Characters>
  <Application>Microsoft Office Word</Application>
  <DocSecurity>0</DocSecurity>
  <Lines>185</Lines>
  <Paragraphs>52</Paragraphs>
  <ScaleCrop>false</ScaleCrop>
  <Company/>
  <LinksUpToDate>false</LinksUpToDate>
  <CharactersWithSpaces>26059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Chan</dc:creator>
  <cp:keywords/>
  <dc:description/>
  <cp:lastModifiedBy>William Chan</cp:lastModifiedBy>
  <cp:revision>3</cp:revision>
  <dcterms:created xsi:type="dcterms:W3CDTF">2025-06-13T23:37:00Z</dcterms:created>
  <dcterms:modified xsi:type="dcterms:W3CDTF">2025-06-13T23:44:00Z</dcterms:modified>
</cp:coreProperties>
</file>