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4681" w14:textId="77777777" w:rsidR="003242DB" w:rsidRPr="007920D6" w:rsidRDefault="003242DB" w:rsidP="003242DB">
      <w:pPr>
        <w:jc w:val="center"/>
        <w:rPr>
          <w:rFonts w:ascii="Calibri" w:hAnsi="Calibri" w:cs="Calibri"/>
          <w:b/>
          <w:bCs/>
          <w:sz w:val="28"/>
          <w:szCs w:val="28"/>
        </w:rPr>
      </w:pPr>
      <w:r w:rsidRPr="007920D6">
        <w:rPr>
          <w:rFonts w:ascii="Calibri" w:hAnsi="Calibri" w:cs="Calibri"/>
          <w:b/>
          <w:bCs/>
          <w:sz w:val="28"/>
          <w:szCs w:val="28"/>
        </w:rPr>
        <w:t>Theme: International Relations</w:t>
      </w:r>
    </w:p>
    <w:p w14:paraId="73EC9A01" w14:textId="77777777" w:rsidR="003242DB" w:rsidRPr="007920D6" w:rsidRDefault="003242DB" w:rsidP="003242DB">
      <w:pPr>
        <w:jc w:val="center"/>
        <w:rPr>
          <w:rFonts w:ascii="Calibri" w:hAnsi="Calibri" w:cs="Calibri"/>
          <w:b/>
          <w:bCs/>
          <w:sz w:val="28"/>
          <w:szCs w:val="28"/>
        </w:rPr>
      </w:pPr>
    </w:p>
    <w:p w14:paraId="56DCFBB8" w14:textId="77777777" w:rsidR="003242DB" w:rsidRPr="007920D6" w:rsidRDefault="003242DB" w:rsidP="003242DB">
      <w:pPr>
        <w:jc w:val="center"/>
        <w:rPr>
          <w:rFonts w:ascii="Calibri" w:hAnsi="Calibri" w:cs="Calibri"/>
          <w:b/>
          <w:bCs/>
          <w:sz w:val="28"/>
          <w:szCs w:val="28"/>
        </w:rPr>
      </w:pPr>
      <w:r>
        <w:rPr>
          <w:rFonts w:ascii="Calibri" w:hAnsi="Calibri" w:cs="Calibri"/>
          <w:b/>
          <w:bCs/>
          <w:sz w:val="28"/>
          <w:szCs w:val="28"/>
        </w:rPr>
        <w:t xml:space="preserve">Part 4: </w:t>
      </w:r>
      <w:r w:rsidRPr="007920D6">
        <w:rPr>
          <w:rFonts w:ascii="Calibri" w:hAnsi="Calibri" w:cs="Calibri"/>
          <w:b/>
          <w:bCs/>
          <w:sz w:val="28"/>
          <w:szCs w:val="28"/>
        </w:rPr>
        <w:t>Changing Nature of Conflict (Interstate &amp; Intrastate)</w:t>
      </w:r>
    </w:p>
    <w:p w14:paraId="76B19649" w14:textId="77777777" w:rsidR="003242DB" w:rsidRPr="007920D6" w:rsidRDefault="003242DB" w:rsidP="003242DB">
      <w:pPr>
        <w:rPr>
          <w:rFonts w:ascii="Calibri" w:hAnsi="Calibri" w:cs="Calibri"/>
          <w:sz w:val="22"/>
          <w:szCs w:val="22"/>
        </w:rPr>
      </w:pPr>
    </w:p>
    <w:p w14:paraId="15DF638F" w14:textId="77777777" w:rsidR="003242DB" w:rsidRPr="007920D6" w:rsidRDefault="003242DB" w:rsidP="003242DB">
      <w:pPr>
        <w:rPr>
          <w:rFonts w:ascii="Calibri" w:hAnsi="Calibri" w:cs="Calibri"/>
          <w:b/>
          <w:bCs/>
          <w:sz w:val="22"/>
          <w:szCs w:val="22"/>
          <w:u w:val="single"/>
        </w:rPr>
      </w:pPr>
      <w:r w:rsidRPr="007920D6">
        <w:rPr>
          <w:rFonts w:ascii="Calibri" w:hAnsi="Calibri" w:cs="Calibri"/>
          <w:b/>
          <w:bCs/>
          <w:sz w:val="22"/>
          <w:szCs w:val="22"/>
          <w:u w:val="single"/>
        </w:rPr>
        <w:t>Traditional Causes of Inter-state/Human Conflict since Prehistoric Period</w:t>
      </w:r>
    </w:p>
    <w:p w14:paraId="35FB344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01122F2A"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To take another’s territory or resources</w:t>
      </w:r>
    </w:p>
    <w:p w14:paraId="31A812C9"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To change how another country is governed</w:t>
      </w:r>
    </w:p>
    <w:p w14:paraId="17E56929"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To protect themselves from perceived external threats, that is, a </w:t>
      </w:r>
      <w:proofErr w:type="spellStart"/>
      <w:r w:rsidRPr="007920D6">
        <w:rPr>
          <w:rFonts w:ascii="Calibri" w:hAnsi="Calibri" w:cs="Calibri"/>
          <w:sz w:val="22"/>
          <w:szCs w:val="22"/>
        </w:rPr>
        <w:t>preemptive</w:t>
      </w:r>
      <w:proofErr w:type="spellEnd"/>
      <w:r w:rsidRPr="007920D6">
        <w:rPr>
          <w:rFonts w:ascii="Calibri" w:hAnsi="Calibri" w:cs="Calibri"/>
          <w:sz w:val="22"/>
          <w:szCs w:val="22"/>
        </w:rPr>
        <w:t xml:space="preserve"> war and under international law, it is considered to be legitimate and lawful. </w:t>
      </w:r>
    </w:p>
    <w:p w14:paraId="57001B74"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 similar but less legitimate reason in the eyes of the law is a preventive striker war, meaning A believes B poses a gathering threat and wants to prevent that threat from becoming a reality. </w:t>
      </w:r>
    </w:p>
    <w:p w14:paraId="3A2A1343" w14:textId="77777777" w:rsidR="003242DB" w:rsidRPr="007920D6" w:rsidRDefault="003242DB" w:rsidP="003242DB">
      <w:pPr>
        <w:pStyle w:val="NormalWeb"/>
        <w:numPr>
          <w:ilvl w:val="0"/>
          <w:numId w:val="4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While countries might have multiple reasons to start a war, they’re often </w:t>
      </w:r>
      <w:r w:rsidRPr="007920D6">
        <w:rPr>
          <w:rFonts w:ascii="Calibri" w:hAnsi="Calibri" w:cs="Calibri"/>
          <w:b/>
          <w:bCs/>
          <w:sz w:val="22"/>
          <w:szCs w:val="22"/>
        </w:rPr>
        <w:t>deterred</w:t>
      </w:r>
      <w:r w:rsidRPr="007920D6">
        <w:rPr>
          <w:rFonts w:ascii="Calibri" w:hAnsi="Calibri" w:cs="Calibri"/>
          <w:sz w:val="22"/>
          <w:szCs w:val="22"/>
        </w:rPr>
        <w:t xml:space="preserve">—that is, discouraged from doing so by the likely price they would pay. </w:t>
      </w:r>
    </w:p>
    <w:p w14:paraId="7B31B286" w14:textId="77777777" w:rsidR="003242DB" w:rsidRPr="007920D6" w:rsidRDefault="003242DB" w:rsidP="003242DB">
      <w:pPr>
        <w:pStyle w:val="NormalWeb"/>
        <w:numPr>
          <w:ilvl w:val="0"/>
          <w:numId w:val="4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When countries form alliances or build up their military capabilities and signal that they’re willing to use them in collective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this can strengthen deterrence. If deterrence is robust, their adversaries are less likely to attack them because of the cost and risk of doing so. </w:t>
      </w:r>
    </w:p>
    <w:p w14:paraId="3C9ABFEE"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At the same time, alliances can also be used for aggressive purposes, as was the case in the lead-up to World War II, when Germany, Italy, and Japan formed an alliance—not to preserve the international order, but instead to overturn it and forcefully expand their control. </w:t>
      </w:r>
    </w:p>
    <w:p w14:paraId="17C1F40A" w14:textId="77777777" w:rsidR="003242DB" w:rsidRPr="007920D6" w:rsidRDefault="003242DB" w:rsidP="003242DB">
      <w:pPr>
        <w:pStyle w:val="NormalWeb"/>
        <w:spacing w:before="0" w:beforeAutospacing="0" w:after="0" w:afterAutospacing="0"/>
        <w:rPr>
          <w:rFonts w:ascii="Calibri" w:hAnsi="Calibri" w:cs="Calibri"/>
          <w:b/>
          <w:bCs/>
          <w:sz w:val="22"/>
          <w:szCs w:val="22"/>
        </w:rPr>
      </w:pPr>
    </w:p>
    <w:p w14:paraId="06BBF0AA" w14:textId="77777777" w:rsidR="003242DB" w:rsidRPr="007920D6" w:rsidRDefault="003242DB" w:rsidP="003242DB">
      <w:pPr>
        <w:pStyle w:val="NormalWeb"/>
        <w:spacing w:before="0" w:beforeAutospacing="0" w:after="0" w:afterAutospacing="0"/>
        <w:rPr>
          <w:rFonts w:ascii="Calibri" w:hAnsi="Calibri" w:cs="Calibri"/>
          <w:b/>
          <w:bCs/>
          <w:sz w:val="22"/>
          <w:szCs w:val="22"/>
          <w:u w:val="single"/>
        </w:rPr>
      </w:pPr>
      <w:r w:rsidRPr="007920D6">
        <w:rPr>
          <w:rFonts w:ascii="Calibri" w:hAnsi="Calibri" w:cs="Calibri"/>
          <w:b/>
          <w:bCs/>
          <w:sz w:val="22"/>
          <w:szCs w:val="22"/>
          <w:u w:val="single"/>
        </w:rPr>
        <w:t>Age of Nuclear Power &amp; The Changing Nature of Conflict</w:t>
      </w:r>
    </w:p>
    <w:p w14:paraId="730C52BE" w14:textId="77777777" w:rsidR="003242DB" w:rsidRPr="007920D6" w:rsidRDefault="003242DB" w:rsidP="003242DB">
      <w:pPr>
        <w:pStyle w:val="NormalWeb"/>
        <w:spacing w:before="0" w:beforeAutospacing="0" w:after="0" w:afterAutospacing="0"/>
        <w:rPr>
          <w:rFonts w:ascii="Calibri" w:hAnsi="Calibri" w:cs="Calibri"/>
          <w:b/>
          <w:bCs/>
          <w:sz w:val="22"/>
          <w:szCs w:val="22"/>
          <w:u w:val="single"/>
        </w:rPr>
      </w:pPr>
    </w:p>
    <w:p w14:paraId="3ACF2A93"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The ultimate deterrent - no nuclear power has ever waged a full-scale war with another nuclear power. </w:t>
      </w:r>
    </w:p>
    <w:p w14:paraId="38A12471"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18FFD121"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During the Cold War, tensions rose between the United States and the Soviet Union. It was the unprecedented power posed by nuclear weapons and the threat of mutually assured destruction that deterred the two countries, preventing their power struggle from boiling over, keeping the Cold War cold. </w:t>
      </w:r>
    </w:p>
    <w:p w14:paraId="29069CCE" w14:textId="77777777" w:rsidR="003242DB" w:rsidRPr="007920D6" w:rsidRDefault="003242DB" w:rsidP="003242DB">
      <w:pPr>
        <w:pStyle w:val="ListParagraph"/>
        <w:rPr>
          <w:rFonts w:ascii="Calibri" w:hAnsi="Calibri" w:cs="Calibri"/>
          <w:sz w:val="22"/>
          <w:szCs w:val="22"/>
        </w:rPr>
      </w:pPr>
    </w:p>
    <w:p w14:paraId="7DBA5F0D"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Deterrence, though, isn’t foolproof. Wars between countries still do occur and could continue to occur in the future. But they’ve become far less common. And instead, wars within countries, or civil wars, have become far more common. </w:t>
      </w:r>
    </w:p>
    <w:p w14:paraId="71DD7C3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8F34BFB" w14:textId="77777777" w:rsidR="003242DB" w:rsidRPr="007920D6" w:rsidRDefault="003242DB" w:rsidP="003242DB">
      <w:pPr>
        <w:pStyle w:val="NormalWeb"/>
        <w:spacing w:before="0" w:beforeAutospacing="0" w:after="0" w:afterAutospacing="0"/>
        <w:rPr>
          <w:rFonts w:ascii="Calibri" w:hAnsi="Calibri" w:cs="Calibri"/>
          <w:b/>
          <w:bCs/>
          <w:sz w:val="22"/>
          <w:szCs w:val="22"/>
          <w:u w:val="single"/>
        </w:rPr>
      </w:pPr>
      <w:r w:rsidRPr="007920D6">
        <w:rPr>
          <w:rFonts w:ascii="Calibri" w:hAnsi="Calibri" w:cs="Calibri"/>
          <w:b/>
          <w:bCs/>
          <w:sz w:val="22"/>
          <w:szCs w:val="22"/>
          <w:u w:val="single"/>
        </w:rPr>
        <w:t>Higher Occurrences of Civil Wars [Refer to Notes on Intrastate Conflict]</w:t>
      </w:r>
    </w:p>
    <w:p w14:paraId="08B6BBB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54C4C05" w14:textId="77777777" w:rsidR="003242DB" w:rsidRPr="007920D6" w:rsidRDefault="003242DB" w:rsidP="003242DB">
      <w:pPr>
        <w:pStyle w:val="NormalWeb"/>
        <w:numPr>
          <w:ilvl w:val="0"/>
          <w:numId w:val="49"/>
        </w:numPr>
        <w:spacing w:before="0" w:beforeAutospacing="0" w:after="0" w:afterAutospacing="0"/>
        <w:rPr>
          <w:rFonts w:ascii="Calibri" w:hAnsi="Calibri" w:cs="Calibri"/>
          <w:sz w:val="22"/>
          <w:szCs w:val="22"/>
        </w:rPr>
      </w:pPr>
      <w:r w:rsidRPr="007920D6">
        <w:rPr>
          <w:rFonts w:ascii="Calibri" w:hAnsi="Calibri" w:cs="Calibri"/>
          <w:sz w:val="22"/>
          <w:szCs w:val="22"/>
        </w:rPr>
        <w:t>There are generally two types of civil wars.</w:t>
      </w:r>
    </w:p>
    <w:p w14:paraId="3B0D5547"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One is a war of </w:t>
      </w:r>
      <w:r w:rsidRPr="00493EA5">
        <w:rPr>
          <w:rFonts w:ascii="Calibri" w:hAnsi="Calibri" w:cs="Calibri"/>
          <w:b/>
          <w:bCs/>
          <w:sz w:val="22"/>
          <w:szCs w:val="22"/>
        </w:rPr>
        <w:t>secession,</w:t>
      </w:r>
      <w:r w:rsidRPr="007920D6">
        <w:rPr>
          <w:rFonts w:ascii="Calibri" w:hAnsi="Calibri" w:cs="Calibri"/>
          <w:sz w:val="22"/>
          <w:szCs w:val="22"/>
        </w:rPr>
        <w:t xml:space="preserve"> where one group within a country fights to secede, or break away, and form their own separate country. </w:t>
      </w:r>
    </w:p>
    <w:p w14:paraId="098D4922"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0C3B43A5"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The other is a war of </w:t>
      </w:r>
      <w:r w:rsidRPr="00493EA5">
        <w:rPr>
          <w:rFonts w:ascii="Calibri" w:hAnsi="Calibri" w:cs="Calibri"/>
          <w:b/>
          <w:bCs/>
          <w:sz w:val="22"/>
          <w:szCs w:val="22"/>
        </w:rPr>
        <w:t>succession</w:t>
      </w:r>
      <w:r w:rsidRPr="007920D6">
        <w:rPr>
          <w:rFonts w:ascii="Calibri" w:hAnsi="Calibri" w:cs="Calibri"/>
          <w:sz w:val="22"/>
          <w:szCs w:val="22"/>
        </w:rPr>
        <w:t xml:space="preserve">, where groups within a country fight to change who is in power or how their country is governed. </w:t>
      </w:r>
    </w:p>
    <w:p w14:paraId="589EBD73"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5CD6BA92" w14:textId="77777777" w:rsidR="003242DB" w:rsidRPr="007920D6" w:rsidRDefault="003242DB" w:rsidP="003242DB">
      <w:pPr>
        <w:pStyle w:val="NormalWeb"/>
        <w:numPr>
          <w:ilvl w:val="0"/>
          <w:numId w:val="49"/>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 xml:space="preserve">Both types of civil conflict thrive in </w:t>
      </w:r>
      <w:r w:rsidRPr="00493EA5">
        <w:rPr>
          <w:rFonts w:ascii="Calibri" w:hAnsi="Calibri" w:cs="Calibri"/>
          <w:b/>
          <w:bCs/>
          <w:sz w:val="22"/>
          <w:szCs w:val="22"/>
        </w:rPr>
        <w:t>weak or failed countries</w:t>
      </w:r>
      <w:r w:rsidRPr="007920D6">
        <w:rPr>
          <w:rFonts w:ascii="Calibri" w:hAnsi="Calibri" w:cs="Calibri"/>
          <w:sz w:val="22"/>
          <w:szCs w:val="22"/>
        </w:rPr>
        <w:t xml:space="preserve">, where a government has lost control of what happens within its borders. And corruption is widespread, levels of inequality are high, and there is an extreme concentration of power. </w:t>
      </w:r>
    </w:p>
    <w:p w14:paraId="34C04C0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503286D5" w14:textId="77777777" w:rsidR="003242DB" w:rsidRPr="007920D6" w:rsidRDefault="003242DB" w:rsidP="003242DB">
      <w:pPr>
        <w:pStyle w:val="NormalWeb"/>
        <w:numPr>
          <w:ilvl w:val="0"/>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Both can have </w:t>
      </w:r>
      <w:r w:rsidRPr="00493EA5">
        <w:rPr>
          <w:rFonts w:ascii="Calibri" w:hAnsi="Calibri" w:cs="Calibri"/>
          <w:b/>
          <w:bCs/>
          <w:sz w:val="22"/>
          <w:szCs w:val="22"/>
        </w:rPr>
        <w:t>implications far beyond a country’s borders.</w:t>
      </w:r>
      <w:r w:rsidRPr="007920D6">
        <w:rPr>
          <w:rFonts w:ascii="Calibri" w:hAnsi="Calibri" w:cs="Calibri"/>
          <w:sz w:val="22"/>
          <w:szCs w:val="22"/>
        </w:rPr>
        <w:t xml:space="preserve"> </w:t>
      </w:r>
    </w:p>
    <w:p w14:paraId="3D6B79BD"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Civil conflict and instability make it </w:t>
      </w:r>
      <w:r w:rsidRPr="00493EA5">
        <w:rPr>
          <w:rFonts w:ascii="Calibri" w:hAnsi="Calibri" w:cs="Calibri"/>
          <w:b/>
          <w:bCs/>
          <w:sz w:val="22"/>
          <w:szCs w:val="22"/>
        </w:rPr>
        <w:t>easier for terrorist groups and organized crime to set up operations in a country and can create huge flows of refugees</w:t>
      </w:r>
      <w:r w:rsidRPr="007920D6">
        <w:rPr>
          <w:rFonts w:ascii="Calibri" w:hAnsi="Calibri" w:cs="Calibri"/>
          <w:sz w:val="22"/>
          <w:szCs w:val="22"/>
        </w:rPr>
        <w:t xml:space="preserve">, affecting countries throughout the region and around the world. Such instability also makes it harder for countries to collaborate on global challenges, like climate change and pandemic containment. </w:t>
      </w:r>
    </w:p>
    <w:p w14:paraId="5F2A11C3"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6BF85854"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Civil conflicts can also serve as </w:t>
      </w:r>
      <w:r w:rsidRPr="00493EA5">
        <w:rPr>
          <w:rFonts w:ascii="Calibri" w:hAnsi="Calibri" w:cs="Calibri"/>
          <w:b/>
          <w:bCs/>
          <w:sz w:val="22"/>
          <w:szCs w:val="22"/>
        </w:rPr>
        <w:t>proxy fights for larger, more powerful countries</w:t>
      </w:r>
      <w:r w:rsidRPr="007920D6">
        <w:rPr>
          <w:rFonts w:ascii="Calibri" w:hAnsi="Calibri" w:cs="Calibri"/>
          <w:sz w:val="22"/>
          <w:szCs w:val="22"/>
        </w:rPr>
        <w:t xml:space="preserve"> to compete against each other by supporting opposing sides. It’s a situation which can raise the stakes and blur a conflict’s original motivations. </w:t>
      </w:r>
    </w:p>
    <w:p w14:paraId="31617D56"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04121899" w14:textId="77777777" w:rsidR="003242DB" w:rsidRPr="007920D6" w:rsidRDefault="003242DB" w:rsidP="003242DB">
      <w:pPr>
        <w:pStyle w:val="NormalWeb"/>
        <w:numPr>
          <w:ilvl w:val="0"/>
          <w:numId w:val="5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In modern conflicts, soldiers might not have uniforms or guns and might not actually be on the battlefield. Today, war is often fought in </w:t>
      </w:r>
      <w:r w:rsidRPr="007920D6">
        <w:rPr>
          <w:rFonts w:ascii="Calibri" w:hAnsi="Calibri" w:cs="Calibri"/>
          <w:b/>
          <w:bCs/>
          <w:sz w:val="22"/>
          <w:szCs w:val="22"/>
        </w:rPr>
        <w:t>unconventional ways</w:t>
      </w:r>
      <w:r w:rsidRPr="007920D6">
        <w:rPr>
          <w:rFonts w:ascii="Calibri" w:hAnsi="Calibri" w:cs="Calibri"/>
          <w:sz w:val="22"/>
          <w:szCs w:val="22"/>
        </w:rPr>
        <w:t xml:space="preserve">, involving nonstate actors like terrorists or taking place in cyberspace. </w:t>
      </w:r>
    </w:p>
    <w:p w14:paraId="45465C94"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75A800B" w14:textId="77777777" w:rsidR="003242DB" w:rsidRPr="007920D6" w:rsidRDefault="003242DB" w:rsidP="003242DB">
      <w:pPr>
        <w:pStyle w:val="NormalWeb"/>
        <w:numPr>
          <w:ilvl w:val="0"/>
          <w:numId w:val="5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As </w:t>
      </w:r>
      <w:r w:rsidRPr="00493EA5">
        <w:rPr>
          <w:rFonts w:ascii="Calibri" w:hAnsi="Calibri" w:cs="Calibri"/>
          <w:b/>
          <w:bCs/>
          <w:sz w:val="22"/>
          <w:szCs w:val="22"/>
        </w:rPr>
        <w:t>conflict evolves, traditional tools of deterrence become less powerful,</w:t>
      </w:r>
      <w:r w:rsidRPr="007920D6">
        <w:rPr>
          <w:rFonts w:ascii="Calibri" w:hAnsi="Calibri" w:cs="Calibri"/>
          <w:sz w:val="22"/>
          <w:szCs w:val="22"/>
        </w:rPr>
        <w:t xml:space="preserve"> and order becomes harder to maintain. Many terrorist groups aren’t necessarily deterred by a country’s military or economic might because they typically don’t have their own country or territory that can be retaliated against. </w:t>
      </w:r>
    </w:p>
    <w:p w14:paraId="25EEFD84"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C806A6C" w14:textId="77777777" w:rsidR="003242DB" w:rsidRPr="007920D6" w:rsidRDefault="003242DB" w:rsidP="003242DB">
      <w:pPr>
        <w:pStyle w:val="NormalWeb"/>
        <w:numPr>
          <w:ilvl w:val="0"/>
          <w:numId w:val="50"/>
        </w:numPr>
        <w:spacing w:before="0" w:beforeAutospacing="0" w:after="0" w:afterAutospacing="0"/>
        <w:rPr>
          <w:rFonts w:ascii="Calibri" w:hAnsi="Calibri" w:cs="Calibri"/>
          <w:sz w:val="22"/>
          <w:szCs w:val="22"/>
        </w:rPr>
      </w:pPr>
      <w:r w:rsidRPr="007920D6">
        <w:rPr>
          <w:rFonts w:ascii="Calibri" w:hAnsi="Calibri" w:cs="Calibri"/>
          <w:sz w:val="22"/>
          <w:szCs w:val="22"/>
        </w:rPr>
        <w:t>And when a country or an organization attacks another country with a cyberweapon, it is hard to immediately know how severe the attack is, where it came from, and who is responsible. This undermines deterrence.</w:t>
      </w:r>
    </w:p>
    <w:p w14:paraId="457F974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ADBB47E" w14:textId="77777777" w:rsidR="003242DB" w:rsidRPr="007920D6" w:rsidRDefault="003242DB" w:rsidP="003242DB">
      <w:pPr>
        <w:outlineLvl w:val="2"/>
        <w:rPr>
          <w:rFonts w:ascii="Calibri" w:eastAsia="Times New Roman" w:hAnsi="Calibri" w:cs="Calibri"/>
          <w:b/>
          <w:bCs/>
          <w:sz w:val="22"/>
          <w:szCs w:val="22"/>
          <w:u w:val="single"/>
        </w:rPr>
      </w:pPr>
      <w:r w:rsidRPr="007920D6">
        <w:rPr>
          <w:rFonts w:ascii="Calibri" w:eastAsia="Times New Roman" w:hAnsi="Calibri" w:cs="Calibri"/>
          <w:b/>
          <w:bCs/>
          <w:sz w:val="22"/>
          <w:szCs w:val="22"/>
          <w:u w:val="single"/>
        </w:rPr>
        <w:t>Why has interstate war become less common?</w:t>
      </w:r>
    </w:p>
    <w:p w14:paraId="69A831F8" w14:textId="77777777" w:rsidR="003242DB" w:rsidRPr="007920D6" w:rsidRDefault="003242DB" w:rsidP="003242DB">
      <w:pPr>
        <w:pStyle w:val="NormalWeb"/>
        <w:spacing w:before="0" w:beforeAutospacing="0" w:after="0" w:afterAutospacing="0"/>
        <w:rPr>
          <w:rFonts w:ascii="Calibri" w:hAnsi="Calibri" w:cs="Calibri"/>
          <w:b/>
          <w:bCs/>
          <w:sz w:val="22"/>
          <w:szCs w:val="22"/>
        </w:rPr>
      </w:pPr>
    </w:p>
    <w:p w14:paraId="7491DC05" w14:textId="77777777" w:rsidR="003242DB" w:rsidRPr="007920D6" w:rsidRDefault="003242DB" w:rsidP="003242DB">
      <w:pPr>
        <w:pStyle w:val="ListParagraph"/>
        <w:numPr>
          <w:ilvl w:val="0"/>
          <w:numId w:val="51"/>
        </w:numPr>
        <w:rPr>
          <w:rFonts w:ascii="Calibri" w:eastAsia="Times New Roman" w:hAnsi="Calibri" w:cs="Calibri"/>
          <w:sz w:val="22"/>
          <w:szCs w:val="22"/>
        </w:rPr>
      </w:pPr>
      <w:r w:rsidRPr="007920D6">
        <w:rPr>
          <w:rFonts w:ascii="Calibri" w:eastAsia="Times New Roman" w:hAnsi="Calibri" w:cs="Calibri"/>
          <w:sz w:val="22"/>
          <w:szCs w:val="22"/>
        </w:rPr>
        <w:t>Wars between countries are among the greatest threats to world order. Throughout history, they have killed tens of millions of people, displaced entire communities, caused trillions of dollars in destruction, and contributed to the spread of hunger, poverty, and disease.</w:t>
      </w:r>
    </w:p>
    <w:p w14:paraId="1AB29F5C" w14:textId="77777777" w:rsidR="003242DB" w:rsidRPr="007920D6" w:rsidRDefault="003242DB" w:rsidP="003242DB">
      <w:pPr>
        <w:pStyle w:val="ListParagraph"/>
        <w:rPr>
          <w:rFonts w:ascii="Calibri" w:eastAsia="Times New Roman" w:hAnsi="Calibri" w:cs="Calibri"/>
          <w:sz w:val="22"/>
          <w:szCs w:val="22"/>
        </w:rPr>
      </w:pPr>
    </w:p>
    <w:p w14:paraId="5198437E" w14:textId="77777777" w:rsidR="003242DB" w:rsidRPr="007920D6" w:rsidRDefault="003242DB" w:rsidP="003242DB">
      <w:pPr>
        <w:pStyle w:val="ListParagraph"/>
        <w:numPr>
          <w:ilvl w:val="0"/>
          <w:numId w:val="51"/>
        </w:numPr>
        <w:rPr>
          <w:rFonts w:ascii="Calibri" w:eastAsia="Times New Roman" w:hAnsi="Calibri" w:cs="Calibri"/>
          <w:sz w:val="22"/>
          <w:szCs w:val="22"/>
        </w:rPr>
      </w:pPr>
      <w:r w:rsidRPr="007920D6">
        <w:rPr>
          <w:rFonts w:ascii="Calibri" w:eastAsia="Times New Roman" w:hAnsi="Calibri" w:cs="Calibri"/>
          <w:sz w:val="22"/>
          <w:szCs w:val="22"/>
        </w:rPr>
        <w:t>It thus comes as welcome news that such costly interstate wars have been on the decline since the end of World War II. However, this trend does not mean that countries peacefully coexist or that the threat of full-scale war has disappeared.</w:t>
      </w:r>
    </w:p>
    <w:p w14:paraId="59622605" w14:textId="77777777" w:rsidR="003242DB" w:rsidRPr="007920D6" w:rsidRDefault="003242DB" w:rsidP="003242DB">
      <w:pPr>
        <w:pStyle w:val="ListParagraph"/>
        <w:rPr>
          <w:rFonts w:ascii="Calibri" w:eastAsia="Times New Roman" w:hAnsi="Calibri" w:cs="Calibri"/>
          <w:sz w:val="22"/>
          <w:szCs w:val="22"/>
        </w:rPr>
      </w:pPr>
    </w:p>
    <w:p w14:paraId="25596137" w14:textId="77777777" w:rsidR="003242DB" w:rsidRPr="00493EA5" w:rsidRDefault="003242DB" w:rsidP="003242DB">
      <w:pPr>
        <w:pStyle w:val="ListParagraph"/>
        <w:rPr>
          <w:rFonts w:ascii="Calibri" w:eastAsia="Times New Roman" w:hAnsi="Calibri" w:cs="Calibri"/>
          <w:b/>
          <w:bCs/>
          <w:sz w:val="22"/>
          <w:szCs w:val="22"/>
        </w:rPr>
      </w:pPr>
      <w:r w:rsidRPr="00493EA5">
        <w:rPr>
          <w:rFonts w:ascii="Calibri" w:eastAsia="Times New Roman" w:hAnsi="Calibri" w:cs="Calibri"/>
          <w:b/>
          <w:bCs/>
          <w:sz w:val="22"/>
          <w:szCs w:val="22"/>
        </w:rPr>
        <w:t>Reasons:</w:t>
      </w:r>
    </w:p>
    <w:p w14:paraId="70F334D3"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The potential devastation of war has increased since the introduction of nuclear weapons at the end of World War II. Nuclear-armed powers launching a full-scale war today could spell the end of civilization itself.</w:t>
      </w:r>
    </w:p>
    <w:p w14:paraId="3D3E652F" w14:textId="77777777" w:rsidR="003242DB" w:rsidRPr="00493EA5" w:rsidRDefault="003242DB" w:rsidP="003242DB">
      <w:pPr>
        <w:pStyle w:val="ListParagraph"/>
        <w:ind w:left="1080"/>
        <w:rPr>
          <w:rFonts w:ascii="Calibri" w:eastAsia="Times New Roman" w:hAnsi="Calibri" w:cs="Calibri"/>
          <w:b/>
          <w:bCs/>
          <w:sz w:val="22"/>
          <w:szCs w:val="22"/>
        </w:rPr>
      </w:pPr>
    </w:p>
    <w:p w14:paraId="1DBC9085"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Powerful alliances like the North Atlantic Treaty Organization serve as credible deterrents to interstate war, and international institutions such as the United Nations provide forums for countries to resolve disputes without resorting to fighting.</w:t>
      </w:r>
    </w:p>
    <w:p w14:paraId="66010CFD" w14:textId="77777777" w:rsidR="003242DB" w:rsidRPr="00493EA5" w:rsidRDefault="003242DB" w:rsidP="003242DB">
      <w:pPr>
        <w:rPr>
          <w:rFonts w:ascii="Calibri" w:eastAsia="Times New Roman" w:hAnsi="Calibri" w:cs="Calibri"/>
          <w:b/>
          <w:bCs/>
          <w:sz w:val="22"/>
          <w:szCs w:val="22"/>
        </w:rPr>
      </w:pPr>
    </w:p>
    <w:p w14:paraId="515C3B79"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 xml:space="preserve">Some political scientists attribute this trend to the worldwide increase in the number of democracies, arguing that accountable leaders are less willing to make potentially costly and unpopular decisions like going to war. </w:t>
      </w:r>
    </w:p>
    <w:p w14:paraId="5A626A92" w14:textId="77777777" w:rsidR="003242DB" w:rsidRPr="00493EA5" w:rsidRDefault="003242DB" w:rsidP="003242DB">
      <w:pPr>
        <w:rPr>
          <w:rFonts w:ascii="Calibri" w:eastAsia="Times New Roman" w:hAnsi="Calibri" w:cs="Calibri"/>
          <w:b/>
          <w:bCs/>
          <w:sz w:val="22"/>
          <w:szCs w:val="22"/>
        </w:rPr>
      </w:pPr>
    </w:p>
    <w:p w14:paraId="0C9F462C"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Other experts believe that an increase in international trade has made the world a safer place, as economically interdependent countries are less likely to go to war. </w:t>
      </w:r>
    </w:p>
    <w:p w14:paraId="5553C55F" w14:textId="77777777" w:rsidR="003242DB" w:rsidRPr="007920D6" w:rsidRDefault="003242DB" w:rsidP="003242DB">
      <w:pPr>
        <w:pStyle w:val="ListParagraph"/>
        <w:rPr>
          <w:rFonts w:ascii="Calibri" w:eastAsia="Times New Roman" w:hAnsi="Calibri" w:cs="Calibri"/>
          <w:sz w:val="22"/>
          <w:szCs w:val="22"/>
        </w:rPr>
      </w:pPr>
    </w:p>
    <w:p w14:paraId="09C7C0FB" w14:textId="77777777" w:rsidR="003242DB" w:rsidRPr="007920D6" w:rsidRDefault="003242DB" w:rsidP="003242DB">
      <w:pPr>
        <w:outlineLvl w:val="2"/>
        <w:rPr>
          <w:rFonts w:ascii="Calibri" w:eastAsia="Times New Roman" w:hAnsi="Calibri" w:cs="Calibri"/>
          <w:b/>
          <w:bCs/>
          <w:sz w:val="22"/>
          <w:szCs w:val="22"/>
          <w:u w:val="single"/>
        </w:rPr>
      </w:pPr>
      <w:r w:rsidRPr="007920D6">
        <w:rPr>
          <w:rFonts w:ascii="Calibri" w:eastAsia="Times New Roman" w:hAnsi="Calibri" w:cs="Calibri"/>
          <w:b/>
          <w:bCs/>
          <w:sz w:val="22"/>
          <w:szCs w:val="22"/>
          <w:u w:val="single"/>
        </w:rPr>
        <w:t>What kinds of interstate conflict persist?</w:t>
      </w:r>
    </w:p>
    <w:p w14:paraId="4F430D23" w14:textId="77777777" w:rsidR="003242DB" w:rsidRPr="007920D6" w:rsidRDefault="003242DB" w:rsidP="003242DB">
      <w:pPr>
        <w:outlineLvl w:val="2"/>
        <w:rPr>
          <w:rFonts w:ascii="Calibri" w:eastAsia="Times New Roman" w:hAnsi="Calibri" w:cs="Calibri"/>
          <w:b/>
          <w:bCs/>
          <w:sz w:val="22"/>
          <w:szCs w:val="22"/>
          <w:u w:val="single"/>
        </w:rPr>
      </w:pPr>
    </w:p>
    <w:p w14:paraId="5A5BDB25" w14:textId="77777777" w:rsidR="003242DB" w:rsidRPr="007920D6" w:rsidRDefault="003242DB" w:rsidP="003242DB">
      <w:pPr>
        <w:pStyle w:val="ListParagraph"/>
        <w:numPr>
          <w:ilvl w:val="0"/>
          <w:numId w:val="53"/>
        </w:numPr>
        <w:rPr>
          <w:rFonts w:ascii="Calibri" w:eastAsia="Times New Roman" w:hAnsi="Calibri" w:cs="Calibri"/>
          <w:sz w:val="22"/>
          <w:szCs w:val="22"/>
        </w:rPr>
      </w:pPr>
      <w:r w:rsidRPr="007920D6">
        <w:rPr>
          <w:rFonts w:ascii="Calibri" w:eastAsia="Times New Roman" w:hAnsi="Calibri" w:cs="Calibri"/>
          <w:sz w:val="22"/>
          <w:szCs w:val="22"/>
        </w:rPr>
        <w:t>The world is far from a harmonious place, and countries continue to try to increase their power, undermine their rivals, and advance their national interests. In some cases, violent interstate conflict occurs but stops short of an all-out war. In other instances, countries battle for influence through a range of economic, diplomatic, and </w:t>
      </w:r>
      <w:r w:rsidRPr="007920D6">
        <w:rPr>
          <w:rFonts w:ascii="Calibri" w:eastAsia="Times New Roman" w:hAnsi="Calibri" w:cs="Calibri"/>
          <w:sz w:val="22"/>
          <w:szCs w:val="22"/>
          <w:u w:val="single"/>
        </w:rPr>
        <w:t>cyber</w:t>
      </w:r>
      <w:r w:rsidRPr="007920D6">
        <w:rPr>
          <w:rFonts w:ascii="Calibri" w:eastAsia="Times New Roman" w:hAnsi="Calibri" w:cs="Calibri"/>
          <w:sz w:val="22"/>
          <w:szCs w:val="22"/>
        </w:rPr>
        <w:t> tools. Though these forms of interstate conflict can be less violent than conventional war, they still pose considerable risks to people and their governments.</w:t>
      </w:r>
    </w:p>
    <w:p w14:paraId="10F2F5B5" w14:textId="77777777" w:rsidR="003242DB" w:rsidRPr="007920D6" w:rsidRDefault="003242DB" w:rsidP="003242DB">
      <w:pPr>
        <w:pStyle w:val="ListParagraph"/>
        <w:rPr>
          <w:rFonts w:ascii="Calibri" w:eastAsia="Times New Roman" w:hAnsi="Calibri" w:cs="Calibri"/>
          <w:sz w:val="22"/>
          <w:szCs w:val="22"/>
        </w:rPr>
      </w:pPr>
    </w:p>
    <w:p w14:paraId="53C8DD5F"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b w:val="0"/>
          <w:bCs w:val="0"/>
          <w:sz w:val="22"/>
          <w:szCs w:val="22"/>
        </w:rPr>
      </w:pPr>
      <w:r w:rsidRPr="007920D6">
        <w:rPr>
          <w:rStyle w:val="Strong"/>
          <w:rFonts w:ascii="Calibri" w:hAnsi="Calibri" w:cs="Calibri"/>
          <w:sz w:val="22"/>
          <w:szCs w:val="22"/>
        </w:rPr>
        <w:t>Cyberattacks</w:t>
      </w:r>
    </w:p>
    <w:p w14:paraId="5BE15D54"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Countries can use technology to attack an enemy’s infrastructure and vital facilities, including its energy grid, communications network, and banking infrastructure.</w:t>
      </w:r>
    </w:p>
    <w:p w14:paraId="6FC634DB"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Cyberattacks allow countries to attack opponents covertly, from far away, and at relatively low risk. </w:t>
      </w:r>
    </w:p>
    <w:p w14:paraId="21E6B17E"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Israel, for instance, has reportedly</w:t>
      </w:r>
      <w:r w:rsidRPr="007920D6">
        <w:rPr>
          <w:rStyle w:val="apple-converted-space"/>
          <w:rFonts w:ascii="Calibri" w:eastAsiaTheme="majorEastAsia" w:hAnsi="Calibri" w:cs="Calibri"/>
          <w:sz w:val="22"/>
          <w:szCs w:val="22"/>
        </w:rPr>
        <w:t> </w:t>
      </w:r>
      <w:r w:rsidRPr="007920D6">
        <w:rPr>
          <w:rFonts w:ascii="Calibri" w:hAnsi="Calibri" w:cs="Calibri"/>
          <w:sz w:val="22"/>
          <w:szCs w:val="22"/>
        </w:rPr>
        <w:t>launched</w:t>
      </w:r>
      <w:r w:rsidRPr="007920D6">
        <w:rPr>
          <w:rStyle w:val="apple-converted-space"/>
          <w:rFonts w:ascii="Calibri" w:eastAsiaTheme="majorEastAsia" w:hAnsi="Calibri" w:cs="Calibri"/>
          <w:sz w:val="22"/>
          <w:szCs w:val="22"/>
        </w:rPr>
        <w:t> </w:t>
      </w:r>
      <w:r w:rsidRPr="007920D6">
        <w:rPr>
          <w:rFonts w:ascii="Calibri" w:hAnsi="Calibri" w:cs="Calibri"/>
          <w:sz w:val="22"/>
          <w:szCs w:val="22"/>
        </w:rPr>
        <w:t>cyberattacks on the</w:t>
      </w:r>
      <w:r w:rsidRPr="007920D6">
        <w:rPr>
          <w:rStyle w:val="apple-converted-space"/>
          <w:rFonts w:ascii="Calibri" w:eastAsiaTheme="majorEastAsia" w:hAnsi="Calibri" w:cs="Calibri"/>
          <w:sz w:val="22"/>
          <w:szCs w:val="22"/>
        </w:rPr>
        <w:t> </w:t>
      </w:r>
      <w:r w:rsidRPr="007920D6">
        <w:rPr>
          <w:rFonts w:ascii="Calibri" w:hAnsi="Calibri" w:cs="Calibri"/>
          <w:sz w:val="22"/>
          <w:szCs w:val="22"/>
        </w:rPr>
        <w:t>nuclear enrichment</w:t>
      </w:r>
      <w:r w:rsidRPr="007920D6">
        <w:rPr>
          <w:rStyle w:val="apple-converted-space"/>
          <w:rFonts w:ascii="Calibri" w:eastAsiaTheme="majorEastAsia" w:hAnsi="Calibri" w:cs="Calibri"/>
          <w:sz w:val="22"/>
          <w:szCs w:val="22"/>
        </w:rPr>
        <w:t> </w:t>
      </w:r>
      <w:r w:rsidRPr="007920D6">
        <w:rPr>
          <w:rFonts w:ascii="Calibri" w:hAnsi="Calibri" w:cs="Calibri"/>
          <w:sz w:val="22"/>
          <w:szCs w:val="22"/>
        </w:rPr>
        <w:t>facilities of its adversary Iran and shut down computer systems at a major Iranian port.</w:t>
      </w:r>
    </w:p>
    <w:p w14:paraId="2A33F309" w14:textId="77777777" w:rsidR="003242DB" w:rsidRPr="007920D6" w:rsidRDefault="003242DB" w:rsidP="003242DB">
      <w:pPr>
        <w:pStyle w:val="NormalWeb"/>
        <w:spacing w:before="0" w:beforeAutospacing="0" w:after="0" w:afterAutospacing="0"/>
        <w:ind w:left="720"/>
        <w:rPr>
          <w:rStyle w:val="Strong"/>
          <w:rFonts w:ascii="Calibri" w:hAnsi="Calibri" w:cs="Calibri"/>
          <w:b w:val="0"/>
          <w:bCs w:val="0"/>
          <w:sz w:val="22"/>
          <w:szCs w:val="22"/>
        </w:rPr>
      </w:pPr>
    </w:p>
    <w:p w14:paraId="25FF65F4" w14:textId="77777777" w:rsidR="003242DB" w:rsidRPr="007920D6" w:rsidRDefault="003242DB" w:rsidP="003242DB">
      <w:pPr>
        <w:pStyle w:val="NormalWeb"/>
        <w:numPr>
          <w:ilvl w:val="0"/>
          <w:numId w:val="54"/>
        </w:numPr>
        <w:spacing w:before="0" w:beforeAutospacing="0" w:after="0" w:afterAutospacing="0"/>
        <w:rPr>
          <w:rStyle w:val="apple-converted-space"/>
          <w:rFonts w:ascii="Calibri" w:hAnsi="Calibri" w:cs="Calibri"/>
          <w:sz w:val="22"/>
          <w:szCs w:val="22"/>
        </w:rPr>
      </w:pPr>
      <w:r w:rsidRPr="007920D6">
        <w:rPr>
          <w:rStyle w:val="Strong"/>
          <w:rFonts w:ascii="Calibri" w:hAnsi="Calibri" w:cs="Calibri"/>
          <w:sz w:val="22"/>
          <w:szCs w:val="22"/>
        </w:rPr>
        <w:t>Sanctions</w:t>
      </w:r>
    </w:p>
    <w:p w14:paraId="51F718A2"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Economic penalties countries use to compel people, companies, and other governments to change their </w:t>
      </w:r>
      <w:proofErr w:type="spellStart"/>
      <w:r w:rsidRPr="007920D6">
        <w:rPr>
          <w:rFonts w:ascii="Calibri" w:hAnsi="Calibri" w:cs="Calibri"/>
          <w:sz w:val="22"/>
          <w:szCs w:val="22"/>
        </w:rPr>
        <w:t>behavior</w:t>
      </w:r>
      <w:proofErr w:type="spellEnd"/>
      <w:r w:rsidRPr="007920D6">
        <w:rPr>
          <w:rFonts w:ascii="Calibri" w:hAnsi="Calibri" w:cs="Calibri"/>
          <w:sz w:val="22"/>
          <w:szCs w:val="22"/>
        </w:rPr>
        <w:t xml:space="preserve"> on a broad range of issues, including nuclear proliferation and human rights. </w:t>
      </w:r>
    </w:p>
    <w:p w14:paraId="0F78D446"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Although</w:t>
      </w:r>
      <w:r w:rsidRPr="007920D6">
        <w:rPr>
          <w:rStyle w:val="apple-converted-space"/>
          <w:rFonts w:ascii="Calibri" w:eastAsiaTheme="majorEastAsia" w:hAnsi="Calibri" w:cs="Calibri"/>
          <w:sz w:val="22"/>
          <w:szCs w:val="22"/>
        </w:rPr>
        <w:t> </w:t>
      </w:r>
      <w:r w:rsidRPr="007920D6">
        <w:rPr>
          <w:rFonts w:ascii="Calibri" w:hAnsi="Calibri" w:cs="Calibri"/>
          <w:sz w:val="22"/>
          <w:szCs w:val="22"/>
        </w:rPr>
        <w:t>sanctions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 xml:space="preserve">are seen as low-cost alternatives to war, they can still have devastating consequences by cutting off countries’ access to food, energy, and financial resources. </w:t>
      </w:r>
    </w:p>
    <w:p w14:paraId="2974379B"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U.S. sanctions on Cuba are estimated to have cost the country approximately $130 billion over the last sixty years—a figure far larger than Cuba’s entire economy ($100 billion in 2018). Still, while sanctions can accomplish modest objectives, they rarely force a country to fundamentally change course. </w:t>
      </w:r>
    </w:p>
    <w:p w14:paraId="6A85F54C"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Cuba’s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communist government has endured in the face of massive U.S sanctions, as has Iran’s revolutionary government and North Korea’s brutal dictatorship.</w:t>
      </w:r>
    </w:p>
    <w:p w14:paraId="30204318"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60BACB6E"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b w:val="0"/>
          <w:bCs w:val="0"/>
          <w:sz w:val="22"/>
          <w:szCs w:val="22"/>
        </w:rPr>
      </w:pPr>
      <w:r w:rsidRPr="007920D6">
        <w:rPr>
          <w:rStyle w:val="Strong"/>
          <w:rFonts w:ascii="Calibri" w:hAnsi="Calibri" w:cs="Calibri"/>
          <w:sz w:val="22"/>
          <w:szCs w:val="22"/>
        </w:rPr>
        <w:t>Trade war</w:t>
      </w:r>
    </w:p>
    <w:p w14:paraId="791B2162" w14:textId="77777777" w:rsidR="003242DB" w:rsidRPr="007920D6" w:rsidRDefault="003242DB" w:rsidP="003242DB">
      <w:pPr>
        <w:pStyle w:val="NormalWeb"/>
        <w:numPr>
          <w:ilvl w:val="1"/>
          <w:numId w:val="53"/>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Tariffs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(taxes on imports) or quotas (hard limits on how much of a particular product a country can import) are two tools governments can use to give their domestic industries a leg up on foreign competition or punish other countries for political reasons.</w:t>
      </w:r>
      <w:r w:rsidRPr="007920D6">
        <w:rPr>
          <w:rStyle w:val="apple-converted-space"/>
          <w:rFonts w:ascii="Calibri" w:eastAsiaTheme="majorEastAsia" w:hAnsi="Calibri" w:cs="Calibri"/>
          <w:sz w:val="22"/>
          <w:szCs w:val="22"/>
        </w:rPr>
        <w:t> </w:t>
      </w:r>
    </w:p>
    <w:p w14:paraId="20DCB86C"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These actions, however, are often costly for both sides, as they limit an exporting country’s ability to sell products and can also make goods more expensive for importing countries. </w:t>
      </w:r>
    </w:p>
    <w:p w14:paraId="4E9BB89D"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Japan and South Korea are mired in a trade war that has economically harmed both sides as well as other countries that rely on free-flowing Asian</w:t>
      </w:r>
      <w:r w:rsidRPr="007920D6">
        <w:rPr>
          <w:rStyle w:val="apple-converted-space"/>
          <w:rFonts w:ascii="Calibri" w:eastAsiaTheme="majorEastAsia" w:hAnsi="Calibri" w:cs="Calibri"/>
          <w:sz w:val="22"/>
          <w:szCs w:val="22"/>
        </w:rPr>
        <w:t> </w:t>
      </w:r>
      <w:r w:rsidRPr="007920D6">
        <w:rPr>
          <w:rFonts w:ascii="Calibri" w:hAnsi="Calibri" w:cs="Calibri"/>
          <w:sz w:val="22"/>
          <w:szCs w:val="22"/>
        </w:rPr>
        <w:t>supply chains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for the cheap production of electronics like cell phones and computers.</w:t>
      </w:r>
    </w:p>
    <w:p w14:paraId="47062D69"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5308EED5"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Proxy war</w:t>
      </w:r>
    </w:p>
    <w:p w14:paraId="18BF4B7B"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 xml:space="preserve">Rather than directly wage war, powerful countries can indirectly fight one another by funding or arming opposing sides in a third country. </w:t>
      </w:r>
    </w:p>
    <w:p w14:paraId="7DBF68F3"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Although these interventions can limit the financial costs of war and the number of citizen deaths for those powerful countries, they can also turn wars into far larger and deadlier affairs for countries in which the fighting is occurring. </w:t>
      </w:r>
    </w:p>
    <w:p w14:paraId="332A261E"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Middle East is home to several proxy wars in which countries—most notably rivals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 xml:space="preserve">Iran and Saudi Arabia—fund, train, and equip opposing sides in various conflicts. </w:t>
      </w:r>
    </w:p>
    <w:p w14:paraId="73051FD7"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Although the two regional powers have largely refrained from attacking each other directly, their involvement in these local battlefields has contributed to hundreds of thousands of deaths in</w:t>
      </w:r>
      <w:r w:rsidRPr="007920D6">
        <w:rPr>
          <w:rStyle w:val="apple-converted-space"/>
          <w:rFonts w:ascii="Calibri" w:eastAsiaTheme="majorEastAsia" w:hAnsi="Calibri" w:cs="Calibri"/>
          <w:sz w:val="22"/>
          <w:szCs w:val="22"/>
        </w:rPr>
        <w:t> </w:t>
      </w:r>
      <w:r w:rsidRPr="007920D6">
        <w:rPr>
          <w:rFonts w:ascii="Calibri" w:hAnsi="Calibri" w:cs="Calibri"/>
          <w:sz w:val="22"/>
          <w:szCs w:val="22"/>
        </w:rPr>
        <w:t>Syria</w:t>
      </w:r>
      <w:r w:rsidRPr="007920D6">
        <w:rPr>
          <w:rStyle w:val="apple-converted-space"/>
          <w:rFonts w:ascii="Calibri" w:eastAsiaTheme="majorEastAsia" w:hAnsi="Calibri" w:cs="Calibri"/>
          <w:sz w:val="22"/>
          <w:szCs w:val="22"/>
        </w:rPr>
        <w:t> </w:t>
      </w:r>
      <w:r w:rsidRPr="007920D6">
        <w:rPr>
          <w:rFonts w:ascii="Calibri" w:hAnsi="Calibri" w:cs="Calibri"/>
          <w:sz w:val="22"/>
          <w:szCs w:val="22"/>
        </w:rPr>
        <w:t>and driven millions of people to the brink of starvation in</w:t>
      </w:r>
      <w:r w:rsidRPr="007920D6">
        <w:rPr>
          <w:rStyle w:val="apple-converted-space"/>
          <w:rFonts w:ascii="Calibri" w:eastAsiaTheme="majorEastAsia" w:hAnsi="Calibri" w:cs="Calibri"/>
          <w:sz w:val="22"/>
          <w:szCs w:val="22"/>
        </w:rPr>
        <w:t> </w:t>
      </w:r>
      <w:r w:rsidRPr="007920D6">
        <w:rPr>
          <w:rFonts w:ascii="Calibri" w:hAnsi="Calibri" w:cs="Calibri"/>
          <w:sz w:val="22"/>
          <w:szCs w:val="22"/>
        </w:rPr>
        <w:t>Yemen.</w:t>
      </w:r>
    </w:p>
    <w:p w14:paraId="26A37E3B"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692E727A"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Domestic destabilization</w:t>
      </w:r>
    </w:p>
    <w:p w14:paraId="35EA9261" w14:textId="77777777" w:rsidR="003242DB" w:rsidRPr="007920D6" w:rsidRDefault="003242DB" w:rsidP="003242DB">
      <w:pPr>
        <w:pStyle w:val="NormalWeb"/>
        <w:numPr>
          <w:ilvl w:val="1"/>
          <w:numId w:val="53"/>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Governments can directly interfere in another country’s internal affairs by supporting—or even arming—opposition,</w:t>
      </w:r>
      <w:r w:rsidRPr="007920D6">
        <w:rPr>
          <w:rStyle w:val="apple-converted-space"/>
          <w:rFonts w:ascii="Calibri" w:hAnsi="Calibri" w:cs="Calibri"/>
          <w:sz w:val="22"/>
          <w:szCs w:val="22"/>
        </w:rPr>
        <w:t> </w:t>
      </w:r>
      <w:r w:rsidRPr="007920D6">
        <w:rPr>
          <w:rFonts w:ascii="Calibri" w:hAnsi="Calibri" w:cs="Calibri"/>
          <w:sz w:val="22"/>
          <w:szCs w:val="22"/>
        </w:rPr>
        <w:t>separatist, or</w:t>
      </w:r>
      <w:r w:rsidRPr="007920D6">
        <w:rPr>
          <w:rStyle w:val="apple-converted-space"/>
          <w:rFonts w:ascii="Calibri" w:hAnsi="Calibri" w:cs="Calibri"/>
          <w:sz w:val="22"/>
          <w:szCs w:val="22"/>
        </w:rPr>
        <w:t> </w:t>
      </w:r>
      <w:r w:rsidRPr="007920D6">
        <w:rPr>
          <w:rFonts w:ascii="Calibri" w:hAnsi="Calibri" w:cs="Calibri"/>
          <w:sz w:val="22"/>
          <w:szCs w:val="22"/>
        </w:rPr>
        <w:t>terrorist groups</w:t>
      </w:r>
      <w:r w:rsidRPr="007920D6">
        <w:rPr>
          <w:rStyle w:val="apple-converted-space"/>
          <w:rFonts w:ascii="Calibri" w:hAnsi="Calibri" w:cs="Calibri"/>
          <w:sz w:val="22"/>
          <w:szCs w:val="22"/>
        </w:rPr>
        <w:t> </w:t>
      </w:r>
      <w:r w:rsidRPr="007920D6">
        <w:rPr>
          <w:rFonts w:ascii="Calibri" w:hAnsi="Calibri" w:cs="Calibri"/>
          <w:sz w:val="22"/>
          <w:szCs w:val="22"/>
        </w:rPr>
        <w:t>to promote instability within an adversary’s borders.</w:t>
      </w:r>
      <w:r w:rsidRPr="007920D6">
        <w:rPr>
          <w:rStyle w:val="apple-converted-space"/>
          <w:rFonts w:ascii="Calibri" w:hAnsi="Calibri" w:cs="Calibri"/>
          <w:sz w:val="22"/>
          <w:szCs w:val="22"/>
        </w:rPr>
        <w:t> </w:t>
      </w:r>
    </w:p>
    <w:p w14:paraId="02FE67D6"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India and Pakistan, for example, have long accused each other of backing separatist groups in</w:t>
      </w:r>
      <w:r w:rsidRPr="007920D6">
        <w:rPr>
          <w:rStyle w:val="apple-converted-space"/>
          <w:rFonts w:ascii="Calibri" w:hAnsi="Calibri" w:cs="Calibri"/>
          <w:sz w:val="22"/>
          <w:szCs w:val="22"/>
        </w:rPr>
        <w:t> </w:t>
      </w:r>
      <w:r w:rsidRPr="007920D6">
        <w:rPr>
          <w:rFonts w:ascii="Calibri" w:hAnsi="Calibri" w:cs="Calibri"/>
          <w:sz w:val="22"/>
          <w:szCs w:val="22"/>
        </w:rPr>
        <w:t>restive areas</w:t>
      </w:r>
      <w:r w:rsidRPr="007920D6">
        <w:rPr>
          <w:rStyle w:val="apple-converted-space"/>
          <w:rFonts w:ascii="Calibri" w:hAnsi="Calibri" w:cs="Calibri"/>
          <w:sz w:val="22"/>
          <w:szCs w:val="22"/>
        </w:rPr>
        <w:t> </w:t>
      </w:r>
      <w:r w:rsidRPr="007920D6">
        <w:rPr>
          <w:rFonts w:ascii="Calibri" w:hAnsi="Calibri" w:cs="Calibri"/>
          <w:sz w:val="22"/>
          <w:szCs w:val="22"/>
        </w:rPr>
        <w:t>of their respective countries.</w:t>
      </w:r>
    </w:p>
    <w:p w14:paraId="74E232FD"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24CB013C"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Electoral interference</w:t>
      </w:r>
    </w:p>
    <w:p w14:paraId="1AFB25CD" w14:textId="77777777" w:rsidR="003242DB" w:rsidRPr="007920D6" w:rsidRDefault="003242DB" w:rsidP="003242DB">
      <w:pPr>
        <w:pStyle w:val="NormalWeb"/>
        <w:numPr>
          <w:ilvl w:val="1"/>
          <w:numId w:val="53"/>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Countries can attempt to influence elections in other countries in order to support their preferred candidate or simply to sow mistrust in an electoral process.</w:t>
      </w:r>
      <w:r w:rsidRPr="007920D6">
        <w:rPr>
          <w:rStyle w:val="apple-converted-space"/>
          <w:rFonts w:ascii="Calibri" w:hAnsi="Calibri" w:cs="Calibri"/>
          <w:sz w:val="22"/>
          <w:szCs w:val="22"/>
        </w:rPr>
        <w:t> </w:t>
      </w:r>
    </w:p>
    <w:p w14:paraId="2FE5FC7F"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Russian election interference</w:t>
      </w:r>
      <w:r w:rsidRPr="007920D6">
        <w:rPr>
          <w:rStyle w:val="apple-converted-space"/>
          <w:rFonts w:ascii="Calibri" w:hAnsi="Calibri" w:cs="Calibri"/>
          <w:sz w:val="22"/>
          <w:szCs w:val="22"/>
        </w:rPr>
        <w:t> </w:t>
      </w:r>
      <w:r w:rsidRPr="007920D6">
        <w:rPr>
          <w:rFonts w:ascii="Calibri" w:hAnsi="Calibri" w:cs="Calibri"/>
          <w:sz w:val="22"/>
          <w:szCs w:val="22"/>
        </w:rPr>
        <w:t xml:space="preserve">in the United States, France, and Germany has been well documented. But other countries interfere in elections too. </w:t>
      </w:r>
    </w:p>
    <w:p w14:paraId="25145181"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Turkish president Recep Tayyip Erdogan in 2017 publicly encouraged more than one million Germans of Turkish descent to vote against two German parties, calling them “enemies of Turkey.”</w:t>
      </w:r>
    </w:p>
    <w:p w14:paraId="178792A4"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471149B6"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Diplomatic conflict</w:t>
      </w:r>
    </w:p>
    <w:p w14:paraId="7D45A46E"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Countries can try to punish or isolate other governments by limiting or even cutting off diplomatic relations. </w:t>
      </w:r>
    </w:p>
    <w:p w14:paraId="73C1FD94"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Diplomatic conflict can take the form of expelling another government’s diplomats or ordering the closure of that country’s consulates or embassies. </w:t>
      </w:r>
    </w:p>
    <w:p w14:paraId="742A0D13"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Countries including Bahrain, Egypt, Saudi Arabia, and the United Arab Emirates cut ties with Qatar in 2017 over accusations of funding terrorism. These governments closed Qatar’s embassies in their countries and banned Qatari planes from using their airspace, while Saudi Arabia sealed off Qatar’s only land border. These actions may cost Qatar billions of dollars.</w:t>
      </w:r>
    </w:p>
    <w:p w14:paraId="0C448AEA"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3C91F3F9"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Environmental conflict</w:t>
      </w:r>
    </w:p>
    <w:p w14:paraId="46495D71" w14:textId="3C8D877D"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Countries can manipulate shared ecosystems—like rivers and forests—in order to benefit themselves or deliberately harm neighbo</w:t>
      </w:r>
      <w:r w:rsidR="00676D43">
        <w:rPr>
          <w:rFonts w:ascii="Calibri" w:hAnsi="Calibri" w:cs="Calibri"/>
          <w:sz w:val="22"/>
          <w:szCs w:val="22"/>
        </w:rPr>
        <w:t>u</w:t>
      </w:r>
      <w:r w:rsidRPr="007920D6">
        <w:rPr>
          <w:rFonts w:ascii="Calibri" w:hAnsi="Calibri" w:cs="Calibri"/>
          <w:sz w:val="22"/>
          <w:szCs w:val="22"/>
        </w:rPr>
        <w:t xml:space="preserve">rs. </w:t>
      </w:r>
    </w:p>
    <w:p w14:paraId="0792848E"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Such environmental conflict can contribute to food and water shortages, particularly as</w:t>
      </w:r>
      <w:r w:rsidRPr="007920D6">
        <w:rPr>
          <w:rStyle w:val="apple-converted-space"/>
          <w:rFonts w:ascii="Calibri" w:hAnsi="Calibri" w:cs="Calibri"/>
          <w:sz w:val="22"/>
          <w:szCs w:val="22"/>
        </w:rPr>
        <w:t> </w:t>
      </w:r>
      <w:r w:rsidRPr="007920D6">
        <w:rPr>
          <w:rFonts w:ascii="Calibri" w:hAnsi="Calibri" w:cs="Calibri"/>
          <w:sz w:val="22"/>
          <w:szCs w:val="22"/>
        </w:rPr>
        <w:t>global temperatures rise</w:t>
      </w:r>
      <w:r w:rsidRPr="007920D6">
        <w:rPr>
          <w:rStyle w:val="apple-converted-space"/>
          <w:rFonts w:ascii="Calibri" w:hAnsi="Calibri" w:cs="Calibri"/>
          <w:sz w:val="22"/>
          <w:szCs w:val="22"/>
        </w:rPr>
        <w:t> </w:t>
      </w:r>
      <w:r w:rsidRPr="007920D6">
        <w:rPr>
          <w:rFonts w:ascii="Calibri" w:hAnsi="Calibri" w:cs="Calibri"/>
          <w:sz w:val="22"/>
          <w:szCs w:val="22"/>
        </w:rPr>
        <w:t>and</w:t>
      </w:r>
      <w:r w:rsidRPr="007920D6">
        <w:rPr>
          <w:rStyle w:val="apple-converted-space"/>
          <w:rFonts w:ascii="Calibri" w:hAnsi="Calibri" w:cs="Calibri"/>
          <w:sz w:val="22"/>
          <w:szCs w:val="22"/>
        </w:rPr>
        <w:t> </w:t>
      </w:r>
      <w:r w:rsidRPr="007920D6">
        <w:rPr>
          <w:rFonts w:ascii="Calibri" w:hAnsi="Calibri" w:cs="Calibri"/>
          <w:sz w:val="22"/>
          <w:szCs w:val="22"/>
        </w:rPr>
        <w:t>ecosystems become increasingly vulnerable.</w:t>
      </w:r>
    </w:p>
    <w:p w14:paraId="1AF40086"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Ethiopia’s construction of a hydroelectric dam on the</w:t>
      </w:r>
      <w:r w:rsidRPr="007920D6">
        <w:rPr>
          <w:rStyle w:val="apple-converted-space"/>
          <w:rFonts w:ascii="Calibri" w:hAnsi="Calibri" w:cs="Calibri"/>
          <w:sz w:val="22"/>
          <w:szCs w:val="22"/>
        </w:rPr>
        <w:t> </w:t>
      </w:r>
      <w:r w:rsidRPr="007920D6">
        <w:rPr>
          <w:rFonts w:ascii="Calibri" w:hAnsi="Calibri" w:cs="Calibri"/>
          <w:sz w:val="22"/>
          <w:szCs w:val="22"/>
        </w:rPr>
        <w:t>Nile River</w:t>
      </w:r>
      <w:r w:rsidRPr="007920D6">
        <w:rPr>
          <w:rStyle w:val="apple-converted-space"/>
          <w:rFonts w:ascii="Calibri" w:hAnsi="Calibri" w:cs="Calibri"/>
          <w:sz w:val="22"/>
          <w:szCs w:val="22"/>
        </w:rPr>
        <w:t> </w:t>
      </w:r>
      <w:r w:rsidRPr="007920D6">
        <w:rPr>
          <w:rFonts w:ascii="Calibri" w:hAnsi="Calibri" w:cs="Calibri"/>
          <w:sz w:val="22"/>
          <w:szCs w:val="22"/>
        </w:rPr>
        <w:t>threatens Egypt’s vital water source, which supports nearly all of the country’s one hundred million residents. So serious is the threat that Egypt has threatened military action to halt the dam’s construction.</w:t>
      </w:r>
    </w:p>
    <w:p w14:paraId="1DC4CC5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1E070F7" w14:textId="77777777" w:rsidR="003242DB" w:rsidRPr="00676D43" w:rsidRDefault="003242DB" w:rsidP="003242DB">
      <w:pPr>
        <w:pStyle w:val="Heading3"/>
        <w:spacing w:before="0"/>
        <w:rPr>
          <w:rFonts w:ascii="Calibri" w:hAnsi="Calibri" w:cs="Calibri"/>
          <w:b/>
          <w:bCs/>
          <w:color w:val="auto"/>
          <w:sz w:val="22"/>
          <w:szCs w:val="22"/>
          <w:u w:val="single"/>
        </w:rPr>
      </w:pPr>
      <w:r w:rsidRPr="00676D43">
        <w:rPr>
          <w:rFonts w:ascii="Calibri" w:hAnsi="Calibri" w:cs="Calibri"/>
          <w:b/>
          <w:bCs/>
          <w:color w:val="auto"/>
          <w:sz w:val="22"/>
          <w:szCs w:val="22"/>
          <w:u w:val="single"/>
        </w:rPr>
        <w:lastRenderedPageBreak/>
        <w:t>How are the United States and China in conflict?</w:t>
      </w:r>
    </w:p>
    <w:p w14:paraId="3A5A6628" w14:textId="77777777" w:rsidR="003242DB" w:rsidRPr="007920D6" w:rsidRDefault="003242DB" w:rsidP="003242DB">
      <w:pPr>
        <w:pStyle w:val="Heading3"/>
        <w:spacing w:before="0"/>
        <w:rPr>
          <w:rFonts w:ascii="Calibri" w:hAnsi="Calibri" w:cs="Calibri"/>
          <w:color w:val="auto"/>
          <w:sz w:val="22"/>
          <w:szCs w:val="22"/>
          <w:u w:val="single"/>
        </w:rPr>
      </w:pPr>
    </w:p>
    <w:p w14:paraId="390DEFBD"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Even if not at war, the United States is in conflict with various countries. It levies</w:t>
      </w:r>
      <w:r w:rsidRPr="007920D6">
        <w:rPr>
          <w:rStyle w:val="apple-converted-space"/>
          <w:rFonts w:ascii="Calibri" w:hAnsi="Calibri" w:cs="Calibri"/>
          <w:sz w:val="22"/>
          <w:szCs w:val="22"/>
        </w:rPr>
        <w:t> </w:t>
      </w:r>
      <w:r w:rsidRPr="007920D6">
        <w:rPr>
          <w:rFonts w:ascii="Calibri" w:hAnsi="Calibri" w:cs="Calibri"/>
          <w:sz w:val="22"/>
          <w:szCs w:val="22"/>
        </w:rPr>
        <w:t xml:space="preserve">sanctions against Cuba, Iran, and North Korea, bears the brunt of election interference from Iran and Russia, and backs opponents of Syrian President Bashar al-Assad and Venezuelan President Nicolás Maduro. </w:t>
      </w:r>
    </w:p>
    <w:p w14:paraId="66B2EC04"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91544CB"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United States and China have not directly fought each other since the Korean War, but the world’s two largest economies have come into conflict in several costly ways.</w:t>
      </w:r>
    </w:p>
    <w:p w14:paraId="3FFD1CCD" w14:textId="77777777" w:rsidR="003242DB" w:rsidRPr="007920D6" w:rsidRDefault="003242DB" w:rsidP="003242DB">
      <w:pPr>
        <w:pStyle w:val="ListParagraph"/>
        <w:rPr>
          <w:rFonts w:ascii="Calibri" w:hAnsi="Calibri" w:cs="Calibri"/>
          <w:sz w:val="22"/>
          <w:szCs w:val="22"/>
          <w:shd w:val="clear" w:color="auto" w:fill="FFFFFF"/>
        </w:rPr>
      </w:pPr>
    </w:p>
    <w:p w14:paraId="6C46C474"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shd w:val="clear" w:color="auto" w:fill="FFFFFF"/>
        </w:rPr>
        <w:t>The two countries are embroiled in a</w:t>
      </w:r>
      <w:r w:rsidRPr="007920D6">
        <w:rPr>
          <w:rStyle w:val="apple-converted-space"/>
          <w:rFonts w:ascii="Calibri" w:hAnsi="Calibri" w:cs="Calibri"/>
          <w:sz w:val="22"/>
          <w:szCs w:val="22"/>
          <w:shd w:val="clear" w:color="auto" w:fill="FFFFFF"/>
        </w:rPr>
        <w:t> </w:t>
      </w:r>
      <w:r w:rsidRPr="007920D6">
        <w:rPr>
          <w:rStyle w:val="Strong"/>
          <w:rFonts w:ascii="Calibri" w:hAnsi="Calibri" w:cs="Calibri"/>
          <w:sz w:val="22"/>
          <w:szCs w:val="22"/>
        </w:rPr>
        <w:t>trade war</w:t>
      </w:r>
      <w:r w:rsidRPr="007920D6">
        <w:rPr>
          <w:rFonts w:ascii="Calibri" w:hAnsi="Calibri" w:cs="Calibri"/>
          <w:sz w:val="22"/>
          <w:szCs w:val="22"/>
          <w:shd w:val="clear" w:color="auto" w:fill="FFFFFF"/>
        </w:rPr>
        <w:t>, with the United States accusing China of stealing</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intellectual property</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from American companies and violating the commitments it made when it joined the</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World Trade Organization (WTO)</w:t>
      </w:r>
      <w:r w:rsidRPr="007920D6">
        <w:rPr>
          <w:rFonts w:ascii="Calibri" w:hAnsi="Calibri" w:cs="Calibri"/>
          <w:sz w:val="22"/>
          <w:szCs w:val="22"/>
          <w:shd w:val="clear" w:color="auto" w:fill="FFFFFF"/>
        </w:rPr>
        <w:t>. Similarly, China accuses the United States of not upholding its own WTO commitments. Since 2018, the United States has imposed</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tariffs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on a wide variety of Chinese goods, and China retaliated with tariffs of its own. As a result, goods are more expensive for consumers in both countries, while exporters have been harmed. </w:t>
      </w:r>
    </w:p>
    <w:p w14:paraId="71EB8A20" w14:textId="77777777" w:rsidR="003242DB" w:rsidRPr="007920D6" w:rsidRDefault="003242DB" w:rsidP="003242DB">
      <w:pPr>
        <w:pStyle w:val="ListParagraph"/>
        <w:rPr>
          <w:rFonts w:ascii="Calibri" w:hAnsi="Calibri" w:cs="Calibri"/>
          <w:sz w:val="22"/>
          <w:szCs w:val="22"/>
        </w:rPr>
      </w:pPr>
    </w:p>
    <w:p w14:paraId="741EF4B8"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trade war is closely related to escalating</w:t>
      </w:r>
      <w:r w:rsidRPr="007920D6">
        <w:rPr>
          <w:rStyle w:val="apple-converted-space"/>
          <w:rFonts w:ascii="Calibri" w:hAnsi="Calibri" w:cs="Calibri"/>
          <w:sz w:val="22"/>
          <w:szCs w:val="22"/>
        </w:rPr>
        <w:t> </w:t>
      </w:r>
      <w:r w:rsidRPr="007920D6">
        <w:rPr>
          <w:rStyle w:val="Strong"/>
          <w:rFonts w:ascii="Calibri" w:hAnsi="Calibri" w:cs="Calibri"/>
          <w:sz w:val="22"/>
          <w:szCs w:val="22"/>
        </w:rPr>
        <w:t>technology competition</w:t>
      </w:r>
      <w:r w:rsidRPr="007920D6">
        <w:rPr>
          <w:rStyle w:val="apple-converted-space"/>
          <w:rFonts w:ascii="Calibri" w:hAnsi="Calibri" w:cs="Calibri"/>
          <w:sz w:val="22"/>
          <w:szCs w:val="22"/>
        </w:rPr>
        <w:t> </w:t>
      </w:r>
      <w:r w:rsidRPr="007920D6">
        <w:rPr>
          <w:rFonts w:ascii="Calibri" w:hAnsi="Calibri" w:cs="Calibri"/>
          <w:sz w:val="22"/>
          <w:szCs w:val="22"/>
        </w:rPr>
        <w:t>between the two countries. Citing national security risks, the United States banned China’s largest telecommunications company, Huawei, from building 5G wireless networks in the United States and announced sanctions on foreign companies that sell certain technology to Huawei. The United States has similarly cited national security concerns in attempting to ban popular Chinese-owned applications like TikTok and WeChat. Meanwhile, China has prohibited large U.S. technology companies—including Facebook, Google, and Twitter—from operating in China given their potential to enable political dissent and instability.</w:t>
      </w:r>
    </w:p>
    <w:p w14:paraId="629F23DD" w14:textId="77777777" w:rsidR="003242DB" w:rsidRPr="007920D6" w:rsidRDefault="003242DB" w:rsidP="003242DB">
      <w:pPr>
        <w:pStyle w:val="ListParagraph"/>
        <w:rPr>
          <w:rFonts w:ascii="Calibri" w:hAnsi="Calibri" w:cs="Calibri"/>
          <w:sz w:val="22"/>
          <w:szCs w:val="22"/>
        </w:rPr>
      </w:pPr>
    </w:p>
    <w:p w14:paraId="0E2FBA38"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In 2020, the United States also placed</w:t>
      </w:r>
      <w:r w:rsidRPr="007920D6">
        <w:rPr>
          <w:rStyle w:val="apple-converted-space"/>
          <w:rFonts w:ascii="Calibri" w:hAnsi="Calibri" w:cs="Calibri"/>
          <w:sz w:val="22"/>
          <w:szCs w:val="22"/>
        </w:rPr>
        <w:t> </w:t>
      </w:r>
      <w:r w:rsidRPr="007920D6">
        <w:rPr>
          <w:rStyle w:val="Strong"/>
          <w:rFonts w:ascii="Calibri" w:hAnsi="Calibri" w:cs="Calibri"/>
          <w:sz w:val="22"/>
          <w:szCs w:val="22"/>
        </w:rPr>
        <w:t>economic sanctions</w:t>
      </w:r>
      <w:r w:rsidRPr="007920D6">
        <w:rPr>
          <w:rStyle w:val="apple-converted-space"/>
          <w:rFonts w:ascii="Calibri" w:hAnsi="Calibri" w:cs="Calibri"/>
          <w:sz w:val="22"/>
          <w:szCs w:val="22"/>
        </w:rPr>
        <w:t> </w:t>
      </w:r>
      <w:r w:rsidRPr="007920D6">
        <w:rPr>
          <w:rFonts w:ascii="Calibri" w:hAnsi="Calibri" w:cs="Calibri"/>
          <w:sz w:val="22"/>
          <w:szCs w:val="22"/>
        </w:rPr>
        <w:t>on Chinese companies and political leaders linked to human rights violations in China’s Xinjiang region, where the</w:t>
      </w:r>
      <w:r w:rsidRPr="007920D6">
        <w:rPr>
          <w:rStyle w:val="apple-converted-space"/>
          <w:rFonts w:ascii="Calibri" w:hAnsi="Calibri" w:cs="Calibri"/>
          <w:sz w:val="22"/>
          <w:szCs w:val="22"/>
        </w:rPr>
        <w:t> </w:t>
      </w:r>
      <w:r w:rsidRPr="007920D6">
        <w:rPr>
          <w:rFonts w:ascii="Calibri" w:hAnsi="Calibri" w:cs="Calibri"/>
          <w:sz w:val="22"/>
          <w:szCs w:val="22"/>
        </w:rPr>
        <w:t>Chinese government has detained over one million ethnic Uighurs and other Muslim minorities in so-called re-education camps. Those sanctions restrict targeted companies from buying American technology and ban several senior officials and their families from entering the United States or accessing assets they own in the country.</w:t>
      </w:r>
    </w:p>
    <w:p w14:paraId="58079D28" w14:textId="77777777" w:rsidR="003242DB" w:rsidRPr="007920D6" w:rsidRDefault="003242DB" w:rsidP="003242DB">
      <w:pPr>
        <w:pStyle w:val="ListParagraph"/>
        <w:rPr>
          <w:rFonts w:ascii="Calibri" w:hAnsi="Calibri" w:cs="Calibri"/>
          <w:sz w:val="22"/>
          <w:szCs w:val="22"/>
        </w:rPr>
      </w:pPr>
    </w:p>
    <w:p w14:paraId="3724E4D1"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United States and China have also traded accusations of meddling in the other’s domestic affairs. China claims the United States is</w:t>
      </w:r>
      <w:r w:rsidRPr="007920D6">
        <w:rPr>
          <w:rStyle w:val="apple-converted-space"/>
          <w:rFonts w:ascii="Calibri" w:hAnsi="Calibri" w:cs="Calibri"/>
          <w:sz w:val="22"/>
          <w:szCs w:val="22"/>
        </w:rPr>
        <w:t> </w:t>
      </w:r>
      <w:r w:rsidRPr="007920D6">
        <w:rPr>
          <w:rStyle w:val="Strong"/>
          <w:rFonts w:ascii="Calibri" w:hAnsi="Calibri" w:cs="Calibri"/>
          <w:sz w:val="22"/>
          <w:szCs w:val="22"/>
        </w:rPr>
        <w:t>destabilizing the political situation in Hong Kong</w:t>
      </w:r>
      <w:r w:rsidRPr="007920D6">
        <w:rPr>
          <w:rStyle w:val="apple-converted-space"/>
          <w:rFonts w:ascii="Calibri" w:hAnsi="Calibri" w:cs="Calibri"/>
          <w:sz w:val="22"/>
          <w:szCs w:val="22"/>
        </w:rPr>
        <w:t> </w:t>
      </w:r>
      <w:r w:rsidRPr="007920D6">
        <w:rPr>
          <w:rFonts w:ascii="Calibri" w:hAnsi="Calibri" w:cs="Calibri"/>
          <w:sz w:val="22"/>
          <w:szCs w:val="22"/>
        </w:rPr>
        <w:t>by supporting</w:t>
      </w:r>
      <w:r w:rsidRPr="007920D6">
        <w:rPr>
          <w:rStyle w:val="apple-converted-space"/>
          <w:rFonts w:ascii="Calibri" w:hAnsi="Calibri" w:cs="Calibri"/>
          <w:sz w:val="22"/>
          <w:szCs w:val="22"/>
        </w:rPr>
        <w:t> </w:t>
      </w:r>
      <w:r w:rsidRPr="007920D6">
        <w:rPr>
          <w:rFonts w:ascii="Calibri" w:hAnsi="Calibri" w:cs="Calibri"/>
          <w:sz w:val="22"/>
          <w:szCs w:val="22"/>
        </w:rPr>
        <w:t>pro-democracy protesters. The United States, meanwhile, has accused China of repeatedly attempting to</w:t>
      </w:r>
      <w:r w:rsidRPr="007920D6">
        <w:rPr>
          <w:rStyle w:val="apple-converted-space"/>
          <w:rFonts w:ascii="Calibri" w:hAnsi="Calibri" w:cs="Calibri"/>
          <w:sz w:val="22"/>
          <w:szCs w:val="22"/>
        </w:rPr>
        <w:t> </w:t>
      </w:r>
      <w:r w:rsidRPr="007920D6">
        <w:rPr>
          <w:rStyle w:val="Strong"/>
          <w:rFonts w:ascii="Calibri" w:hAnsi="Calibri" w:cs="Calibri"/>
          <w:sz w:val="22"/>
          <w:szCs w:val="22"/>
        </w:rPr>
        <w:t>influence U.S. elections</w:t>
      </w:r>
      <w:r w:rsidRPr="007920D6">
        <w:rPr>
          <w:rFonts w:ascii="Calibri" w:hAnsi="Calibri" w:cs="Calibri"/>
          <w:sz w:val="22"/>
          <w:szCs w:val="22"/>
        </w:rPr>
        <w:t>.</w:t>
      </w:r>
    </w:p>
    <w:p w14:paraId="1D6B053D" w14:textId="77777777" w:rsidR="003242DB" w:rsidRPr="007920D6" w:rsidRDefault="003242DB" w:rsidP="003242DB">
      <w:pPr>
        <w:pStyle w:val="ListParagraph"/>
        <w:rPr>
          <w:rFonts w:ascii="Calibri" w:hAnsi="Calibri" w:cs="Calibri"/>
          <w:sz w:val="22"/>
          <w:szCs w:val="22"/>
        </w:rPr>
      </w:pPr>
    </w:p>
    <w:p w14:paraId="2DB4AA70"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Additionally, members of the Chinese military have carried out</w:t>
      </w:r>
      <w:r w:rsidRPr="007920D6">
        <w:rPr>
          <w:rStyle w:val="apple-converted-space"/>
          <w:rFonts w:ascii="Calibri" w:hAnsi="Calibri" w:cs="Calibri"/>
          <w:sz w:val="22"/>
          <w:szCs w:val="22"/>
        </w:rPr>
        <w:t> </w:t>
      </w:r>
      <w:r w:rsidRPr="007920D6">
        <w:rPr>
          <w:rStyle w:val="Strong"/>
          <w:rFonts w:ascii="Calibri" w:hAnsi="Calibri" w:cs="Calibri"/>
          <w:sz w:val="22"/>
          <w:szCs w:val="22"/>
        </w:rPr>
        <w:t>cyberattacks</w:t>
      </w:r>
      <w:r w:rsidRPr="007920D6">
        <w:rPr>
          <w:rStyle w:val="apple-converted-space"/>
          <w:rFonts w:ascii="Calibri" w:hAnsi="Calibri" w:cs="Calibri"/>
          <w:sz w:val="22"/>
          <w:szCs w:val="22"/>
        </w:rPr>
        <w:t> </w:t>
      </w:r>
      <w:r w:rsidRPr="007920D6">
        <w:rPr>
          <w:rFonts w:ascii="Calibri" w:hAnsi="Calibri" w:cs="Calibri"/>
          <w:sz w:val="22"/>
          <w:szCs w:val="22"/>
        </w:rPr>
        <w:t xml:space="preserve">on U.S. government agencies and companies. In a 2017 attack on the American credit agency Equifax, hackers stole the social security numbers of over 145 million Americans. </w:t>
      </w:r>
    </w:p>
    <w:p w14:paraId="06FB43C9" w14:textId="77777777" w:rsidR="003242DB" w:rsidRPr="007920D6" w:rsidRDefault="003242DB" w:rsidP="003242DB">
      <w:pPr>
        <w:pStyle w:val="ListParagraph"/>
        <w:rPr>
          <w:rFonts w:ascii="Calibri" w:hAnsi="Calibri" w:cs="Calibri"/>
          <w:sz w:val="22"/>
          <w:szCs w:val="22"/>
        </w:rPr>
      </w:pPr>
    </w:p>
    <w:p w14:paraId="7064393A"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Concerns about escalating cyberwarfare boiled over into a</w:t>
      </w:r>
      <w:r w:rsidRPr="007920D6">
        <w:rPr>
          <w:rStyle w:val="apple-converted-space"/>
          <w:rFonts w:ascii="Calibri" w:hAnsi="Calibri" w:cs="Calibri"/>
          <w:sz w:val="22"/>
          <w:szCs w:val="22"/>
        </w:rPr>
        <w:t> </w:t>
      </w:r>
      <w:r w:rsidRPr="007920D6">
        <w:rPr>
          <w:rStyle w:val="Strong"/>
          <w:rFonts w:ascii="Calibri" w:hAnsi="Calibri" w:cs="Calibri"/>
          <w:sz w:val="22"/>
          <w:szCs w:val="22"/>
        </w:rPr>
        <w:t>diplomatic conflict</w:t>
      </w:r>
      <w:r w:rsidRPr="007920D6">
        <w:rPr>
          <w:rStyle w:val="apple-converted-space"/>
          <w:rFonts w:ascii="Calibri" w:hAnsi="Calibri" w:cs="Calibri"/>
          <w:sz w:val="22"/>
          <w:szCs w:val="22"/>
        </w:rPr>
        <w:t> </w:t>
      </w:r>
      <w:r w:rsidRPr="007920D6">
        <w:rPr>
          <w:rFonts w:ascii="Calibri" w:hAnsi="Calibri" w:cs="Calibri"/>
          <w:sz w:val="22"/>
          <w:szCs w:val="22"/>
        </w:rPr>
        <w:t>in 2020 when the United States ordered China to close its consulate in Houston over allegations of Chinese diplomats spying and aiding in the theft of U.S. intellectual property. In retaliation, China shuttered the U.S. consulate in Chengdu, cutting off U.S. access to nearby Tibet, where the United States has long accused China of human rights violations.</w:t>
      </w:r>
    </w:p>
    <w:p w14:paraId="4FF463A6" w14:textId="77777777" w:rsidR="003242DB" w:rsidRPr="007920D6" w:rsidRDefault="003242DB" w:rsidP="003242DB">
      <w:pPr>
        <w:pStyle w:val="ListParagraph"/>
        <w:rPr>
          <w:rFonts w:ascii="Calibri" w:hAnsi="Calibri" w:cs="Calibri"/>
          <w:sz w:val="22"/>
          <w:szCs w:val="22"/>
        </w:rPr>
      </w:pPr>
    </w:p>
    <w:p w14:paraId="6D9FC1A0"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 xml:space="preserve">None of these issues has devolved into all-out war, but the world’s two most powerful economies locked in conflict has serious implications for world order and hundreds of billions of dollars in trade. </w:t>
      </w:r>
    </w:p>
    <w:p w14:paraId="24D40DAA" w14:textId="77777777" w:rsidR="003242DB" w:rsidRPr="007920D6" w:rsidRDefault="003242DB" w:rsidP="003242DB">
      <w:pPr>
        <w:pStyle w:val="ListParagraph"/>
        <w:rPr>
          <w:rFonts w:ascii="Calibri" w:hAnsi="Calibri" w:cs="Calibri"/>
          <w:sz w:val="22"/>
          <w:szCs w:val="22"/>
        </w:rPr>
      </w:pPr>
    </w:p>
    <w:p w14:paraId="761CF404"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Further, the increasing tensions that come with each instance of economic, political, cyber, and diplomatic conflict raise the likelihood that some flash point could become the tipping point for war. Any Chinese aggression against</w:t>
      </w:r>
      <w:r w:rsidRPr="007920D6">
        <w:rPr>
          <w:rStyle w:val="apple-converted-space"/>
          <w:rFonts w:ascii="Calibri" w:hAnsi="Calibri" w:cs="Calibri"/>
          <w:sz w:val="22"/>
          <w:szCs w:val="22"/>
        </w:rPr>
        <w:t> </w:t>
      </w:r>
      <w:r w:rsidRPr="007920D6">
        <w:rPr>
          <w:rFonts w:ascii="Calibri" w:hAnsi="Calibri" w:cs="Calibri"/>
          <w:sz w:val="22"/>
          <w:szCs w:val="22"/>
        </w:rPr>
        <w:t>Taiwan</w:t>
      </w:r>
      <w:r w:rsidRPr="007920D6">
        <w:rPr>
          <w:rStyle w:val="apple-converted-space"/>
          <w:rFonts w:ascii="Calibri" w:hAnsi="Calibri" w:cs="Calibri"/>
          <w:sz w:val="22"/>
          <w:szCs w:val="22"/>
        </w:rPr>
        <w:t> </w:t>
      </w:r>
      <w:r w:rsidRPr="007920D6">
        <w:rPr>
          <w:rFonts w:ascii="Calibri" w:hAnsi="Calibri" w:cs="Calibri"/>
          <w:sz w:val="22"/>
          <w:szCs w:val="22"/>
        </w:rPr>
        <w:t>(a democratic self-ruling island that China claims as its own), in the</w:t>
      </w:r>
      <w:r w:rsidRPr="007920D6">
        <w:rPr>
          <w:rStyle w:val="apple-converted-space"/>
          <w:rFonts w:ascii="Calibri" w:hAnsi="Calibri" w:cs="Calibri"/>
          <w:sz w:val="22"/>
          <w:szCs w:val="22"/>
        </w:rPr>
        <w:t> </w:t>
      </w:r>
      <w:r w:rsidRPr="007920D6">
        <w:rPr>
          <w:rFonts w:ascii="Calibri" w:hAnsi="Calibri" w:cs="Calibri"/>
          <w:sz w:val="22"/>
          <w:szCs w:val="22"/>
        </w:rPr>
        <w:t>South China Sea</w:t>
      </w:r>
      <w:r w:rsidRPr="007920D6">
        <w:rPr>
          <w:rStyle w:val="apple-converted-space"/>
          <w:rFonts w:ascii="Calibri" w:hAnsi="Calibri" w:cs="Calibri"/>
          <w:sz w:val="22"/>
          <w:szCs w:val="22"/>
        </w:rPr>
        <w:t> </w:t>
      </w:r>
      <w:r w:rsidRPr="007920D6">
        <w:rPr>
          <w:rFonts w:ascii="Calibri" w:hAnsi="Calibri" w:cs="Calibri"/>
          <w:sz w:val="22"/>
          <w:szCs w:val="22"/>
        </w:rPr>
        <w:t>(an area where China’s expansive claims to islands conflict with those of U.S. allies), or in the</w:t>
      </w:r>
      <w:r w:rsidRPr="007920D6">
        <w:rPr>
          <w:rStyle w:val="apple-converted-space"/>
          <w:rFonts w:ascii="Calibri" w:hAnsi="Calibri" w:cs="Calibri"/>
          <w:sz w:val="22"/>
          <w:szCs w:val="22"/>
        </w:rPr>
        <w:t> </w:t>
      </w:r>
      <w:r w:rsidRPr="007920D6">
        <w:rPr>
          <w:rFonts w:ascii="Calibri" w:hAnsi="Calibri" w:cs="Calibri"/>
          <w:sz w:val="22"/>
          <w:szCs w:val="22"/>
        </w:rPr>
        <w:t>Senkaku Islands</w:t>
      </w:r>
      <w:r w:rsidRPr="007920D6">
        <w:rPr>
          <w:rStyle w:val="apple-converted-space"/>
          <w:rFonts w:ascii="Calibri" w:hAnsi="Calibri" w:cs="Calibri"/>
          <w:sz w:val="22"/>
          <w:szCs w:val="22"/>
        </w:rPr>
        <w:t> </w:t>
      </w:r>
      <w:r w:rsidRPr="007920D6">
        <w:rPr>
          <w:rFonts w:ascii="Calibri" w:hAnsi="Calibri" w:cs="Calibri"/>
          <w:sz w:val="22"/>
          <w:szCs w:val="22"/>
        </w:rPr>
        <w:t>(which China claims but the United States recognizes as Japanese territory) could lead the two global powers into a far more violent stage in their ongoing rivalry.</w:t>
      </w:r>
    </w:p>
    <w:p w14:paraId="4FCA45AC"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DDFBA04" w14:textId="77777777" w:rsidR="003242DB" w:rsidRPr="00493EA5" w:rsidRDefault="003242DB" w:rsidP="003242DB">
      <w:pPr>
        <w:pStyle w:val="Heading3"/>
        <w:spacing w:before="0"/>
        <w:rPr>
          <w:rFonts w:ascii="Calibri" w:hAnsi="Calibri" w:cs="Calibri"/>
          <w:b/>
          <w:bCs/>
          <w:color w:val="auto"/>
          <w:sz w:val="22"/>
          <w:szCs w:val="22"/>
          <w:u w:val="single"/>
        </w:rPr>
      </w:pPr>
      <w:r w:rsidRPr="00493EA5">
        <w:rPr>
          <w:rFonts w:ascii="Calibri" w:hAnsi="Calibri" w:cs="Calibri"/>
          <w:b/>
          <w:bCs/>
          <w:color w:val="auto"/>
          <w:sz w:val="22"/>
          <w:szCs w:val="22"/>
          <w:u w:val="single"/>
        </w:rPr>
        <w:t>What is intrastate conflict?</w:t>
      </w:r>
    </w:p>
    <w:p w14:paraId="2AEFFFD3" w14:textId="77777777" w:rsidR="003242DB" w:rsidRPr="007920D6" w:rsidRDefault="003242DB" w:rsidP="003242DB">
      <w:pPr>
        <w:pStyle w:val="NormalWeb"/>
        <w:spacing w:before="0" w:beforeAutospacing="0" w:after="0" w:afterAutospacing="0"/>
        <w:jc w:val="center"/>
        <w:rPr>
          <w:rFonts w:ascii="Calibri" w:hAnsi="Calibri" w:cs="Calibri"/>
          <w:i/>
          <w:iCs/>
          <w:sz w:val="22"/>
          <w:szCs w:val="22"/>
        </w:rPr>
      </w:pPr>
    </w:p>
    <w:p w14:paraId="5436095C" w14:textId="77777777" w:rsidR="003242DB" w:rsidRPr="007920D6" w:rsidRDefault="003242DB" w:rsidP="003242DB">
      <w:pPr>
        <w:pStyle w:val="NormalWeb"/>
        <w:numPr>
          <w:ilvl w:val="0"/>
          <w:numId w:val="55"/>
        </w:numPr>
        <w:spacing w:before="0" w:beforeAutospacing="0" w:after="0" w:afterAutospacing="0"/>
        <w:rPr>
          <w:rFonts w:ascii="Calibri" w:hAnsi="Calibri" w:cs="Calibri"/>
          <w:sz w:val="22"/>
          <w:szCs w:val="22"/>
        </w:rPr>
      </w:pPr>
      <w:r w:rsidRPr="007920D6">
        <w:rPr>
          <w:rFonts w:ascii="Calibri" w:hAnsi="Calibri" w:cs="Calibri"/>
          <w:sz w:val="22"/>
          <w:szCs w:val="22"/>
        </w:rPr>
        <w:t>Conflicts within countries—intrastate conflicts—have become much more common. Many of the deadliest conflicts of the twenty-first century have occurred within the borders of a single country.</w:t>
      </w:r>
    </w:p>
    <w:p w14:paraId="3811E1B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10E0F44" w14:textId="1C939B15" w:rsidR="003242DB" w:rsidRPr="007920D6" w:rsidRDefault="003242DB" w:rsidP="003242DB">
      <w:pPr>
        <w:pStyle w:val="NormalWeb"/>
        <w:numPr>
          <w:ilvl w:val="0"/>
          <w:numId w:val="55"/>
        </w:numPr>
        <w:spacing w:before="0" w:beforeAutospacing="0" w:after="0" w:afterAutospacing="0"/>
        <w:rPr>
          <w:rFonts w:ascii="Calibri" w:hAnsi="Calibri" w:cs="Calibri"/>
          <w:sz w:val="22"/>
          <w:szCs w:val="22"/>
        </w:rPr>
      </w:pPr>
      <w:r w:rsidRPr="007920D6">
        <w:rPr>
          <w:rFonts w:ascii="Calibri" w:hAnsi="Calibri" w:cs="Calibri"/>
          <w:sz w:val="22"/>
          <w:szCs w:val="22"/>
          <w:shd w:val="clear" w:color="auto" w:fill="FFFFFF"/>
        </w:rPr>
        <w:t>In today’s interconnected world, challenges within one country’s borders have ramifications for the entire globe.</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Terrorists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can capitalize on instability created by conflict to plot attacks at home and in faraway cities.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Infectious disease outbreaks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in conflict zones can easily spread uncontrolled across borders. And millions of</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refugees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fleeing violence can increase pressure on neighbo</w:t>
      </w:r>
      <w:r w:rsidR="00676D43">
        <w:rPr>
          <w:rFonts w:ascii="Calibri" w:hAnsi="Calibri" w:cs="Calibri"/>
          <w:sz w:val="22"/>
          <w:szCs w:val="22"/>
          <w:shd w:val="clear" w:color="auto" w:fill="FFFFFF"/>
        </w:rPr>
        <w:t>u</w:t>
      </w:r>
      <w:r w:rsidRPr="007920D6">
        <w:rPr>
          <w:rFonts w:ascii="Calibri" w:hAnsi="Calibri" w:cs="Calibri"/>
          <w:sz w:val="22"/>
          <w:szCs w:val="22"/>
          <w:shd w:val="clear" w:color="auto" w:fill="FFFFFF"/>
        </w:rPr>
        <w:t>ring countries’ public</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services</w:t>
      </w:r>
      <w:r w:rsidRPr="007920D6">
        <w:rPr>
          <w:rFonts w:ascii="Calibri" w:hAnsi="Calibri" w:cs="Calibri"/>
          <w:sz w:val="22"/>
          <w:szCs w:val="22"/>
          <w:shd w:val="clear" w:color="auto" w:fill="FFFFFF"/>
        </w:rPr>
        <w:t>.</w:t>
      </w:r>
    </w:p>
    <w:p w14:paraId="336C63FE"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044DB44" w14:textId="77777777" w:rsidR="003242DB" w:rsidRPr="007920D6" w:rsidRDefault="003242DB" w:rsidP="003242DB">
      <w:pPr>
        <w:pStyle w:val="NormalWeb"/>
        <w:numPr>
          <w:ilvl w:val="0"/>
          <w:numId w:val="55"/>
        </w:numPr>
        <w:spacing w:before="0" w:beforeAutospacing="0" w:after="0" w:afterAutospacing="0"/>
        <w:rPr>
          <w:rFonts w:ascii="Calibri" w:hAnsi="Calibri" w:cs="Calibri"/>
          <w:sz w:val="22"/>
          <w:szCs w:val="22"/>
        </w:rPr>
      </w:pPr>
      <w:r w:rsidRPr="007920D6">
        <w:rPr>
          <w:rFonts w:ascii="Calibri" w:hAnsi="Calibri" w:cs="Calibri"/>
          <w:sz w:val="22"/>
          <w:szCs w:val="22"/>
        </w:rPr>
        <w:t>Civil war</w:t>
      </w:r>
      <w:r w:rsidRPr="007920D6">
        <w:rPr>
          <w:rStyle w:val="apple-converted-space"/>
          <w:rFonts w:ascii="Calibri" w:eastAsiaTheme="majorEastAsia" w:hAnsi="Calibri" w:cs="Calibri"/>
          <w:sz w:val="22"/>
          <w:szCs w:val="22"/>
        </w:rPr>
        <w:t> </w:t>
      </w:r>
      <w:r w:rsidRPr="007920D6">
        <w:rPr>
          <w:rFonts w:ascii="Calibri" w:hAnsi="Calibri" w:cs="Calibri"/>
          <w:sz w:val="22"/>
          <w:szCs w:val="22"/>
        </w:rPr>
        <w:t>is the clearest case of intrastate conflict, and it generally takes two forms.</w:t>
      </w:r>
    </w:p>
    <w:p w14:paraId="4C9CB14B" w14:textId="77777777" w:rsidR="003242DB" w:rsidRPr="007920D6" w:rsidRDefault="003242DB" w:rsidP="003242DB">
      <w:pPr>
        <w:pStyle w:val="NormalWeb"/>
        <w:numPr>
          <w:ilvl w:val="1"/>
          <w:numId w:val="55"/>
        </w:numPr>
        <w:spacing w:before="0" w:beforeAutospacing="0" w:after="0" w:afterAutospacing="0"/>
        <w:rPr>
          <w:rFonts w:ascii="Calibri" w:hAnsi="Calibri" w:cs="Calibri"/>
          <w:sz w:val="22"/>
          <w:szCs w:val="22"/>
        </w:rPr>
      </w:pPr>
      <w:r w:rsidRPr="007920D6">
        <w:rPr>
          <w:rFonts w:ascii="Calibri" w:hAnsi="Calibri" w:cs="Calibri"/>
          <w:b/>
          <w:bCs/>
          <w:sz w:val="22"/>
          <w:szCs w:val="22"/>
        </w:rPr>
        <w:t>Wars of secession</w:t>
      </w:r>
      <w:r w:rsidRPr="007920D6">
        <w:rPr>
          <w:rFonts w:ascii="Calibri" w:hAnsi="Calibri" w:cs="Calibri"/>
          <w:sz w:val="22"/>
          <w:szCs w:val="22"/>
        </w:rPr>
        <w:t xml:space="preserve"> occur when people fight to form an independent country. One example is the American Civil War, in which southern, slaveholding states attempted to break away from the United States and form a new country—the Confederate States of America—where slavery would remain legal.</w:t>
      </w:r>
    </w:p>
    <w:p w14:paraId="324A722C" w14:textId="77777777" w:rsidR="003242DB" w:rsidRPr="007920D6" w:rsidRDefault="003242DB" w:rsidP="003242DB">
      <w:pPr>
        <w:pStyle w:val="NormalWeb"/>
        <w:numPr>
          <w:ilvl w:val="1"/>
          <w:numId w:val="55"/>
        </w:numPr>
        <w:spacing w:before="0" w:beforeAutospacing="0" w:after="0" w:afterAutospacing="0"/>
        <w:rPr>
          <w:rFonts w:ascii="Calibri" w:hAnsi="Calibri" w:cs="Calibri"/>
          <w:sz w:val="22"/>
          <w:szCs w:val="22"/>
        </w:rPr>
      </w:pPr>
      <w:r w:rsidRPr="007920D6">
        <w:rPr>
          <w:rFonts w:ascii="Calibri" w:hAnsi="Calibri" w:cs="Calibri"/>
          <w:b/>
          <w:bCs/>
          <w:sz w:val="22"/>
          <w:szCs w:val="22"/>
        </w:rPr>
        <w:t>Wars of succession</w:t>
      </w:r>
      <w:r w:rsidRPr="007920D6">
        <w:rPr>
          <w:rFonts w:ascii="Calibri" w:hAnsi="Calibri" w:cs="Calibri"/>
          <w:sz w:val="22"/>
          <w:szCs w:val="22"/>
        </w:rPr>
        <w:t>, in which people fight to overthrow ruling authorities, are the second type of civil war.</w:t>
      </w:r>
      <w:r w:rsidRPr="007920D6">
        <w:rPr>
          <w:rStyle w:val="apple-converted-space"/>
          <w:rFonts w:ascii="Calibri" w:eastAsiaTheme="majorEastAsia" w:hAnsi="Calibri" w:cs="Calibri"/>
          <w:sz w:val="22"/>
          <w:szCs w:val="22"/>
        </w:rPr>
        <w:t> </w:t>
      </w:r>
      <w:r w:rsidRPr="007920D6">
        <w:rPr>
          <w:rFonts w:ascii="Calibri" w:hAnsi="Calibri" w:cs="Calibri"/>
          <w:sz w:val="22"/>
          <w:szCs w:val="22"/>
        </w:rPr>
        <w:t>Arab Spring uprisings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in Libya, Syria, and Yemen—during which anti-government protesters fought to oust oppressive political leaders—devolved into prolonged and violent wars of succession.</w:t>
      </w:r>
    </w:p>
    <w:p w14:paraId="6D0AD95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4412397" w14:textId="77777777" w:rsidR="003242DB" w:rsidRPr="00493EA5" w:rsidRDefault="003242DB" w:rsidP="003242DB">
      <w:pPr>
        <w:pStyle w:val="NormalWeb"/>
        <w:numPr>
          <w:ilvl w:val="0"/>
          <w:numId w:val="56"/>
        </w:numPr>
        <w:spacing w:before="0" w:beforeAutospacing="0" w:after="0" w:afterAutospacing="0"/>
        <w:rPr>
          <w:rFonts w:ascii="Calibri" w:hAnsi="Calibri" w:cs="Calibri"/>
          <w:b/>
          <w:bCs/>
          <w:sz w:val="22"/>
          <w:szCs w:val="22"/>
        </w:rPr>
      </w:pPr>
      <w:r w:rsidRPr="007920D6">
        <w:rPr>
          <w:rFonts w:ascii="Calibri" w:hAnsi="Calibri" w:cs="Calibri"/>
          <w:sz w:val="22"/>
          <w:szCs w:val="22"/>
        </w:rPr>
        <w:t xml:space="preserve">However, </w:t>
      </w:r>
      <w:r w:rsidRPr="00493EA5">
        <w:rPr>
          <w:rFonts w:ascii="Calibri" w:hAnsi="Calibri" w:cs="Calibri"/>
          <w:b/>
          <w:bCs/>
          <w:sz w:val="22"/>
          <w:szCs w:val="22"/>
        </w:rPr>
        <w:t xml:space="preserve">civil wars are just one type of intrastate conflict. Groups fight for many reasons besides seeking independence or a new government. </w:t>
      </w:r>
    </w:p>
    <w:p w14:paraId="61FF4639" w14:textId="77777777" w:rsidR="003242DB" w:rsidRPr="00493EA5" w:rsidRDefault="003242DB" w:rsidP="003242DB">
      <w:pPr>
        <w:pStyle w:val="NormalWeb"/>
        <w:numPr>
          <w:ilvl w:val="1"/>
          <w:numId w:val="56"/>
        </w:numPr>
        <w:spacing w:before="0" w:beforeAutospacing="0" w:after="0" w:afterAutospacing="0"/>
        <w:rPr>
          <w:rFonts w:ascii="Calibri" w:hAnsi="Calibri" w:cs="Calibri"/>
          <w:b/>
          <w:bCs/>
          <w:sz w:val="22"/>
          <w:szCs w:val="22"/>
        </w:rPr>
      </w:pPr>
      <w:r w:rsidRPr="00493EA5">
        <w:rPr>
          <w:rFonts w:ascii="Calibri" w:hAnsi="Calibri" w:cs="Calibri"/>
          <w:b/>
          <w:bCs/>
          <w:sz w:val="22"/>
          <w:szCs w:val="22"/>
        </w:rPr>
        <w:t>Criminal organizations like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drug cartels</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and terrorist groups like the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Islamic State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 xml:space="preserve">incite violence to control territory and people. </w:t>
      </w:r>
    </w:p>
    <w:p w14:paraId="1935E7E7" w14:textId="77777777" w:rsidR="003242DB" w:rsidRPr="00493EA5" w:rsidRDefault="003242DB" w:rsidP="003242DB">
      <w:pPr>
        <w:pStyle w:val="NormalWeb"/>
        <w:numPr>
          <w:ilvl w:val="1"/>
          <w:numId w:val="56"/>
        </w:numPr>
        <w:spacing w:before="0" w:beforeAutospacing="0" w:after="0" w:afterAutospacing="0"/>
        <w:rPr>
          <w:rFonts w:ascii="Calibri" w:hAnsi="Calibri" w:cs="Calibri"/>
          <w:b/>
          <w:bCs/>
          <w:sz w:val="22"/>
          <w:szCs w:val="22"/>
        </w:rPr>
      </w:pPr>
      <w:r w:rsidRPr="00493EA5">
        <w:rPr>
          <w:rFonts w:ascii="Calibri" w:hAnsi="Calibri" w:cs="Calibri"/>
          <w:b/>
          <w:bCs/>
          <w:sz w:val="22"/>
          <w:szCs w:val="22"/>
        </w:rPr>
        <w:t>Governments persecute minority groups to crush dissent or preserve social hierarchies; the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United Nations</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accuses the Myanmar government of committing</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acts of genocide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 xml:space="preserve">against a Muslim ethnic minority known as the Rohingya. </w:t>
      </w:r>
    </w:p>
    <w:p w14:paraId="440E51AC" w14:textId="77777777" w:rsidR="003242DB" w:rsidRPr="00493EA5" w:rsidRDefault="003242DB" w:rsidP="003242DB">
      <w:pPr>
        <w:pStyle w:val="NormalWeb"/>
        <w:numPr>
          <w:ilvl w:val="1"/>
          <w:numId w:val="56"/>
        </w:numPr>
        <w:spacing w:before="0" w:beforeAutospacing="0" w:after="0" w:afterAutospacing="0"/>
        <w:rPr>
          <w:rFonts w:ascii="Calibri" w:hAnsi="Calibri" w:cs="Calibri"/>
          <w:b/>
          <w:bCs/>
          <w:sz w:val="22"/>
          <w:szCs w:val="22"/>
        </w:rPr>
      </w:pPr>
      <w:r w:rsidRPr="00493EA5">
        <w:rPr>
          <w:rFonts w:ascii="Calibri" w:hAnsi="Calibri" w:cs="Calibri"/>
          <w:b/>
          <w:bCs/>
          <w:sz w:val="22"/>
          <w:szCs w:val="22"/>
        </w:rPr>
        <w:t>And fighting erupts between citizens and governments over issues including corruption, lack of economic opportunity, and competing claims to territory and natural resources.</w:t>
      </w:r>
    </w:p>
    <w:p w14:paraId="74601BA2"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26110220" w14:textId="77777777" w:rsidR="003242DB" w:rsidRPr="007920D6" w:rsidRDefault="003242DB" w:rsidP="003242DB">
      <w:pPr>
        <w:pStyle w:val="NormalWeb"/>
        <w:numPr>
          <w:ilvl w:val="0"/>
          <w:numId w:val="56"/>
        </w:numPr>
        <w:spacing w:before="0" w:beforeAutospacing="0" w:after="0" w:afterAutospacing="0"/>
        <w:rPr>
          <w:rFonts w:ascii="Calibri" w:hAnsi="Calibri" w:cs="Calibri"/>
          <w:sz w:val="22"/>
          <w:szCs w:val="22"/>
        </w:rPr>
      </w:pPr>
      <w:r w:rsidRPr="00676D43">
        <w:rPr>
          <w:rFonts w:ascii="Calibri" w:hAnsi="Calibri" w:cs="Calibri"/>
          <w:b/>
          <w:bCs/>
          <w:sz w:val="22"/>
          <w:szCs w:val="22"/>
        </w:rPr>
        <w:t>Weak, failing, or failed states</w:t>
      </w:r>
      <w:r w:rsidRPr="007920D6">
        <w:rPr>
          <w:rFonts w:ascii="Calibri" w:hAnsi="Calibri" w:cs="Calibri"/>
          <w:sz w:val="22"/>
          <w:szCs w:val="22"/>
        </w:rPr>
        <w:t xml:space="preserve">—in which the government is unable to perform central functions like maintaining security or providing basic services such as electricity, health care, and education—are particularly vulnerable to conflict. In these countries, governments are </w:t>
      </w:r>
      <w:r w:rsidRPr="007920D6">
        <w:rPr>
          <w:rFonts w:ascii="Calibri" w:hAnsi="Calibri" w:cs="Calibri"/>
          <w:sz w:val="22"/>
          <w:szCs w:val="22"/>
        </w:rPr>
        <w:lastRenderedPageBreak/>
        <w:t>often unable or unwilling to control what happens inside their borders, and this situation can allow terrorists and criminal groups to operate freely.</w:t>
      </w:r>
    </w:p>
    <w:p w14:paraId="758B4B3B"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BD20CD1" w14:textId="77777777" w:rsidR="003242DB" w:rsidRPr="007920D6" w:rsidRDefault="003242DB" w:rsidP="003242DB">
      <w:pPr>
        <w:pStyle w:val="NormalWeb"/>
        <w:numPr>
          <w:ilvl w:val="0"/>
          <w:numId w:val="56"/>
        </w:numPr>
        <w:spacing w:before="0" w:beforeAutospacing="0" w:after="0" w:afterAutospacing="0"/>
        <w:rPr>
          <w:rFonts w:ascii="Calibri" w:hAnsi="Calibri" w:cs="Calibri"/>
          <w:sz w:val="22"/>
          <w:szCs w:val="22"/>
        </w:rPr>
      </w:pPr>
      <w:r w:rsidRPr="007920D6">
        <w:rPr>
          <w:rFonts w:ascii="Calibri" w:hAnsi="Calibri" w:cs="Calibri"/>
          <w:sz w:val="22"/>
          <w:szCs w:val="22"/>
        </w:rPr>
        <w:t>Intrastate conflict can also produce state failure by weakening a government’s control over its territory, as is the case in Somalia. Attacks by</w:t>
      </w:r>
      <w:r w:rsidRPr="007920D6">
        <w:rPr>
          <w:rStyle w:val="apple-converted-space"/>
          <w:rFonts w:ascii="Calibri" w:eastAsiaTheme="majorEastAsia" w:hAnsi="Calibri" w:cs="Calibri"/>
          <w:sz w:val="22"/>
          <w:szCs w:val="22"/>
        </w:rPr>
        <w:t> </w:t>
      </w:r>
      <w:r w:rsidRPr="007920D6">
        <w:rPr>
          <w:rFonts w:ascii="Calibri" w:hAnsi="Calibri" w:cs="Calibri"/>
          <w:sz w:val="22"/>
          <w:szCs w:val="22"/>
        </w:rPr>
        <w:t>al-Shabab, a terrorist group, have left Somalia’s already fragile government unable to carry out crucial functions such as maintaining security and responding to natural disasters like a devastating drought in 2011. More than two million Somalis are internally displaced and face severe levels of hunger.</w:t>
      </w:r>
    </w:p>
    <w:p w14:paraId="4442ADD4" w14:textId="77777777" w:rsidR="003242DB" w:rsidRPr="007920D6" w:rsidRDefault="003242DB" w:rsidP="003242DB">
      <w:pPr>
        <w:pStyle w:val="ListParagraph"/>
        <w:rPr>
          <w:rFonts w:ascii="Calibri" w:hAnsi="Calibri" w:cs="Calibri"/>
          <w:sz w:val="22"/>
          <w:szCs w:val="22"/>
        </w:rPr>
      </w:pPr>
    </w:p>
    <w:p w14:paraId="4D137A40"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F45DA17" w14:textId="77777777" w:rsidR="003242DB" w:rsidRPr="00576D3F" w:rsidRDefault="003242DB" w:rsidP="003242DB">
      <w:pPr>
        <w:pStyle w:val="Heading3"/>
        <w:spacing w:before="0"/>
        <w:rPr>
          <w:rFonts w:ascii="Calibri" w:hAnsi="Calibri" w:cs="Calibri"/>
          <w:b/>
          <w:bCs/>
          <w:color w:val="auto"/>
          <w:sz w:val="22"/>
          <w:szCs w:val="22"/>
          <w:u w:val="single"/>
        </w:rPr>
      </w:pPr>
      <w:r w:rsidRPr="00576D3F">
        <w:rPr>
          <w:rFonts w:ascii="Calibri" w:hAnsi="Calibri" w:cs="Calibri"/>
          <w:b/>
          <w:bCs/>
          <w:color w:val="auto"/>
          <w:sz w:val="22"/>
          <w:szCs w:val="22"/>
          <w:u w:val="single"/>
        </w:rPr>
        <w:t xml:space="preserve">Types of Intrastate Conflict </w:t>
      </w:r>
    </w:p>
    <w:p w14:paraId="35CC9353" w14:textId="77777777" w:rsidR="003242DB" w:rsidRPr="007920D6" w:rsidRDefault="003242DB" w:rsidP="003242DB">
      <w:pPr>
        <w:pStyle w:val="Heading3"/>
        <w:spacing w:before="0"/>
        <w:rPr>
          <w:rFonts w:ascii="Calibri" w:hAnsi="Calibri" w:cs="Calibri"/>
          <w:color w:val="auto"/>
          <w:sz w:val="22"/>
          <w:szCs w:val="22"/>
          <w:u w:val="single"/>
        </w:rPr>
      </w:pPr>
    </w:p>
    <w:p w14:paraId="043CB172" w14:textId="77777777" w:rsidR="003242DB" w:rsidRPr="00576D3F" w:rsidRDefault="003242DB" w:rsidP="003242DB">
      <w:pPr>
        <w:pStyle w:val="Heading3"/>
        <w:spacing w:before="0"/>
        <w:rPr>
          <w:rFonts w:ascii="Calibri" w:hAnsi="Calibri" w:cs="Calibri"/>
          <w:b/>
          <w:bCs/>
          <w:color w:val="auto"/>
          <w:sz w:val="22"/>
          <w:szCs w:val="22"/>
        </w:rPr>
      </w:pPr>
      <w:r w:rsidRPr="00576D3F">
        <w:rPr>
          <w:rFonts w:ascii="Calibri" w:hAnsi="Calibri" w:cs="Calibri"/>
          <w:b/>
          <w:bCs/>
          <w:color w:val="auto"/>
          <w:sz w:val="22"/>
          <w:szCs w:val="22"/>
          <w:u w:val="single"/>
        </w:rPr>
        <w:t>War of Secession</w:t>
      </w:r>
      <w:r w:rsidRPr="00576D3F">
        <w:rPr>
          <w:rFonts w:ascii="Calibri" w:hAnsi="Calibri" w:cs="Calibri"/>
          <w:b/>
          <w:bCs/>
          <w:color w:val="auto"/>
          <w:sz w:val="22"/>
          <w:szCs w:val="22"/>
          <w:u w:val="single"/>
        </w:rPr>
        <w:br/>
      </w:r>
    </w:p>
    <w:p w14:paraId="2770112C" w14:textId="77777777" w:rsidR="003242DB" w:rsidRPr="007920D6" w:rsidRDefault="003242DB" w:rsidP="003242DB">
      <w:pPr>
        <w:pStyle w:val="Heading3"/>
        <w:numPr>
          <w:ilvl w:val="0"/>
          <w:numId w:val="58"/>
        </w:numPr>
        <w:spacing w:before="0"/>
        <w:ind w:left="1465"/>
        <w:rPr>
          <w:rFonts w:ascii="Calibri" w:hAnsi="Calibri" w:cs="Calibri"/>
          <w:b/>
          <w:bCs/>
          <w:color w:val="auto"/>
          <w:sz w:val="22"/>
          <w:szCs w:val="22"/>
        </w:rPr>
      </w:pPr>
      <w:r w:rsidRPr="007920D6">
        <w:rPr>
          <w:rFonts w:ascii="Calibri" w:hAnsi="Calibri" w:cs="Calibri"/>
          <w:b/>
          <w:bCs/>
          <w:color w:val="auto"/>
          <w:sz w:val="22"/>
          <w:szCs w:val="22"/>
        </w:rPr>
        <w:t xml:space="preserve">Definition: Conflicts involving groups of people united by common beliefs, aims, or territory that fight to establish an independent country.  </w:t>
      </w:r>
    </w:p>
    <w:p w14:paraId="114F85A7" w14:textId="77777777" w:rsidR="003242DB" w:rsidRPr="007920D6" w:rsidRDefault="003242DB" w:rsidP="003242DB">
      <w:pPr>
        <w:pStyle w:val="Heading3"/>
        <w:numPr>
          <w:ilvl w:val="0"/>
          <w:numId w:val="58"/>
        </w:numPr>
        <w:spacing w:before="0"/>
        <w:ind w:left="1465"/>
        <w:rPr>
          <w:rFonts w:ascii="Calibri" w:hAnsi="Calibri" w:cs="Calibri"/>
          <w:b/>
          <w:bCs/>
          <w:color w:val="auto"/>
          <w:sz w:val="22"/>
          <w:szCs w:val="22"/>
        </w:rPr>
      </w:pPr>
      <w:r w:rsidRPr="007920D6">
        <w:rPr>
          <w:rFonts w:ascii="Calibri" w:hAnsi="Calibri" w:cs="Calibri"/>
          <w:b/>
          <w:bCs/>
          <w:color w:val="auto"/>
          <w:sz w:val="22"/>
          <w:szCs w:val="22"/>
        </w:rPr>
        <w:t>Example: In the American</w:t>
      </w:r>
      <w:r w:rsidRPr="007920D6">
        <w:rPr>
          <w:rStyle w:val="apple-converted-space"/>
          <w:rFonts w:ascii="Calibri" w:hAnsi="Calibri" w:cs="Calibri"/>
          <w:b/>
          <w:bCs/>
          <w:color w:val="auto"/>
          <w:sz w:val="22"/>
          <w:szCs w:val="22"/>
        </w:rPr>
        <w:t> </w:t>
      </w:r>
      <w:r w:rsidRPr="007920D6">
        <w:rPr>
          <w:rFonts w:ascii="Calibri" w:hAnsi="Calibri" w:cs="Calibri"/>
          <w:b/>
          <w:bCs/>
          <w:color w:val="auto"/>
          <w:sz w:val="22"/>
          <w:szCs w:val="22"/>
        </w:rPr>
        <w:t>Civil War, southern slaveholding states attempted to break away from the United States and form a new country—the Confederate States of America—where slavery would remain legal.</w:t>
      </w:r>
    </w:p>
    <w:p w14:paraId="32C701C7"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179C0C48"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War of Succession</w:t>
      </w:r>
      <w:r w:rsidRPr="007920D6">
        <w:rPr>
          <w:rFonts w:ascii="Calibri" w:hAnsi="Calibri" w:cs="Calibri"/>
          <w:sz w:val="22"/>
          <w:szCs w:val="22"/>
          <w:u w:val="single"/>
        </w:rPr>
        <w:br/>
      </w:r>
    </w:p>
    <w:p w14:paraId="588FE997"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Definition: Conflicts involving groups of people seeking to overthrow and replace a country’s government or ruling authority. </w:t>
      </w:r>
    </w:p>
    <w:p w14:paraId="240131FB"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Example: In 2011, anti-government protesters in Libya overthrew the country’s long-time dictator, Muammar al-Qaddafi. However, nine years after al-Qaddafi’s ousting, rebel groups have yet to form a unified government, and conflict in Libya persists.</w:t>
      </w:r>
    </w:p>
    <w:p w14:paraId="5CE721C7"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2A07C6F5"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Violence Waged by Terrorist or Criminal Organizations</w:t>
      </w:r>
      <w:r w:rsidRPr="007920D6">
        <w:rPr>
          <w:rFonts w:ascii="Calibri" w:hAnsi="Calibri" w:cs="Calibri"/>
          <w:sz w:val="22"/>
          <w:szCs w:val="22"/>
          <w:u w:val="single"/>
        </w:rPr>
        <w:br/>
      </w:r>
    </w:p>
    <w:p w14:paraId="07685B8E"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Definition: Conflicts involving terrorist or criminal organizations that commit acts of violence for political, ideological, or financial motivations.</w:t>
      </w:r>
      <w:r w:rsidRPr="007920D6">
        <w:rPr>
          <w:rFonts w:ascii="Calibri" w:hAnsi="Calibri" w:cs="Calibri"/>
          <w:sz w:val="22"/>
          <w:szCs w:val="22"/>
        </w:rPr>
        <w:br/>
        <w:t>Example: In Mexico, cartels use violence to exert control over the country’s politics and dominate its illegal drug market. In 2018, drug-related violence resulted in more than 33,000 homicides, including the deaths of at least 130 candidates and politicians.</w:t>
      </w:r>
    </w:p>
    <w:p w14:paraId="498D130E"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4420C9F7"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State-Sanctioned Violence</w:t>
      </w:r>
      <w:r w:rsidRPr="007920D6">
        <w:rPr>
          <w:rStyle w:val="Strong"/>
          <w:rFonts w:ascii="Calibri" w:hAnsi="Calibri" w:cs="Calibri"/>
          <w:u w:val="single"/>
        </w:rPr>
        <w:br/>
      </w:r>
    </w:p>
    <w:p w14:paraId="38F0E651"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Definition: Conflicts involving the police, military, or other government group persecuting the country’s own citizens—often targeting those from a minority group.</w:t>
      </w:r>
    </w:p>
    <w:p w14:paraId="0CC08640"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Example: For decades, Buddhist-majority Myanmar has persecuted religious minorities in the country, including its Rohingya Muslims. This persecution escalated in 2016 with a brutal crackdown by the country's military, which the United Nations </w:t>
      </w:r>
      <w:proofErr w:type="spellStart"/>
      <w:r w:rsidRPr="007920D6">
        <w:rPr>
          <w:rFonts w:ascii="Calibri" w:hAnsi="Calibri" w:cs="Calibri"/>
          <w:sz w:val="22"/>
          <w:szCs w:val="22"/>
        </w:rPr>
        <w:t>labeled</w:t>
      </w:r>
      <w:proofErr w:type="spellEnd"/>
      <w:r w:rsidRPr="007920D6">
        <w:rPr>
          <w:rFonts w:ascii="Calibri" w:hAnsi="Calibri" w:cs="Calibri"/>
          <w:sz w:val="22"/>
          <w:szCs w:val="22"/>
        </w:rPr>
        <w:t xml:space="preserve"> a genocide.</w:t>
      </w:r>
    </w:p>
    <w:p w14:paraId="50EAEA0A"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5F216297"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Resource-Driven Conflict</w:t>
      </w:r>
      <w:r w:rsidRPr="007920D6">
        <w:rPr>
          <w:rStyle w:val="Strong"/>
          <w:rFonts w:ascii="Calibri" w:hAnsi="Calibri" w:cs="Calibri"/>
          <w:u w:val="single"/>
        </w:rPr>
        <w:br/>
      </w:r>
    </w:p>
    <w:p w14:paraId="1ED01658" w14:textId="77777777" w:rsidR="003242DB" w:rsidRPr="007920D6" w:rsidRDefault="003242DB" w:rsidP="003242DB">
      <w:pPr>
        <w:pStyle w:val="NormalWeb"/>
        <w:numPr>
          <w:ilvl w:val="0"/>
          <w:numId w:val="59"/>
        </w:numPr>
        <w:spacing w:before="0" w:beforeAutospacing="0" w:after="0" w:afterAutospacing="0"/>
        <w:rPr>
          <w:rFonts w:ascii="Calibri" w:hAnsi="Calibri" w:cs="Calibri"/>
          <w:sz w:val="22"/>
          <w:szCs w:val="22"/>
        </w:rPr>
      </w:pPr>
      <w:r w:rsidRPr="007920D6">
        <w:rPr>
          <w:rFonts w:ascii="Calibri" w:hAnsi="Calibri" w:cs="Calibri"/>
          <w:sz w:val="22"/>
          <w:szCs w:val="22"/>
        </w:rPr>
        <w:t>Definition: Conflicts involving several groups vying to control and profit from a country’s natural resources.</w:t>
      </w:r>
    </w:p>
    <w:p w14:paraId="2FF5FF7E" w14:textId="77777777" w:rsidR="003242DB" w:rsidRPr="007920D6" w:rsidRDefault="003242DB" w:rsidP="003242DB">
      <w:pPr>
        <w:pStyle w:val="NormalWeb"/>
        <w:numPr>
          <w:ilvl w:val="0"/>
          <w:numId w:val="59"/>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Example: South Sudan’s lucrative oil reserves drive conflict. The government-controlled oil sector makes up 60 percent of South Sudan’s</w:t>
      </w:r>
      <w:r w:rsidRPr="007920D6">
        <w:rPr>
          <w:rStyle w:val="apple-converted-space"/>
          <w:rFonts w:ascii="Calibri" w:hAnsi="Calibri" w:cs="Calibri"/>
          <w:sz w:val="22"/>
          <w:szCs w:val="22"/>
        </w:rPr>
        <w:t> </w:t>
      </w:r>
      <w:r w:rsidRPr="007920D6">
        <w:rPr>
          <w:rFonts w:ascii="Calibri" w:eastAsiaTheme="majorEastAsia" w:hAnsi="Calibri" w:cs="Calibri"/>
          <w:sz w:val="22"/>
          <w:szCs w:val="22"/>
        </w:rPr>
        <w:t>GDP</w:t>
      </w:r>
      <w:r w:rsidRPr="007920D6">
        <w:rPr>
          <w:rFonts w:ascii="Calibri" w:hAnsi="Calibri" w:cs="Calibri"/>
          <w:sz w:val="22"/>
          <w:szCs w:val="22"/>
        </w:rPr>
        <w:t>, but most of the country does not benefit from the oil industry’s profits. Citizens have protested the oil companies’ appropriation of oil revenues, urging transparency and accountability; in response, the government has increasingly militarized oil production zones.</w:t>
      </w:r>
    </w:p>
    <w:p w14:paraId="0B57503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FAD978A" w14:textId="77777777" w:rsidR="003242DB" w:rsidRPr="00576D3F" w:rsidRDefault="003242DB" w:rsidP="003242DB">
      <w:pPr>
        <w:pStyle w:val="Heading3"/>
        <w:spacing w:before="0"/>
        <w:rPr>
          <w:rFonts w:ascii="Calibri" w:hAnsi="Calibri" w:cs="Calibri"/>
          <w:b/>
          <w:bCs/>
          <w:color w:val="auto"/>
          <w:sz w:val="22"/>
          <w:szCs w:val="22"/>
          <w:u w:val="single"/>
        </w:rPr>
      </w:pPr>
      <w:r w:rsidRPr="00576D3F">
        <w:rPr>
          <w:rFonts w:ascii="Calibri" w:hAnsi="Calibri" w:cs="Calibri"/>
          <w:b/>
          <w:bCs/>
          <w:color w:val="auto"/>
          <w:sz w:val="22"/>
          <w:szCs w:val="22"/>
          <w:u w:val="single"/>
        </w:rPr>
        <w:t>What are the global effects of intrastate conflict?</w:t>
      </w:r>
    </w:p>
    <w:p w14:paraId="319B5423"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EF795BD" w14:textId="77777777" w:rsidR="003242DB" w:rsidRPr="007920D6" w:rsidRDefault="003242DB" w:rsidP="003242DB">
      <w:pPr>
        <w:pStyle w:val="NormalWeb"/>
        <w:numPr>
          <w:ilvl w:val="0"/>
          <w:numId w:val="57"/>
        </w:numPr>
        <w:spacing w:before="0" w:beforeAutospacing="0" w:after="0" w:afterAutospacing="0"/>
        <w:rPr>
          <w:rFonts w:ascii="Calibri" w:hAnsi="Calibri" w:cs="Calibri"/>
          <w:sz w:val="22"/>
          <w:szCs w:val="22"/>
        </w:rPr>
      </w:pPr>
      <w:r w:rsidRPr="007920D6">
        <w:rPr>
          <w:rFonts w:ascii="Calibri" w:hAnsi="Calibri" w:cs="Calibri"/>
          <w:sz w:val="22"/>
          <w:szCs w:val="22"/>
        </w:rPr>
        <w:t>Although the most severe</w:t>
      </w:r>
      <w:r w:rsidRPr="007920D6">
        <w:rPr>
          <w:rStyle w:val="apple-converted-space"/>
          <w:rFonts w:ascii="Calibri" w:hAnsi="Calibri" w:cs="Calibri"/>
          <w:sz w:val="22"/>
          <w:szCs w:val="22"/>
        </w:rPr>
        <w:t> </w:t>
      </w:r>
      <w:r w:rsidRPr="007920D6">
        <w:rPr>
          <w:rFonts w:ascii="Calibri" w:hAnsi="Calibri" w:cs="Calibri"/>
          <w:sz w:val="22"/>
          <w:szCs w:val="22"/>
        </w:rPr>
        <w:t>consequences</w:t>
      </w:r>
      <w:r w:rsidRPr="007920D6">
        <w:rPr>
          <w:rStyle w:val="apple-converted-space"/>
          <w:rFonts w:ascii="Calibri" w:hAnsi="Calibri" w:cs="Calibri"/>
          <w:sz w:val="22"/>
          <w:szCs w:val="22"/>
        </w:rPr>
        <w:t> </w:t>
      </w:r>
      <w:r w:rsidRPr="007920D6">
        <w:rPr>
          <w:rFonts w:ascii="Calibri" w:hAnsi="Calibri" w:cs="Calibri"/>
          <w:sz w:val="22"/>
          <w:szCs w:val="22"/>
        </w:rPr>
        <w:t>of intrastate conflict are experienced where fighting takes place, some effects are far reaching.</w:t>
      </w:r>
    </w:p>
    <w:p w14:paraId="6B383106"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65BDAA50" w14:textId="77777777" w:rsidR="003242DB" w:rsidRPr="007920D6" w:rsidRDefault="003242DB" w:rsidP="003242DB">
      <w:pPr>
        <w:pStyle w:val="NormalWeb"/>
        <w:numPr>
          <w:ilvl w:val="0"/>
          <w:numId w:val="57"/>
        </w:numPr>
        <w:spacing w:before="0" w:beforeAutospacing="0" w:after="0" w:afterAutospacing="0"/>
        <w:rPr>
          <w:rFonts w:ascii="Calibri" w:hAnsi="Calibri" w:cs="Calibri"/>
          <w:sz w:val="22"/>
          <w:szCs w:val="22"/>
        </w:rPr>
      </w:pPr>
      <w:r w:rsidRPr="00576D3F">
        <w:rPr>
          <w:rFonts w:ascii="Calibri" w:hAnsi="Calibri" w:cs="Calibri"/>
          <w:b/>
          <w:bCs/>
          <w:sz w:val="22"/>
          <w:szCs w:val="22"/>
        </w:rPr>
        <w:t>Terrorists can capitalize on instability caused by intrastate conflict to train, prepare for, and carry out attacks</w:t>
      </w:r>
      <w:r w:rsidRPr="007920D6">
        <w:rPr>
          <w:rFonts w:ascii="Calibri" w:hAnsi="Calibri" w:cs="Calibri"/>
          <w:sz w:val="22"/>
          <w:szCs w:val="22"/>
        </w:rPr>
        <w:t xml:space="preserve">. </w:t>
      </w:r>
    </w:p>
    <w:p w14:paraId="383BB813" w14:textId="77777777" w:rsidR="003242DB" w:rsidRPr="007920D6" w:rsidRDefault="003242DB" w:rsidP="003242DB">
      <w:pPr>
        <w:pStyle w:val="NormalWeb"/>
        <w:numPr>
          <w:ilvl w:val="1"/>
          <w:numId w:val="57"/>
        </w:numPr>
        <w:spacing w:before="0" w:beforeAutospacing="0" w:after="0" w:afterAutospacing="0"/>
        <w:rPr>
          <w:rFonts w:ascii="Calibri" w:hAnsi="Calibri" w:cs="Calibri"/>
          <w:sz w:val="22"/>
          <w:szCs w:val="22"/>
        </w:rPr>
      </w:pPr>
      <w:r w:rsidRPr="007920D6">
        <w:rPr>
          <w:rFonts w:ascii="Calibri" w:hAnsi="Calibri" w:cs="Calibri"/>
          <w:sz w:val="22"/>
          <w:szCs w:val="22"/>
        </w:rPr>
        <w:t>Between 2001 and 2017, 99 percent of all</w:t>
      </w:r>
      <w:r w:rsidRPr="007920D6">
        <w:rPr>
          <w:rStyle w:val="apple-converted-space"/>
          <w:rFonts w:ascii="Calibri" w:hAnsi="Calibri" w:cs="Calibri"/>
          <w:sz w:val="22"/>
          <w:szCs w:val="22"/>
        </w:rPr>
        <w:t> </w:t>
      </w:r>
      <w:r w:rsidRPr="007920D6">
        <w:rPr>
          <w:rFonts w:ascii="Calibri" w:hAnsi="Calibri" w:cs="Calibri"/>
          <w:sz w:val="22"/>
          <w:szCs w:val="22"/>
        </w:rPr>
        <w:t xml:space="preserve">terrorism-related deaths occurred in countries that were embroiled in conflict or had high levels of political terror (which includes extrajudicial killings, torture, and imprisonment without trial). </w:t>
      </w:r>
    </w:p>
    <w:p w14:paraId="661171CA" w14:textId="77777777" w:rsidR="003242DB" w:rsidRPr="007920D6" w:rsidRDefault="003242DB" w:rsidP="003242DB">
      <w:pPr>
        <w:pStyle w:val="NormalWeb"/>
        <w:numPr>
          <w:ilvl w:val="1"/>
          <w:numId w:val="5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And though terrorism most often takes place in conflict-affected areas, terrorist groups can launch attacks in </w:t>
      </w:r>
      <w:proofErr w:type="spellStart"/>
      <w:r w:rsidRPr="007920D6">
        <w:rPr>
          <w:rFonts w:ascii="Calibri" w:hAnsi="Calibri" w:cs="Calibri"/>
          <w:sz w:val="22"/>
          <w:szCs w:val="22"/>
        </w:rPr>
        <w:t>neighboring</w:t>
      </w:r>
      <w:proofErr w:type="spellEnd"/>
      <w:r w:rsidRPr="007920D6">
        <w:rPr>
          <w:rFonts w:ascii="Calibri" w:hAnsi="Calibri" w:cs="Calibri"/>
          <w:sz w:val="22"/>
          <w:szCs w:val="22"/>
        </w:rPr>
        <w:t xml:space="preserve"> countries and faraway cities.</w:t>
      </w:r>
    </w:p>
    <w:p w14:paraId="464737C3" w14:textId="77777777" w:rsidR="003242DB" w:rsidRPr="007920D6" w:rsidRDefault="003242DB" w:rsidP="003242DB">
      <w:pPr>
        <w:pStyle w:val="ListParagraph"/>
        <w:rPr>
          <w:rFonts w:ascii="Calibri" w:hAnsi="Calibri" w:cs="Calibri"/>
          <w:sz w:val="22"/>
          <w:szCs w:val="22"/>
        </w:rPr>
      </w:pPr>
    </w:p>
    <w:p w14:paraId="35330477" w14:textId="77777777" w:rsidR="003242DB" w:rsidRPr="007920D6" w:rsidRDefault="003242DB" w:rsidP="003242DB">
      <w:pPr>
        <w:pStyle w:val="NormalWeb"/>
        <w:numPr>
          <w:ilvl w:val="0"/>
          <w:numId w:val="5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w:t>
      </w:r>
      <w:r w:rsidRPr="00576D3F">
        <w:rPr>
          <w:rFonts w:ascii="Calibri" w:hAnsi="Calibri" w:cs="Calibri"/>
          <w:b/>
          <w:bCs/>
          <w:sz w:val="22"/>
          <w:szCs w:val="22"/>
        </w:rPr>
        <w:t>intrastate conflict can weaken a country’s health system, impairing its ability to contain infectious disease outbreaks</w:t>
      </w:r>
      <w:r w:rsidRPr="007920D6">
        <w:rPr>
          <w:rFonts w:ascii="Calibri" w:hAnsi="Calibri" w:cs="Calibri"/>
          <w:sz w:val="22"/>
          <w:szCs w:val="22"/>
        </w:rPr>
        <w:t xml:space="preserve">. </w:t>
      </w:r>
    </w:p>
    <w:p w14:paraId="013F0DCB" w14:textId="77777777" w:rsidR="003242DB" w:rsidRPr="007920D6" w:rsidRDefault="003242DB" w:rsidP="003242DB">
      <w:pPr>
        <w:pStyle w:val="NormalWeb"/>
        <w:numPr>
          <w:ilvl w:val="1"/>
          <w:numId w:val="57"/>
        </w:numPr>
        <w:spacing w:before="0" w:beforeAutospacing="0" w:after="0" w:afterAutospacing="0"/>
        <w:rPr>
          <w:rFonts w:ascii="Calibri" w:hAnsi="Calibri" w:cs="Calibri"/>
          <w:sz w:val="22"/>
          <w:szCs w:val="22"/>
        </w:rPr>
      </w:pPr>
      <w:r w:rsidRPr="007920D6">
        <w:rPr>
          <w:rFonts w:ascii="Calibri" w:hAnsi="Calibri" w:cs="Calibri"/>
          <w:sz w:val="22"/>
          <w:szCs w:val="22"/>
        </w:rPr>
        <w:t>Liberia and Sierra Leone struggled to control a 2014–16</w:t>
      </w:r>
      <w:r w:rsidRPr="007920D6">
        <w:rPr>
          <w:rStyle w:val="apple-converted-space"/>
          <w:rFonts w:ascii="Calibri" w:hAnsi="Calibri" w:cs="Calibri"/>
          <w:sz w:val="22"/>
          <w:szCs w:val="22"/>
        </w:rPr>
        <w:t> </w:t>
      </w:r>
      <w:r w:rsidRPr="007920D6">
        <w:rPr>
          <w:rFonts w:ascii="Calibri" w:hAnsi="Calibri" w:cs="Calibri"/>
          <w:sz w:val="22"/>
          <w:szCs w:val="22"/>
        </w:rPr>
        <w:t>Ebola outbreak</w:t>
      </w:r>
      <w:r w:rsidRPr="007920D6">
        <w:rPr>
          <w:rStyle w:val="apple-converted-space"/>
          <w:rFonts w:ascii="Calibri" w:hAnsi="Calibri" w:cs="Calibri"/>
          <w:sz w:val="22"/>
          <w:szCs w:val="22"/>
        </w:rPr>
        <w:t> </w:t>
      </w:r>
      <w:r w:rsidRPr="007920D6">
        <w:rPr>
          <w:rFonts w:ascii="Calibri" w:hAnsi="Calibri" w:cs="Calibri"/>
          <w:sz w:val="22"/>
          <w:szCs w:val="22"/>
        </w:rPr>
        <w:t>in part due to poor health infrastructure, which conflicts from the prior decade had weakened. Public mistrust of health officials, after decades of</w:t>
      </w:r>
      <w:r w:rsidRPr="007920D6">
        <w:rPr>
          <w:rStyle w:val="apple-converted-space"/>
          <w:rFonts w:ascii="Calibri" w:hAnsi="Calibri" w:cs="Calibri"/>
          <w:sz w:val="22"/>
          <w:szCs w:val="22"/>
        </w:rPr>
        <w:t> </w:t>
      </w:r>
      <w:r w:rsidRPr="007920D6">
        <w:rPr>
          <w:rFonts w:ascii="Calibri" w:hAnsi="Calibri" w:cs="Calibri"/>
          <w:sz w:val="22"/>
          <w:szCs w:val="22"/>
        </w:rPr>
        <w:t>unequal health-care access, further made it possible for Ebola to spread quickly across borders in West Africa and kill more than eleven thousand people.</w:t>
      </w:r>
    </w:p>
    <w:p w14:paraId="6B00DFF0"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B9BE710" w14:textId="77777777" w:rsidR="003242DB" w:rsidRPr="00576D3F" w:rsidRDefault="003242DB" w:rsidP="003242DB">
      <w:pPr>
        <w:pStyle w:val="NormalWeb"/>
        <w:numPr>
          <w:ilvl w:val="0"/>
          <w:numId w:val="60"/>
        </w:numPr>
        <w:spacing w:before="0" w:beforeAutospacing="0" w:after="0" w:afterAutospacing="0"/>
        <w:rPr>
          <w:rFonts w:ascii="Calibri" w:hAnsi="Calibri" w:cs="Calibri"/>
          <w:b/>
          <w:bCs/>
          <w:sz w:val="22"/>
          <w:szCs w:val="22"/>
        </w:rPr>
      </w:pPr>
      <w:r w:rsidRPr="007920D6">
        <w:rPr>
          <w:rFonts w:ascii="Calibri" w:hAnsi="Calibri" w:cs="Calibri"/>
          <w:sz w:val="22"/>
          <w:szCs w:val="22"/>
        </w:rPr>
        <w:t xml:space="preserve">Meanwhile, conflicts in Afghanistan, Syria, Venezuela, Yemen, and elsewhere have forced at least one hundred million people to </w:t>
      </w:r>
      <w:r w:rsidRPr="00576D3F">
        <w:rPr>
          <w:rFonts w:ascii="Calibri" w:hAnsi="Calibri" w:cs="Calibri"/>
          <w:b/>
          <w:bCs/>
          <w:sz w:val="22"/>
          <w:szCs w:val="22"/>
        </w:rPr>
        <w:t>flee their homes</w:t>
      </w:r>
      <w:r w:rsidRPr="007920D6">
        <w:rPr>
          <w:rFonts w:ascii="Calibri" w:hAnsi="Calibri" w:cs="Calibri"/>
          <w:sz w:val="22"/>
          <w:szCs w:val="22"/>
        </w:rPr>
        <w:t xml:space="preserve"> over the past decade. This mass displacement has led to refugees </w:t>
      </w:r>
      <w:r w:rsidRPr="00576D3F">
        <w:rPr>
          <w:rFonts w:ascii="Calibri" w:hAnsi="Calibri" w:cs="Calibri"/>
          <w:b/>
          <w:bCs/>
          <w:sz w:val="22"/>
          <w:szCs w:val="22"/>
        </w:rPr>
        <w:t xml:space="preserve">experiencing high rates of hunger, poverty, and sexual violence. </w:t>
      </w:r>
    </w:p>
    <w:p w14:paraId="46FC0CFB"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4E8ACD8D" w14:textId="77777777" w:rsidR="003242DB" w:rsidRPr="007920D6" w:rsidRDefault="003242DB" w:rsidP="003242DB">
      <w:pPr>
        <w:pStyle w:val="NormalWeb"/>
        <w:numPr>
          <w:ilvl w:val="0"/>
          <w:numId w:val="6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w:t>
      </w:r>
      <w:proofErr w:type="spellStart"/>
      <w:r w:rsidRPr="007920D6">
        <w:rPr>
          <w:rFonts w:ascii="Calibri" w:hAnsi="Calibri" w:cs="Calibri"/>
          <w:sz w:val="22"/>
          <w:szCs w:val="22"/>
        </w:rPr>
        <w:t>neighboring</w:t>
      </w:r>
      <w:proofErr w:type="spellEnd"/>
      <w:r w:rsidRPr="007920D6">
        <w:rPr>
          <w:rFonts w:ascii="Calibri" w:hAnsi="Calibri" w:cs="Calibri"/>
          <w:sz w:val="22"/>
          <w:szCs w:val="22"/>
        </w:rPr>
        <w:t xml:space="preserve"> countries have faced challenges of suddenly accommodating thousands—if not millions—of new residents. Lebanon’s population increased by 25 percent after receiving Syrian refugees fleeing civil war. Even after the Lebanese government split its school days into two shifts to accommodate the new students, more than</w:t>
      </w:r>
      <w:r w:rsidRPr="007920D6">
        <w:rPr>
          <w:rStyle w:val="apple-converted-space"/>
          <w:rFonts w:ascii="Calibri" w:hAnsi="Calibri" w:cs="Calibri"/>
          <w:sz w:val="22"/>
          <w:szCs w:val="22"/>
        </w:rPr>
        <w:t> </w:t>
      </w:r>
      <w:r w:rsidRPr="007920D6">
        <w:rPr>
          <w:rFonts w:ascii="Calibri" w:hAnsi="Calibri" w:cs="Calibri"/>
          <w:sz w:val="22"/>
          <w:szCs w:val="22"/>
        </w:rPr>
        <w:t>three hundred thousand</w:t>
      </w:r>
      <w:r w:rsidRPr="007920D6">
        <w:rPr>
          <w:rStyle w:val="apple-converted-space"/>
          <w:rFonts w:ascii="Calibri" w:hAnsi="Calibri" w:cs="Calibri"/>
          <w:sz w:val="22"/>
          <w:szCs w:val="22"/>
        </w:rPr>
        <w:t> </w:t>
      </w:r>
      <w:r w:rsidRPr="007920D6">
        <w:rPr>
          <w:rFonts w:ascii="Calibri" w:hAnsi="Calibri" w:cs="Calibri"/>
          <w:sz w:val="22"/>
          <w:szCs w:val="22"/>
        </w:rPr>
        <w:t>Syrian refugee children remained unenrolled in 2014.</w:t>
      </w:r>
    </w:p>
    <w:p w14:paraId="3DFC884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C057892" w14:textId="77777777" w:rsidR="003242DB" w:rsidRPr="00576D3F" w:rsidRDefault="003242DB" w:rsidP="003242DB">
      <w:pPr>
        <w:pStyle w:val="Heading3"/>
        <w:spacing w:before="0"/>
        <w:rPr>
          <w:rFonts w:ascii="Calibri" w:hAnsi="Calibri" w:cs="Calibri"/>
          <w:b/>
          <w:bCs/>
          <w:color w:val="auto"/>
          <w:sz w:val="22"/>
          <w:szCs w:val="22"/>
          <w:u w:val="single"/>
        </w:rPr>
      </w:pPr>
      <w:r w:rsidRPr="00576D3F">
        <w:rPr>
          <w:rFonts w:ascii="Calibri" w:hAnsi="Calibri" w:cs="Calibri"/>
          <w:b/>
          <w:bCs/>
          <w:color w:val="auto"/>
          <w:sz w:val="22"/>
          <w:szCs w:val="22"/>
          <w:u w:val="single"/>
        </w:rPr>
        <w:t>How can countries manage intrastate conflict?</w:t>
      </w:r>
    </w:p>
    <w:p w14:paraId="18EF2BEB" w14:textId="77777777" w:rsidR="003242DB" w:rsidRPr="007920D6" w:rsidRDefault="003242DB" w:rsidP="003242DB">
      <w:pPr>
        <w:pStyle w:val="Heading3"/>
        <w:spacing w:before="0"/>
        <w:rPr>
          <w:rFonts w:ascii="Calibri" w:hAnsi="Calibri" w:cs="Calibri"/>
          <w:color w:val="auto"/>
          <w:sz w:val="22"/>
          <w:szCs w:val="22"/>
          <w:u w:val="single"/>
        </w:rPr>
      </w:pPr>
    </w:p>
    <w:p w14:paraId="2A7496A9"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Countries have various tools for responding to intrastate conflicts.</w:t>
      </w:r>
    </w:p>
    <w:p w14:paraId="55C4A563"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409B88E"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Governments can become </w:t>
      </w:r>
      <w:r w:rsidRPr="00576D3F">
        <w:rPr>
          <w:rFonts w:ascii="Calibri" w:hAnsi="Calibri" w:cs="Calibri"/>
          <w:b/>
          <w:bCs/>
          <w:sz w:val="22"/>
          <w:szCs w:val="22"/>
        </w:rPr>
        <w:t>more inclusive</w:t>
      </w:r>
      <w:r w:rsidRPr="007920D6">
        <w:rPr>
          <w:rFonts w:ascii="Calibri" w:hAnsi="Calibri" w:cs="Calibri"/>
          <w:sz w:val="22"/>
          <w:szCs w:val="22"/>
        </w:rPr>
        <w:t xml:space="preserve"> through free and fair elections, institute reforms to address underlying drivers of conflict, and pursue diplomacy or offer economic incentives to opposition groups.</w:t>
      </w:r>
    </w:p>
    <w:p w14:paraId="33FA0783" w14:textId="77777777" w:rsidR="003242DB" w:rsidRPr="007920D6" w:rsidRDefault="003242DB" w:rsidP="003242DB">
      <w:pPr>
        <w:pStyle w:val="NormalWeb"/>
        <w:spacing w:before="0" w:beforeAutospacing="0" w:after="0" w:afterAutospacing="0"/>
        <w:ind w:left="1080"/>
        <w:rPr>
          <w:rFonts w:ascii="Calibri" w:hAnsi="Calibri" w:cs="Calibri"/>
          <w:sz w:val="22"/>
          <w:szCs w:val="22"/>
        </w:rPr>
      </w:pPr>
    </w:p>
    <w:p w14:paraId="19FF0409"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576D3F">
        <w:rPr>
          <w:rFonts w:ascii="Calibri" w:hAnsi="Calibri" w:cs="Calibri"/>
          <w:b/>
          <w:bCs/>
          <w:sz w:val="22"/>
          <w:szCs w:val="22"/>
        </w:rPr>
        <w:t>Outside mediation</w:t>
      </w:r>
      <w:r w:rsidRPr="007920D6">
        <w:rPr>
          <w:rFonts w:ascii="Calibri" w:hAnsi="Calibri" w:cs="Calibri"/>
          <w:sz w:val="22"/>
          <w:szCs w:val="22"/>
        </w:rPr>
        <w:t xml:space="preserve"> can also prove productive when parties to an intrastate conflict have been unable to compromise. For example, foreign countries can try to bring the warring groups to diplomatic talks. </w:t>
      </w:r>
    </w:p>
    <w:p w14:paraId="674A7FC5" w14:textId="77777777" w:rsidR="003242DB" w:rsidRPr="007920D6" w:rsidRDefault="003242DB" w:rsidP="003242DB">
      <w:pPr>
        <w:pStyle w:val="NormalWeb"/>
        <w:numPr>
          <w:ilvl w:val="1"/>
          <w:numId w:val="61"/>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This was the case in Northern Ireland in the 1990s after three decades of fighting between the region’s pro-British Protestants and pro-Irish Catholics. With the support of the British and Irish governments—and mediation by U.S. Senator George Mitchell—Northern Ireland’s opposing parties signed a peace deal called the</w:t>
      </w:r>
      <w:r w:rsidRPr="007920D6">
        <w:rPr>
          <w:rStyle w:val="apple-converted-space"/>
          <w:rFonts w:ascii="Calibri" w:hAnsi="Calibri" w:cs="Calibri"/>
          <w:sz w:val="22"/>
          <w:szCs w:val="22"/>
        </w:rPr>
        <w:t> </w:t>
      </w:r>
      <w:r w:rsidRPr="007920D6">
        <w:rPr>
          <w:rFonts w:ascii="Calibri" w:hAnsi="Calibri" w:cs="Calibri"/>
          <w:sz w:val="22"/>
          <w:szCs w:val="22"/>
        </w:rPr>
        <w:t>Good Friday Agreement, and violence largely ended. </w:t>
      </w:r>
    </w:p>
    <w:p w14:paraId="301492B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04E4543"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Foreign countries can also use </w:t>
      </w:r>
      <w:r w:rsidRPr="00576D3F">
        <w:rPr>
          <w:rFonts w:ascii="Calibri" w:hAnsi="Calibri" w:cs="Calibri"/>
          <w:b/>
          <w:bCs/>
          <w:sz w:val="22"/>
          <w:szCs w:val="22"/>
        </w:rPr>
        <w:t>sanctions to incentivize</w:t>
      </w:r>
      <w:r w:rsidRPr="007920D6">
        <w:rPr>
          <w:rFonts w:ascii="Calibri" w:hAnsi="Calibri" w:cs="Calibri"/>
          <w:sz w:val="22"/>
          <w:szCs w:val="22"/>
        </w:rPr>
        <w:t xml:space="preserve"> one or both parties in intrastate conflicts to come to the negotiating table or implement reforms. </w:t>
      </w:r>
    </w:p>
    <w:p w14:paraId="75C3E4B1" w14:textId="77777777" w:rsidR="003242DB" w:rsidRPr="007920D6" w:rsidRDefault="003242DB" w:rsidP="003242DB">
      <w:pPr>
        <w:pStyle w:val="NormalWeb"/>
        <w:numPr>
          <w:ilvl w:val="1"/>
          <w:numId w:val="61"/>
        </w:numPr>
        <w:spacing w:before="0" w:beforeAutospacing="0" w:after="0" w:afterAutospacing="0"/>
        <w:rPr>
          <w:rFonts w:ascii="Calibri" w:hAnsi="Calibri" w:cs="Calibri"/>
          <w:sz w:val="22"/>
          <w:szCs w:val="22"/>
        </w:rPr>
      </w:pPr>
      <w:r w:rsidRPr="007920D6">
        <w:rPr>
          <w:rFonts w:ascii="Calibri" w:hAnsi="Calibri" w:cs="Calibri"/>
          <w:sz w:val="22"/>
          <w:szCs w:val="22"/>
        </w:rPr>
        <w:t>This occurred in 1986 when the U.S. Congress passed the Comprehensive Anti-Apartheid Act, which imposed economic sanctions on South Africa for its</w:t>
      </w:r>
      <w:r w:rsidRPr="007920D6">
        <w:rPr>
          <w:rStyle w:val="apple-converted-space"/>
          <w:rFonts w:ascii="Calibri" w:hAnsi="Calibri" w:cs="Calibri"/>
          <w:sz w:val="22"/>
          <w:szCs w:val="22"/>
        </w:rPr>
        <w:t> </w:t>
      </w:r>
      <w:r w:rsidRPr="007920D6">
        <w:rPr>
          <w:rFonts w:ascii="Calibri" w:hAnsi="Calibri" w:cs="Calibri"/>
          <w:sz w:val="22"/>
          <w:szCs w:val="22"/>
        </w:rPr>
        <w:t>violent discrimination</w:t>
      </w:r>
      <w:r w:rsidRPr="007920D6">
        <w:rPr>
          <w:rStyle w:val="apple-converted-space"/>
          <w:rFonts w:ascii="Calibri" w:hAnsi="Calibri" w:cs="Calibri"/>
          <w:sz w:val="22"/>
          <w:szCs w:val="22"/>
        </w:rPr>
        <w:t> </w:t>
      </w:r>
      <w:r w:rsidRPr="007920D6">
        <w:rPr>
          <w:rFonts w:ascii="Calibri" w:hAnsi="Calibri" w:cs="Calibri"/>
          <w:sz w:val="22"/>
          <w:szCs w:val="22"/>
        </w:rPr>
        <w:t>against Black South Africans.</w:t>
      </w:r>
    </w:p>
    <w:p w14:paraId="772953D5"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07820433"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Foreign countries </w:t>
      </w:r>
      <w:r w:rsidRPr="00A42A66">
        <w:rPr>
          <w:rFonts w:ascii="Calibri" w:hAnsi="Calibri" w:cs="Calibri"/>
          <w:b/>
          <w:bCs/>
          <w:sz w:val="22"/>
          <w:szCs w:val="22"/>
        </w:rPr>
        <w:t>can intervene militarily to try to prevent further violence</w:t>
      </w:r>
      <w:r w:rsidRPr="007920D6">
        <w:rPr>
          <w:rFonts w:ascii="Calibri" w:hAnsi="Calibri" w:cs="Calibri"/>
          <w:sz w:val="22"/>
          <w:szCs w:val="22"/>
        </w:rPr>
        <w:t>. The</w:t>
      </w:r>
      <w:r w:rsidRPr="007920D6">
        <w:rPr>
          <w:rStyle w:val="apple-converted-space"/>
          <w:rFonts w:ascii="Calibri" w:hAnsi="Calibri" w:cs="Calibri"/>
          <w:sz w:val="22"/>
          <w:szCs w:val="22"/>
        </w:rPr>
        <w:t> </w:t>
      </w:r>
      <w:r w:rsidRPr="007920D6">
        <w:rPr>
          <w:rFonts w:ascii="Calibri" w:hAnsi="Calibri" w:cs="Calibri"/>
          <w:sz w:val="22"/>
          <w:szCs w:val="22"/>
        </w:rPr>
        <w:t>United Nations</w:t>
      </w:r>
      <w:r w:rsidRPr="007920D6">
        <w:rPr>
          <w:rStyle w:val="apple-converted-space"/>
          <w:rFonts w:ascii="Calibri" w:hAnsi="Calibri" w:cs="Calibri"/>
          <w:sz w:val="22"/>
          <w:szCs w:val="22"/>
        </w:rPr>
        <w:t> </w:t>
      </w:r>
      <w:r w:rsidRPr="007920D6">
        <w:rPr>
          <w:rFonts w:ascii="Calibri" w:hAnsi="Calibri" w:cs="Calibri"/>
          <w:sz w:val="22"/>
          <w:szCs w:val="22"/>
        </w:rPr>
        <w:t>has the capacity to build and deploy its own multinational military force consisting of personnel, called</w:t>
      </w:r>
      <w:r w:rsidRPr="007920D6">
        <w:rPr>
          <w:rStyle w:val="apple-converted-space"/>
          <w:rFonts w:ascii="Calibri" w:hAnsi="Calibri" w:cs="Calibri"/>
          <w:sz w:val="22"/>
          <w:szCs w:val="22"/>
        </w:rPr>
        <w:t> </w:t>
      </w:r>
      <w:r w:rsidRPr="007920D6">
        <w:rPr>
          <w:rFonts w:ascii="Calibri" w:hAnsi="Calibri" w:cs="Calibri"/>
          <w:sz w:val="22"/>
          <w:szCs w:val="22"/>
        </w:rPr>
        <w:t xml:space="preserve">peacekeepers, supplied by member countries. The United Nations has sent peacekeepers to conflict zones to protect vulnerable people, enforce cease-fires, and safeguard elections, among other missions. </w:t>
      </w:r>
    </w:p>
    <w:p w14:paraId="21E7C8B5" w14:textId="77777777" w:rsidR="003242DB" w:rsidRPr="007920D6" w:rsidRDefault="003242DB" w:rsidP="003242DB">
      <w:pPr>
        <w:pStyle w:val="NormalWeb"/>
        <w:numPr>
          <w:ilvl w:val="1"/>
          <w:numId w:val="61"/>
        </w:numPr>
        <w:spacing w:before="0" w:beforeAutospacing="0" w:after="0" w:afterAutospacing="0"/>
        <w:rPr>
          <w:rFonts w:ascii="Calibri" w:hAnsi="Calibri" w:cs="Calibri"/>
          <w:sz w:val="22"/>
          <w:szCs w:val="22"/>
        </w:rPr>
      </w:pPr>
      <w:r w:rsidRPr="007920D6">
        <w:rPr>
          <w:rFonts w:ascii="Calibri" w:hAnsi="Calibri" w:cs="Calibri"/>
          <w:sz w:val="22"/>
          <w:szCs w:val="22"/>
        </w:rPr>
        <w:t>In 2019,</w:t>
      </w:r>
      <w:r w:rsidRPr="007920D6">
        <w:rPr>
          <w:rStyle w:val="apple-converted-space"/>
          <w:rFonts w:ascii="Calibri" w:hAnsi="Calibri" w:cs="Calibri"/>
          <w:sz w:val="22"/>
          <w:szCs w:val="22"/>
        </w:rPr>
        <w:t> </w:t>
      </w:r>
      <w:r w:rsidRPr="007920D6">
        <w:rPr>
          <w:rFonts w:ascii="Calibri" w:hAnsi="Calibri" w:cs="Calibri"/>
          <w:sz w:val="22"/>
          <w:szCs w:val="22"/>
        </w:rPr>
        <w:t>more than one hundred thousand peacekeepers</w:t>
      </w:r>
      <w:r w:rsidRPr="007920D6">
        <w:rPr>
          <w:rStyle w:val="apple-converted-space"/>
          <w:rFonts w:ascii="Calibri" w:hAnsi="Calibri" w:cs="Calibri"/>
          <w:sz w:val="22"/>
          <w:szCs w:val="22"/>
        </w:rPr>
        <w:t> </w:t>
      </w:r>
      <w:r w:rsidRPr="007920D6">
        <w:rPr>
          <w:rFonts w:ascii="Calibri" w:hAnsi="Calibri" w:cs="Calibri"/>
          <w:sz w:val="22"/>
          <w:szCs w:val="22"/>
        </w:rPr>
        <w:t>were active in fourteen countries, constituting the second-largest military force deployed abroad, trailing only that of the United States. </w:t>
      </w:r>
    </w:p>
    <w:p w14:paraId="540B99B9" w14:textId="77777777" w:rsidR="003242DB" w:rsidRPr="007920D6" w:rsidRDefault="003242DB" w:rsidP="003242DB">
      <w:pPr>
        <w:pStyle w:val="NormalWeb"/>
        <w:spacing w:before="0" w:beforeAutospacing="0" w:after="0" w:afterAutospacing="0"/>
        <w:ind w:left="1080"/>
        <w:rPr>
          <w:rFonts w:ascii="Calibri" w:hAnsi="Calibri" w:cs="Calibri"/>
          <w:sz w:val="22"/>
          <w:szCs w:val="22"/>
        </w:rPr>
      </w:pPr>
    </w:p>
    <w:p w14:paraId="5C154378"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Although these measures can alleviate some of the harm caused by intrastate conflict, </w:t>
      </w:r>
      <w:r w:rsidRPr="00A42A66">
        <w:rPr>
          <w:rFonts w:ascii="Calibri" w:hAnsi="Calibri" w:cs="Calibri"/>
          <w:b/>
          <w:bCs/>
          <w:sz w:val="22"/>
          <w:szCs w:val="22"/>
        </w:rPr>
        <w:t>they are not always enough to create peace.</w:t>
      </w:r>
      <w:r w:rsidRPr="007920D6">
        <w:rPr>
          <w:rFonts w:ascii="Calibri" w:hAnsi="Calibri" w:cs="Calibri"/>
          <w:sz w:val="22"/>
          <w:szCs w:val="22"/>
        </w:rPr>
        <w:t xml:space="preserve"> And in certain instances, outside interference—especially military intervention—can even exacerbate fighting, as was the case after the North Atlantic Treaty Organization</w:t>
      </w:r>
      <w:r w:rsidRPr="007920D6">
        <w:rPr>
          <w:rStyle w:val="apple-converted-space"/>
          <w:rFonts w:ascii="Calibri" w:hAnsi="Calibri" w:cs="Calibri"/>
          <w:sz w:val="22"/>
          <w:szCs w:val="22"/>
        </w:rPr>
        <w:t> </w:t>
      </w:r>
      <w:r w:rsidRPr="007920D6">
        <w:rPr>
          <w:rFonts w:ascii="Calibri" w:hAnsi="Calibri" w:cs="Calibri"/>
          <w:sz w:val="22"/>
          <w:szCs w:val="22"/>
        </w:rPr>
        <w:t>intervened in Libya</w:t>
      </w:r>
      <w:r w:rsidRPr="007920D6">
        <w:rPr>
          <w:rStyle w:val="apple-converted-space"/>
          <w:rFonts w:ascii="Calibri" w:hAnsi="Calibri" w:cs="Calibri"/>
          <w:sz w:val="22"/>
          <w:szCs w:val="22"/>
        </w:rPr>
        <w:t> </w:t>
      </w:r>
      <w:r w:rsidRPr="007920D6">
        <w:rPr>
          <w:rFonts w:ascii="Calibri" w:hAnsi="Calibri" w:cs="Calibri"/>
          <w:sz w:val="22"/>
          <w:szCs w:val="22"/>
        </w:rPr>
        <w:t>in 2011.</w:t>
      </w:r>
    </w:p>
    <w:p w14:paraId="36CA36B3"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06A13E48"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Ultimately, </w:t>
      </w:r>
      <w:r w:rsidRPr="00A42A66">
        <w:rPr>
          <w:rFonts w:ascii="Calibri" w:hAnsi="Calibri" w:cs="Calibri"/>
          <w:b/>
          <w:bCs/>
          <w:sz w:val="22"/>
          <w:szCs w:val="22"/>
        </w:rPr>
        <w:t>countries have a limited ability to respond to intrastate conflicts elsewhere because of</w:t>
      </w:r>
      <w:r w:rsidRPr="00A42A66">
        <w:rPr>
          <w:rStyle w:val="apple-converted-space"/>
          <w:rFonts w:ascii="Calibri" w:hAnsi="Calibri" w:cs="Calibri"/>
          <w:b/>
          <w:bCs/>
          <w:sz w:val="22"/>
          <w:szCs w:val="22"/>
        </w:rPr>
        <w:t> </w:t>
      </w:r>
      <w:r w:rsidRPr="00A42A66">
        <w:rPr>
          <w:rFonts w:ascii="Calibri" w:hAnsi="Calibri" w:cs="Calibri"/>
          <w:b/>
          <w:bCs/>
          <w:sz w:val="22"/>
          <w:szCs w:val="22"/>
        </w:rPr>
        <w:t>sovereignty</w:t>
      </w:r>
      <w:r w:rsidRPr="007920D6">
        <w:rPr>
          <w:rFonts w:ascii="Calibri" w:hAnsi="Calibri" w:cs="Calibri"/>
          <w:sz w:val="22"/>
          <w:szCs w:val="22"/>
        </w:rPr>
        <w:t xml:space="preserve">—the principle that countries have the authority to control what happens within their borders. </w:t>
      </w:r>
    </w:p>
    <w:p w14:paraId="72DF0E0B" w14:textId="77777777" w:rsidR="003242DB" w:rsidRPr="007920D6" w:rsidRDefault="003242DB" w:rsidP="003242DB">
      <w:pPr>
        <w:pStyle w:val="ListParagraph"/>
        <w:rPr>
          <w:rFonts w:ascii="Calibri" w:hAnsi="Calibri" w:cs="Calibri"/>
          <w:sz w:val="22"/>
          <w:szCs w:val="22"/>
        </w:rPr>
      </w:pPr>
    </w:p>
    <w:p w14:paraId="722ABD8B"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However,</w:t>
      </w:r>
      <w:r w:rsidRPr="007920D6">
        <w:rPr>
          <w:rStyle w:val="apple-converted-space"/>
          <w:rFonts w:ascii="Calibri" w:hAnsi="Calibri" w:cs="Calibri"/>
          <w:sz w:val="22"/>
          <w:szCs w:val="22"/>
        </w:rPr>
        <w:t> </w:t>
      </w:r>
      <w:r w:rsidRPr="007920D6">
        <w:rPr>
          <w:rFonts w:ascii="Calibri" w:hAnsi="Calibri" w:cs="Calibri"/>
          <w:sz w:val="22"/>
          <w:szCs w:val="22"/>
        </w:rPr>
        <w:t>some experts</w:t>
      </w:r>
      <w:r w:rsidRPr="007920D6">
        <w:rPr>
          <w:rStyle w:val="apple-converted-space"/>
          <w:rFonts w:ascii="Calibri" w:hAnsi="Calibri" w:cs="Calibri"/>
          <w:sz w:val="22"/>
          <w:szCs w:val="22"/>
        </w:rPr>
        <w:t> </w:t>
      </w:r>
      <w:r w:rsidRPr="007920D6">
        <w:rPr>
          <w:rFonts w:ascii="Calibri" w:hAnsi="Calibri" w:cs="Calibri"/>
          <w:sz w:val="22"/>
          <w:szCs w:val="22"/>
        </w:rPr>
        <w:t>argue that a</w:t>
      </w:r>
      <w:r w:rsidRPr="007920D6">
        <w:rPr>
          <w:rStyle w:val="apple-converted-space"/>
          <w:rFonts w:ascii="Calibri" w:hAnsi="Calibri" w:cs="Calibri"/>
          <w:sz w:val="22"/>
          <w:szCs w:val="22"/>
        </w:rPr>
        <w:t> </w:t>
      </w:r>
      <w:r w:rsidRPr="007920D6">
        <w:rPr>
          <w:rFonts w:ascii="Calibri" w:hAnsi="Calibri" w:cs="Calibri"/>
          <w:sz w:val="22"/>
          <w:szCs w:val="22"/>
        </w:rPr>
        <w:t>rethink of traditional understandings of sovereignty</w:t>
      </w:r>
      <w:r w:rsidRPr="007920D6">
        <w:rPr>
          <w:rStyle w:val="apple-converted-space"/>
          <w:rFonts w:ascii="Calibri" w:hAnsi="Calibri" w:cs="Calibri"/>
          <w:sz w:val="22"/>
          <w:szCs w:val="22"/>
        </w:rPr>
        <w:t> </w:t>
      </w:r>
      <w:r w:rsidRPr="007920D6">
        <w:rPr>
          <w:rFonts w:ascii="Calibri" w:hAnsi="Calibri" w:cs="Calibri"/>
          <w:sz w:val="22"/>
          <w:szCs w:val="22"/>
        </w:rPr>
        <w:t>is required in an era in which one country’s domestic issues can trigger global consequences. According to this line of thinking, when countries fail to protect their citizens or do not meet their obligations to other countries to control infectious disease or prevent terrorism, these countries forfeit their right to sovereignty, and foreign countries can and should intervene.</w:t>
      </w:r>
    </w:p>
    <w:p w14:paraId="6CB67FF2" w14:textId="77777777" w:rsidR="003242DB" w:rsidRPr="007920D6" w:rsidRDefault="003242DB" w:rsidP="003242DB">
      <w:pPr>
        <w:pStyle w:val="Heading1"/>
        <w:spacing w:before="0"/>
        <w:rPr>
          <w:rFonts w:ascii="Calibri" w:hAnsi="Calibri" w:cs="Calibri"/>
          <w:spacing w:val="-15"/>
          <w:sz w:val="22"/>
          <w:szCs w:val="22"/>
        </w:rPr>
      </w:pPr>
    </w:p>
    <w:p w14:paraId="305749E5" w14:textId="77777777" w:rsidR="003242DB" w:rsidRPr="00A42A66" w:rsidRDefault="003242DB" w:rsidP="003242DB">
      <w:pPr>
        <w:pStyle w:val="Heading3"/>
        <w:spacing w:before="0"/>
        <w:rPr>
          <w:rFonts w:ascii="Calibri" w:hAnsi="Calibri" w:cs="Calibri"/>
          <w:b/>
          <w:bCs/>
          <w:color w:val="auto"/>
          <w:sz w:val="22"/>
          <w:szCs w:val="22"/>
          <w:u w:val="single"/>
        </w:rPr>
      </w:pPr>
      <w:r w:rsidRPr="00A42A66">
        <w:rPr>
          <w:rFonts w:ascii="Calibri" w:hAnsi="Calibri" w:cs="Calibri"/>
          <w:b/>
          <w:bCs/>
          <w:color w:val="auto"/>
          <w:sz w:val="22"/>
          <w:szCs w:val="22"/>
          <w:u w:val="single"/>
        </w:rPr>
        <w:lastRenderedPageBreak/>
        <w:t>The Civilian Consequences of Conflict</w:t>
      </w:r>
    </w:p>
    <w:p w14:paraId="1FBAAE16" w14:textId="77777777" w:rsidR="003242DB" w:rsidRPr="007920D6" w:rsidRDefault="003242DB" w:rsidP="003242DB">
      <w:pPr>
        <w:pStyle w:val="Heading3"/>
        <w:spacing w:before="0"/>
        <w:rPr>
          <w:rFonts w:ascii="Calibri" w:hAnsi="Calibri" w:cs="Calibri"/>
          <w:color w:val="auto"/>
          <w:sz w:val="22"/>
          <w:szCs w:val="22"/>
          <w:u w:val="single"/>
        </w:rPr>
      </w:pPr>
    </w:p>
    <w:p w14:paraId="57B537F0" w14:textId="77777777" w:rsidR="003242DB" w:rsidRPr="00241052" w:rsidRDefault="003242DB" w:rsidP="003242DB">
      <w:pPr>
        <w:pStyle w:val="Heading3"/>
        <w:numPr>
          <w:ilvl w:val="0"/>
          <w:numId w:val="63"/>
        </w:numPr>
        <w:spacing w:before="0"/>
        <w:rPr>
          <w:rFonts w:ascii="Calibri" w:hAnsi="Calibri" w:cs="Calibri"/>
          <w:color w:val="auto"/>
          <w:sz w:val="22"/>
          <w:szCs w:val="22"/>
          <w:u w:val="single"/>
        </w:rPr>
      </w:pPr>
      <w:r w:rsidRPr="00241052">
        <w:rPr>
          <w:rFonts w:ascii="Calibri" w:hAnsi="Calibri" w:cs="Calibri"/>
          <w:color w:val="auto"/>
          <w:sz w:val="22"/>
          <w:szCs w:val="22"/>
        </w:rPr>
        <w:t>When cities become battlefields, civilians represent the overwhelming majority of casualties.</w:t>
      </w:r>
    </w:p>
    <w:p w14:paraId="5E2FE9FF" w14:textId="77777777" w:rsidR="003242DB" w:rsidRPr="00241052" w:rsidRDefault="003242DB" w:rsidP="003242DB">
      <w:pPr>
        <w:pStyle w:val="Heading3"/>
        <w:spacing w:before="0"/>
        <w:ind w:left="720"/>
        <w:rPr>
          <w:rFonts w:ascii="Calibri" w:hAnsi="Calibri" w:cs="Calibri"/>
          <w:color w:val="auto"/>
          <w:sz w:val="22"/>
          <w:szCs w:val="22"/>
          <w:u w:val="single"/>
        </w:rPr>
      </w:pPr>
    </w:p>
    <w:p w14:paraId="6F30C67B" w14:textId="77777777" w:rsidR="003242DB" w:rsidRPr="00241052" w:rsidRDefault="003242DB" w:rsidP="003242DB">
      <w:pPr>
        <w:pStyle w:val="Heading3"/>
        <w:numPr>
          <w:ilvl w:val="0"/>
          <w:numId w:val="63"/>
        </w:numPr>
        <w:spacing w:before="0"/>
        <w:rPr>
          <w:rFonts w:ascii="Calibri" w:hAnsi="Calibri" w:cs="Calibri"/>
          <w:color w:val="auto"/>
          <w:sz w:val="22"/>
          <w:szCs w:val="22"/>
          <w:u w:val="single"/>
        </w:rPr>
      </w:pPr>
      <w:r w:rsidRPr="00241052">
        <w:rPr>
          <w:rFonts w:ascii="Calibri" w:hAnsi="Calibri" w:cs="Calibri"/>
          <w:color w:val="auto"/>
          <w:sz w:val="22"/>
          <w:szCs w:val="22"/>
        </w:rPr>
        <w:t>Wars in the past were contained to the battlefield, and, indeed, soldiers—not civilians—would end up composing the overwhelming majority of the wars’ casualties.</w:t>
      </w:r>
    </w:p>
    <w:p w14:paraId="3D3B5DA3" w14:textId="77777777" w:rsidR="003242DB" w:rsidRPr="00241052" w:rsidRDefault="003242DB" w:rsidP="003242DB">
      <w:pPr>
        <w:pStyle w:val="Heading3"/>
        <w:spacing w:before="0"/>
        <w:rPr>
          <w:rFonts w:ascii="Calibri" w:hAnsi="Calibri" w:cs="Calibri"/>
          <w:color w:val="auto"/>
          <w:sz w:val="22"/>
          <w:szCs w:val="22"/>
          <w:u w:val="single"/>
        </w:rPr>
      </w:pPr>
    </w:p>
    <w:p w14:paraId="298400EC" w14:textId="77777777" w:rsidR="003242DB" w:rsidRPr="00241052" w:rsidRDefault="003242DB" w:rsidP="003242DB">
      <w:pPr>
        <w:pStyle w:val="Heading3"/>
        <w:numPr>
          <w:ilvl w:val="0"/>
          <w:numId w:val="63"/>
        </w:numPr>
        <w:spacing w:before="0"/>
        <w:rPr>
          <w:rFonts w:ascii="Calibri" w:hAnsi="Calibri" w:cs="Calibri"/>
          <w:color w:val="auto"/>
          <w:sz w:val="22"/>
          <w:szCs w:val="22"/>
          <w:u w:val="single"/>
        </w:rPr>
      </w:pPr>
      <w:r w:rsidRPr="00241052">
        <w:rPr>
          <w:rFonts w:ascii="Calibri" w:hAnsi="Calibri" w:cs="Calibri"/>
          <w:color w:val="auto"/>
          <w:sz w:val="22"/>
          <w:szCs w:val="22"/>
        </w:rPr>
        <w:t>However, wars in recent decades have become increasingly deadly for civilians. Civilian casualties outnumbered battlefield deaths during World War II, as combatants bombed major cities. And between 1990 and 2000, civilians accounted for</w:t>
      </w:r>
      <w:r w:rsidRPr="00241052">
        <w:rPr>
          <w:rStyle w:val="apple-converted-space"/>
          <w:rFonts w:ascii="Calibri" w:hAnsi="Calibri" w:cs="Calibri"/>
          <w:color w:val="auto"/>
          <w:sz w:val="22"/>
          <w:szCs w:val="22"/>
        </w:rPr>
        <w:t> </w:t>
      </w:r>
      <w:r w:rsidRPr="00241052">
        <w:rPr>
          <w:rFonts w:ascii="Calibri" w:hAnsi="Calibri" w:cs="Calibri"/>
          <w:color w:val="auto"/>
          <w:sz w:val="22"/>
          <w:szCs w:val="22"/>
        </w:rPr>
        <w:t>90 percent</w:t>
      </w:r>
      <w:r w:rsidRPr="00241052">
        <w:rPr>
          <w:rStyle w:val="apple-converted-space"/>
          <w:rFonts w:ascii="Calibri" w:hAnsi="Calibri" w:cs="Calibri"/>
          <w:color w:val="auto"/>
          <w:sz w:val="22"/>
          <w:szCs w:val="22"/>
        </w:rPr>
        <w:t> </w:t>
      </w:r>
      <w:r w:rsidRPr="00241052">
        <w:rPr>
          <w:rFonts w:ascii="Calibri" w:hAnsi="Calibri" w:cs="Calibri"/>
          <w:color w:val="auto"/>
          <w:sz w:val="22"/>
          <w:szCs w:val="22"/>
        </w:rPr>
        <w:t>of the world’s four million war-related deaths.</w:t>
      </w:r>
    </w:p>
    <w:p w14:paraId="482414E2" w14:textId="77777777" w:rsidR="003242DB" w:rsidRPr="007920D6" w:rsidRDefault="003242DB" w:rsidP="003242DB">
      <w:pPr>
        <w:pStyle w:val="Heading3"/>
        <w:spacing w:before="0"/>
        <w:ind w:left="720"/>
        <w:rPr>
          <w:rFonts w:ascii="Calibri" w:hAnsi="Calibri" w:cs="Calibri"/>
          <w:b/>
          <w:bCs/>
          <w:color w:val="auto"/>
          <w:sz w:val="22"/>
          <w:szCs w:val="22"/>
          <w:u w:val="single"/>
        </w:rPr>
      </w:pPr>
    </w:p>
    <w:p w14:paraId="2B41EFF4"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Direct casualties </w:t>
      </w:r>
    </w:p>
    <w:p w14:paraId="1B9F32EB" w14:textId="77777777" w:rsidR="003242DB" w:rsidRPr="007920D6" w:rsidRDefault="003242DB" w:rsidP="003242DB">
      <w:pPr>
        <w:pStyle w:val="Heading3"/>
        <w:spacing w:before="0"/>
        <w:rPr>
          <w:rFonts w:ascii="Calibri" w:hAnsi="Calibri" w:cs="Calibri"/>
          <w:color w:val="auto"/>
          <w:sz w:val="22"/>
          <w:szCs w:val="22"/>
          <w:u w:val="single"/>
        </w:rPr>
      </w:pPr>
    </w:p>
    <w:p w14:paraId="45711B97" w14:textId="77777777" w:rsidR="003242DB" w:rsidRPr="007920D6" w:rsidRDefault="003242DB" w:rsidP="003242DB">
      <w:pPr>
        <w:pStyle w:val="NormalWeb"/>
        <w:numPr>
          <w:ilvl w:val="0"/>
          <w:numId w:val="64"/>
        </w:numPr>
        <w:spacing w:before="0" w:beforeAutospacing="0" w:after="0" w:afterAutospacing="0"/>
        <w:rPr>
          <w:rFonts w:ascii="Calibri" w:hAnsi="Calibri" w:cs="Calibri"/>
          <w:sz w:val="22"/>
          <w:szCs w:val="22"/>
        </w:rPr>
      </w:pPr>
      <w:r w:rsidRPr="007920D6">
        <w:rPr>
          <w:rFonts w:ascii="Calibri" w:hAnsi="Calibri" w:cs="Calibri"/>
          <w:sz w:val="22"/>
          <w:szCs w:val="22"/>
        </w:rPr>
        <w:t>Over the past century, fighting has increasingly</w:t>
      </w:r>
      <w:r w:rsidRPr="007920D6">
        <w:rPr>
          <w:rStyle w:val="apple-converted-space"/>
          <w:rFonts w:ascii="Calibri" w:hAnsi="Calibri" w:cs="Calibri"/>
          <w:sz w:val="22"/>
          <w:szCs w:val="22"/>
        </w:rPr>
        <w:t> </w:t>
      </w:r>
      <w:r w:rsidRPr="007920D6">
        <w:rPr>
          <w:rFonts w:ascii="Calibri" w:hAnsi="Calibri" w:cs="Calibri"/>
          <w:sz w:val="22"/>
          <w:szCs w:val="22"/>
        </w:rPr>
        <w:t>shifted</w:t>
      </w:r>
      <w:r w:rsidRPr="007920D6">
        <w:rPr>
          <w:rStyle w:val="apple-converted-space"/>
          <w:rFonts w:ascii="Calibri" w:hAnsi="Calibri" w:cs="Calibri"/>
          <w:sz w:val="22"/>
          <w:szCs w:val="22"/>
        </w:rPr>
        <w:t> </w:t>
      </w:r>
      <w:r w:rsidRPr="007920D6">
        <w:rPr>
          <w:rFonts w:ascii="Calibri" w:hAnsi="Calibri" w:cs="Calibri"/>
          <w:sz w:val="22"/>
          <w:szCs w:val="22"/>
        </w:rPr>
        <w:t>from remote battlefields to densely populated cities, exposing civilians to greater risk.</w:t>
      </w:r>
    </w:p>
    <w:p w14:paraId="1F3C4ED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67AA5A69" w14:textId="77777777" w:rsidR="003242DB" w:rsidRPr="007920D6" w:rsidRDefault="003242DB" w:rsidP="003242DB">
      <w:pPr>
        <w:pStyle w:val="NormalWeb"/>
        <w:numPr>
          <w:ilvl w:val="0"/>
          <w:numId w:val="64"/>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During World War II, the combatants waged “total war,” bombing population </w:t>
      </w:r>
      <w:proofErr w:type="spellStart"/>
      <w:r w:rsidRPr="007920D6">
        <w:rPr>
          <w:rFonts w:ascii="Calibri" w:hAnsi="Calibri" w:cs="Calibri"/>
          <w:sz w:val="22"/>
          <w:szCs w:val="22"/>
        </w:rPr>
        <w:t>centers</w:t>
      </w:r>
      <w:proofErr w:type="spellEnd"/>
      <w:r w:rsidRPr="007920D6">
        <w:rPr>
          <w:rFonts w:ascii="Calibri" w:hAnsi="Calibri" w:cs="Calibri"/>
          <w:sz w:val="22"/>
          <w:szCs w:val="22"/>
        </w:rPr>
        <w:t xml:space="preserve"> such as London, Paris, and Tokyo, leading to the deaths of tens of thousands of civilians. </w:t>
      </w:r>
    </w:p>
    <w:p w14:paraId="0D5B5E17" w14:textId="77777777" w:rsidR="003242DB" w:rsidRPr="007920D6" w:rsidRDefault="003242DB" w:rsidP="003242DB">
      <w:pPr>
        <w:pStyle w:val="ListParagraph"/>
        <w:rPr>
          <w:rFonts w:ascii="Calibri" w:hAnsi="Calibri" w:cs="Calibri"/>
          <w:sz w:val="22"/>
          <w:szCs w:val="22"/>
        </w:rPr>
      </w:pPr>
    </w:p>
    <w:p w14:paraId="05355A12" w14:textId="77777777" w:rsidR="003242DB" w:rsidRPr="007920D6" w:rsidRDefault="003242DB" w:rsidP="003242DB">
      <w:pPr>
        <w:pStyle w:val="NormalWeb"/>
        <w:numPr>
          <w:ilvl w:val="1"/>
          <w:numId w:val="64"/>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After the war, colonial powers fought opposition groups and independence movements in cities in Algeria, Kenya, and Vietnam. In these instances, colonial powers conducted urban warfare to target guerrilla fighters who often attempted to blend in with civilian populations. </w:t>
      </w:r>
    </w:p>
    <w:p w14:paraId="6ACD237A" w14:textId="77777777" w:rsidR="003242DB" w:rsidRPr="007920D6" w:rsidRDefault="003242DB" w:rsidP="003242DB">
      <w:pPr>
        <w:pStyle w:val="NormalWeb"/>
        <w:numPr>
          <w:ilvl w:val="1"/>
          <w:numId w:val="64"/>
        </w:numPr>
        <w:spacing w:before="0" w:beforeAutospacing="0" w:after="0" w:afterAutospacing="0"/>
        <w:rPr>
          <w:rFonts w:ascii="Calibri" w:hAnsi="Calibri" w:cs="Calibri"/>
          <w:sz w:val="22"/>
          <w:szCs w:val="22"/>
        </w:rPr>
      </w:pPr>
      <w:r w:rsidRPr="007920D6">
        <w:rPr>
          <w:rFonts w:ascii="Calibri" w:hAnsi="Calibri" w:cs="Calibri"/>
          <w:sz w:val="22"/>
          <w:szCs w:val="22"/>
        </w:rPr>
        <w:t xml:space="preserve">More recently, wars in Iraq and Syria have </w:t>
      </w:r>
      <w:proofErr w:type="spellStart"/>
      <w:r w:rsidRPr="007920D6">
        <w:rPr>
          <w:rFonts w:ascii="Calibri" w:hAnsi="Calibri" w:cs="Calibri"/>
          <w:sz w:val="22"/>
          <w:szCs w:val="22"/>
        </w:rPr>
        <w:t>leveled</w:t>
      </w:r>
      <w:proofErr w:type="spellEnd"/>
      <w:r w:rsidRPr="007920D6">
        <w:rPr>
          <w:rFonts w:ascii="Calibri" w:hAnsi="Calibri" w:cs="Calibri"/>
          <w:sz w:val="22"/>
          <w:szCs w:val="22"/>
        </w:rPr>
        <w:t xml:space="preserve"> entire cities, resulting in the deaths of hundreds of thousands of civilians and the displacement of millions more.</w:t>
      </w:r>
    </w:p>
    <w:p w14:paraId="5AD6EF56" w14:textId="77777777" w:rsidR="003242DB" w:rsidRPr="007920D6" w:rsidRDefault="003242DB" w:rsidP="003242DB">
      <w:pPr>
        <w:pStyle w:val="NormalWeb"/>
        <w:numPr>
          <w:ilvl w:val="1"/>
          <w:numId w:val="64"/>
        </w:numPr>
        <w:spacing w:before="0" w:beforeAutospacing="0" w:after="0" w:afterAutospacing="0"/>
        <w:rPr>
          <w:rFonts w:ascii="Calibri" w:hAnsi="Calibri" w:cs="Calibri"/>
          <w:sz w:val="22"/>
          <w:szCs w:val="22"/>
        </w:rPr>
      </w:pPr>
      <w:r w:rsidRPr="007920D6">
        <w:rPr>
          <w:rFonts w:ascii="Calibri" w:hAnsi="Calibri" w:cs="Calibri"/>
          <w:sz w:val="22"/>
          <w:szCs w:val="22"/>
        </w:rPr>
        <w:t>For almost every year in the past decade, civilians have accounted for over 90 percent of casualties when explosive weapons are used in populated areas.</w:t>
      </w:r>
    </w:p>
    <w:p w14:paraId="02A8A55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ADCA293" w14:textId="77777777" w:rsidR="003242DB" w:rsidRPr="007920D6" w:rsidRDefault="003242DB" w:rsidP="003242DB">
      <w:pPr>
        <w:pStyle w:val="NormalWeb"/>
        <w:numPr>
          <w:ilvl w:val="0"/>
          <w:numId w:val="65"/>
        </w:numPr>
        <w:spacing w:before="0" w:beforeAutospacing="0" w:after="0" w:afterAutospacing="0"/>
        <w:rPr>
          <w:rFonts w:ascii="Calibri" w:hAnsi="Calibri" w:cs="Calibri"/>
          <w:sz w:val="22"/>
          <w:szCs w:val="22"/>
        </w:rPr>
      </w:pPr>
      <w:r w:rsidRPr="007920D6">
        <w:rPr>
          <w:rFonts w:ascii="Calibri" w:hAnsi="Calibri" w:cs="Calibri"/>
          <w:sz w:val="22"/>
          <w:szCs w:val="22"/>
        </w:rPr>
        <w:t xml:space="preserve">Many civilian deaths are a result not just of the shifting modern battlefield but also of intentional targeting by combatants. </w:t>
      </w:r>
    </w:p>
    <w:p w14:paraId="1D55A751" w14:textId="77777777" w:rsidR="003242DB" w:rsidRPr="007920D6" w:rsidRDefault="003242DB" w:rsidP="003242DB">
      <w:pPr>
        <w:pStyle w:val="NormalWeb"/>
        <w:numPr>
          <w:ilvl w:val="1"/>
          <w:numId w:val="65"/>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In more than one hundred civil wars between 1989 and 2010, almost 50 percent of government forces and 60 percent of rebel groups deliberately attacked civilians—often to gain territory or punish populations loyal to the enemy.</w:t>
      </w:r>
      <w:r w:rsidRPr="007920D6">
        <w:rPr>
          <w:rStyle w:val="apple-converted-space"/>
          <w:rFonts w:ascii="Calibri" w:hAnsi="Calibri" w:cs="Calibri"/>
          <w:sz w:val="22"/>
          <w:szCs w:val="22"/>
        </w:rPr>
        <w:t> </w:t>
      </w:r>
    </w:p>
    <w:p w14:paraId="7A008499" w14:textId="77777777" w:rsidR="003242DB" w:rsidRPr="007920D6" w:rsidRDefault="003242DB" w:rsidP="003242DB">
      <w:pPr>
        <w:pStyle w:val="NormalWeb"/>
        <w:numPr>
          <w:ilvl w:val="1"/>
          <w:numId w:val="65"/>
        </w:numPr>
        <w:spacing w:before="0" w:beforeAutospacing="0" w:after="0" w:afterAutospacing="0"/>
        <w:rPr>
          <w:rFonts w:ascii="Calibri" w:hAnsi="Calibri" w:cs="Calibri"/>
          <w:sz w:val="22"/>
          <w:szCs w:val="22"/>
        </w:rPr>
      </w:pPr>
      <w:r w:rsidRPr="007920D6">
        <w:rPr>
          <w:rFonts w:ascii="Calibri" w:hAnsi="Calibri" w:cs="Calibri"/>
          <w:sz w:val="22"/>
          <w:szCs w:val="22"/>
        </w:rPr>
        <w:t>Terrorists</w:t>
      </w:r>
      <w:r w:rsidRPr="007920D6">
        <w:rPr>
          <w:rStyle w:val="apple-converted-space"/>
          <w:rFonts w:ascii="Calibri" w:hAnsi="Calibri" w:cs="Calibri"/>
          <w:sz w:val="22"/>
          <w:szCs w:val="22"/>
        </w:rPr>
        <w:t> </w:t>
      </w:r>
      <w:r w:rsidRPr="007920D6">
        <w:rPr>
          <w:rFonts w:ascii="Calibri" w:hAnsi="Calibri" w:cs="Calibri"/>
          <w:sz w:val="22"/>
          <w:szCs w:val="22"/>
        </w:rPr>
        <w:t>carry out some of the most visible acts of civilian targeting to advance their political or ideological objectives.</w:t>
      </w:r>
    </w:p>
    <w:p w14:paraId="00EBC7F0"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7061FA75" w14:textId="77777777" w:rsidR="003242DB" w:rsidRPr="007920D6" w:rsidRDefault="003242DB" w:rsidP="003242DB">
      <w:pPr>
        <w:pStyle w:val="NormalWeb"/>
        <w:numPr>
          <w:ilvl w:val="0"/>
          <w:numId w:val="65"/>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Determining precise civilian casualty counts is notoriously difficult in conflict zones, both due to the chaos of combat and because combatants often do not wear uniforms. </w:t>
      </w:r>
    </w:p>
    <w:p w14:paraId="79D24427" w14:textId="77777777" w:rsidR="003242DB" w:rsidRPr="007920D6" w:rsidRDefault="003242DB" w:rsidP="003242DB">
      <w:pPr>
        <w:pStyle w:val="NormalWeb"/>
        <w:numPr>
          <w:ilvl w:val="1"/>
          <w:numId w:val="65"/>
        </w:numPr>
        <w:spacing w:before="0" w:beforeAutospacing="0" w:after="0" w:afterAutospacing="0"/>
        <w:rPr>
          <w:rFonts w:ascii="Calibri" w:hAnsi="Calibri" w:cs="Calibri"/>
          <w:sz w:val="22"/>
          <w:szCs w:val="22"/>
        </w:rPr>
      </w:pPr>
      <w:r w:rsidRPr="007920D6">
        <w:rPr>
          <w:rFonts w:ascii="Calibri" w:hAnsi="Calibri" w:cs="Calibri"/>
          <w:sz w:val="22"/>
          <w:szCs w:val="22"/>
        </w:rPr>
        <w:t>The Barack Obama administration, for example, essentially considered all males sixteen and older in a</w:t>
      </w:r>
      <w:r w:rsidRPr="007920D6">
        <w:rPr>
          <w:rStyle w:val="apple-converted-space"/>
          <w:rFonts w:ascii="Calibri" w:hAnsi="Calibri" w:cs="Calibri"/>
          <w:sz w:val="22"/>
          <w:szCs w:val="22"/>
        </w:rPr>
        <w:t> </w:t>
      </w:r>
      <w:r w:rsidRPr="007920D6">
        <w:rPr>
          <w:rFonts w:ascii="Calibri" w:hAnsi="Calibri" w:cs="Calibri"/>
          <w:sz w:val="22"/>
          <w:szCs w:val="22"/>
        </w:rPr>
        <w:t>drone-strike zone to be combatants. Because of this policy, the administration concluded that it had not killed a single civilian in a year of strikes despite independent organizations tallying hundreds of civilian deaths. Given such factors, civilian deaths have historically been underreported or gone uncounted altogether.</w:t>
      </w:r>
    </w:p>
    <w:p w14:paraId="128D75E5" w14:textId="77777777" w:rsidR="003242DB" w:rsidRPr="007920D6" w:rsidRDefault="003242DB" w:rsidP="003242DB">
      <w:pPr>
        <w:pStyle w:val="Heading3"/>
        <w:spacing w:before="0"/>
        <w:rPr>
          <w:rFonts w:ascii="Calibri" w:hAnsi="Calibri" w:cs="Calibri"/>
          <w:b/>
          <w:bCs/>
          <w:color w:val="auto"/>
          <w:sz w:val="22"/>
          <w:szCs w:val="22"/>
        </w:rPr>
      </w:pPr>
    </w:p>
    <w:p w14:paraId="57F0910E"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Indirect casualties </w:t>
      </w:r>
    </w:p>
    <w:p w14:paraId="42F9AF23"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7FC09E83" w14:textId="77777777" w:rsidR="003242DB" w:rsidRPr="007920D6" w:rsidRDefault="003242DB" w:rsidP="003242DB">
      <w:pPr>
        <w:pStyle w:val="NormalWeb"/>
        <w:numPr>
          <w:ilvl w:val="0"/>
          <w:numId w:val="66"/>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 xml:space="preserve">Not all civilian casualties result from direct violence. Many deaths stem from indirect causes, including war-induced poverty, hunger, and medical shortages. Death rates surge when civilians lack access to reliable medical care. </w:t>
      </w:r>
    </w:p>
    <w:p w14:paraId="1B8E0EC3" w14:textId="77777777" w:rsidR="003242DB" w:rsidRPr="007920D6" w:rsidRDefault="003242DB" w:rsidP="003242DB">
      <w:pPr>
        <w:pStyle w:val="NormalWeb"/>
        <w:numPr>
          <w:ilvl w:val="1"/>
          <w:numId w:val="66"/>
        </w:numPr>
        <w:spacing w:before="0" w:beforeAutospacing="0" w:after="0" w:afterAutospacing="0"/>
        <w:rPr>
          <w:rFonts w:ascii="Calibri" w:hAnsi="Calibri" w:cs="Calibri"/>
          <w:sz w:val="22"/>
          <w:szCs w:val="22"/>
        </w:rPr>
      </w:pPr>
      <w:r w:rsidRPr="007920D6">
        <w:rPr>
          <w:rFonts w:ascii="Calibri" w:hAnsi="Calibri" w:cs="Calibri"/>
          <w:sz w:val="22"/>
          <w:szCs w:val="22"/>
        </w:rPr>
        <w:t>In Syria, Russian fighter jets have bombed hospitals so frequently that health-care workers have resorted to moving their facilities into reinforced basements and caves dug into mountains. Even those facilities have been targeted by bunker-buster bombs. The destruction of the country’s health-care system has contributed in part to a decline in Syria’s average life expectancy by as much as twenty years.</w:t>
      </w:r>
    </w:p>
    <w:p w14:paraId="33D91C64"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B230218" w14:textId="77777777" w:rsidR="003242DB" w:rsidRPr="007920D6" w:rsidRDefault="003242DB" w:rsidP="003242DB">
      <w:pPr>
        <w:pStyle w:val="NormalWeb"/>
        <w:numPr>
          <w:ilvl w:val="0"/>
          <w:numId w:val="66"/>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Conflict also exacerbates food insecurity. </w:t>
      </w:r>
    </w:p>
    <w:p w14:paraId="79141D6B" w14:textId="77777777" w:rsidR="003242DB" w:rsidRPr="007920D6" w:rsidRDefault="003242DB" w:rsidP="003242DB">
      <w:pPr>
        <w:pStyle w:val="NormalWeb"/>
        <w:numPr>
          <w:ilvl w:val="1"/>
          <w:numId w:val="66"/>
        </w:numPr>
        <w:spacing w:before="0" w:beforeAutospacing="0" w:after="0" w:afterAutospacing="0"/>
        <w:rPr>
          <w:rFonts w:ascii="Calibri" w:hAnsi="Calibri" w:cs="Calibri"/>
          <w:sz w:val="22"/>
          <w:szCs w:val="22"/>
        </w:rPr>
      </w:pPr>
      <w:r w:rsidRPr="007920D6">
        <w:rPr>
          <w:rFonts w:ascii="Calibri" w:hAnsi="Calibri" w:cs="Calibri"/>
          <w:sz w:val="22"/>
          <w:szCs w:val="22"/>
        </w:rPr>
        <w:t xml:space="preserve">In 2019, ten out of the world’s thirteen most urgent food crises were in conflict zones. Grocery stores in conflict-affected countries often have empty shelves. What limited supplies do exist are often prohibitively expensive. In many cases, a meal can cost more than a day’s wages. </w:t>
      </w:r>
    </w:p>
    <w:p w14:paraId="13B995BF" w14:textId="77777777" w:rsidR="003242DB" w:rsidRPr="007920D6" w:rsidRDefault="003242DB" w:rsidP="003242DB">
      <w:pPr>
        <w:pStyle w:val="NormalWeb"/>
        <w:numPr>
          <w:ilvl w:val="1"/>
          <w:numId w:val="66"/>
        </w:numPr>
        <w:spacing w:before="0" w:beforeAutospacing="0" w:after="0" w:afterAutospacing="0"/>
        <w:rPr>
          <w:rFonts w:ascii="Calibri" w:hAnsi="Calibri" w:cs="Calibri"/>
          <w:sz w:val="22"/>
          <w:szCs w:val="22"/>
        </w:rPr>
      </w:pPr>
      <w:r w:rsidRPr="007920D6">
        <w:rPr>
          <w:rFonts w:ascii="Calibri" w:hAnsi="Calibri" w:cs="Calibri"/>
          <w:sz w:val="22"/>
          <w:szCs w:val="22"/>
        </w:rPr>
        <w:t>The cost of a plate of bean stew in</w:t>
      </w:r>
      <w:r w:rsidRPr="007920D6">
        <w:rPr>
          <w:rStyle w:val="apple-converted-space"/>
          <w:rFonts w:ascii="Calibri" w:hAnsi="Calibri" w:cs="Calibri"/>
          <w:sz w:val="22"/>
          <w:szCs w:val="22"/>
        </w:rPr>
        <w:t> </w:t>
      </w:r>
      <w:r w:rsidRPr="007920D6">
        <w:rPr>
          <w:rFonts w:ascii="Calibri" w:hAnsi="Calibri" w:cs="Calibri"/>
          <w:sz w:val="22"/>
          <w:szCs w:val="22"/>
        </w:rPr>
        <w:t>South Sudan, where civil war has raged since 2013, is equivalent to $348 in New York. As a result, nearly half a billion people go hungry in conflict zones.</w:t>
      </w:r>
    </w:p>
    <w:p w14:paraId="51B28E3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A07896F"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conflict often leads to dramatic increases in sexual violence—a problem that disproportionately affects women. </w:t>
      </w:r>
    </w:p>
    <w:p w14:paraId="1E3047E9" w14:textId="77777777" w:rsidR="003242DB" w:rsidRPr="007920D6" w:rsidRDefault="003242DB" w:rsidP="003242DB">
      <w:pPr>
        <w:pStyle w:val="NormalWeb"/>
        <w:numPr>
          <w:ilvl w:val="1"/>
          <w:numId w:val="67"/>
        </w:numPr>
        <w:spacing w:before="0" w:beforeAutospacing="0" w:after="0" w:afterAutospacing="0"/>
        <w:rPr>
          <w:rFonts w:ascii="Calibri" w:hAnsi="Calibri" w:cs="Calibri"/>
          <w:sz w:val="22"/>
          <w:szCs w:val="22"/>
        </w:rPr>
      </w:pPr>
      <w:r w:rsidRPr="007920D6">
        <w:rPr>
          <w:rFonts w:ascii="Calibri" w:hAnsi="Calibri" w:cs="Calibri"/>
          <w:sz w:val="22"/>
          <w:szCs w:val="22"/>
        </w:rPr>
        <w:t>For example, between 100,000 and 250,000 women were raped during the three months of the Rwandan genocide in 1994. The breakdown of traditional security structures plays a major role in conflict-affected areas experiencing higher rates of rape, assault, intimate partner violence, and trafficking.</w:t>
      </w:r>
    </w:p>
    <w:p w14:paraId="3D436E4A" w14:textId="77777777" w:rsidR="003242DB" w:rsidRPr="007920D6" w:rsidRDefault="003242DB" w:rsidP="003242DB">
      <w:pPr>
        <w:pStyle w:val="Heading3"/>
        <w:spacing w:before="0"/>
        <w:rPr>
          <w:rFonts w:ascii="Calibri" w:hAnsi="Calibri" w:cs="Calibri"/>
          <w:b/>
          <w:bCs/>
          <w:color w:val="auto"/>
          <w:sz w:val="22"/>
          <w:szCs w:val="22"/>
        </w:rPr>
      </w:pPr>
    </w:p>
    <w:p w14:paraId="5EEAF302"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Conflict’s long-lasting effects</w:t>
      </w:r>
    </w:p>
    <w:p w14:paraId="767983A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EBD1F33"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Philosopher George Santayana once wrote, “Only the dead have seen the end of war.” For even after the bullets stop flying, civilians face enormous challenges trying to rebuild their </w:t>
      </w:r>
      <w:proofErr w:type="spellStart"/>
      <w:r w:rsidRPr="007920D6">
        <w:rPr>
          <w:rFonts w:ascii="Calibri" w:hAnsi="Calibri" w:cs="Calibri"/>
          <w:sz w:val="22"/>
          <w:szCs w:val="22"/>
        </w:rPr>
        <w:t>neighborhoods</w:t>
      </w:r>
      <w:proofErr w:type="spellEnd"/>
      <w:r w:rsidRPr="007920D6">
        <w:rPr>
          <w:rFonts w:ascii="Calibri" w:hAnsi="Calibri" w:cs="Calibri"/>
          <w:sz w:val="22"/>
          <w:szCs w:val="22"/>
        </w:rPr>
        <w:t>, economies, and lives. </w:t>
      </w:r>
    </w:p>
    <w:p w14:paraId="2862A68B"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6B9BF31E"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Trauma persists well after conflict ends.</w:t>
      </w:r>
      <w:r w:rsidRPr="007920D6">
        <w:rPr>
          <w:rStyle w:val="apple-converted-space"/>
          <w:rFonts w:ascii="Calibri" w:hAnsi="Calibri" w:cs="Calibri"/>
          <w:sz w:val="22"/>
          <w:szCs w:val="22"/>
        </w:rPr>
        <w:t> </w:t>
      </w:r>
      <w:r w:rsidRPr="007920D6">
        <w:rPr>
          <w:rFonts w:ascii="Calibri" w:hAnsi="Calibri" w:cs="Calibri"/>
          <w:sz w:val="22"/>
          <w:szCs w:val="22"/>
        </w:rPr>
        <w:t>One in five people</w:t>
      </w:r>
      <w:r w:rsidRPr="007920D6">
        <w:rPr>
          <w:rStyle w:val="apple-converted-space"/>
          <w:rFonts w:ascii="Calibri" w:hAnsi="Calibri" w:cs="Calibri"/>
          <w:sz w:val="22"/>
          <w:szCs w:val="22"/>
        </w:rPr>
        <w:t> </w:t>
      </w:r>
      <w:r w:rsidRPr="007920D6">
        <w:rPr>
          <w:rFonts w:ascii="Calibri" w:hAnsi="Calibri" w:cs="Calibri"/>
          <w:sz w:val="22"/>
          <w:szCs w:val="22"/>
        </w:rPr>
        <w:t>living in active or recent war zones has depression, anxiety, post-traumatic stress disorder (PTSD), bipolar disorder, or schizophrenia. Trauma-induced mental health problems can even be passed down generations, as children of conflict survivors can experience higher rates of PTSD and anxiety disorders.</w:t>
      </w:r>
    </w:p>
    <w:p w14:paraId="58CAB0D2" w14:textId="77777777" w:rsidR="003242DB" w:rsidRPr="007920D6" w:rsidRDefault="003242DB" w:rsidP="003242DB">
      <w:pPr>
        <w:pStyle w:val="ListParagraph"/>
        <w:rPr>
          <w:rFonts w:ascii="Calibri" w:hAnsi="Calibri" w:cs="Calibri"/>
          <w:sz w:val="22"/>
          <w:szCs w:val="22"/>
        </w:rPr>
      </w:pPr>
    </w:p>
    <w:p w14:paraId="72EE49EB"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Further, conflict causes profound economic pain, including $1 trillion in worldwide economic losses in 2016. This translates into communities losing schools, factories, roads, hospitals, and more—all of which makes economic recovery more difficult.</w:t>
      </w:r>
    </w:p>
    <w:p w14:paraId="3A96B036" w14:textId="77777777" w:rsidR="003242DB" w:rsidRPr="007920D6" w:rsidRDefault="003242DB" w:rsidP="003242DB">
      <w:pPr>
        <w:pStyle w:val="NormalWeb"/>
        <w:numPr>
          <w:ilvl w:val="1"/>
          <w:numId w:val="67"/>
        </w:numPr>
        <w:spacing w:before="0" w:beforeAutospacing="0" w:after="0" w:afterAutospacing="0"/>
        <w:rPr>
          <w:rFonts w:ascii="Calibri" w:hAnsi="Calibri" w:cs="Calibri"/>
          <w:sz w:val="22"/>
          <w:szCs w:val="22"/>
        </w:rPr>
      </w:pPr>
      <w:r w:rsidRPr="007920D6">
        <w:rPr>
          <w:rFonts w:ascii="Calibri" w:hAnsi="Calibri" w:cs="Calibri"/>
          <w:sz w:val="22"/>
          <w:szCs w:val="22"/>
        </w:rPr>
        <w:t>Cambodia’s</w:t>
      </w:r>
      <w:r w:rsidRPr="007920D6">
        <w:rPr>
          <w:rStyle w:val="apple-converted-space"/>
          <w:rFonts w:ascii="Calibri" w:hAnsi="Calibri" w:cs="Calibri"/>
          <w:sz w:val="22"/>
          <w:szCs w:val="22"/>
        </w:rPr>
        <w:t> </w:t>
      </w:r>
      <w:r w:rsidRPr="007920D6">
        <w:rPr>
          <w:rFonts w:ascii="Calibri" w:hAnsi="Calibri" w:cs="Calibri"/>
          <w:sz w:val="22"/>
          <w:szCs w:val="22"/>
        </w:rPr>
        <w:t>communist</w:t>
      </w:r>
      <w:r w:rsidRPr="007920D6">
        <w:rPr>
          <w:rStyle w:val="apple-converted-space"/>
          <w:rFonts w:ascii="Calibri" w:hAnsi="Calibri" w:cs="Calibri"/>
          <w:sz w:val="22"/>
          <w:szCs w:val="22"/>
        </w:rPr>
        <w:t> </w:t>
      </w:r>
      <w:r w:rsidRPr="007920D6">
        <w:rPr>
          <w:rFonts w:ascii="Calibri" w:hAnsi="Calibri" w:cs="Calibri"/>
          <w:sz w:val="22"/>
          <w:szCs w:val="22"/>
        </w:rPr>
        <w:t>Khmer Rouge regime, for instance, destroyed 90 percent of the country’s schools between 1975 and 1979. As a result, Cambodians lost years of education; a 2001 survey showed that 20 percent of adults had never received any schooling. Limited educational attainment contributed to decades of poverty for many Cambodians.</w:t>
      </w:r>
    </w:p>
    <w:p w14:paraId="41F2DA90"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CB7A314" w14:textId="77777777" w:rsidR="003242DB" w:rsidRPr="007920D6" w:rsidRDefault="003242DB" w:rsidP="003242DB">
      <w:pPr>
        <w:pStyle w:val="NormalWeb"/>
        <w:numPr>
          <w:ilvl w:val="0"/>
          <w:numId w:val="68"/>
        </w:numPr>
        <w:spacing w:before="0" w:beforeAutospacing="0" w:after="0" w:afterAutospacing="0"/>
        <w:rPr>
          <w:rFonts w:ascii="Calibri" w:hAnsi="Calibri" w:cs="Calibri"/>
          <w:sz w:val="22"/>
          <w:szCs w:val="22"/>
        </w:rPr>
      </w:pPr>
      <w:r w:rsidRPr="007920D6">
        <w:rPr>
          <w:rFonts w:ascii="Calibri" w:hAnsi="Calibri" w:cs="Calibri"/>
          <w:sz w:val="22"/>
          <w:szCs w:val="22"/>
        </w:rPr>
        <w:t>Conflict can also displace entire communities. By the end of 2019, nearly eighty million people had fled their homes—the highest number since World War II. This forced movement presents enormous challenges for not just the</w:t>
      </w:r>
      <w:r w:rsidRPr="007920D6">
        <w:rPr>
          <w:rStyle w:val="apple-converted-space"/>
          <w:rFonts w:ascii="Calibri" w:hAnsi="Calibri" w:cs="Calibri"/>
          <w:sz w:val="22"/>
          <w:szCs w:val="22"/>
        </w:rPr>
        <w:t> </w:t>
      </w:r>
      <w:r w:rsidRPr="007920D6">
        <w:rPr>
          <w:rFonts w:ascii="Calibri" w:hAnsi="Calibri" w:cs="Calibri"/>
          <w:sz w:val="22"/>
          <w:szCs w:val="22"/>
        </w:rPr>
        <w:t>displaced people</w:t>
      </w:r>
      <w:r w:rsidRPr="007920D6">
        <w:rPr>
          <w:rStyle w:val="apple-converted-space"/>
          <w:rFonts w:ascii="Calibri" w:hAnsi="Calibri" w:cs="Calibri"/>
          <w:sz w:val="22"/>
          <w:szCs w:val="22"/>
        </w:rPr>
        <w:t> </w:t>
      </w:r>
      <w:r w:rsidRPr="007920D6">
        <w:rPr>
          <w:rFonts w:ascii="Calibri" w:hAnsi="Calibri" w:cs="Calibri"/>
          <w:sz w:val="22"/>
          <w:szCs w:val="22"/>
        </w:rPr>
        <w:t xml:space="preserve">but also for those </w:t>
      </w:r>
      <w:r w:rsidRPr="007920D6">
        <w:rPr>
          <w:rFonts w:ascii="Calibri" w:hAnsi="Calibri" w:cs="Calibri"/>
          <w:sz w:val="22"/>
          <w:szCs w:val="22"/>
        </w:rPr>
        <w:lastRenderedPageBreak/>
        <w:t xml:space="preserve">communities suddenly providing food, housing, and jobs for thousands or even millions of new residents. </w:t>
      </w:r>
    </w:p>
    <w:p w14:paraId="4BF7E4CC" w14:textId="77777777" w:rsidR="003242DB" w:rsidRPr="007920D6" w:rsidRDefault="003242DB" w:rsidP="003242DB">
      <w:pPr>
        <w:pStyle w:val="NormalWeb"/>
        <w:numPr>
          <w:ilvl w:val="1"/>
          <w:numId w:val="68"/>
        </w:numPr>
        <w:spacing w:before="0" w:beforeAutospacing="0" w:after="0" w:afterAutospacing="0"/>
        <w:rPr>
          <w:rFonts w:ascii="Calibri" w:hAnsi="Calibri" w:cs="Calibri"/>
          <w:sz w:val="22"/>
          <w:szCs w:val="22"/>
        </w:rPr>
      </w:pPr>
      <w:r w:rsidRPr="007920D6">
        <w:rPr>
          <w:rFonts w:ascii="Calibri" w:hAnsi="Calibri" w:cs="Calibri"/>
          <w:sz w:val="22"/>
          <w:szCs w:val="22"/>
        </w:rPr>
        <w:t>Bangladesh, for example, announced in March 2019 that it would no longer accept</w:t>
      </w:r>
      <w:r w:rsidRPr="007920D6">
        <w:rPr>
          <w:rStyle w:val="apple-converted-space"/>
          <w:rFonts w:ascii="Calibri" w:hAnsi="Calibri" w:cs="Calibri"/>
          <w:sz w:val="22"/>
          <w:szCs w:val="22"/>
        </w:rPr>
        <w:t> </w:t>
      </w:r>
      <w:r w:rsidRPr="007920D6">
        <w:rPr>
          <w:rFonts w:ascii="Calibri" w:hAnsi="Calibri" w:cs="Calibri"/>
          <w:sz w:val="22"/>
          <w:szCs w:val="22"/>
        </w:rPr>
        <w:t xml:space="preserve">refugees, after admitting over seven hundred thousand Rohingya Muslims fleeing genocide in </w:t>
      </w:r>
      <w:proofErr w:type="spellStart"/>
      <w:r w:rsidRPr="007920D6">
        <w:rPr>
          <w:rFonts w:ascii="Calibri" w:hAnsi="Calibri" w:cs="Calibri"/>
          <w:sz w:val="22"/>
          <w:szCs w:val="22"/>
        </w:rPr>
        <w:t>neighboring</w:t>
      </w:r>
      <w:proofErr w:type="spellEnd"/>
      <w:r w:rsidRPr="007920D6">
        <w:rPr>
          <w:rFonts w:ascii="Calibri" w:hAnsi="Calibri" w:cs="Calibri"/>
          <w:sz w:val="22"/>
          <w:szCs w:val="22"/>
        </w:rPr>
        <w:t xml:space="preserve"> Myanmar.</w:t>
      </w:r>
    </w:p>
    <w:p w14:paraId="0011383C" w14:textId="77777777" w:rsidR="003242DB" w:rsidRPr="007920D6" w:rsidRDefault="003242DB" w:rsidP="003242DB">
      <w:pPr>
        <w:pStyle w:val="NormalWeb"/>
        <w:spacing w:before="0" w:beforeAutospacing="0" w:after="0" w:afterAutospacing="0"/>
        <w:rPr>
          <w:rFonts w:ascii="Calibri" w:hAnsi="Calibri" w:cs="Calibri"/>
          <w:sz w:val="22"/>
          <w:szCs w:val="22"/>
          <w:shd w:val="clear" w:color="auto" w:fill="FFFFFF"/>
        </w:rPr>
      </w:pPr>
    </w:p>
    <w:p w14:paraId="2FA70C45" w14:textId="77777777" w:rsidR="003242DB" w:rsidRPr="007920D6" w:rsidRDefault="003242DB" w:rsidP="003242DB">
      <w:pPr>
        <w:pStyle w:val="NormalWeb"/>
        <w:numPr>
          <w:ilvl w:val="0"/>
          <w:numId w:val="68"/>
        </w:numPr>
        <w:spacing w:before="0" w:beforeAutospacing="0" w:after="0" w:afterAutospacing="0"/>
        <w:rPr>
          <w:rFonts w:ascii="Calibri" w:hAnsi="Calibri" w:cs="Calibri"/>
          <w:sz w:val="22"/>
          <w:szCs w:val="22"/>
          <w:shd w:val="clear" w:color="auto" w:fill="FFFFFF"/>
        </w:rPr>
      </w:pPr>
      <w:r w:rsidRPr="007920D6">
        <w:rPr>
          <w:rFonts w:ascii="Calibri" w:hAnsi="Calibri" w:cs="Calibri"/>
          <w:sz w:val="22"/>
          <w:szCs w:val="22"/>
          <w:shd w:val="clear" w:color="auto" w:fill="FFFFFF"/>
        </w:rPr>
        <w:t>In today’s increasingly interconnected world, conflict rarely stays local. Whether it is refugees crossing borders,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infectious diseases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 xml:space="preserve">spreading uncontrolled into </w:t>
      </w:r>
      <w:proofErr w:type="spellStart"/>
      <w:r w:rsidRPr="007920D6">
        <w:rPr>
          <w:rFonts w:ascii="Calibri" w:hAnsi="Calibri" w:cs="Calibri"/>
          <w:sz w:val="22"/>
          <w:szCs w:val="22"/>
          <w:shd w:val="clear" w:color="auto" w:fill="FFFFFF"/>
        </w:rPr>
        <w:t>neighboring</w:t>
      </w:r>
      <w:proofErr w:type="spellEnd"/>
      <w:r w:rsidRPr="007920D6">
        <w:rPr>
          <w:rFonts w:ascii="Calibri" w:hAnsi="Calibri" w:cs="Calibri"/>
          <w:sz w:val="22"/>
          <w:szCs w:val="22"/>
          <w:shd w:val="clear" w:color="auto" w:fill="FFFFFF"/>
        </w:rPr>
        <w:t xml:space="preserve"> countries, or terrorists capitalizing on instability to plot attacks abroad, conflict might begin locally, but its consequences are rarely contained to a battlefield.</w:t>
      </w:r>
    </w:p>
    <w:p w14:paraId="368E8EEE" w14:textId="77777777" w:rsidR="003242DB" w:rsidRPr="007920D6" w:rsidRDefault="003242DB" w:rsidP="003242DB">
      <w:pPr>
        <w:pStyle w:val="NormalWeb"/>
        <w:spacing w:before="0" w:beforeAutospacing="0" w:after="0" w:afterAutospacing="0"/>
        <w:rPr>
          <w:rFonts w:ascii="Calibri" w:hAnsi="Calibri" w:cs="Calibri"/>
          <w:sz w:val="22"/>
          <w:szCs w:val="22"/>
          <w:shd w:val="clear" w:color="auto" w:fill="FFFFFF"/>
        </w:rPr>
      </w:pPr>
    </w:p>
    <w:p w14:paraId="160E1C1A" w14:textId="77777777" w:rsidR="003242DB" w:rsidRPr="00676D43" w:rsidRDefault="003242DB" w:rsidP="003242DB">
      <w:pPr>
        <w:pStyle w:val="Heading3"/>
        <w:spacing w:before="0"/>
        <w:rPr>
          <w:rFonts w:ascii="Calibri" w:hAnsi="Calibri" w:cs="Calibri"/>
          <w:b/>
          <w:bCs/>
          <w:color w:val="auto"/>
          <w:sz w:val="22"/>
          <w:szCs w:val="22"/>
          <w:u w:val="single"/>
        </w:rPr>
      </w:pPr>
      <w:r w:rsidRPr="00676D43">
        <w:rPr>
          <w:rFonts w:ascii="Calibri" w:hAnsi="Calibri" w:cs="Calibri"/>
          <w:b/>
          <w:bCs/>
          <w:color w:val="auto"/>
          <w:sz w:val="22"/>
          <w:szCs w:val="22"/>
          <w:highlight w:val="yellow"/>
          <w:u w:val="single"/>
        </w:rPr>
        <w:t>How Does Artificial Intelligence Influence Conflict?</w:t>
      </w:r>
    </w:p>
    <w:p w14:paraId="3658CA8B" w14:textId="77777777" w:rsidR="003242DB" w:rsidRPr="007920D6" w:rsidRDefault="003242DB" w:rsidP="003242DB">
      <w:pPr>
        <w:pStyle w:val="NormalWeb"/>
        <w:spacing w:before="0" w:beforeAutospacing="0" w:after="0" w:afterAutospacing="0"/>
        <w:rPr>
          <w:rFonts w:ascii="Calibri" w:hAnsi="Calibri" w:cs="Calibri"/>
          <w:i/>
          <w:iCs/>
          <w:sz w:val="22"/>
          <w:szCs w:val="22"/>
        </w:rPr>
      </w:pPr>
    </w:p>
    <w:p w14:paraId="075EF9B6" w14:textId="77777777" w:rsidR="003242DB" w:rsidRPr="007920D6" w:rsidRDefault="003242DB" w:rsidP="003242DB">
      <w:pPr>
        <w:pStyle w:val="NormalWeb"/>
        <w:spacing w:before="0" w:beforeAutospacing="0" w:after="0" w:afterAutospacing="0"/>
        <w:rPr>
          <w:rFonts w:ascii="Calibri" w:hAnsi="Calibri" w:cs="Calibri"/>
          <w:b/>
          <w:bCs/>
          <w:i/>
          <w:iCs/>
          <w:sz w:val="22"/>
          <w:szCs w:val="22"/>
        </w:rPr>
      </w:pPr>
      <w:r w:rsidRPr="007920D6">
        <w:rPr>
          <w:rFonts w:ascii="Calibri" w:hAnsi="Calibri" w:cs="Calibri"/>
          <w:b/>
          <w:bCs/>
          <w:i/>
          <w:iCs/>
          <w:sz w:val="22"/>
          <w:szCs w:val="22"/>
        </w:rPr>
        <w:t>Killer robots have long been a fear and fascination of humankind. Today, artificial intelligence is making them a reality.</w:t>
      </w:r>
    </w:p>
    <w:p w14:paraId="619E6BF8"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5A0F36B"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In November 2020, a top Iranian nuclear scientist was killed when his car came under machine gun fire. The attack sparked outrage and confusion, particularly over who pulled the trigger. But, according to Iranian officials and news reports, no one did. The assassination was reportedly carried out by an Israeli remote-controlled machine gun that used artificial</w:t>
      </w:r>
      <w:r w:rsidRPr="007920D6">
        <w:rPr>
          <w:rStyle w:val="apple-converted-space"/>
          <w:rFonts w:ascii="Calibri" w:hAnsi="Calibri" w:cs="Calibri"/>
          <w:sz w:val="22"/>
          <w:szCs w:val="22"/>
        </w:rPr>
        <w:t> </w:t>
      </w:r>
      <w:r w:rsidRPr="007920D6">
        <w:rPr>
          <w:rFonts w:ascii="Calibri" w:hAnsi="Calibri" w:cs="Calibri"/>
          <w:sz w:val="22"/>
          <w:szCs w:val="22"/>
        </w:rPr>
        <w:t>intelligence</w:t>
      </w:r>
      <w:r w:rsidRPr="007920D6">
        <w:rPr>
          <w:rStyle w:val="apple-converted-space"/>
          <w:rFonts w:ascii="Calibri" w:hAnsi="Calibri" w:cs="Calibri"/>
          <w:sz w:val="22"/>
          <w:szCs w:val="22"/>
        </w:rPr>
        <w:t> </w:t>
      </w:r>
      <w:r w:rsidRPr="007920D6">
        <w:rPr>
          <w:rFonts w:ascii="Calibri" w:hAnsi="Calibri" w:cs="Calibri"/>
          <w:sz w:val="22"/>
          <w:szCs w:val="22"/>
        </w:rPr>
        <w:t>(AI) to target and kill the scientist, Mohsen Fakhrizadeh. Secrecy continues to surround the attack, but revelations of a sophisticated “smart gun” have added fuel to the ongoing debate over the morality and practicality of AI weaponry.</w:t>
      </w:r>
    </w:p>
    <w:p w14:paraId="5AA7200B" w14:textId="77777777" w:rsidR="003242DB" w:rsidRPr="007920D6" w:rsidRDefault="003242DB" w:rsidP="003242DB">
      <w:pPr>
        <w:pStyle w:val="Heading3"/>
        <w:spacing w:before="0"/>
        <w:rPr>
          <w:rFonts w:ascii="Calibri" w:hAnsi="Calibri" w:cs="Calibri"/>
          <w:b/>
          <w:bCs/>
          <w:color w:val="auto"/>
          <w:sz w:val="22"/>
          <w:szCs w:val="22"/>
        </w:rPr>
      </w:pPr>
    </w:p>
    <w:p w14:paraId="58852D79"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is artificial intelligence, and how is it used militarily?</w:t>
      </w:r>
    </w:p>
    <w:p w14:paraId="082E4EE1" w14:textId="77777777" w:rsidR="003242DB" w:rsidRPr="007920D6" w:rsidRDefault="003242DB" w:rsidP="003242DB">
      <w:pPr>
        <w:pStyle w:val="Heading3"/>
        <w:spacing w:before="0"/>
        <w:rPr>
          <w:rFonts w:ascii="Calibri" w:hAnsi="Calibri" w:cs="Calibri"/>
          <w:color w:val="auto"/>
          <w:sz w:val="22"/>
          <w:szCs w:val="22"/>
          <w:u w:val="single"/>
        </w:rPr>
      </w:pPr>
    </w:p>
    <w:p w14:paraId="7394D1FF"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AI refers to machines or systems that can make decisions, perform tasks, and—in theory—improve performance without human involvement. It exists in everyday technologies including customer</w:t>
      </w:r>
      <w:r w:rsidRPr="007920D6">
        <w:rPr>
          <w:rStyle w:val="apple-converted-space"/>
          <w:rFonts w:ascii="Calibri" w:hAnsi="Calibri" w:cs="Calibri"/>
          <w:sz w:val="22"/>
          <w:szCs w:val="22"/>
        </w:rPr>
        <w:t> </w:t>
      </w:r>
      <w:r w:rsidRPr="007920D6">
        <w:rPr>
          <w:rFonts w:ascii="Calibri" w:hAnsi="Calibri" w:cs="Calibri"/>
          <w:sz w:val="22"/>
          <w:szCs w:val="22"/>
        </w:rPr>
        <w:t>service</w:t>
      </w:r>
      <w:r w:rsidRPr="007920D6">
        <w:rPr>
          <w:rStyle w:val="apple-converted-space"/>
          <w:rFonts w:ascii="Calibri" w:hAnsi="Calibri" w:cs="Calibri"/>
          <w:sz w:val="22"/>
          <w:szCs w:val="22"/>
        </w:rPr>
        <w:t> </w:t>
      </w:r>
      <w:r w:rsidRPr="007920D6">
        <w:rPr>
          <w:rFonts w:ascii="Calibri" w:hAnsi="Calibri" w:cs="Calibri"/>
          <w:sz w:val="22"/>
          <w:szCs w:val="22"/>
        </w:rPr>
        <w:t>chatbots and email spam filters.</w:t>
      </w:r>
    </w:p>
    <w:p w14:paraId="2F490FAF"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0EB83B8"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AI can also enhance military capabilities, including many nonlethal functions such as systems that record and </w:t>
      </w:r>
      <w:proofErr w:type="spellStart"/>
      <w:r w:rsidRPr="007920D6">
        <w:rPr>
          <w:rFonts w:ascii="Calibri" w:hAnsi="Calibri" w:cs="Calibri"/>
          <w:sz w:val="22"/>
          <w:szCs w:val="22"/>
        </w:rPr>
        <w:t>analyze</w:t>
      </w:r>
      <w:proofErr w:type="spellEnd"/>
      <w:r w:rsidRPr="007920D6">
        <w:rPr>
          <w:rFonts w:ascii="Calibri" w:hAnsi="Calibri" w:cs="Calibri"/>
          <w:sz w:val="22"/>
          <w:szCs w:val="22"/>
        </w:rPr>
        <w:t xml:space="preserve"> data from aircraft sensors to better predict engine failures. In fact, the U.S. Department of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has over six hundred AI programs in use or in development, with funding for AI hitting $874 million in 2022.</w:t>
      </w:r>
    </w:p>
    <w:p w14:paraId="0628E6D7" w14:textId="77777777" w:rsidR="003242DB" w:rsidRPr="007920D6" w:rsidRDefault="003242DB" w:rsidP="003242DB">
      <w:pPr>
        <w:pStyle w:val="ListParagraph"/>
        <w:rPr>
          <w:rFonts w:ascii="Calibri" w:hAnsi="Calibri" w:cs="Calibri"/>
          <w:sz w:val="22"/>
          <w:szCs w:val="22"/>
        </w:rPr>
      </w:pPr>
    </w:p>
    <w:p w14:paraId="6A2C7409"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AI is used in </w:t>
      </w:r>
      <w:r w:rsidRPr="00A42A66">
        <w:rPr>
          <w:rFonts w:ascii="Calibri" w:hAnsi="Calibri" w:cs="Calibri"/>
          <w:b/>
          <w:bCs/>
          <w:sz w:val="22"/>
          <w:szCs w:val="22"/>
        </w:rPr>
        <w:t>lethal autonomous weapons systems (LAWS</w:t>
      </w:r>
      <w:r w:rsidRPr="007920D6">
        <w:rPr>
          <w:rFonts w:ascii="Calibri" w:hAnsi="Calibri" w:cs="Calibri"/>
          <w:sz w:val="22"/>
          <w:szCs w:val="22"/>
        </w:rPr>
        <w:t>), which can locate, target, and kill without human involvement. LAWS, for example, could be affixed to an autonomous</w:t>
      </w:r>
      <w:r w:rsidRPr="007920D6">
        <w:rPr>
          <w:rStyle w:val="apple-converted-space"/>
          <w:rFonts w:ascii="Calibri" w:hAnsi="Calibri" w:cs="Calibri"/>
          <w:sz w:val="22"/>
          <w:szCs w:val="22"/>
        </w:rPr>
        <w:t> </w:t>
      </w:r>
      <w:r w:rsidRPr="007920D6">
        <w:rPr>
          <w:rFonts w:ascii="Calibri" w:hAnsi="Calibri" w:cs="Calibri"/>
          <w:sz w:val="22"/>
          <w:szCs w:val="22"/>
        </w:rPr>
        <w:t>drone</w:t>
      </w:r>
      <w:r w:rsidRPr="007920D6">
        <w:rPr>
          <w:rStyle w:val="apple-converted-space"/>
          <w:rFonts w:ascii="Calibri" w:hAnsi="Calibri" w:cs="Calibri"/>
          <w:sz w:val="22"/>
          <w:szCs w:val="22"/>
        </w:rPr>
        <w:t> </w:t>
      </w:r>
      <w:r w:rsidRPr="007920D6">
        <w:rPr>
          <w:rFonts w:ascii="Calibri" w:hAnsi="Calibri" w:cs="Calibri"/>
          <w:sz w:val="22"/>
          <w:szCs w:val="22"/>
        </w:rPr>
        <w:t>or tank and use recognition technology to identify enemy targets. When a target, say, Mohsen Fakhrizadeh is located, a weapon could be programmed to fire.</w:t>
      </w:r>
    </w:p>
    <w:p w14:paraId="466C645F" w14:textId="77777777" w:rsidR="003242DB" w:rsidRPr="007920D6" w:rsidRDefault="003242DB" w:rsidP="003242DB">
      <w:pPr>
        <w:pStyle w:val="ListParagraph"/>
        <w:rPr>
          <w:rFonts w:ascii="Calibri" w:hAnsi="Calibri" w:cs="Calibri"/>
          <w:sz w:val="22"/>
          <w:szCs w:val="22"/>
        </w:rPr>
      </w:pPr>
    </w:p>
    <w:p w14:paraId="475367F4"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LAWS have sparked controversy, with critics arguing that human beings should never entrust computers with the decision to kill.</w:t>
      </w:r>
    </w:p>
    <w:p w14:paraId="65C7D481" w14:textId="77777777" w:rsidR="003242DB" w:rsidRPr="007920D6" w:rsidRDefault="003242DB" w:rsidP="003242DB">
      <w:pPr>
        <w:pStyle w:val="Heading3"/>
        <w:spacing w:before="0"/>
        <w:rPr>
          <w:rFonts w:ascii="Calibri" w:hAnsi="Calibri" w:cs="Calibri"/>
          <w:b/>
          <w:bCs/>
          <w:color w:val="auto"/>
          <w:sz w:val="22"/>
          <w:szCs w:val="22"/>
        </w:rPr>
      </w:pPr>
    </w:p>
    <w:p w14:paraId="3E304309"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are opponents of AI weaponry saying?</w:t>
      </w:r>
    </w:p>
    <w:p w14:paraId="5C8898DE"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7F5D6C5D" w14:textId="77777777" w:rsidR="003242DB" w:rsidRPr="007920D6" w:rsidRDefault="003242DB" w:rsidP="003242DB">
      <w:pPr>
        <w:pStyle w:val="NormalWeb"/>
        <w:numPr>
          <w:ilvl w:val="0"/>
          <w:numId w:val="7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For many, LAWS cross an ethical red line. Critics argue that LAWS remove nuanced decision-making in life-or-death scenarios and could be prone to programming mistakes or hacks. For instance, detractors fear autonomous weapons could malfunction, fail to distinguish between civilian and military targets, or attack disproportionately—all of which could harm </w:t>
      </w:r>
      <w:r w:rsidRPr="007920D6">
        <w:rPr>
          <w:rFonts w:ascii="Calibri" w:hAnsi="Calibri" w:cs="Calibri"/>
          <w:sz w:val="22"/>
          <w:szCs w:val="22"/>
        </w:rPr>
        <w:lastRenderedPageBreak/>
        <w:t>civilians and violate international law. They also argue that LAWS create accountability issues because no individual decides when to kill. </w:t>
      </w:r>
    </w:p>
    <w:p w14:paraId="3E132552"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F8B863D" w14:textId="77777777" w:rsidR="003242DB" w:rsidRPr="007920D6" w:rsidRDefault="003242DB" w:rsidP="003242DB">
      <w:pPr>
        <w:pStyle w:val="NormalWeb"/>
        <w:numPr>
          <w:ilvl w:val="0"/>
          <w:numId w:val="70"/>
        </w:numPr>
        <w:spacing w:before="0" w:beforeAutospacing="0" w:after="0" w:afterAutospacing="0"/>
        <w:rPr>
          <w:rFonts w:ascii="Calibri" w:hAnsi="Calibri" w:cs="Calibri"/>
          <w:sz w:val="22"/>
          <w:szCs w:val="22"/>
        </w:rPr>
      </w:pPr>
      <w:r w:rsidRPr="007920D6">
        <w:rPr>
          <w:rFonts w:ascii="Calibri" w:hAnsi="Calibri" w:cs="Calibri"/>
          <w:sz w:val="22"/>
          <w:szCs w:val="22"/>
        </w:rPr>
        <w:t>In recent years, numerous Nobel Peace Prize winners, dozens of governments, the Vatican, and over 180 nongovernmental organizations have called for a ban on LAWS. Many others have called for strict limits and regulations around LAWS. In fact, in 2017, over one hundred AI industry leaders—including big names like Elon Musk—published an open letter urging world leaders to regulate AI weaponry.</w:t>
      </w:r>
    </w:p>
    <w:p w14:paraId="26A9CEFE"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B76B16D"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are advocates of AI weaponry saying?</w:t>
      </w:r>
    </w:p>
    <w:p w14:paraId="7381838D" w14:textId="77777777" w:rsidR="003242DB" w:rsidRPr="007920D6" w:rsidRDefault="003242DB" w:rsidP="003242DB">
      <w:pPr>
        <w:pStyle w:val="Heading3"/>
        <w:spacing w:before="0"/>
        <w:rPr>
          <w:rFonts w:ascii="Calibri" w:hAnsi="Calibri" w:cs="Calibri"/>
          <w:color w:val="auto"/>
          <w:sz w:val="22"/>
          <w:szCs w:val="22"/>
        </w:rPr>
      </w:pPr>
    </w:p>
    <w:p w14:paraId="4AA0BA13"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Proponents argue that LAWS can boost a military’s strength, creating</w:t>
      </w:r>
      <w:r w:rsidRPr="007920D6">
        <w:rPr>
          <w:rStyle w:val="apple-converted-space"/>
          <w:rFonts w:ascii="Calibri" w:hAnsi="Calibri" w:cs="Calibri"/>
          <w:sz w:val="22"/>
          <w:szCs w:val="22"/>
        </w:rPr>
        <w:t> </w:t>
      </w:r>
      <w:r w:rsidRPr="007920D6">
        <w:rPr>
          <w:rFonts w:ascii="Calibri" w:hAnsi="Calibri" w:cs="Calibri"/>
          <w:sz w:val="22"/>
          <w:szCs w:val="22"/>
        </w:rPr>
        <w:t xml:space="preserve">stronger deterrents that prevent conflict. </w:t>
      </w:r>
    </w:p>
    <w:p w14:paraId="130F3C81"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4A90CCEC"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If war does break out, advocates maintain that AI can make fighting more efficient and targeted, removing human error and limiting loss of life.</w:t>
      </w:r>
    </w:p>
    <w:p w14:paraId="30124C15" w14:textId="77777777" w:rsidR="003242DB" w:rsidRPr="007920D6" w:rsidRDefault="003242DB" w:rsidP="003242DB">
      <w:pPr>
        <w:pStyle w:val="NormalWeb"/>
        <w:numPr>
          <w:ilvl w:val="1"/>
          <w:numId w:val="71"/>
        </w:numPr>
        <w:spacing w:before="0" w:beforeAutospacing="0" w:after="0" w:afterAutospacing="0"/>
        <w:rPr>
          <w:rFonts w:ascii="Calibri" w:hAnsi="Calibri" w:cs="Calibri"/>
          <w:sz w:val="22"/>
          <w:szCs w:val="22"/>
        </w:rPr>
      </w:pPr>
      <w:r w:rsidRPr="007920D6">
        <w:rPr>
          <w:rFonts w:ascii="Calibri" w:hAnsi="Calibri" w:cs="Calibri"/>
          <w:sz w:val="22"/>
          <w:szCs w:val="22"/>
        </w:rPr>
        <w:t>Take the killing of Fakhrizadeh. His wife walked away unharmed from the attack despite sitting inches away from her husband. Iranian investigators attributed the shooting’s pinpoint accuracy to the weapon’s advanced facial recognition capabilities.</w:t>
      </w:r>
    </w:p>
    <w:p w14:paraId="48FD8D02"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217553A"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Moreover, advocates claim that LAWS are necessary for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because other countries are developing them. The U.S. military, for instance, notes AI advances in China and Russia as partial motivation for pursuing AI technology. </w:t>
      </w:r>
    </w:p>
    <w:p w14:paraId="142D6133"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BF68DD0"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Proponents also contend that banning LAWS could inhibit AI research more broadly, limiting the development of new technologies that could help civilians and society at large.</w:t>
      </w:r>
    </w:p>
    <w:p w14:paraId="2CAB2574" w14:textId="77777777" w:rsidR="003242DB" w:rsidRPr="007920D6" w:rsidRDefault="003242DB" w:rsidP="003242DB">
      <w:pPr>
        <w:pStyle w:val="ListParagraph"/>
        <w:rPr>
          <w:rFonts w:ascii="Calibri" w:hAnsi="Calibri" w:cs="Calibri"/>
          <w:sz w:val="22"/>
          <w:szCs w:val="22"/>
        </w:rPr>
      </w:pPr>
    </w:p>
    <w:p w14:paraId="3CC89228"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Finally, advocates maintain that AI weaponry can be developed ethically. To this end, the U.S. Department of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and the</w:t>
      </w:r>
      <w:r w:rsidRPr="007920D6">
        <w:rPr>
          <w:rStyle w:val="apple-converted-space"/>
          <w:rFonts w:ascii="Calibri" w:hAnsi="Calibri" w:cs="Calibri"/>
          <w:sz w:val="22"/>
          <w:szCs w:val="22"/>
        </w:rPr>
        <w:t> </w:t>
      </w:r>
      <w:r w:rsidRPr="007920D6">
        <w:rPr>
          <w:rFonts w:ascii="Calibri" w:hAnsi="Calibri" w:cs="Calibri"/>
          <w:sz w:val="22"/>
          <w:szCs w:val="22"/>
        </w:rPr>
        <w:t>North Atlantic Treaty Organization</w:t>
      </w:r>
      <w:r w:rsidRPr="007920D6">
        <w:rPr>
          <w:rStyle w:val="apple-converted-space"/>
          <w:rFonts w:ascii="Calibri" w:hAnsi="Calibri" w:cs="Calibri"/>
          <w:sz w:val="22"/>
          <w:szCs w:val="22"/>
        </w:rPr>
        <w:t> </w:t>
      </w:r>
      <w:r w:rsidRPr="007920D6">
        <w:rPr>
          <w:rFonts w:ascii="Calibri" w:hAnsi="Calibri" w:cs="Calibri"/>
          <w:sz w:val="22"/>
          <w:szCs w:val="22"/>
        </w:rPr>
        <w:t>have recently created principles they say will facilitate such responsible development, such as mandating robust accountability and oversight processes and consciously addressing race, gender, and other biases in AI programming.</w:t>
      </w:r>
    </w:p>
    <w:p w14:paraId="759BD92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76E69816"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is the state of AI in combat?</w:t>
      </w:r>
    </w:p>
    <w:p w14:paraId="07658BFE"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DB83676"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Today, LAWS are not in widespread use. But their development is increasing.</w:t>
      </w:r>
    </w:p>
    <w:p w14:paraId="7F0E26A1"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5CECDF8E"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Experts believe several countries possess or are developing LAWS, and numerous private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manufacturers now sell them. For instance, Israel’s leading weapons manufacturer, Israel Aerospace Industries, has reportedly exported AI weapons to Chile, China, India, South Korea, and Turkey.</w:t>
      </w:r>
    </w:p>
    <w:p w14:paraId="0649282D"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3F96F4CE"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China’s military and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contractors are also making inroads in AI development. In 2019, Chinese manufacturer Ziyan caught the world’s attention when it released AI</w:t>
      </w:r>
      <w:r w:rsidRPr="007920D6">
        <w:rPr>
          <w:rStyle w:val="apple-converted-space"/>
          <w:rFonts w:ascii="Calibri" w:hAnsi="Calibri" w:cs="Calibri"/>
          <w:sz w:val="22"/>
          <w:szCs w:val="22"/>
        </w:rPr>
        <w:t> </w:t>
      </w:r>
      <w:r w:rsidRPr="007920D6">
        <w:rPr>
          <w:rFonts w:ascii="Calibri" w:hAnsi="Calibri" w:cs="Calibri"/>
          <w:sz w:val="22"/>
          <w:szCs w:val="22"/>
        </w:rPr>
        <w:t>drones that could autonomously swarm and attack targets. China has reportedly exported the autonomous drones and other weapons systems to the Middle East.</w:t>
      </w:r>
    </w:p>
    <w:p w14:paraId="1D3A4DFE" w14:textId="77777777" w:rsidR="003242DB" w:rsidRPr="007920D6" w:rsidRDefault="003242DB" w:rsidP="003242DB">
      <w:pPr>
        <w:pStyle w:val="ListParagraph"/>
        <w:rPr>
          <w:rFonts w:ascii="Calibri" w:hAnsi="Calibri" w:cs="Calibri"/>
          <w:sz w:val="22"/>
          <w:szCs w:val="22"/>
        </w:rPr>
      </w:pPr>
    </w:p>
    <w:p w14:paraId="60CEC3DE"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Certain countries have begun to use AI weapons in combat. In 2021, the United Nations reported that Libyan forces used an armed AI drone in an offensive during the country’s</w:t>
      </w:r>
      <w:r w:rsidRPr="007920D6">
        <w:rPr>
          <w:rStyle w:val="apple-converted-space"/>
          <w:rFonts w:ascii="Calibri" w:hAnsi="Calibri" w:cs="Calibri"/>
          <w:sz w:val="22"/>
          <w:szCs w:val="22"/>
        </w:rPr>
        <w:t> </w:t>
      </w:r>
      <w:r w:rsidRPr="007920D6">
        <w:rPr>
          <w:rFonts w:ascii="Calibri" w:hAnsi="Calibri" w:cs="Calibri"/>
          <w:sz w:val="22"/>
          <w:szCs w:val="22"/>
        </w:rPr>
        <w:t>civil war</w:t>
      </w:r>
      <w:r w:rsidRPr="007920D6">
        <w:rPr>
          <w:rStyle w:val="apple-converted-space"/>
          <w:rFonts w:ascii="Calibri" w:hAnsi="Calibri" w:cs="Calibri"/>
          <w:sz w:val="22"/>
          <w:szCs w:val="22"/>
        </w:rPr>
        <w:t> </w:t>
      </w:r>
      <w:r w:rsidRPr="007920D6">
        <w:rPr>
          <w:rFonts w:ascii="Calibri" w:hAnsi="Calibri" w:cs="Calibri"/>
          <w:sz w:val="22"/>
          <w:szCs w:val="22"/>
        </w:rPr>
        <w:t>the previous year. The drone—a Turkish-made LAWS known as a Kargu-2—attacked retreating militia forces without human involvement.</w:t>
      </w:r>
    </w:p>
    <w:p w14:paraId="773CF722" w14:textId="77777777" w:rsidR="003242DB" w:rsidRPr="007920D6" w:rsidRDefault="003242DB" w:rsidP="003242DB">
      <w:pPr>
        <w:pStyle w:val="ListParagraph"/>
        <w:rPr>
          <w:rFonts w:ascii="Calibri" w:hAnsi="Calibri" w:cs="Calibri"/>
          <w:sz w:val="22"/>
          <w:szCs w:val="22"/>
        </w:rPr>
      </w:pPr>
    </w:p>
    <w:p w14:paraId="78E1CB3C"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The incident in Libya sparked scrutiny and furthered the debate over the need for regulations on LAWS. However, as is often the case, weapons technology has advanced much more quickly than diplomacy can respond.</w:t>
      </w:r>
    </w:p>
    <w:p w14:paraId="093EAE9E" w14:textId="77777777" w:rsidR="003242DB" w:rsidRPr="007920D6" w:rsidRDefault="003242DB" w:rsidP="003242DB">
      <w:pPr>
        <w:pStyle w:val="Heading3"/>
        <w:spacing w:before="0"/>
        <w:rPr>
          <w:rFonts w:ascii="Calibri" w:hAnsi="Calibri" w:cs="Calibri"/>
          <w:b/>
          <w:bCs/>
          <w:color w:val="auto"/>
          <w:sz w:val="22"/>
          <w:szCs w:val="22"/>
        </w:rPr>
      </w:pPr>
    </w:p>
    <w:p w14:paraId="44BD9394"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Efforts to regulate AI weaponry</w:t>
      </w:r>
    </w:p>
    <w:p w14:paraId="37D366B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4192F8F"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In 2014, the UN Convention on Certain</w:t>
      </w:r>
      <w:r w:rsidRPr="007920D6">
        <w:rPr>
          <w:rStyle w:val="apple-converted-space"/>
          <w:rFonts w:ascii="Calibri" w:hAnsi="Calibri" w:cs="Calibri"/>
          <w:sz w:val="22"/>
          <w:szCs w:val="22"/>
        </w:rPr>
        <w:t> </w:t>
      </w:r>
      <w:r w:rsidRPr="007920D6">
        <w:rPr>
          <w:rFonts w:ascii="Calibri" w:hAnsi="Calibri" w:cs="Calibri"/>
          <w:sz w:val="22"/>
          <w:szCs w:val="22"/>
        </w:rPr>
        <w:t>Conventional Weapons</w:t>
      </w:r>
      <w:r w:rsidRPr="007920D6">
        <w:rPr>
          <w:rStyle w:val="apple-converted-space"/>
          <w:rFonts w:ascii="Calibri" w:hAnsi="Calibri" w:cs="Calibri"/>
          <w:sz w:val="22"/>
          <w:szCs w:val="22"/>
        </w:rPr>
        <w:t> </w:t>
      </w:r>
      <w:r w:rsidRPr="007920D6">
        <w:rPr>
          <w:rFonts w:ascii="Calibri" w:hAnsi="Calibri" w:cs="Calibri"/>
          <w:sz w:val="22"/>
          <w:szCs w:val="22"/>
        </w:rPr>
        <w:t>(CCW), which</w:t>
      </w:r>
      <w:r w:rsidRPr="007920D6">
        <w:rPr>
          <w:rStyle w:val="apple-converted-space"/>
          <w:rFonts w:ascii="Calibri" w:hAnsi="Calibri" w:cs="Calibri"/>
          <w:sz w:val="22"/>
          <w:szCs w:val="22"/>
        </w:rPr>
        <w:t> </w:t>
      </w:r>
      <w:r w:rsidRPr="007920D6">
        <w:rPr>
          <w:rFonts w:ascii="Calibri" w:hAnsi="Calibri" w:cs="Calibri"/>
          <w:sz w:val="22"/>
          <w:szCs w:val="22"/>
        </w:rPr>
        <w:t>tries to ban or restrict</w:t>
      </w:r>
      <w:r w:rsidRPr="007920D6">
        <w:rPr>
          <w:rStyle w:val="apple-converted-space"/>
          <w:rFonts w:ascii="Calibri" w:hAnsi="Calibri" w:cs="Calibri"/>
          <w:sz w:val="22"/>
          <w:szCs w:val="22"/>
        </w:rPr>
        <w:t> </w:t>
      </w:r>
      <w:r w:rsidRPr="007920D6">
        <w:rPr>
          <w:rFonts w:ascii="Calibri" w:hAnsi="Calibri" w:cs="Calibri"/>
          <w:sz w:val="22"/>
          <w:szCs w:val="22"/>
        </w:rPr>
        <w:t>an array of weapons systems, met for the first time to discuss LAWS. So far, the CCW has failed to garner consensus on the issue.</w:t>
      </w:r>
    </w:p>
    <w:p w14:paraId="1542650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F2B9757"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Dozens of governments have supported a global ban on LAWS. In fact, Pakistan, which has endured</w:t>
      </w:r>
      <w:r w:rsidRPr="007920D6">
        <w:rPr>
          <w:rStyle w:val="apple-converted-space"/>
          <w:rFonts w:ascii="Calibri" w:hAnsi="Calibri" w:cs="Calibri"/>
          <w:sz w:val="22"/>
          <w:szCs w:val="22"/>
        </w:rPr>
        <w:t> </w:t>
      </w:r>
      <w:r w:rsidRPr="007920D6">
        <w:rPr>
          <w:rFonts w:ascii="Calibri" w:hAnsi="Calibri" w:cs="Calibri"/>
          <w:sz w:val="22"/>
          <w:szCs w:val="22"/>
        </w:rPr>
        <w:t>sustained U.S. drone strikes</w:t>
      </w:r>
      <w:r w:rsidRPr="007920D6">
        <w:rPr>
          <w:rStyle w:val="apple-converted-space"/>
          <w:rFonts w:ascii="Calibri" w:hAnsi="Calibri" w:cs="Calibri"/>
          <w:sz w:val="22"/>
          <w:szCs w:val="22"/>
        </w:rPr>
        <w:t xml:space="preserve"> </w:t>
      </w:r>
      <w:r w:rsidRPr="007920D6">
        <w:rPr>
          <w:rFonts w:ascii="Calibri" w:hAnsi="Calibri" w:cs="Calibri"/>
          <w:sz w:val="22"/>
          <w:szCs w:val="22"/>
        </w:rPr>
        <w:t>for decades, was the first country to call for their prohibition.</w:t>
      </w:r>
    </w:p>
    <w:p w14:paraId="3659A27F" w14:textId="77777777" w:rsidR="003242DB" w:rsidRPr="007920D6" w:rsidRDefault="003242DB" w:rsidP="003242DB">
      <w:pPr>
        <w:pStyle w:val="ListParagraph"/>
        <w:rPr>
          <w:rFonts w:ascii="Calibri" w:hAnsi="Calibri" w:cs="Calibri"/>
          <w:sz w:val="22"/>
          <w:szCs w:val="22"/>
        </w:rPr>
      </w:pPr>
    </w:p>
    <w:p w14:paraId="27BBBD54"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Meanwhile, countries such as the United States, Russia, and others with powerful militaries have opposed a ban. China has supported a ban on using LAWS but not a ban on their development.</w:t>
      </w:r>
    </w:p>
    <w:p w14:paraId="685AF52A" w14:textId="77777777" w:rsidR="003242DB" w:rsidRPr="007920D6" w:rsidRDefault="003242DB" w:rsidP="003242DB">
      <w:pPr>
        <w:pStyle w:val="ListParagraph"/>
        <w:rPr>
          <w:rFonts w:ascii="Calibri" w:hAnsi="Calibri" w:cs="Calibri"/>
          <w:sz w:val="22"/>
          <w:szCs w:val="22"/>
        </w:rPr>
      </w:pPr>
    </w:p>
    <w:p w14:paraId="047C2833"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In 2019, the CCW made some progress in establishing guardrails around LAWS. The body adopted eleven guidelines, including steps to prevent terrorist groups from acquiring such weaponry and rules prohibiting LAWS from having human-like traits so the line between human and machine is never blurred.</w:t>
      </w:r>
    </w:p>
    <w:p w14:paraId="2A1EDB22" w14:textId="77777777" w:rsidR="003242DB" w:rsidRPr="007920D6" w:rsidRDefault="003242DB" w:rsidP="003242DB">
      <w:pPr>
        <w:pStyle w:val="ListParagraph"/>
        <w:rPr>
          <w:rFonts w:ascii="Calibri" w:hAnsi="Calibri" w:cs="Calibri"/>
          <w:sz w:val="22"/>
          <w:szCs w:val="22"/>
        </w:rPr>
      </w:pPr>
    </w:p>
    <w:p w14:paraId="7CC98070"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However, the CCW failed to take any significant further steps during their last meeting on the subject in December 2021.</w:t>
      </w:r>
    </w:p>
    <w:p w14:paraId="595147C4" w14:textId="77777777" w:rsidR="003242DB" w:rsidRPr="007920D6" w:rsidRDefault="003242DB" w:rsidP="003242DB">
      <w:pPr>
        <w:pStyle w:val="Heading3"/>
        <w:spacing w:before="0"/>
        <w:rPr>
          <w:rFonts w:ascii="Calibri" w:hAnsi="Calibri" w:cs="Calibri"/>
          <w:b/>
          <w:bCs/>
          <w:color w:val="auto"/>
          <w:sz w:val="22"/>
          <w:szCs w:val="22"/>
        </w:rPr>
      </w:pPr>
    </w:p>
    <w:p w14:paraId="1E3B0671"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The AI future is here</w:t>
      </w:r>
    </w:p>
    <w:p w14:paraId="5972E78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8291503" w14:textId="77777777" w:rsidR="003242DB" w:rsidRPr="007920D6" w:rsidRDefault="003242DB" w:rsidP="003242DB">
      <w:pPr>
        <w:pStyle w:val="NormalWeb"/>
        <w:numPr>
          <w:ilvl w:val="0"/>
          <w:numId w:val="74"/>
        </w:numPr>
        <w:spacing w:before="0" w:beforeAutospacing="0" w:after="0" w:afterAutospacing="0"/>
        <w:rPr>
          <w:rFonts w:ascii="Calibri" w:hAnsi="Calibri" w:cs="Calibri"/>
          <w:sz w:val="22"/>
          <w:szCs w:val="22"/>
        </w:rPr>
      </w:pPr>
      <w:r w:rsidRPr="007920D6">
        <w:rPr>
          <w:rFonts w:ascii="Calibri" w:hAnsi="Calibri" w:cs="Calibri"/>
          <w:sz w:val="22"/>
          <w:szCs w:val="22"/>
        </w:rPr>
        <w:t>AI’s use in combat remains in its early stages, and much of the AI technology militaries are developing is for nonlethal use. So, the world is unlikely to witness a state-sanctioned robot war anytime soon. </w:t>
      </w:r>
    </w:p>
    <w:p w14:paraId="4B17EE4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01DF47C" w14:textId="77777777" w:rsidR="003242DB" w:rsidRPr="007920D6" w:rsidRDefault="003242DB" w:rsidP="003242DB">
      <w:pPr>
        <w:pStyle w:val="NormalWeb"/>
        <w:numPr>
          <w:ilvl w:val="0"/>
          <w:numId w:val="74"/>
        </w:numPr>
        <w:spacing w:before="0" w:beforeAutospacing="0" w:after="0" w:afterAutospacing="0"/>
        <w:rPr>
          <w:rFonts w:ascii="Calibri" w:hAnsi="Calibri" w:cs="Calibri"/>
          <w:sz w:val="22"/>
          <w:szCs w:val="22"/>
        </w:rPr>
      </w:pPr>
      <w:r w:rsidRPr="007920D6">
        <w:rPr>
          <w:rFonts w:ascii="Calibri" w:hAnsi="Calibri" w:cs="Calibri"/>
          <w:sz w:val="22"/>
          <w:szCs w:val="22"/>
        </w:rPr>
        <w:t>But the reality of AI weapons is no longer constrained to science fiction hits like</w:t>
      </w:r>
      <w:r w:rsidRPr="007920D6">
        <w:rPr>
          <w:rStyle w:val="apple-converted-space"/>
          <w:rFonts w:ascii="Calibri" w:hAnsi="Calibri" w:cs="Calibri"/>
          <w:sz w:val="22"/>
          <w:szCs w:val="22"/>
        </w:rPr>
        <w:t> </w:t>
      </w:r>
      <w:r w:rsidRPr="007920D6">
        <w:rPr>
          <w:rStyle w:val="Emphasis"/>
          <w:rFonts w:ascii="Calibri" w:hAnsi="Calibri" w:cs="Calibri"/>
          <w:sz w:val="22"/>
          <w:szCs w:val="22"/>
        </w:rPr>
        <w:t>I, Robot</w:t>
      </w:r>
      <w:r w:rsidRPr="007920D6">
        <w:rPr>
          <w:rStyle w:val="apple-converted-space"/>
          <w:rFonts w:ascii="Calibri" w:hAnsi="Calibri" w:cs="Calibri"/>
          <w:sz w:val="22"/>
          <w:szCs w:val="22"/>
        </w:rPr>
        <w:t> </w:t>
      </w:r>
      <w:r w:rsidRPr="007920D6">
        <w:rPr>
          <w:rFonts w:ascii="Calibri" w:hAnsi="Calibri" w:cs="Calibri"/>
          <w:sz w:val="22"/>
          <w:szCs w:val="22"/>
        </w:rPr>
        <w:t>or</w:t>
      </w:r>
      <w:r w:rsidRPr="007920D6">
        <w:rPr>
          <w:rStyle w:val="apple-converted-space"/>
          <w:rFonts w:ascii="Calibri" w:hAnsi="Calibri" w:cs="Calibri"/>
          <w:sz w:val="22"/>
          <w:szCs w:val="22"/>
        </w:rPr>
        <w:t> </w:t>
      </w:r>
      <w:r w:rsidRPr="007920D6">
        <w:rPr>
          <w:rStyle w:val="Emphasis"/>
          <w:rFonts w:ascii="Calibri" w:hAnsi="Calibri" w:cs="Calibri"/>
          <w:sz w:val="22"/>
          <w:szCs w:val="22"/>
        </w:rPr>
        <w:t>Black Mirror</w:t>
      </w:r>
      <w:r w:rsidRPr="007920D6">
        <w:rPr>
          <w:rFonts w:ascii="Calibri" w:hAnsi="Calibri" w:cs="Calibri"/>
          <w:sz w:val="22"/>
          <w:szCs w:val="22"/>
        </w:rPr>
        <w:t>. The technology exists today, and its development and use are accelerating.</w:t>
      </w:r>
    </w:p>
    <w:p w14:paraId="48392432"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32E626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582449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18E24A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52105A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7EE3334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D3339E7" w14:textId="77777777" w:rsidR="003242DB" w:rsidRPr="007920D6" w:rsidRDefault="003242DB" w:rsidP="003242DB">
      <w:pPr>
        <w:rPr>
          <w:rFonts w:ascii="Calibri" w:hAnsi="Calibri" w:cs="Calibri"/>
          <w:sz w:val="22"/>
          <w:szCs w:val="22"/>
        </w:rPr>
      </w:pPr>
    </w:p>
    <w:p w14:paraId="353D2E1A" w14:textId="071E5BAA" w:rsidR="00173435" w:rsidRPr="003242DB" w:rsidRDefault="00173435" w:rsidP="003242DB"/>
    <w:sectPr w:rsidR="00173435" w:rsidRPr="003242DB">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F80F" w14:textId="77777777" w:rsidR="00313A67" w:rsidRDefault="00313A67" w:rsidP="00410816">
      <w:r>
        <w:separator/>
      </w:r>
    </w:p>
  </w:endnote>
  <w:endnote w:type="continuationSeparator" w:id="0">
    <w:p w14:paraId="0611392E" w14:textId="77777777" w:rsidR="00313A67" w:rsidRDefault="00313A67"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8959" w14:textId="77777777" w:rsidR="00313A67" w:rsidRDefault="00313A67" w:rsidP="00410816">
      <w:r>
        <w:separator/>
      </w:r>
    </w:p>
  </w:footnote>
  <w:footnote w:type="continuationSeparator" w:id="0">
    <w:p w14:paraId="70409D68" w14:textId="77777777" w:rsidR="00313A67" w:rsidRDefault="00313A67"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23A3AB9D" w:rsidR="00410816" w:rsidRDefault="00410816" w:rsidP="00410816">
    <w:pPr>
      <w:pStyle w:val="Header"/>
      <w:rPr>
        <w:rFonts w:ascii="Arial" w:hAnsi="Arial" w:cs="Arial"/>
        <w:smallCaps/>
      </w:rPr>
    </w:pPr>
    <w:r>
      <w:rPr>
        <w:rFonts w:ascii="Arial" w:hAnsi="Arial" w:cs="Arial"/>
        <w:smallCaps/>
      </w:rPr>
      <w:t xml:space="preserve">Theme: </w:t>
    </w:r>
    <w:r w:rsidR="00DD4A7E">
      <w:rPr>
        <w:rFonts w:ascii="Arial" w:hAnsi="Arial" w:cs="Arial"/>
        <w:smallCaps/>
      </w:rPr>
      <w:t>International Relations</w:t>
    </w:r>
  </w:p>
  <w:p w14:paraId="0E4A2391" w14:textId="4D4322E7" w:rsidR="007823D6"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823D6">
      <w:rPr>
        <w:rFonts w:ascii="Arial" w:hAnsi="Arial" w:cs="Arial"/>
        <w:smallCaps/>
      </w:rPr>
      <w:t>Student</w:t>
    </w:r>
    <w:r w:rsidR="008D4062">
      <w:rPr>
        <w:rFonts w:ascii="Arial" w:hAnsi="Arial" w:cs="Arial"/>
        <w:smallCaps/>
      </w:rPr>
      <w:t>)</w:t>
    </w:r>
  </w:p>
  <w:p w14:paraId="0F656EFD" w14:textId="6558AEB3"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1"/>
    <w:multiLevelType w:val="hybridMultilevel"/>
    <w:tmpl w:val="F228B15E"/>
    <w:lvl w:ilvl="0" w:tplc="04090017">
      <w:start w:val="1"/>
      <w:numFmt w:val="lowerLetter"/>
      <w:lvlText w:val="%1)"/>
      <w:lvlJc w:val="left"/>
      <w:pPr>
        <w:ind w:left="360" w:hanging="360"/>
      </w:p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2971AF3"/>
    <w:multiLevelType w:val="hybridMultilevel"/>
    <w:tmpl w:val="37785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27E37"/>
    <w:multiLevelType w:val="hybridMultilevel"/>
    <w:tmpl w:val="BD829D56"/>
    <w:lvl w:ilvl="0" w:tplc="B170B8D8">
      <w:start w:val="10"/>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6840F8"/>
    <w:multiLevelType w:val="hybridMultilevel"/>
    <w:tmpl w:val="58C62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225A8"/>
    <w:multiLevelType w:val="hybridMultilevel"/>
    <w:tmpl w:val="924AC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97052"/>
    <w:multiLevelType w:val="hybridMultilevel"/>
    <w:tmpl w:val="76A04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16F7C"/>
    <w:multiLevelType w:val="hybridMultilevel"/>
    <w:tmpl w:val="8BB05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95732"/>
    <w:multiLevelType w:val="hybridMultilevel"/>
    <w:tmpl w:val="7EB0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4D72C9"/>
    <w:multiLevelType w:val="hybridMultilevel"/>
    <w:tmpl w:val="710E9CD0"/>
    <w:lvl w:ilvl="0" w:tplc="72C0A1BA">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4F70D6"/>
    <w:multiLevelType w:val="hybridMultilevel"/>
    <w:tmpl w:val="21F62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73F65"/>
    <w:multiLevelType w:val="hybridMultilevel"/>
    <w:tmpl w:val="A392A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6673E"/>
    <w:multiLevelType w:val="hybridMultilevel"/>
    <w:tmpl w:val="F13A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E01F2B"/>
    <w:multiLevelType w:val="hybridMultilevel"/>
    <w:tmpl w:val="4F5A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577C7A"/>
    <w:multiLevelType w:val="hybridMultilevel"/>
    <w:tmpl w:val="4044E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1CB63C06"/>
    <w:multiLevelType w:val="hybridMultilevel"/>
    <w:tmpl w:val="CA244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6E78B1"/>
    <w:multiLevelType w:val="hybridMultilevel"/>
    <w:tmpl w:val="3B7A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150371"/>
    <w:multiLevelType w:val="hybridMultilevel"/>
    <w:tmpl w:val="5422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D82AD2"/>
    <w:multiLevelType w:val="hybridMultilevel"/>
    <w:tmpl w:val="CE00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0242B1"/>
    <w:multiLevelType w:val="hybridMultilevel"/>
    <w:tmpl w:val="7812D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643807"/>
    <w:multiLevelType w:val="hybridMultilevel"/>
    <w:tmpl w:val="BFA6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C6B40"/>
    <w:multiLevelType w:val="hybridMultilevel"/>
    <w:tmpl w:val="76F0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B45061"/>
    <w:multiLevelType w:val="hybridMultilevel"/>
    <w:tmpl w:val="3A88C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EF472C"/>
    <w:multiLevelType w:val="hybridMultilevel"/>
    <w:tmpl w:val="4F12E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08043B"/>
    <w:multiLevelType w:val="hybridMultilevel"/>
    <w:tmpl w:val="AE965718"/>
    <w:lvl w:ilvl="0" w:tplc="8234788A">
      <w:start w:val="1"/>
      <w:numFmt w:val="decimal"/>
      <w:lvlText w:val="%1."/>
      <w:lvlJc w:val="left"/>
      <w:pPr>
        <w:tabs>
          <w:tab w:val="num" w:pos="680"/>
        </w:tabs>
        <w:ind w:left="680" w:hanging="340"/>
      </w:pPr>
      <w:rPr>
        <w:rFonts w:hint="default"/>
      </w:rPr>
    </w:lvl>
    <w:lvl w:ilvl="1" w:tplc="96CA2ADE">
      <w:numFmt w:val="bullet"/>
      <w:lvlText w:val="-"/>
      <w:lvlJc w:val="left"/>
      <w:pPr>
        <w:tabs>
          <w:tab w:val="num" w:pos="1780"/>
        </w:tabs>
        <w:ind w:left="1780" w:hanging="360"/>
      </w:pPr>
      <w:rPr>
        <w:rFonts w:ascii="Arial" w:eastAsia="SimSun" w:hAnsi="Arial" w:cs="Times New Roman" w:hint="default"/>
      </w:r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5" w15:restartNumberingAfterBreak="0">
    <w:nsid w:val="33EF1568"/>
    <w:multiLevelType w:val="hybridMultilevel"/>
    <w:tmpl w:val="DBFAC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92300"/>
    <w:multiLevelType w:val="hybridMultilevel"/>
    <w:tmpl w:val="2F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6F00AB"/>
    <w:multiLevelType w:val="hybridMultilevel"/>
    <w:tmpl w:val="98323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F50DAF"/>
    <w:multiLevelType w:val="hybridMultilevel"/>
    <w:tmpl w:val="347A8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240E4E"/>
    <w:multiLevelType w:val="hybridMultilevel"/>
    <w:tmpl w:val="F144517E"/>
    <w:lvl w:ilvl="0" w:tplc="3C587E2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F2B05CE"/>
    <w:multiLevelType w:val="hybridMultilevel"/>
    <w:tmpl w:val="E51AD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0355AB"/>
    <w:multiLevelType w:val="hybridMultilevel"/>
    <w:tmpl w:val="70AA8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4F189F"/>
    <w:multiLevelType w:val="hybridMultilevel"/>
    <w:tmpl w:val="77EE8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E7AC7"/>
    <w:multiLevelType w:val="hybridMultilevel"/>
    <w:tmpl w:val="F13E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AC5A2F"/>
    <w:multiLevelType w:val="hybridMultilevel"/>
    <w:tmpl w:val="F2F0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5B2F24"/>
    <w:multiLevelType w:val="hybridMultilevel"/>
    <w:tmpl w:val="5DC6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CE35A2F"/>
    <w:multiLevelType w:val="hybridMultilevel"/>
    <w:tmpl w:val="1BF4E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D171DCB"/>
    <w:multiLevelType w:val="hybridMultilevel"/>
    <w:tmpl w:val="62388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F86DBF"/>
    <w:multiLevelType w:val="hybridMultilevel"/>
    <w:tmpl w:val="E2BCF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48534F"/>
    <w:multiLevelType w:val="hybridMultilevel"/>
    <w:tmpl w:val="55E225A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AC5A63"/>
    <w:multiLevelType w:val="hybridMultilevel"/>
    <w:tmpl w:val="7CC8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7731DA"/>
    <w:multiLevelType w:val="hybridMultilevel"/>
    <w:tmpl w:val="6EB6C73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50CA14CA"/>
    <w:multiLevelType w:val="hybridMultilevel"/>
    <w:tmpl w:val="8420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EE0F0F"/>
    <w:multiLevelType w:val="hybridMultilevel"/>
    <w:tmpl w:val="589CD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13F2867"/>
    <w:multiLevelType w:val="hybridMultilevel"/>
    <w:tmpl w:val="7BAE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43EC8"/>
    <w:multiLevelType w:val="hybridMultilevel"/>
    <w:tmpl w:val="9F82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6943EF"/>
    <w:multiLevelType w:val="hybridMultilevel"/>
    <w:tmpl w:val="D4602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293D9E"/>
    <w:multiLevelType w:val="hybridMultilevel"/>
    <w:tmpl w:val="462EA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5FF72A5"/>
    <w:multiLevelType w:val="hybridMultilevel"/>
    <w:tmpl w:val="DD20D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33C4C"/>
    <w:multiLevelType w:val="hybridMultilevel"/>
    <w:tmpl w:val="948C4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96E1170"/>
    <w:multiLevelType w:val="hybridMultilevel"/>
    <w:tmpl w:val="7A0A6F0E"/>
    <w:lvl w:ilvl="0" w:tplc="0809000F">
      <w:start w:val="1"/>
      <w:numFmt w:val="decimal"/>
      <w:lvlText w:val="%1."/>
      <w:lvlJc w:val="left"/>
      <w:pPr>
        <w:ind w:left="1465" w:hanging="360"/>
      </w:pPr>
      <w:rPr>
        <w:rFonts w:hint="default"/>
      </w:rPr>
    </w:lvl>
    <w:lvl w:ilvl="1" w:tplc="08090019" w:tentative="1">
      <w:start w:val="1"/>
      <w:numFmt w:val="lowerLetter"/>
      <w:lvlText w:val="%2."/>
      <w:lvlJc w:val="left"/>
      <w:pPr>
        <w:ind w:left="2185" w:hanging="360"/>
      </w:pPr>
    </w:lvl>
    <w:lvl w:ilvl="2" w:tplc="0809001B" w:tentative="1">
      <w:start w:val="1"/>
      <w:numFmt w:val="lowerRoman"/>
      <w:lvlText w:val="%3."/>
      <w:lvlJc w:val="right"/>
      <w:pPr>
        <w:ind w:left="2905" w:hanging="180"/>
      </w:pPr>
    </w:lvl>
    <w:lvl w:ilvl="3" w:tplc="0809000F" w:tentative="1">
      <w:start w:val="1"/>
      <w:numFmt w:val="decimal"/>
      <w:lvlText w:val="%4."/>
      <w:lvlJc w:val="left"/>
      <w:pPr>
        <w:ind w:left="3625" w:hanging="360"/>
      </w:pPr>
    </w:lvl>
    <w:lvl w:ilvl="4" w:tplc="08090019" w:tentative="1">
      <w:start w:val="1"/>
      <w:numFmt w:val="lowerLetter"/>
      <w:lvlText w:val="%5."/>
      <w:lvlJc w:val="left"/>
      <w:pPr>
        <w:ind w:left="4345" w:hanging="360"/>
      </w:pPr>
    </w:lvl>
    <w:lvl w:ilvl="5" w:tplc="0809001B" w:tentative="1">
      <w:start w:val="1"/>
      <w:numFmt w:val="lowerRoman"/>
      <w:lvlText w:val="%6."/>
      <w:lvlJc w:val="right"/>
      <w:pPr>
        <w:ind w:left="5065" w:hanging="180"/>
      </w:pPr>
    </w:lvl>
    <w:lvl w:ilvl="6" w:tplc="0809000F" w:tentative="1">
      <w:start w:val="1"/>
      <w:numFmt w:val="decimal"/>
      <w:lvlText w:val="%7."/>
      <w:lvlJc w:val="left"/>
      <w:pPr>
        <w:ind w:left="5785" w:hanging="360"/>
      </w:pPr>
    </w:lvl>
    <w:lvl w:ilvl="7" w:tplc="08090019" w:tentative="1">
      <w:start w:val="1"/>
      <w:numFmt w:val="lowerLetter"/>
      <w:lvlText w:val="%8."/>
      <w:lvlJc w:val="left"/>
      <w:pPr>
        <w:ind w:left="6505" w:hanging="360"/>
      </w:pPr>
    </w:lvl>
    <w:lvl w:ilvl="8" w:tplc="0809001B" w:tentative="1">
      <w:start w:val="1"/>
      <w:numFmt w:val="lowerRoman"/>
      <w:lvlText w:val="%9."/>
      <w:lvlJc w:val="right"/>
      <w:pPr>
        <w:ind w:left="7225" w:hanging="180"/>
      </w:pPr>
    </w:lvl>
  </w:abstractNum>
  <w:abstractNum w:abstractNumId="51" w15:restartNumberingAfterBreak="0">
    <w:nsid w:val="5AC16B63"/>
    <w:multiLevelType w:val="hybridMultilevel"/>
    <w:tmpl w:val="00868020"/>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C4344CA"/>
    <w:multiLevelType w:val="hybridMultilevel"/>
    <w:tmpl w:val="82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F0D50DF"/>
    <w:multiLevelType w:val="hybridMultilevel"/>
    <w:tmpl w:val="70D4E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22F7BA1"/>
    <w:multiLevelType w:val="hybridMultilevel"/>
    <w:tmpl w:val="43ACA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D65399"/>
    <w:multiLevelType w:val="hybridMultilevel"/>
    <w:tmpl w:val="C3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5414173"/>
    <w:multiLevelType w:val="hybridMultilevel"/>
    <w:tmpl w:val="1F48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5C05118"/>
    <w:multiLevelType w:val="hybridMultilevel"/>
    <w:tmpl w:val="F078E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6411802"/>
    <w:multiLevelType w:val="hybridMultilevel"/>
    <w:tmpl w:val="7E68D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8F44E0"/>
    <w:multiLevelType w:val="hybridMultilevel"/>
    <w:tmpl w:val="98D80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83037F3"/>
    <w:multiLevelType w:val="hybridMultilevel"/>
    <w:tmpl w:val="4B6C0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953965"/>
    <w:multiLevelType w:val="hybridMultilevel"/>
    <w:tmpl w:val="30B0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5A586D"/>
    <w:multiLevelType w:val="hybridMultilevel"/>
    <w:tmpl w:val="ACFEFBC2"/>
    <w:lvl w:ilvl="0" w:tplc="0409000F">
      <w:start w:val="1"/>
      <w:numFmt w:val="decimal"/>
      <w:lvlText w:val="%1."/>
      <w:lvlJc w:val="left"/>
      <w:pPr>
        <w:ind w:left="108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D5B0443"/>
    <w:multiLevelType w:val="hybridMultilevel"/>
    <w:tmpl w:val="5E149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DC91641"/>
    <w:multiLevelType w:val="hybridMultilevel"/>
    <w:tmpl w:val="E3667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EF3E17"/>
    <w:multiLevelType w:val="hybridMultilevel"/>
    <w:tmpl w:val="6254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E807B38"/>
    <w:multiLevelType w:val="hybridMultilevel"/>
    <w:tmpl w:val="8E0A9436"/>
    <w:lvl w:ilvl="0" w:tplc="ACF23100">
      <w:start w:val="1"/>
      <w:numFmt w:val="bullet"/>
      <w:lvlText w:val="-"/>
      <w:lvlJc w:val="left"/>
      <w:pPr>
        <w:tabs>
          <w:tab w:val="num" w:pos="720"/>
        </w:tabs>
        <w:ind w:left="720" w:hanging="360"/>
      </w:pPr>
      <w:rPr>
        <w:rFonts w:ascii="Times New Roman" w:eastAsia="PMingLiU"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19C4A23"/>
    <w:multiLevelType w:val="hybridMultilevel"/>
    <w:tmpl w:val="B7385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22263E2"/>
    <w:multiLevelType w:val="hybridMultilevel"/>
    <w:tmpl w:val="CDC81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23E0412"/>
    <w:multiLevelType w:val="hybridMultilevel"/>
    <w:tmpl w:val="E5102D68"/>
    <w:lvl w:ilvl="0" w:tplc="08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36828D0"/>
    <w:multiLevelType w:val="hybridMultilevel"/>
    <w:tmpl w:val="73760E3E"/>
    <w:lvl w:ilvl="0" w:tplc="08090001">
      <w:start w:val="1"/>
      <w:numFmt w:val="bullet"/>
      <w:lvlText w:val=""/>
      <w:lvlJc w:val="left"/>
      <w:pPr>
        <w:ind w:left="720" w:hanging="360"/>
      </w:pPr>
      <w:rPr>
        <w:rFonts w:ascii="Symbol" w:hAnsi="Symbol" w:hint="default"/>
      </w:rPr>
    </w:lvl>
    <w:lvl w:ilvl="1" w:tplc="D966C2AC">
      <w:start w:val="1"/>
      <w:numFmt w:val="decimal"/>
      <w:lvlText w:val="%2."/>
      <w:lvlJc w:val="left"/>
      <w:pPr>
        <w:ind w:left="1440" w:hanging="360"/>
      </w:pPr>
      <w:rPr>
        <w:rFonts w:asciiTheme="minorHAnsi" w:eastAsia="Times New Roman" w:hAnsiTheme="minorHAnsi" w:cstheme="minorHAns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56E4EBD"/>
    <w:multiLevelType w:val="hybridMultilevel"/>
    <w:tmpl w:val="1012EAD4"/>
    <w:lvl w:ilvl="0" w:tplc="08090001">
      <w:start w:val="1"/>
      <w:numFmt w:val="bullet"/>
      <w:lvlText w:val=""/>
      <w:lvlJc w:val="left"/>
      <w:pPr>
        <w:ind w:left="745" w:hanging="360"/>
      </w:pPr>
      <w:rPr>
        <w:rFonts w:ascii="Symbol" w:hAnsi="Symbol" w:hint="default"/>
      </w:rPr>
    </w:lvl>
    <w:lvl w:ilvl="1" w:tplc="08090003">
      <w:start w:val="1"/>
      <w:numFmt w:val="bullet"/>
      <w:lvlText w:val="o"/>
      <w:lvlJc w:val="left"/>
      <w:pPr>
        <w:ind w:left="1465" w:hanging="360"/>
      </w:pPr>
      <w:rPr>
        <w:rFonts w:ascii="Courier New" w:hAnsi="Courier New" w:cs="Courier New" w:hint="default"/>
      </w:rPr>
    </w:lvl>
    <w:lvl w:ilvl="2" w:tplc="08090005" w:tentative="1">
      <w:start w:val="1"/>
      <w:numFmt w:val="bullet"/>
      <w:lvlText w:val=""/>
      <w:lvlJc w:val="left"/>
      <w:pPr>
        <w:ind w:left="2185" w:hanging="360"/>
      </w:pPr>
      <w:rPr>
        <w:rFonts w:ascii="Wingdings" w:hAnsi="Wingdings" w:hint="default"/>
      </w:rPr>
    </w:lvl>
    <w:lvl w:ilvl="3" w:tplc="08090001" w:tentative="1">
      <w:start w:val="1"/>
      <w:numFmt w:val="bullet"/>
      <w:lvlText w:val=""/>
      <w:lvlJc w:val="left"/>
      <w:pPr>
        <w:ind w:left="2905" w:hanging="360"/>
      </w:pPr>
      <w:rPr>
        <w:rFonts w:ascii="Symbol" w:hAnsi="Symbol" w:hint="default"/>
      </w:rPr>
    </w:lvl>
    <w:lvl w:ilvl="4" w:tplc="08090003" w:tentative="1">
      <w:start w:val="1"/>
      <w:numFmt w:val="bullet"/>
      <w:lvlText w:val="o"/>
      <w:lvlJc w:val="left"/>
      <w:pPr>
        <w:ind w:left="3625" w:hanging="360"/>
      </w:pPr>
      <w:rPr>
        <w:rFonts w:ascii="Courier New" w:hAnsi="Courier New" w:cs="Courier New" w:hint="default"/>
      </w:rPr>
    </w:lvl>
    <w:lvl w:ilvl="5" w:tplc="08090005" w:tentative="1">
      <w:start w:val="1"/>
      <w:numFmt w:val="bullet"/>
      <w:lvlText w:val=""/>
      <w:lvlJc w:val="left"/>
      <w:pPr>
        <w:ind w:left="4345" w:hanging="360"/>
      </w:pPr>
      <w:rPr>
        <w:rFonts w:ascii="Wingdings" w:hAnsi="Wingdings" w:hint="default"/>
      </w:rPr>
    </w:lvl>
    <w:lvl w:ilvl="6" w:tplc="08090001" w:tentative="1">
      <w:start w:val="1"/>
      <w:numFmt w:val="bullet"/>
      <w:lvlText w:val=""/>
      <w:lvlJc w:val="left"/>
      <w:pPr>
        <w:ind w:left="5065" w:hanging="360"/>
      </w:pPr>
      <w:rPr>
        <w:rFonts w:ascii="Symbol" w:hAnsi="Symbol" w:hint="default"/>
      </w:rPr>
    </w:lvl>
    <w:lvl w:ilvl="7" w:tplc="08090003" w:tentative="1">
      <w:start w:val="1"/>
      <w:numFmt w:val="bullet"/>
      <w:lvlText w:val="o"/>
      <w:lvlJc w:val="left"/>
      <w:pPr>
        <w:ind w:left="5785" w:hanging="360"/>
      </w:pPr>
      <w:rPr>
        <w:rFonts w:ascii="Courier New" w:hAnsi="Courier New" w:cs="Courier New" w:hint="default"/>
      </w:rPr>
    </w:lvl>
    <w:lvl w:ilvl="8" w:tplc="08090005" w:tentative="1">
      <w:start w:val="1"/>
      <w:numFmt w:val="bullet"/>
      <w:lvlText w:val=""/>
      <w:lvlJc w:val="left"/>
      <w:pPr>
        <w:ind w:left="6505" w:hanging="360"/>
      </w:pPr>
      <w:rPr>
        <w:rFonts w:ascii="Wingdings" w:hAnsi="Wingdings" w:hint="default"/>
      </w:rPr>
    </w:lvl>
  </w:abstractNum>
  <w:abstractNum w:abstractNumId="73" w15:restartNumberingAfterBreak="0">
    <w:nsid w:val="79C9774B"/>
    <w:multiLevelType w:val="hybridMultilevel"/>
    <w:tmpl w:val="77D484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3249502">
    <w:abstractNumId w:val="0"/>
  </w:num>
  <w:num w:numId="2" w16cid:durableId="91511848">
    <w:abstractNumId w:val="9"/>
  </w:num>
  <w:num w:numId="3" w16cid:durableId="1081371015">
    <w:abstractNumId w:val="6"/>
  </w:num>
  <w:num w:numId="4" w16cid:durableId="492181159">
    <w:abstractNumId w:val="65"/>
  </w:num>
  <w:num w:numId="5" w16cid:durableId="755396196">
    <w:abstractNumId w:val="16"/>
  </w:num>
  <w:num w:numId="6" w16cid:durableId="1006857827">
    <w:abstractNumId w:val="11"/>
  </w:num>
  <w:num w:numId="7" w16cid:durableId="719943337">
    <w:abstractNumId w:val="46"/>
  </w:num>
  <w:num w:numId="8" w16cid:durableId="1990935109">
    <w:abstractNumId w:val="25"/>
  </w:num>
  <w:num w:numId="9" w16cid:durableId="378170838">
    <w:abstractNumId w:val="31"/>
  </w:num>
  <w:num w:numId="10" w16cid:durableId="30350457">
    <w:abstractNumId w:val="61"/>
  </w:num>
  <w:num w:numId="11" w16cid:durableId="107434438">
    <w:abstractNumId w:val="48"/>
  </w:num>
  <w:num w:numId="12" w16cid:durableId="1724401234">
    <w:abstractNumId w:val="73"/>
  </w:num>
  <w:num w:numId="13" w16cid:durableId="1673023155">
    <w:abstractNumId w:val="67"/>
  </w:num>
  <w:num w:numId="14" w16cid:durableId="2128966904">
    <w:abstractNumId w:val="24"/>
  </w:num>
  <w:num w:numId="15" w16cid:durableId="1501504260">
    <w:abstractNumId w:val="20"/>
  </w:num>
  <w:num w:numId="16" w16cid:durableId="472673501">
    <w:abstractNumId w:val="50"/>
  </w:num>
  <w:num w:numId="17" w16cid:durableId="90470242">
    <w:abstractNumId w:val="2"/>
  </w:num>
  <w:num w:numId="18" w16cid:durableId="1377125611">
    <w:abstractNumId w:val="14"/>
  </w:num>
  <w:num w:numId="19" w16cid:durableId="519321808">
    <w:abstractNumId w:val="53"/>
  </w:num>
  <w:num w:numId="20" w16cid:durableId="1979139274">
    <w:abstractNumId w:val="37"/>
  </w:num>
  <w:num w:numId="21" w16cid:durableId="712198734">
    <w:abstractNumId w:val="40"/>
  </w:num>
  <w:num w:numId="22" w16cid:durableId="1588030414">
    <w:abstractNumId w:val="4"/>
  </w:num>
  <w:num w:numId="23" w16cid:durableId="108740577">
    <w:abstractNumId w:val="42"/>
  </w:num>
  <w:num w:numId="24" w16cid:durableId="1559321271">
    <w:abstractNumId w:val="56"/>
  </w:num>
  <w:num w:numId="25" w16cid:durableId="846602324">
    <w:abstractNumId w:val="68"/>
  </w:num>
  <w:num w:numId="26" w16cid:durableId="414398622">
    <w:abstractNumId w:val="45"/>
  </w:num>
  <w:num w:numId="27" w16cid:durableId="1212305931">
    <w:abstractNumId w:val="27"/>
  </w:num>
  <w:num w:numId="28" w16cid:durableId="350031060">
    <w:abstractNumId w:val="44"/>
  </w:num>
  <w:num w:numId="29" w16cid:durableId="510266219">
    <w:abstractNumId w:val="17"/>
  </w:num>
  <w:num w:numId="30" w16cid:durableId="847449997">
    <w:abstractNumId w:val="28"/>
  </w:num>
  <w:num w:numId="31" w16cid:durableId="1781146031">
    <w:abstractNumId w:val="52"/>
  </w:num>
  <w:num w:numId="32" w16cid:durableId="1411731371">
    <w:abstractNumId w:val="15"/>
  </w:num>
  <w:num w:numId="33" w16cid:durableId="1793329282">
    <w:abstractNumId w:val="12"/>
  </w:num>
  <w:num w:numId="34" w16cid:durableId="915434476">
    <w:abstractNumId w:val="3"/>
  </w:num>
  <w:num w:numId="35" w16cid:durableId="1184320204">
    <w:abstractNumId w:val="18"/>
  </w:num>
  <w:num w:numId="36" w16cid:durableId="1879927262">
    <w:abstractNumId w:val="34"/>
  </w:num>
  <w:num w:numId="37" w16cid:durableId="1033338703">
    <w:abstractNumId w:val="30"/>
  </w:num>
  <w:num w:numId="38" w16cid:durableId="1087726447">
    <w:abstractNumId w:val="47"/>
  </w:num>
  <w:num w:numId="39" w16cid:durableId="28993566">
    <w:abstractNumId w:val="8"/>
  </w:num>
  <w:num w:numId="40" w16cid:durableId="1608535881">
    <w:abstractNumId w:val="72"/>
  </w:num>
  <w:num w:numId="41" w16cid:durableId="538325673">
    <w:abstractNumId w:val="38"/>
  </w:num>
  <w:num w:numId="42" w16cid:durableId="656416995">
    <w:abstractNumId w:val="35"/>
  </w:num>
  <w:num w:numId="43" w16cid:durableId="1749109081">
    <w:abstractNumId w:val="39"/>
  </w:num>
  <w:num w:numId="44" w16cid:durableId="1294672081">
    <w:abstractNumId w:val="22"/>
  </w:num>
  <w:num w:numId="45" w16cid:durableId="988443654">
    <w:abstractNumId w:val="41"/>
  </w:num>
  <w:num w:numId="46" w16cid:durableId="547228194">
    <w:abstractNumId w:val="54"/>
  </w:num>
  <w:num w:numId="47" w16cid:durableId="1443260030">
    <w:abstractNumId w:val="70"/>
  </w:num>
  <w:num w:numId="48" w16cid:durableId="1068380941">
    <w:abstractNumId w:val="66"/>
  </w:num>
  <w:num w:numId="49" w16cid:durableId="605961920">
    <w:abstractNumId w:val="71"/>
  </w:num>
  <w:num w:numId="50" w16cid:durableId="2141260110">
    <w:abstractNumId w:val="43"/>
  </w:num>
  <w:num w:numId="51" w16cid:durableId="604769025">
    <w:abstractNumId w:val="21"/>
  </w:num>
  <w:num w:numId="52" w16cid:durableId="1709258926">
    <w:abstractNumId w:val="51"/>
  </w:num>
  <w:num w:numId="53" w16cid:durableId="724252960">
    <w:abstractNumId w:val="10"/>
  </w:num>
  <w:num w:numId="54" w16cid:durableId="1303345694">
    <w:abstractNumId w:val="63"/>
  </w:num>
  <w:num w:numId="55" w16cid:durableId="737703967">
    <w:abstractNumId w:val="19"/>
  </w:num>
  <w:num w:numId="56" w16cid:durableId="220336798">
    <w:abstractNumId w:val="1"/>
  </w:num>
  <w:num w:numId="57" w16cid:durableId="2097820916">
    <w:abstractNumId w:val="13"/>
  </w:num>
  <w:num w:numId="58" w16cid:durableId="581331387">
    <w:abstractNumId w:val="5"/>
  </w:num>
  <w:num w:numId="59" w16cid:durableId="114761475">
    <w:abstractNumId w:val="32"/>
  </w:num>
  <w:num w:numId="60" w16cid:durableId="1727682656">
    <w:abstractNumId w:val="59"/>
  </w:num>
  <w:num w:numId="61" w16cid:durableId="800655474">
    <w:abstractNumId w:val="58"/>
  </w:num>
  <w:num w:numId="62" w16cid:durableId="920724265">
    <w:abstractNumId w:val="29"/>
  </w:num>
  <w:num w:numId="63" w16cid:durableId="489717262">
    <w:abstractNumId w:val="23"/>
  </w:num>
  <w:num w:numId="64" w16cid:durableId="734083849">
    <w:abstractNumId w:val="36"/>
  </w:num>
  <w:num w:numId="65" w16cid:durableId="54011665">
    <w:abstractNumId w:val="60"/>
  </w:num>
  <w:num w:numId="66" w16cid:durableId="42876619">
    <w:abstractNumId w:val="69"/>
  </w:num>
  <w:num w:numId="67" w16cid:durableId="714694527">
    <w:abstractNumId w:val="49"/>
  </w:num>
  <w:num w:numId="68" w16cid:durableId="1699770053">
    <w:abstractNumId w:val="55"/>
  </w:num>
  <w:num w:numId="69" w16cid:durableId="1157653234">
    <w:abstractNumId w:val="26"/>
  </w:num>
  <w:num w:numId="70" w16cid:durableId="396978402">
    <w:abstractNumId w:val="57"/>
  </w:num>
  <w:num w:numId="71" w16cid:durableId="1705860038">
    <w:abstractNumId w:val="7"/>
  </w:num>
  <w:num w:numId="72" w16cid:durableId="171847890">
    <w:abstractNumId w:val="64"/>
  </w:num>
  <w:num w:numId="73" w16cid:durableId="564951527">
    <w:abstractNumId w:val="62"/>
  </w:num>
  <w:num w:numId="74" w16cid:durableId="1995789986">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58AE"/>
    <w:rsid w:val="00055B20"/>
    <w:rsid w:val="000F7C8C"/>
    <w:rsid w:val="00173435"/>
    <w:rsid w:val="001A3D9B"/>
    <w:rsid w:val="00241052"/>
    <w:rsid w:val="00245BAD"/>
    <w:rsid w:val="002B076E"/>
    <w:rsid w:val="002B2D7E"/>
    <w:rsid w:val="002E699C"/>
    <w:rsid w:val="00305196"/>
    <w:rsid w:val="00313A67"/>
    <w:rsid w:val="003242DB"/>
    <w:rsid w:val="003735C3"/>
    <w:rsid w:val="003A4FC1"/>
    <w:rsid w:val="003A7399"/>
    <w:rsid w:val="003C7167"/>
    <w:rsid w:val="00410816"/>
    <w:rsid w:val="0042307A"/>
    <w:rsid w:val="00493EA5"/>
    <w:rsid w:val="005246FC"/>
    <w:rsid w:val="00576D3F"/>
    <w:rsid w:val="005D3904"/>
    <w:rsid w:val="00626303"/>
    <w:rsid w:val="00627BC2"/>
    <w:rsid w:val="00676D43"/>
    <w:rsid w:val="006A0922"/>
    <w:rsid w:val="006D5DAA"/>
    <w:rsid w:val="006E1F00"/>
    <w:rsid w:val="00710434"/>
    <w:rsid w:val="00753EA5"/>
    <w:rsid w:val="007823D6"/>
    <w:rsid w:val="00802090"/>
    <w:rsid w:val="008851CE"/>
    <w:rsid w:val="00893A4F"/>
    <w:rsid w:val="008D4062"/>
    <w:rsid w:val="008D5458"/>
    <w:rsid w:val="009A769A"/>
    <w:rsid w:val="009A7C4A"/>
    <w:rsid w:val="00A42A66"/>
    <w:rsid w:val="00B77B6B"/>
    <w:rsid w:val="00BD3645"/>
    <w:rsid w:val="00BD6509"/>
    <w:rsid w:val="00C26746"/>
    <w:rsid w:val="00C26C74"/>
    <w:rsid w:val="00C97A0E"/>
    <w:rsid w:val="00CC35E1"/>
    <w:rsid w:val="00D2751B"/>
    <w:rsid w:val="00DD4A7E"/>
    <w:rsid w:val="00E46621"/>
    <w:rsid w:val="00E701E9"/>
    <w:rsid w:val="00E83C58"/>
    <w:rsid w:val="00EF508C"/>
    <w:rsid w:val="00F57DEA"/>
    <w:rsid w:val="00F90E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6C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10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1Char">
    <w:name w:val="Heading 1 Char"/>
    <w:basedOn w:val="DefaultParagraphFont"/>
    <w:link w:val="Heading1"/>
    <w:uiPriority w:val="9"/>
    <w:rsid w:val="006D5DA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6D5DAA"/>
  </w:style>
  <w:style w:type="paragraph" w:styleId="NormalWeb">
    <w:name w:val="Normal (Web)"/>
    <w:basedOn w:val="Normal"/>
    <w:uiPriority w:val="99"/>
    <w:unhideWhenUsed/>
    <w:rsid w:val="006D5DAA"/>
    <w:pPr>
      <w:spacing w:before="100" w:beforeAutospacing="1" w:after="100" w:afterAutospacing="1"/>
    </w:pPr>
    <w:rPr>
      <w:rFonts w:ascii="Times New Roman" w:eastAsia="Times New Roman" w:hAnsi="Times New Roman" w:cs="Times New Roman"/>
    </w:rPr>
  </w:style>
  <w:style w:type="character" w:customStyle="1" w:styleId="c-inline-mediacaption">
    <w:name w:val="c-inline-media__caption"/>
    <w:basedOn w:val="DefaultParagraphFont"/>
    <w:rsid w:val="006D5DAA"/>
  </w:style>
  <w:style w:type="character" w:customStyle="1" w:styleId="c-inline-mediacredits">
    <w:name w:val="c-inline-media__credits"/>
    <w:basedOn w:val="DefaultParagraphFont"/>
    <w:rsid w:val="006D5DAA"/>
  </w:style>
  <w:style w:type="character" w:styleId="CommentReference">
    <w:name w:val="annotation reference"/>
    <w:basedOn w:val="DefaultParagraphFont"/>
    <w:uiPriority w:val="99"/>
    <w:semiHidden/>
    <w:unhideWhenUsed/>
    <w:rsid w:val="006D5DAA"/>
  </w:style>
  <w:style w:type="character" w:styleId="Emphasis">
    <w:name w:val="Emphasis"/>
    <w:basedOn w:val="DefaultParagraphFont"/>
    <w:uiPriority w:val="20"/>
    <w:qFormat/>
    <w:rsid w:val="006D5DAA"/>
    <w:rPr>
      <w:i/>
      <w:iCs/>
    </w:rPr>
  </w:style>
  <w:style w:type="character" w:styleId="UnresolvedMention">
    <w:name w:val="Unresolved Mention"/>
    <w:basedOn w:val="DefaultParagraphFont"/>
    <w:uiPriority w:val="99"/>
    <w:semiHidden/>
    <w:unhideWhenUsed/>
    <w:rsid w:val="006D5DAA"/>
    <w:rPr>
      <w:color w:val="605E5C"/>
      <w:shd w:val="clear" w:color="auto" w:fill="E1DFDD"/>
    </w:rPr>
  </w:style>
  <w:style w:type="paragraph" w:styleId="BalloonText">
    <w:name w:val="Balloon Text"/>
    <w:basedOn w:val="Normal"/>
    <w:link w:val="BalloonTextChar"/>
    <w:uiPriority w:val="99"/>
    <w:semiHidden/>
    <w:unhideWhenUsed/>
    <w:rsid w:val="008D5458"/>
    <w:rPr>
      <w:rFonts w:ascii="Lucida Grande"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8D5458"/>
    <w:rPr>
      <w:rFonts w:ascii="Lucida Grande" w:hAnsi="Lucida Grande" w:cs="Lucida Grande"/>
      <w:sz w:val="18"/>
      <w:szCs w:val="18"/>
      <w:lang w:val="en-US" w:eastAsia="en-US"/>
    </w:rPr>
  </w:style>
  <w:style w:type="paragraph" w:styleId="ListParagraph">
    <w:name w:val="List Paragraph"/>
    <w:basedOn w:val="Normal"/>
    <w:uiPriority w:val="34"/>
    <w:qFormat/>
    <w:rsid w:val="008D5458"/>
    <w:pPr>
      <w:ind w:left="720"/>
      <w:contextualSpacing/>
    </w:pPr>
    <w:rPr>
      <w:lang w:val="en-US" w:eastAsia="en-US"/>
    </w:rPr>
  </w:style>
  <w:style w:type="table" w:styleId="TableGrid">
    <w:name w:val="Table Grid"/>
    <w:basedOn w:val="TableNormal"/>
    <w:rsid w:val="008D545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8D5458"/>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8D5458"/>
  </w:style>
  <w:style w:type="character" w:styleId="Strong">
    <w:name w:val="Strong"/>
    <w:basedOn w:val="DefaultParagraphFont"/>
    <w:uiPriority w:val="22"/>
    <w:qFormat/>
    <w:rsid w:val="002B076E"/>
    <w:rPr>
      <w:b/>
      <w:bCs/>
    </w:rPr>
  </w:style>
  <w:style w:type="character" w:customStyle="1" w:styleId="ata-controlscomplain-btn">
    <w:name w:val="ata-controls__complain-btn"/>
    <w:basedOn w:val="DefaultParagraphFont"/>
    <w:rsid w:val="002B076E"/>
  </w:style>
  <w:style w:type="character" w:customStyle="1" w:styleId="Heading2Char">
    <w:name w:val="Heading 2 Char"/>
    <w:basedOn w:val="DefaultParagraphFont"/>
    <w:link w:val="Heading2"/>
    <w:uiPriority w:val="9"/>
    <w:semiHidden/>
    <w:rsid w:val="00C26C74"/>
    <w:rPr>
      <w:rFonts w:asciiTheme="majorHAnsi" w:eastAsiaTheme="majorEastAsia" w:hAnsiTheme="majorHAnsi" w:cstheme="majorBidi"/>
      <w:color w:val="2F5496" w:themeColor="accent1" w:themeShade="BF"/>
      <w:sz w:val="26"/>
      <w:szCs w:val="26"/>
    </w:rPr>
  </w:style>
  <w:style w:type="paragraph" w:customStyle="1" w:styleId="has-black-color">
    <w:name w:val="has-black-color"/>
    <w:basedOn w:val="Normal"/>
    <w:rsid w:val="00C26C7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410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8870">
      <w:bodyDiv w:val="1"/>
      <w:marLeft w:val="0"/>
      <w:marRight w:val="0"/>
      <w:marTop w:val="0"/>
      <w:marBottom w:val="0"/>
      <w:divBdr>
        <w:top w:val="none" w:sz="0" w:space="0" w:color="auto"/>
        <w:left w:val="none" w:sz="0" w:space="0" w:color="auto"/>
        <w:bottom w:val="none" w:sz="0" w:space="0" w:color="auto"/>
        <w:right w:val="none" w:sz="0" w:space="0" w:color="auto"/>
      </w:divBdr>
    </w:div>
    <w:div w:id="214856971">
      <w:bodyDiv w:val="1"/>
      <w:marLeft w:val="0"/>
      <w:marRight w:val="0"/>
      <w:marTop w:val="0"/>
      <w:marBottom w:val="0"/>
      <w:divBdr>
        <w:top w:val="none" w:sz="0" w:space="0" w:color="auto"/>
        <w:left w:val="none" w:sz="0" w:space="0" w:color="auto"/>
        <w:bottom w:val="none" w:sz="0" w:space="0" w:color="auto"/>
        <w:right w:val="none" w:sz="0" w:space="0" w:color="auto"/>
      </w:divBdr>
    </w:div>
    <w:div w:id="496111856">
      <w:bodyDiv w:val="1"/>
      <w:marLeft w:val="0"/>
      <w:marRight w:val="0"/>
      <w:marTop w:val="0"/>
      <w:marBottom w:val="0"/>
      <w:divBdr>
        <w:top w:val="none" w:sz="0" w:space="0" w:color="auto"/>
        <w:left w:val="none" w:sz="0" w:space="0" w:color="auto"/>
        <w:bottom w:val="none" w:sz="0" w:space="0" w:color="auto"/>
        <w:right w:val="none" w:sz="0" w:space="0" w:color="auto"/>
      </w:divBdr>
    </w:div>
    <w:div w:id="1178232277">
      <w:bodyDiv w:val="1"/>
      <w:marLeft w:val="0"/>
      <w:marRight w:val="0"/>
      <w:marTop w:val="0"/>
      <w:marBottom w:val="0"/>
      <w:divBdr>
        <w:top w:val="none" w:sz="0" w:space="0" w:color="auto"/>
        <w:left w:val="none" w:sz="0" w:space="0" w:color="auto"/>
        <w:bottom w:val="none" w:sz="0" w:space="0" w:color="auto"/>
        <w:right w:val="none" w:sz="0" w:space="0" w:color="auto"/>
      </w:divBdr>
      <w:divsChild>
        <w:div w:id="956059783">
          <w:marLeft w:val="0"/>
          <w:marRight w:val="0"/>
          <w:marTop w:val="0"/>
          <w:marBottom w:val="0"/>
          <w:divBdr>
            <w:top w:val="none" w:sz="0" w:space="0" w:color="auto"/>
            <w:left w:val="none" w:sz="0" w:space="0" w:color="auto"/>
            <w:bottom w:val="none" w:sz="0" w:space="0" w:color="auto"/>
            <w:right w:val="none" w:sz="0" w:space="0" w:color="auto"/>
          </w:divBdr>
        </w:div>
        <w:div w:id="1607545512">
          <w:marLeft w:val="0"/>
          <w:marRight w:val="0"/>
          <w:marTop w:val="100"/>
          <w:marBottom w:val="375"/>
          <w:divBdr>
            <w:top w:val="none" w:sz="0" w:space="0" w:color="auto"/>
            <w:left w:val="none" w:sz="0" w:space="0" w:color="auto"/>
            <w:bottom w:val="none" w:sz="0" w:space="0" w:color="auto"/>
            <w:right w:val="none" w:sz="0" w:space="0" w:color="auto"/>
          </w:divBdr>
        </w:div>
        <w:div w:id="837112098">
          <w:marLeft w:val="0"/>
          <w:marRight w:val="0"/>
          <w:marTop w:val="0"/>
          <w:marBottom w:val="0"/>
          <w:divBdr>
            <w:top w:val="none" w:sz="0" w:space="0" w:color="auto"/>
            <w:left w:val="none" w:sz="0" w:space="0" w:color="auto"/>
            <w:bottom w:val="none" w:sz="0" w:space="0" w:color="auto"/>
            <w:right w:val="none" w:sz="0" w:space="0" w:color="auto"/>
          </w:divBdr>
          <w:divsChild>
            <w:div w:id="1320235789">
              <w:marLeft w:val="0"/>
              <w:marRight w:val="0"/>
              <w:marTop w:val="0"/>
              <w:marBottom w:val="0"/>
              <w:divBdr>
                <w:top w:val="none" w:sz="0" w:space="0" w:color="auto"/>
                <w:left w:val="none" w:sz="0" w:space="0" w:color="auto"/>
                <w:bottom w:val="none" w:sz="0" w:space="0" w:color="auto"/>
                <w:right w:val="none" w:sz="0" w:space="0" w:color="auto"/>
              </w:divBdr>
              <w:divsChild>
                <w:div w:id="1857503639">
                  <w:marLeft w:val="0"/>
                  <w:marRight w:val="0"/>
                  <w:marTop w:val="0"/>
                  <w:marBottom w:val="0"/>
                  <w:divBdr>
                    <w:top w:val="none" w:sz="0" w:space="0" w:color="auto"/>
                    <w:left w:val="none" w:sz="0" w:space="0" w:color="auto"/>
                    <w:bottom w:val="none" w:sz="0" w:space="0" w:color="auto"/>
                    <w:right w:val="none" w:sz="0" w:space="0" w:color="auto"/>
                  </w:divBdr>
                </w:div>
              </w:divsChild>
            </w:div>
            <w:div w:id="2112822515">
              <w:marLeft w:val="0"/>
              <w:marRight w:val="0"/>
              <w:marTop w:val="0"/>
              <w:marBottom w:val="0"/>
              <w:divBdr>
                <w:top w:val="none" w:sz="0" w:space="0" w:color="auto"/>
                <w:left w:val="none" w:sz="0" w:space="0" w:color="auto"/>
                <w:bottom w:val="none" w:sz="0" w:space="0" w:color="auto"/>
                <w:right w:val="none" w:sz="0" w:space="0" w:color="auto"/>
              </w:divBdr>
            </w:div>
          </w:divsChild>
        </w:div>
        <w:div w:id="394745223">
          <w:marLeft w:val="0"/>
          <w:marRight w:val="0"/>
          <w:marTop w:val="100"/>
          <w:marBottom w:val="375"/>
          <w:divBdr>
            <w:top w:val="none" w:sz="0" w:space="0" w:color="auto"/>
            <w:left w:val="none" w:sz="0" w:space="0" w:color="auto"/>
            <w:bottom w:val="none" w:sz="0" w:space="0" w:color="auto"/>
            <w:right w:val="none" w:sz="0" w:space="0" w:color="auto"/>
          </w:divBdr>
        </w:div>
        <w:div w:id="721635062">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100"/>
          <w:marBottom w:val="375"/>
          <w:divBdr>
            <w:top w:val="none" w:sz="0" w:space="0" w:color="auto"/>
            <w:left w:val="none" w:sz="0" w:space="0" w:color="auto"/>
            <w:bottom w:val="none" w:sz="0" w:space="0" w:color="auto"/>
            <w:right w:val="none" w:sz="0" w:space="0" w:color="auto"/>
          </w:divBdr>
        </w:div>
        <w:div w:id="322927844">
          <w:marLeft w:val="0"/>
          <w:marRight w:val="0"/>
          <w:marTop w:val="0"/>
          <w:marBottom w:val="0"/>
          <w:divBdr>
            <w:top w:val="none" w:sz="0" w:space="0" w:color="auto"/>
            <w:left w:val="none" w:sz="0" w:space="0" w:color="auto"/>
            <w:bottom w:val="none" w:sz="0" w:space="0" w:color="auto"/>
            <w:right w:val="none" w:sz="0" w:space="0" w:color="auto"/>
          </w:divBdr>
        </w:div>
        <w:div w:id="1418862090">
          <w:marLeft w:val="0"/>
          <w:marRight w:val="0"/>
          <w:marTop w:val="100"/>
          <w:marBottom w:val="375"/>
          <w:divBdr>
            <w:top w:val="none" w:sz="0" w:space="0" w:color="auto"/>
            <w:left w:val="none" w:sz="0" w:space="0" w:color="auto"/>
            <w:bottom w:val="none" w:sz="0" w:space="0" w:color="auto"/>
            <w:right w:val="none" w:sz="0" w:space="0" w:color="auto"/>
          </w:divBdr>
        </w:div>
        <w:div w:id="1631747746">
          <w:marLeft w:val="0"/>
          <w:marRight w:val="0"/>
          <w:marTop w:val="0"/>
          <w:marBottom w:val="0"/>
          <w:divBdr>
            <w:top w:val="none" w:sz="0" w:space="0" w:color="auto"/>
            <w:left w:val="none" w:sz="0" w:space="0" w:color="auto"/>
            <w:bottom w:val="none" w:sz="0" w:space="0" w:color="auto"/>
            <w:right w:val="none" w:sz="0" w:space="0" w:color="auto"/>
          </w:divBdr>
          <w:divsChild>
            <w:div w:id="594022712">
              <w:marLeft w:val="0"/>
              <w:marRight w:val="0"/>
              <w:marTop w:val="0"/>
              <w:marBottom w:val="0"/>
              <w:divBdr>
                <w:top w:val="none" w:sz="0" w:space="0" w:color="auto"/>
                <w:left w:val="none" w:sz="0" w:space="0" w:color="auto"/>
                <w:bottom w:val="none" w:sz="0" w:space="0" w:color="auto"/>
                <w:right w:val="none" w:sz="0" w:space="0" w:color="auto"/>
              </w:divBdr>
              <w:divsChild>
                <w:div w:id="1711611110">
                  <w:marLeft w:val="0"/>
                  <w:marRight w:val="0"/>
                  <w:marTop w:val="0"/>
                  <w:marBottom w:val="0"/>
                  <w:divBdr>
                    <w:top w:val="none" w:sz="0" w:space="0" w:color="auto"/>
                    <w:left w:val="none" w:sz="0" w:space="0" w:color="auto"/>
                    <w:bottom w:val="none" w:sz="0" w:space="0" w:color="auto"/>
                    <w:right w:val="none" w:sz="0" w:space="0" w:color="auto"/>
                  </w:divBdr>
                </w:div>
              </w:divsChild>
            </w:div>
            <w:div w:id="732702191">
              <w:marLeft w:val="0"/>
              <w:marRight w:val="0"/>
              <w:marTop w:val="0"/>
              <w:marBottom w:val="0"/>
              <w:divBdr>
                <w:top w:val="none" w:sz="0" w:space="0" w:color="auto"/>
                <w:left w:val="none" w:sz="0" w:space="0" w:color="auto"/>
                <w:bottom w:val="none" w:sz="0" w:space="0" w:color="auto"/>
                <w:right w:val="none" w:sz="0" w:space="0" w:color="auto"/>
              </w:divBdr>
            </w:div>
          </w:divsChild>
        </w:div>
        <w:div w:id="1103457709">
          <w:marLeft w:val="0"/>
          <w:marRight w:val="0"/>
          <w:marTop w:val="100"/>
          <w:marBottom w:val="375"/>
          <w:divBdr>
            <w:top w:val="none" w:sz="0" w:space="0" w:color="auto"/>
            <w:left w:val="none" w:sz="0" w:space="0" w:color="auto"/>
            <w:bottom w:val="none" w:sz="0" w:space="0" w:color="auto"/>
            <w:right w:val="none" w:sz="0" w:space="0" w:color="auto"/>
          </w:divBdr>
        </w:div>
        <w:div w:id="735127265">
          <w:marLeft w:val="0"/>
          <w:marRight w:val="0"/>
          <w:marTop w:val="0"/>
          <w:marBottom w:val="0"/>
          <w:divBdr>
            <w:top w:val="single" w:sz="24" w:space="0" w:color="B6BEC8"/>
            <w:left w:val="none" w:sz="0" w:space="0" w:color="auto"/>
            <w:bottom w:val="single" w:sz="24" w:space="0" w:color="B6BEC8"/>
            <w:right w:val="none" w:sz="0" w:space="0" w:color="auto"/>
          </w:divBdr>
        </w:div>
        <w:div w:id="145440933">
          <w:marLeft w:val="0"/>
          <w:marRight w:val="0"/>
          <w:marTop w:val="100"/>
          <w:marBottom w:val="375"/>
          <w:divBdr>
            <w:top w:val="none" w:sz="0" w:space="0" w:color="auto"/>
            <w:left w:val="none" w:sz="0" w:space="0" w:color="auto"/>
            <w:bottom w:val="none" w:sz="0" w:space="0" w:color="auto"/>
            <w:right w:val="none" w:sz="0" w:space="0" w:color="auto"/>
          </w:divBdr>
        </w:div>
        <w:div w:id="309022284">
          <w:marLeft w:val="0"/>
          <w:marRight w:val="0"/>
          <w:marTop w:val="0"/>
          <w:marBottom w:val="0"/>
          <w:divBdr>
            <w:top w:val="none" w:sz="0" w:space="0" w:color="auto"/>
            <w:left w:val="none" w:sz="0" w:space="0" w:color="auto"/>
            <w:bottom w:val="none" w:sz="0" w:space="0" w:color="auto"/>
            <w:right w:val="none" w:sz="0" w:space="0" w:color="auto"/>
          </w:divBdr>
        </w:div>
        <w:div w:id="1396006557">
          <w:marLeft w:val="0"/>
          <w:marRight w:val="0"/>
          <w:marTop w:val="100"/>
          <w:marBottom w:val="375"/>
          <w:divBdr>
            <w:top w:val="none" w:sz="0" w:space="0" w:color="auto"/>
            <w:left w:val="none" w:sz="0" w:space="0" w:color="auto"/>
            <w:bottom w:val="none" w:sz="0" w:space="0" w:color="auto"/>
            <w:right w:val="none" w:sz="0" w:space="0" w:color="auto"/>
          </w:divBdr>
        </w:div>
        <w:div w:id="1119030848">
          <w:marLeft w:val="0"/>
          <w:marRight w:val="0"/>
          <w:marTop w:val="0"/>
          <w:marBottom w:val="0"/>
          <w:divBdr>
            <w:top w:val="single" w:sz="24" w:space="0" w:color="B6BEC8"/>
            <w:left w:val="none" w:sz="0" w:space="0" w:color="auto"/>
            <w:bottom w:val="single" w:sz="24" w:space="0" w:color="B6BEC8"/>
            <w:right w:val="none" w:sz="0" w:space="0" w:color="auto"/>
          </w:divBdr>
        </w:div>
        <w:div w:id="1160197931">
          <w:marLeft w:val="0"/>
          <w:marRight w:val="0"/>
          <w:marTop w:val="100"/>
          <w:marBottom w:val="375"/>
          <w:divBdr>
            <w:top w:val="none" w:sz="0" w:space="0" w:color="auto"/>
            <w:left w:val="none" w:sz="0" w:space="0" w:color="auto"/>
            <w:bottom w:val="none" w:sz="0" w:space="0" w:color="auto"/>
            <w:right w:val="none" w:sz="0" w:space="0" w:color="auto"/>
          </w:divBdr>
        </w:div>
        <w:div w:id="191656210">
          <w:marLeft w:val="0"/>
          <w:marRight w:val="0"/>
          <w:marTop w:val="0"/>
          <w:marBottom w:val="0"/>
          <w:divBdr>
            <w:top w:val="none" w:sz="0" w:space="0" w:color="auto"/>
            <w:left w:val="none" w:sz="0" w:space="0" w:color="auto"/>
            <w:bottom w:val="none" w:sz="0" w:space="0" w:color="auto"/>
            <w:right w:val="none" w:sz="0" w:space="0" w:color="auto"/>
          </w:divBdr>
        </w:div>
        <w:div w:id="1675765529">
          <w:marLeft w:val="0"/>
          <w:marRight w:val="0"/>
          <w:marTop w:val="100"/>
          <w:marBottom w:val="375"/>
          <w:divBdr>
            <w:top w:val="none" w:sz="0" w:space="0" w:color="auto"/>
            <w:left w:val="none" w:sz="0" w:space="0" w:color="auto"/>
            <w:bottom w:val="none" w:sz="0" w:space="0" w:color="auto"/>
            <w:right w:val="none" w:sz="0" w:space="0" w:color="auto"/>
          </w:divBdr>
        </w:div>
        <w:div w:id="165634084">
          <w:marLeft w:val="0"/>
          <w:marRight w:val="0"/>
          <w:marTop w:val="0"/>
          <w:marBottom w:val="0"/>
          <w:divBdr>
            <w:top w:val="single" w:sz="24" w:space="0" w:color="B6BEC8"/>
            <w:left w:val="none" w:sz="0" w:space="0" w:color="auto"/>
            <w:bottom w:val="single" w:sz="24" w:space="0" w:color="B6BEC8"/>
            <w:right w:val="none" w:sz="0" w:space="0" w:color="auto"/>
          </w:divBdr>
        </w:div>
        <w:div w:id="2035617887">
          <w:marLeft w:val="0"/>
          <w:marRight w:val="0"/>
          <w:marTop w:val="100"/>
          <w:marBottom w:val="375"/>
          <w:divBdr>
            <w:top w:val="none" w:sz="0" w:space="0" w:color="auto"/>
            <w:left w:val="none" w:sz="0" w:space="0" w:color="auto"/>
            <w:bottom w:val="none" w:sz="0" w:space="0" w:color="auto"/>
            <w:right w:val="none" w:sz="0" w:space="0" w:color="auto"/>
          </w:divBdr>
        </w:div>
        <w:div w:id="1846747424">
          <w:marLeft w:val="0"/>
          <w:marRight w:val="0"/>
          <w:marTop w:val="0"/>
          <w:marBottom w:val="0"/>
          <w:divBdr>
            <w:top w:val="none" w:sz="0" w:space="0" w:color="auto"/>
            <w:left w:val="none" w:sz="0" w:space="0" w:color="auto"/>
            <w:bottom w:val="none" w:sz="0" w:space="0" w:color="auto"/>
            <w:right w:val="none" w:sz="0" w:space="0" w:color="auto"/>
          </w:divBdr>
          <w:divsChild>
            <w:div w:id="1714696274">
              <w:marLeft w:val="0"/>
              <w:marRight w:val="0"/>
              <w:marTop w:val="0"/>
              <w:marBottom w:val="0"/>
              <w:divBdr>
                <w:top w:val="none" w:sz="0" w:space="0" w:color="auto"/>
                <w:left w:val="none" w:sz="0" w:space="0" w:color="auto"/>
                <w:bottom w:val="none" w:sz="0" w:space="0" w:color="auto"/>
                <w:right w:val="none" w:sz="0" w:space="0" w:color="auto"/>
              </w:divBdr>
              <w:divsChild>
                <w:div w:id="555512883">
                  <w:marLeft w:val="0"/>
                  <w:marRight w:val="0"/>
                  <w:marTop w:val="0"/>
                  <w:marBottom w:val="0"/>
                  <w:divBdr>
                    <w:top w:val="none" w:sz="0" w:space="0" w:color="auto"/>
                    <w:left w:val="none" w:sz="0" w:space="0" w:color="auto"/>
                    <w:bottom w:val="none" w:sz="0" w:space="0" w:color="auto"/>
                    <w:right w:val="none" w:sz="0" w:space="0" w:color="auto"/>
                  </w:divBdr>
                </w:div>
              </w:divsChild>
            </w:div>
            <w:div w:id="1280339728">
              <w:marLeft w:val="0"/>
              <w:marRight w:val="0"/>
              <w:marTop w:val="0"/>
              <w:marBottom w:val="0"/>
              <w:divBdr>
                <w:top w:val="none" w:sz="0" w:space="0" w:color="auto"/>
                <w:left w:val="none" w:sz="0" w:space="0" w:color="auto"/>
                <w:bottom w:val="none" w:sz="0" w:space="0" w:color="auto"/>
                <w:right w:val="none" w:sz="0" w:space="0" w:color="auto"/>
              </w:divBdr>
            </w:div>
          </w:divsChild>
        </w:div>
        <w:div w:id="1239560351">
          <w:marLeft w:val="0"/>
          <w:marRight w:val="0"/>
          <w:marTop w:val="100"/>
          <w:marBottom w:val="375"/>
          <w:divBdr>
            <w:top w:val="none" w:sz="0" w:space="0" w:color="auto"/>
            <w:left w:val="none" w:sz="0" w:space="0" w:color="auto"/>
            <w:bottom w:val="none" w:sz="0" w:space="0" w:color="auto"/>
            <w:right w:val="none" w:sz="0" w:space="0" w:color="auto"/>
          </w:divBdr>
        </w:div>
        <w:div w:id="1648124368">
          <w:marLeft w:val="0"/>
          <w:marRight w:val="0"/>
          <w:marTop w:val="0"/>
          <w:marBottom w:val="0"/>
          <w:divBdr>
            <w:top w:val="none" w:sz="0" w:space="0" w:color="auto"/>
            <w:left w:val="none" w:sz="0" w:space="0" w:color="auto"/>
            <w:bottom w:val="none" w:sz="0" w:space="0" w:color="auto"/>
            <w:right w:val="none" w:sz="0" w:space="0" w:color="auto"/>
          </w:divBdr>
        </w:div>
        <w:div w:id="239488952">
          <w:marLeft w:val="0"/>
          <w:marRight w:val="0"/>
          <w:marTop w:val="100"/>
          <w:marBottom w:val="375"/>
          <w:divBdr>
            <w:top w:val="none" w:sz="0" w:space="0" w:color="auto"/>
            <w:left w:val="none" w:sz="0" w:space="0" w:color="auto"/>
            <w:bottom w:val="none" w:sz="0" w:space="0" w:color="auto"/>
            <w:right w:val="none" w:sz="0" w:space="0" w:color="auto"/>
          </w:divBdr>
        </w:div>
        <w:div w:id="229577542">
          <w:marLeft w:val="0"/>
          <w:marRight w:val="0"/>
          <w:marTop w:val="0"/>
          <w:marBottom w:val="0"/>
          <w:divBdr>
            <w:top w:val="none" w:sz="0" w:space="0" w:color="auto"/>
            <w:left w:val="none" w:sz="0" w:space="0" w:color="auto"/>
            <w:bottom w:val="none" w:sz="0" w:space="0" w:color="auto"/>
            <w:right w:val="none" w:sz="0" w:space="0" w:color="auto"/>
          </w:divBdr>
          <w:divsChild>
            <w:div w:id="1764373985">
              <w:marLeft w:val="0"/>
              <w:marRight w:val="0"/>
              <w:marTop w:val="0"/>
              <w:marBottom w:val="0"/>
              <w:divBdr>
                <w:top w:val="none" w:sz="0" w:space="0" w:color="auto"/>
                <w:left w:val="none" w:sz="0" w:space="0" w:color="auto"/>
                <w:bottom w:val="none" w:sz="0" w:space="0" w:color="auto"/>
                <w:right w:val="none" w:sz="0" w:space="0" w:color="auto"/>
              </w:divBdr>
              <w:divsChild>
                <w:div w:id="1867674882">
                  <w:marLeft w:val="0"/>
                  <w:marRight w:val="0"/>
                  <w:marTop w:val="0"/>
                  <w:marBottom w:val="0"/>
                  <w:divBdr>
                    <w:top w:val="none" w:sz="0" w:space="0" w:color="auto"/>
                    <w:left w:val="none" w:sz="0" w:space="0" w:color="auto"/>
                    <w:bottom w:val="none" w:sz="0" w:space="0" w:color="auto"/>
                    <w:right w:val="none" w:sz="0" w:space="0" w:color="auto"/>
                  </w:divBdr>
                </w:div>
              </w:divsChild>
            </w:div>
            <w:div w:id="218978991">
              <w:marLeft w:val="0"/>
              <w:marRight w:val="0"/>
              <w:marTop w:val="0"/>
              <w:marBottom w:val="0"/>
              <w:divBdr>
                <w:top w:val="none" w:sz="0" w:space="0" w:color="auto"/>
                <w:left w:val="none" w:sz="0" w:space="0" w:color="auto"/>
                <w:bottom w:val="none" w:sz="0" w:space="0" w:color="auto"/>
                <w:right w:val="none" w:sz="0" w:space="0" w:color="auto"/>
              </w:divBdr>
            </w:div>
          </w:divsChild>
        </w:div>
        <w:div w:id="1727022036">
          <w:marLeft w:val="0"/>
          <w:marRight w:val="0"/>
          <w:marTop w:val="100"/>
          <w:marBottom w:val="375"/>
          <w:divBdr>
            <w:top w:val="none" w:sz="0" w:space="0" w:color="auto"/>
            <w:left w:val="none" w:sz="0" w:space="0" w:color="auto"/>
            <w:bottom w:val="none" w:sz="0" w:space="0" w:color="auto"/>
            <w:right w:val="none" w:sz="0" w:space="0" w:color="auto"/>
          </w:divBdr>
        </w:div>
        <w:div w:id="965813721">
          <w:marLeft w:val="0"/>
          <w:marRight w:val="0"/>
          <w:marTop w:val="0"/>
          <w:marBottom w:val="0"/>
          <w:divBdr>
            <w:top w:val="single" w:sz="24" w:space="0" w:color="B6BEC8"/>
            <w:left w:val="none" w:sz="0" w:space="0" w:color="auto"/>
            <w:bottom w:val="single" w:sz="24" w:space="0" w:color="B6BEC8"/>
            <w:right w:val="none" w:sz="0" w:space="0" w:color="auto"/>
          </w:divBdr>
        </w:div>
        <w:div w:id="367335635">
          <w:marLeft w:val="0"/>
          <w:marRight w:val="0"/>
          <w:marTop w:val="100"/>
          <w:marBottom w:val="375"/>
          <w:divBdr>
            <w:top w:val="none" w:sz="0" w:space="0" w:color="auto"/>
            <w:left w:val="none" w:sz="0" w:space="0" w:color="auto"/>
            <w:bottom w:val="none" w:sz="0" w:space="0" w:color="auto"/>
            <w:right w:val="none" w:sz="0" w:space="0" w:color="auto"/>
          </w:divBdr>
        </w:div>
        <w:div w:id="1756172502">
          <w:marLeft w:val="0"/>
          <w:marRight w:val="0"/>
          <w:marTop w:val="0"/>
          <w:marBottom w:val="0"/>
          <w:divBdr>
            <w:top w:val="none" w:sz="0" w:space="0" w:color="auto"/>
            <w:left w:val="none" w:sz="0" w:space="0" w:color="auto"/>
            <w:bottom w:val="none" w:sz="0" w:space="0" w:color="auto"/>
            <w:right w:val="none" w:sz="0" w:space="0" w:color="auto"/>
          </w:divBdr>
        </w:div>
        <w:div w:id="1669861957">
          <w:marLeft w:val="0"/>
          <w:marRight w:val="0"/>
          <w:marTop w:val="100"/>
          <w:marBottom w:val="375"/>
          <w:divBdr>
            <w:top w:val="none" w:sz="0" w:space="0" w:color="auto"/>
            <w:left w:val="none" w:sz="0" w:space="0" w:color="auto"/>
            <w:bottom w:val="none" w:sz="0" w:space="0" w:color="auto"/>
            <w:right w:val="none" w:sz="0" w:space="0" w:color="auto"/>
          </w:divBdr>
        </w:div>
        <w:div w:id="1994328172">
          <w:marLeft w:val="0"/>
          <w:marRight w:val="0"/>
          <w:marTop w:val="0"/>
          <w:marBottom w:val="0"/>
          <w:divBdr>
            <w:top w:val="none" w:sz="0" w:space="0" w:color="auto"/>
            <w:left w:val="none" w:sz="0" w:space="0" w:color="auto"/>
            <w:bottom w:val="none" w:sz="0" w:space="0" w:color="auto"/>
            <w:right w:val="none" w:sz="0" w:space="0" w:color="auto"/>
          </w:divBdr>
        </w:div>
        <w:div w:id="434176154">
          <w:marLeft w:val="0"/>
          <w:marRight w:val="0"/>
          <w:marTop w:val="100"/>
          <w:marBottom w:val="375"/>
          <w:divBdr>
            <w:top w:val="none" w:sz="0" w:space="0" w:color="auto"/>
            <w:left w:val="none" w:sz="0" w:space="0" w:color="auto"/>
            <w:bottom w:val="none" w:sz="0" w:space="0" w:color="auto"/>
            <w:right w:val="none" w:sz="0" w:space="0" w:color="auto"/>
          </w:divBdr>
        </w:div>
        <w:div w:id="1065954086">
          <w:marLeft w:val="0"/>
          <w:marRight w:val="0"/>
          <w:marTop w:val="0"/>
          <w:marBottom w:val="0"/>
          <w:divBdr>
            <w:top w:val="none" w:sz="0" w:space="0" w:color="auto"/>
            <w:left w:val="none" w:sz="0" w:space="0" w:color="auto"/>
            <w:bottom w:val="none" w:sz="0" w:space="0" w:color="auto"/>
            <w:right w:val="none" w:sz="0" w:space="0" w:color="auto"/>
          </w:divBdr>
          <w:divsChild>
            <w:div w:id="1074015082">
              <w:marLeft w:val="0"/>
              <w:marRight w:val="0"/>
              <w:marTop w:val="0"/>
              <w:marBottom w:val="0"/>
              <w:divBdr>
                <w:top w:val="none" w:sz="0" w:space="0" w:color="auto"/>
                <w:left w:val="none" w:sz="0" w:space="0" w:color="auto"/>
                <w:bottom w:val="none" w:sz="0" w:space="0" w:color="auto"/>
                <w:right w:val="none" w:sz="0" w:space="0" w:color="auto"/>
              </w:divBdr>
              <w:divsChild>
                <w:div w:id="476531622">
                  <w:marLeft w:val="0"/>
                  <w:marRight w:val="0"/>
                  <w:marTop w:val="0"/>
                  <w:marBottom w:val="0"/>
                  <w:divBdr>
                    <w:top w:val="none" w:sz="0" w:space="0" w:color="auto"/>
                    <w:left w:val="none" w:sz="0" w:space="0" w:color="auto"/>
                    <w:bottom w:val="none" w:sz="0" w:space="0" w:color="auto"/>
                    <w:right w:val="none" w:sz="0" w:space="0" w:color="auto"/>
                  </w:divBdr>
                </w:div>
              </w:divsChild>
            </w:div>
            <w:div w:id="471293330">
              <w:marLeft w:val="0"/>
              <w:marRight w:val="0"/>
              <w:marTop w:val="0"/>
              <w:marBottom w:val="0"/>
              <w:divBdr>
                <w:top w:val="none" w:sz="0" w:space="0" w:color="auto"/>
                <w:left w:val="none" w:sz="0" w:space="0" w:color="auto"/>
                <w:bottom w:val="none" w:sz="0" w:space="0" w:color="auto"/>
                <w:right w:val="none" w:sz="0" w:space="0" w:color="auto"/>
              </w:divBdr>
            </w:div>
          </w:divsChild>
        </w:div>
        <w:div w:id="1679966194">
          <w:marLeft w:val="0"/>
          <w:marRight w:val="0"/>
          <w:marTop w:val="100"/>
          <w:marBottom w:val="375"/>
          <w:divBdr>
            <w:top w:val="none" w:sz="0" w:space="0" w:color="auto"/>
            <w:left w:val="none" w:sz="0" w:space="0" w:color="auto"/>
            <w:bottom w:val="none" w:sz="0" w:space="0" w:color="auto"/>
            <w:right w:val="none" w:sz="0" w:space="0" w:color="auto"/>
          </w:divBdr>
        </w:div>
        <w:div w:id="856777473">
          <w:marLeft w:val="0"/>
          <w:marRight w:val="0"/>
          <w:marTop w:val="0"/>
          <w:marBottom w:val="0"/>
          <w:divBdr>
            <w:top w:val="none" w:sz="0" w:space="0" w:color="auto"/>
            <w:left w:val="none" w:sz="0" w:space="0" w:color="auto"/>
            <w:bottom w:val="none" w:sz="0" w:space="0" w:color="auto"/>
            <w:right w:val="none" w:sz="0" w:space="0" w:color="auto"/>
          </w:divBdr>
        </w:div>
        <w:div w:id="1065181107">
          <w:marLeft w:val="0"/>
          <w:marRight w:val="0"/>
          <w:marTop w:val="100"/>
          <w:marBottom w:val="375"/>
          <w:divBdr>
            <w:top w:val="none" w:sz="0" w:space="0" w:color="auto"/>
            <w:left w:val="none" w:sz="0" w:space="0" w:color="auto"/>
            <w:bottom w:val="none" w:sz="0" w:space="0" w:color="auto"/>
            <w:right w:val="none" w:sz="0" w:space="0" w:color="auto"/>
          </w:divBdr>
        </w:div>
        <w:div w:id="1810170617">
          <w:marLeft w:val="0"/>
          <w:marRight w:val="0"/>
          <w:marTop w:val="0"/>
          <w:marBottom w:val="0"/>
          <w:divBdr>
            <w:top w:val="single" w:sz="24" w:space="0" w:color="B6BEC8"/>
            <w:left w:val="none" w:sz="0" w:space="0" w:color="auto"/>
            <w:bottom w:val="single" w:sz="24" w:space="0" w:color="B6BEC8"/>
            <w:right w:val="none" w:sz="0" w:space="0" w:color="auto"/>
          </w:divBdr>
        </w:div>
        <w:div w:id="630093953">
          <w:marLeft w:val="0"/>
          <w:marRight w:val="0"/>
          <w:marTop w:val="100"/>
          <w:marBottom w:val="375"/>
          <w:divBdr>
            <w:top w:val="none" w:sz="0" w:space="0" w:color="auto"/>
            <w:left w:val="none" w:sz="0" w:space="0" w:color="auto"/>
            <w:bottom w:val="none" w:sz="0" w:space="0" w:color="auto"/>
            <w:right w:val="none" w:sz="0" w:space="0" w:color="auto"/>
          </w:divBdr>
        </w:div>
        <w:div w:id="288634879">
          <w:marLeft w:val="0"/>
          <w:marRight w:val="0"/>
          <w:marTop w:val="0"/>
          <w:marBottom w:val="0"/>
          <w:divBdr>
            <w:top w:val="none" w:sz="0" w:space="0" w:color="auto"/>
            <w:left w:val="none" w:sz="0" w:space="0" w:color="auto"/>
            <w:bottom w:val="none" w:sz="0" w:space="0" w:color="auto"/>
            <w:right w:val="none" w:sz="0" w:space="0" w:color="auto"/>
          </w:divBdr>
        </w:div>
        <w:div w:id="1224684221">
          <w:marLeft w:val="0"/>
          <w:marRight w:val="0"/>
          <w:marTop w:val="100"/>
          <w:marBottom w:val="375"/>
          <w:divBdr>
            <w:top w:val="none" w:sz="0" w:space="0" w:color="auto"/>
            <w:left w:val="none" w:sz="0" w:space="0" w:color="auto"/>
            <w:bottom w:val="none" w:sz="0" w:space="0" w:color="auto"/>
            <w:right w:val="none" w:sz="0" w:space="0" w:color="auto"/>
          </w:divBdr>
        </w:div>
        <w:div w:id="857475031">
          <w:marLeft w:val="0"/>
          <w:marRight w:val="0"/>
          <w:marTop w:val="0"/>
          <w:marBottom w:val="0"/>
          <w:divBdr>
            <w:top w:val="none" w:sz="0" w:space="0" w:color="auto"/>
            <w:left w:val="none" w:sz="0" w:space="0" w:color="auto"/>
            <w:bottom w:val="none" w:sz="0" w:space="0" w:color="auto"/>
            <w:right w:val="none" w:sz="0" w:space="0" w:color="auto"/>
          </w:divBdr>
          <w:divsChild>
            <w:div w:id="827480591">
              <w:marLeft w:val="0"/>
              <w:marRight w:val="0"/>
              <w:marTop w:val="0"/>
              <w:marBottom w:val="0"/>
              <w:divBdr>
                <w:top w:val="none" w:sz="0" w:space="0" w:color="auto"/>
                <w:left w:val="none" w:sz="0" w:space="0" w:color="auto"/>
                <w:bottom w:val="none" w:sz="0" w:space="0" w:color="auto"/>
                <w:right w:val="none" w:sz="0" w:space="0" w:color="auto"/>
              </w:divBdr>
              <w:divsChild>
                <w:div w:id="550112171">
                  <w:marLeft w:val="0"/>
                  <w:marRight w:val="0"/>
                  <w:marTop w:val="0"/>
                  <w:marBottom w:val="0"/>
                  <w:divBdr>
                    <w:top w:val="none" w:sz="0" w:space="0" w:color="auto"/>
                    <w:left w:val="none" w:sz="0" w:space="0" w:color="auto"/>
                    <w:bottom w:val="none" w:sz="0" w:space="0" w:color="auto"/>
                    <w:right w:val="none" w:sz="0" w:space="0" w:color="auto"/>
                  </w:divBdr>
                </w:div>
              </w:divsChild>
            </w:div>
            <w:div w:id="553198155">
              <w:marLeft w:val="0"/>
              <w:marRight w:val="0"/>
              <w:marTop w:val="0"/>
              <w:marBottom w:val="0"/>
              <w:divBdr>
                <w:top w:val="none" w:sz="0" w:space="0" w:color="auto"/>
                <w:left w:val="none" w:sz="0" w:space="0" w:color="auto"/>
                <w:bottom w:val="none" w:sz="0" w:space="0" w:color="auto"/>
                <w:right w:val="none" w:sz="0" w:space="0" w:color="auto"/>
              </w:divBdr>
            </w:div>
          </w:divsChild>
        </w:div>
        <w:div w:id="1199077363">
          <w:marLeft w:val="0"/>
          <w:marRight w:val="0"/>
          <w:marTop w:val="100"/>
          <w:marBottom w:val="375"/>
          <w:divBdr>
            <w:top w:val="none" w:sz="0" w:space="0" w:color="auto"/>
            <w:left w:val="none" w:sz="0" w:space="0" w:color="auto"/>
            <w:bottom w:val="none" w:sz="0" w:space="0" w:color="auto"/>
            <w:right w:val="none" w:sz="0" w:space="0" w:color="auto"/>
          </w:divBdr>
        </w:div>
        <w:div w:id="1121148068">
          <w:marLeft w:val="0"/>
          <w:marRight w:val="0"/>
          <w:marTop w:val="0"/>
          <w:marBottom w:val="0"/>
          <w:divBdr>
            <w:top w:val="single" w:sz="24" w:space="0" w:color="B6BEC8"/>
            <w:left w:val="none" w:sz="0" w:space="0" w:color="auto"/>
            <w:bottom w:val="single" w:sz="24" w:space="0" w:color="B6BEC8"/>
            <w:right w:val="none" w:sz="0" w:space="0" w:color="auto"/>
          </w:divBdr>
        </w:div>
        <w:div w:id="759255562">
          <w:marLeft w:val="0"/>
          <w:marRight w:val="0"/>
          <w:marTop w:val="100"/>
          <w:marBottom w:val="375"/>
          <w:divBdr>
            <w:top w:val="none" w:sz="0" w:space="0" w:color="auto"/>
            <w:left w:val="none" w:sz="0" w:space="0" w:color="auto"/>
            <w:bottom w:val="none" w:sz="0" w:space="0" w:color="auto"/>
            <w:right w:val="none" w:sz="0" w:space="0" w:color="auto"/>
          </w:divBdr>
        </w:div>
        <w:div w:id="1519004647">
          <w:marLeft w:val="0"/>
          <w:marRight w:val="0"/>
          <w:marTop w:val="0"/>
          <w:marBottom w:val="0"/>
          <w:divBdr>
            <w:top w:val="none" w:sz="0" w:space="0" w:color="auto"/>
            <w:left w:val="none" w:sz="0" w:space="0" w:color="auto"/>
            <w:bottom w:val="none" w:sz="0" w:space="0" w:color="auto"/>
            <w:right w:val="none" w:sz="0" w:space="0" w:color="auto"/>
          </w:divBdr>
        </w:div>
        <w:div w:id="1286472723">
          <w:marLeft w:val="0"/>
          <w:marRight w:val="0"/>
          <w:marTop w:val="100"/>
          <w:marBottom w:val="375"/>
          <w:divBdr>
            <w:top w:val="none" w:sz="0" w:space="0" w:color="auto"/>
            <w:left w:val="none" w:sz="0" w:space="0" w:color="auto"/>
            <w:bottom w:val="none" w:sz="0" w:space="0" w:color="auto"/>
            <w:right w:val="none" w:sz="0" w:space="0" w:color="auto"/>
          </w:divBdr>
        </w:div>
        <w:div w:id="1591694332">
          <w:marLeft w:val="0"/>
          <w:marRight w:val="0"/>
          <w:marTop w:val="0"/>
          <w:marBottom w:val="0"/>
          <w:divBdr>
            <w:top w:val="none" w:sz="0" w:space="0" w:color="auto"/>
            <w:left w:val="none" w:sz="0" w:space="0" w:color="auto"/>
            <w:bottom w:val="none" w:sz="0" w:space="0" w:color="auto"/>
            <w:right w:val="none" w:sz="0" w:space="0" w:color="auto"/>
          </w:divBdr>
        </w:div>
        <w:div w:id="178156209">
          <w:marLeft w:val="0"/>
          <w:marRight w:val="0"/>
          <w:marTop w:val="100"/>
          <w:marBottom w:val="375"/>
          <w:divBdr>
            <w:top w:val="none" w:sz="0" w:space="0" w:color="auto"/>
            <w:left w:val="none" w:sz="0" w:space="0" w:color="auto"/>
            <w:bottom w:val="none" w:sz="0" w:space="0" w:color="auto"/>
            <w:right w:val="none" w:sz="0" w:space="0" w:color="auto"/>
          </w:divBdr>
        </w:div>
        <w:div w:id="488375496">
          <w:marLeft w:val="0"/>
          <w:marRight w:val="0"/>
          <w:marTop w:val="0"/>
          <w:marBottom w:val="0"/>
          <w:divBdr>
            <w:top w:val="none" w:sz="0" w:space="0" w:color="auto"/>
            <w:left w:val="none" w:sz="0" w:space="0" w:color="auto"/>
            <w:bottom w:val="none" w:sz="0" w:space="0" w:color="auto"/>
            <w:right w:val="none" w:sz="0" w:space="0" w:color="auto"/>
          </w:divBdr>
        </w:div>
        <w:div w:id="141194892">
          <w:marLeft w:val="0"/>
          <w:marRight w:val="0"/>
          <w:marTop w:val="100"/>
          <w:marBottom w:val="375"/>
          <w:divBdr>
            <w:top w:val="none" w:sz="0" w:space="0" w:color="auto"/>
            <w:left w:val="none" w:sz="0" w:space="0" w:color="auto"/>
            <w:bottom w:val="none" w:sz="0" w:space="0" w:color="auto"/>
            <w:right w:val="none" w:sz="0" w:space="0" w:color="auto"/>
          </w:divBdr>
        </w:div>
        <w:div w:id="1988590757">
          <w:marLeft w:val="0"/>
          <w:marRight w:val="0"/>
          <w:marTop w:val="0"/>
          <w:marBottom w:val="0"/>
          <w:divBdr>
            <w:top w:val="none" w:sz="0" w:space="0" w:color="auto"/>
            <w:left w:val="none" w:sz="0" w:space="0" w:color="auto"/>
            <w:bottom w:val="none" w:sz="0" w:space="0" w:color="auto"/>
            <w:right w:val="none" w:sz="0" w:space="0" w:color="auto"/>
          </w:divBdr>
        </w:div>
        <w:div w:id="1824663985">
          <w:marLeft w:val="0"/>
          <w:marRight w:val="0"/>
          <w:marTop w:val="100"/>
          <w:marBottom w:val="375"/>
          <w:divBdr>
            <w:top w:val="none" w:sz="0" w:space="0" w:color="auto"/>
            <w:left w:val="none" w:sz="0" w:space="0" w:color="auto"/>
            <w:bottom w:val="none" w:sz="0" w:space="0" w:color="auto"/>
            <w:right w:val="none" w:sz="0" w:space="0" w:color="auto"/>
          </w:divBdr>
        </w:div>
        <w:div w:id="1060982982">
          <w:marLeft w:val="0"/>
          <w:marRight w:val="0"/>
          <w:marTop w:val="0"/>
          <w:marBottom w:val="0"/>
          <w:divBdr>
            <w:top w:val="none" w:sz="0" w:space="0" w:color="auto"/>
            <w:left w:val="none" w:sz="0" w:space="0" w:color="auto"/>
            <w:bottom w:val="none" w:sz="0" w:space="0" w:color="auto"/>
            <w:right w:val="none" w:sz="0" w:space="0" w:color="auto"/>
          </w:divBdr>
          <w:divsChild>
            <w:div w:id="418911809">
              <w:marLeft w:val="0"/>
              <w:marRight w:val="0"/>
              <w:marTop w:val="0"/>
              <w:marBottom w:val="0"/>
              <w:divBdr>
                <w:top w:val="none" w:sz="0" w:space="0" w:color="auto"/>
                <w:left w:val="none" w:sz="0" w:space="0" w:color="auto"/>
                <w:bottom w:val="none" w:sz="0" w:space="0" w:color="auto"/>
                <w:right w:val="none" w:sz="0" w:space="0" w:color="auto"/>
              </w:divBdr>
              <w:divsChild>
                <w:div w:id="124859977">
                  <w:marLeft w:val="0"/>
                  <w:marRight w:val="0"/>
                  <w:marTop w:val="0"/>
                  <w:marBottom w:val="0"/>
                  <w:divBdr>
                    <w:top w:val="none" w:sz="0" w:space="0" w:color="auto"/>
                    <w:left w:val="none" w:sz="0" w:space="0" w:color="auto"/>
                    <w:bottom w:val="none" w:sz="0" w:space="0" w:color="auto"/>
                    <w:right w:val="none" w:sz="0" w:space="0" w:color="auto"/>
                  </w:divBdr>
                </w:div>
              </w:divsChild>
            </w:div>
            <w:div w:id="1269461482">
              <w:marLeft w:val="0"/>
              <w:marRight w:val="0"/>
              <w:marTop w:val="0"/>
              <w:marBottom w:val="0"/>
              <w:divBdr>
                <w:top w:val="none" w:sz="0" w:space="0" w:color="auto"/>
                <w:left w:val="none" w:sz="0" w:space="0" w:color="auto"/>
                <w:bottom w:val="none" w:sz="0" w:space="0" w:color="auto"/>
                <w:right w:val="none" w:sz="0" w:space="0" w:color="auto"/>
              </w:divBdr>
            </w:div>
          </w:divsChild>
        </w:div>
        <w:div w:id="1616057489">
          <w:marLeft w:val="0"/>
          <w:marRight w:val="0"/>
          <w:marTop w:val="100"/>
          <w:marBottom w:val="375"/>
          <w:divBdr>
            <w:top w:val="none" w:sz="0" w:space="0" w:color="auto"/>
            <w:left w:val="none" w:sz="0" w:space="0" w:color="auto"/>
            <w:bottom w:val="none" w:sz="0" w:space="0" w:color="auto"/>
            <w:right w:val="none" w:sz="0" w:space="0" w:color="auto"/>
          </w:divBdr>
        </w:div>
        <w:div w:id="139539252">
          <w:marLeft w:val="0"/>
          <w:marRight w:val="0"/>
          <w:marTop w:val="0"/>
          <w:marBottom w:val="0"/>
          <w:divBdr>
            <w:top w:val="single" w:sz="24" w:space="0" w:color="B6BEC8"/>
            <w:left w:val="none" w:sz="0" w:space="0" w:color="auto"/>
            <w:bottom w:val="single" w:sz="24" w:space="0" w:color="B6BEC8"/>
            <w:right w:val="none" w:sz="0" w:space="0" w:color="auto"/>
          </w:divBdr>
        </w:div>
        <w:div w:id="1780299441">
          <w:marLeft w:val="0"/>
          <w:marRight w:val="0"/>
          <w:marTop w:val="100"/>
          <w:marBottom w:val="375"/>
          <w:divBdr>
            <w:top w:val="none" w:sz="0" w:space="0" w:color="auto"/>
            <w:left w:val="none" w:sz="0" w:space="0" w:color="auto"/>
            <w:bottom w:val="none" w:sz="0" w:space="0" w:color="auto"/>
            <w:right w:val="none" w:sz="0" w:space="0" w:color="auto"/>
          </w:divBdr>
        </w:div>
      </w:divsChild>
    </w:div>
    <w:div w:id="1347638312">
      <w:bodyDiv w:val="1"/>
      <w:marLeft w:val="0"/>
      <w:marRight w:val="0"/>
      <w:marTop w:val="0"/>
      <w:marBottom w:val="0"/>
      <w:divBdr>
        <w:top w:val="none" w:sz="0" w:space="0" w:color="auto"/>
        <w:left w:val="none" w:sz="0" w:space="0" w:color="auto"/>
        <w:bottom w:val="none" w:sz="0" w:space="0" w:color="auto"/>
        <w:right w:val="none" w:sz="0" w:space="0" w:color="auto"/>
      </w:divBdr>
      <w:divsChild>
        <w:div w:id="1530290824">
          <w:marLeft w:val="0"/>
          <w:marRight w:val="0"/>
          <w:marTop w:val="0"/>
          <w:marBottom w:val="0"/>
          <w:divBdr>
            <w:top w:val="none" w:sz="0" w:space="0" w:color="auto"/>
            <w:left w:val="none" w:sz="0" w:space="0" w:color="auto"/>
            <w:bottom w:val="none" w:sz="0" w:space="0" w:color="auto"/>
            <w:right w:val="none" w:sz="0" w:space="0" w:color="auto"/>
          </w:divBdr>
          <w:divsChild>
            <w:div w:id="996802756">
              <w:marLeft w:val="0"/>
              <w:marRight w:val="0"/>
              <w:marTop w:val="0"/>
              <w:marBottom w:val="0"/>
              <w:divBdr>
                <w:top w:val="none" w:sz="0" w:space="0" w:color="auto"/>
                <w:left w:val="none" w:sz="0" w:space="0" w:color="auto"/>
                <w:bottom w:val="none" w:sz="0" w:space="0" w:color="auto"/>
                <w:right w:val="none" w:sz="0" w:space="0" w:color="auto"/>
              </w:divBdr>
              <w:divsChild>
                <w:div w:id="865484856">
                  <w:marLeft w:val="0"/>
                  <w:marRight w:val="0"/>
                  <w:marTop w:val="0"/>
                  <w:marBottom w:val="0"/>
                  <w:divBdr>
                    <w:top w:val="none" w:sz="0" w:space="0" w:color="auto"/>
                    <w:left w:val="none" w:sz="0" w:space="0" w:color="auto"/>
                    <w:bottom w:val="none" w:sz="0" w:space="0" w:color="auto"/>
                    <w:right w:val="none" w:sz="0" w:space="0" w:color="auto"/>
                  </w:divBdr>
                </w:div>
              </w:divsChild>
            </w:div>
            <w:div w:id="129132557">
              <w:marLeft w:val="0"/>
              <w:marRight w:val="0"/>
              <w:marTop w:val="0"/>
              <w:marBottom w:val="0"/>
              <w:divBdr>
                <w:top w:val="none" w:sz="0" w:space="0" w:color="auto"/>
                <w:left w:val="none" w:sz="0" w:space="0" w:color="auto"/>
                <w:bottom w:val="none" w:sz="0" w:space="0" w:color="auto"/>
                <w:right w:val="none" w:sz="0" w:space="0" w:color="auto"/>
              </w:divBdr>
              <w:divsChild>
                <w:div w:id="1644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5497">
          <w:marLeft w:val="0"/>
          <w:marRight w:val="0"/>
          <w:marTop w:val="0"/>
          <w:marBottom w:val="0"/>
          <w:divBdr>
            <w:top w:val="none" w:sz="0" w:space="0" w:color="auto"/>
            <w:left w:val="none" w:sz="0" w:space="0" w:color="auto"/>
            <w:bottom w:val="none" w:sz="0" w:space="0" w:color="auto"/>
            <w:right w:val="none" w:sz="0" w:space="0" w:color="auto"/>
          </w:divBdr>
          <w:divsChild>
            <w:div w:id="1180508321">
              <w:marLeft w:val="0"/>
              <w:marRight w:val="0"/>
              <w:marTop w:val="0"/>
              <w:marBottom w:val="0"/>
              <w:divBdr>
                <w:top w:val="none" w:sz="0" w:space="0" w:color="auto"/>
                <w:left w:val="none" w:sz="0" w:space="0" w:color="auto"/>
                <w:bottom w:val="none" w:sz="0" w:space="0" w:color="auto"/>
                <w:right w:val="none" w:sz="0" w:space="0" w:color="auto"/>
              </w:divBdr>
              <w:divsChild>
                <w:div w:id="729958440">
                  <w:marLeft w:val="0"/>
                  <w:marRight w:val="0"/>
                  <w:marTop w:val="0"/>
                  <w:marBottom w:val="0"/>
                  <w:divBdr>
                    <w:top w:val="none" w:sz="0" w:space="0" w:color="auto"/>
                    <w:left w:val="none" w:sz="0" w:space="0" w:color="auto"/>
                    <w:bottom w:val="none" w:sz="0" w:space="0" w:color="auto"/>
                    <w:right w:val="none" w:sz="0" w:space="0" w:color="auto"/>
                  </w:divBdr>
                </w:div>
              </w:divsChild>
            </w:div>
            <w:div w:id="2040161535">
              <w:marLeft w:val="0"/>
              <w:marRight w:val="0"/>
              <w:marTop w:val="0"/>
              <w:marBottom w:val="0"/>
              <w:divBdr>
                <w:top w:val="none" w:sz="0" w:space="0" w:color="auto"/>
                <w:left w:val="none" w:sz="0" w:space="0" w:color="auto"/>
                <w:bottom w:val="none" w:sz="0" w:space="0" w:color="auto"/>
                <w:right w:val="none" w:sz="0" w:space="0" w:color="auto"/>
              </w:divBdr>
              <w:divsChild>
                <w:div w:id="1345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127">
          <w:marLeft w:val="0"/>
          <w:marRight w:val="0"/>
          <w:marTop w:val="0"/>
          <w:marBottom w:val="0"/>
          <w:divBdr>
            <w:top w:val="none" w:sz="0" w:space="0" w:color="auto"/>
            <w:left w:val="none" w:sz="0" w:space="0" w:color="auto"/>
            <w:bottom w:val="none" w:sz="0" w:space="0" w:color="auto"/>
            <w:right w:val="none" w:sz="0" w:space="0" w:color="auto"/>
          </w:divBdr>
          <w:divsChild>
            <w:div w:id="143737807">
              <w:marLeft w:val="0"/>
              <w:marRight w:val="0"/>
              <w:marTop w:val="0"/>
              <w:marBottom w:val="0"/>
              <w:divBdr>
                <w:top w:val="none" w:sz="0" w:space="0" w:color="auto"/>
                <w:left w:val="none" w:sz="0" w:space="0" w:color="auto"/>
                <w:bottom w:val="none" w:sz="0" w:space="0" w:color="auto"/>
                <w:right w:val="none" w:sz="0" w:space="0" w:color="auto"/>
              </w:divBdr>
              <w:divsChild>
                <w:div w:id="17663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034">
          <w:marLeft w:val="0"/>
          <w:marRight w:val="0"/>
          <w:marTop w:val="0"/>
          <w:marBottom w:val="0"/>
          <w:divBdr>
            <w:top w:val="none" w:sz="0" w:space="0" w:color="auto"/>
            <w:left w:val="none" w:sz="0" w:space="0" w:color="auto"/>
            <w:bottom w:val="none" w:sz="0" w:space="0" w:color="auto"/>
            <w:right w:val="none" w:sz="0" w:space="0" w:color="auto"/>
          </w:divBdr>
          <w:divsChild>
            <w:div w:id="1947040128">
              <w:marLeft w:val="0"/>
              <w:marRight w:val="0"/>
              <w:marTop w:val="0"/>
              <w:marBottom w:val="0"/>
              <w:divBdr>
                <w:top w:val="none" w:sz="0" w:space="0" w:color="auto"/>
                <w:left w:val="none" w:sz="0" w:space="0" w:color="auto"/>
                <w:bottom w:val="none" w:sz="0" w:space="0" w:color="auto"/>
                <w:right w:val="none" w:sz="0" w:space="0" w:color="auto"/>
              </w:divBdr>
              <w:divsChild>
                <w:div w:id="3716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8615">
      <w:bodyDiv w:val="1"/>
      <w:marLeft w:val="0"/>
      <w:marRight w:val="0"/>
      <w:marTop w:val="0"/>
      <w:marBottom w:val="0"/>
      <w:divBdr>
        <w:top w:val="none" w:sz="0" w:space="0" w:color="auto"/>
        <w:left w:val="none" w:sz="0" w:space="0" w:color="auto"/>
        <w:bottom w:val="none" w:sz="0" w:space="0" w:color="auto"/>
        <w:right w:val="none" w:sz="0" w:space="0" w:color="auto"/>
      </w:divBdr>
    </w:div>
    <w:div w:id="1761027593">
      <w:bodyDiv w:val="1"/>
      <w:marLeft w:val="0"/>
      <w:marRight w:val="0"/>
      <w:marTop w:val="0"/>
      <w:marBottom w:val="0"/>
      <w:divBdr>
        <w:top w:val="none" w:sz="0" w:space="0" w:color="auto"/>
        <w:left w:val="none" w:sz="0" w:space="0" w:color="auto"/>
        <w:bottom w:val="none" w:sz="0" w:space="0" w:color="auto"/>
        <w:right w:val="none" w:sz="0" w:space="0" w:color="auto"/>
      </w:divBdr>
      <w:divsChild>
        <w:div w:id="1523131274">
          <w:marLeft w:val="0"/>
          <w:marRight w:val="0"/>
          <w:marTop w:val="0"/>
          <w:marBottom w:val="0"/>
          <w:divBdr>
            <w:top w:val="none" w:sz="0" w:space="0" w:color="auto"/>
            <w:left w:val="none" w:sz="0" w:space="0" w:color="auto"/>
            <w:bottom w:val="none" w:sz="0" w:space="0" w:color="auto"/>
            <w:right w:val="none" w:sz="0" w:space="0" w:color="auto"/>
          </w:divBdr>
        </w:div>
      </w:divsChild>
    </w:div>
    <w:div w:id="189839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14</Pages>
  <Words>5780</Words>
  <Characters>32538</Characters>
  <Application>Microsoft Office Word</Application>
  <DocSecurity>0</DocSecurity>
  <Lines>668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6</cp:revision>
  <dcterms:created xsi:type="dcterms:W3CDTF">2023-02-10T07:53:00Z</dcterms:created>
  <dcterms:modified xsi:type="dcterms:W3CDTF">2026-03-07T00:30:00Z</dcterms:modified>
</cp:coreProperties>
</file>