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line="240" w:before="120"/>
        <w:contextualSpacing w:val="0"/>
      </w:pPr>
      <w:r w:rsidRPr="00000000" w:rsidR="00000000" w:rsidDel="00000000">
        <w:rPr>
          <w:sz w:val="24"/>
          <w:rtl w:val="0"/>
        </w:rPr>
        <w:t xml:space="preserve">On propose la création d’une plateforme communautaire donnant la possibilité à des créateurs de modèles de partager leurs oeuvres et proposer des services à des extérieurs.</w:t>
      </w:r>
    </w:p>
    <w:p w:rsidP="00000000" w:rsidRPr="00000000" w:rsidR="00000000" w:rsidDel="00000000" w:rsidRDefault="00000000">
      <w:pPr>
        <w:widowControl w:val="0"/>
        <w:spacing w:lineRule="auto" w:line="240" w:before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 w:before="120"/>
        <w:contextualSpacing w:val="0"/>
      </w:pPr>
      <w:r w:rsidRPr="00000000" w:rsidR="00000000" w:rsidDel="00000000">
        <w:rPr>
          <w:b w:val="1"/>
          <w:color w:val="3d85c6"/>
          <w:sz w:val="28"/>
          <w:rtl w:val="0"/>
        </w:rPr>
        <w:t xml:space="preserve">Acteurs</w:t>
      </w:r>
    </w:p>
    <w:p w:rsidP="00000000" w:rsidRPr="00000000" w:rsidR="00000000" w:rsidDel="00000000" w:rsidRDefault="00000000">
      <w:pPr>
        <w:widowControl w:val="0"/>
        <w:spacing w:lineRule="auto" w:line="240" w:before="1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- créateur de modèles débutant et confirmés (avec système de réputation)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 w:before="12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une part des abonnements et des achats d’impressions sont reversés aux créateurs confirmés de modèles.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une création doit être validé par un modérateur. au bout d’une création validée l’utilisateur passe en statut “créateur”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Les créateurs réputés perçoivent les intérêts de leurs travaux.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peux interdire l’industrialisation de sa création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 w:before="1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- possesseur d’imprimante 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spacing w:lineRule="auto" w:line="240" w:before="12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paye un abonnement pour avoir les modèles(modèle 3D prêt à être imprimé) des créations de la communauté (à usage personnel, Il ne peut pas industrialiser les modèles) </w:t>
      </w:r>
    </w:p>
    <w:p w:rsidP="00000000" w:rsidRPr="00000000" w:rsidR="00000000" w:rsidDel="00000000" w:rsidRDefault="00000000">
      <w:pPr>
        <w:widowControl w:val="0"/>
        <w:spacing w:lineRule="auto" w:line="240" w:before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 w:before="1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- client lambda qui veut faire une impression et vote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 w:before="12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Le client Lambda a accès à la vitrine de la communauté la ou les créations sont exposés( il a accès a un aperçu du modèle pas à ses plan de fabrication 3D)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 w:before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Le client Lambda peux passer commande d’une ou plusieurs créations, la communauté ce charge en interne de celui qui va imprimer le modèle(appel d’offre, entreprise externe..)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 w:before="12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L’utilisateur lambda peut noter les différents créations (système de réputation)</w:t>
      </w:r>
    </w:p>
    <w:p w:rsidP="00000000" w:rsidRPr="00000000" w:rsidR="00000000" w:rsidDel="00000000" w:rsidRDefault="00000000">
      <w:pPr>
        <w:widowControl w:val="0"/>
        <w:spacing w:lineRule="auto" w:line="240" w:before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 w:before="1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- partenaire commercial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 w:before="12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Les créations les plus convoitées, seront proposées aux partenaires pour les industrialiser(Ikea..)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 w:before="12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Lors de l'industrialisation d’un produit par une entreprise, une partie est reversé aux créateurs et à la communauté.</w:t>
      </w:r>
    </w:p>
    <w:p w:rsidP="00000000" w:rsidRPr="00000000" w:rsidR="00000000" w:rsidDel="00000000" w:rsidRDefault="00000000">
      <w:pPr>
        <w:widowControl w:val="0"/>
        <w:spacing w:lineRule="auto" w:line="240" w:before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-Modérateurs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sz w:val="24"/>
          <w:rtl w:val="0"/>
        </w:rPr>
        <w:t xml:space="preserve">Les modérateurs valident les modèles postés(pour éviter le plagia et de leur attribuer une première note) et permettent aux créateurs débutant de devenir créateurs confirmés.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sz w:val="24"/>
          <w:rtl w:val="0"/>
        </w:rPr>
        <w:t xml:space="preserve">Les créateurs confirmés peuvent devenir modérateurs via le système de réputation et d’activité sur le site (confirmation par un administrateur)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- Administrateur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sz w:val="24"/>
          <w:rtl w:val="0"/>
        </w:rPr>
        <w:t xml:space="preserve">Maintiens le site et valide les modérateurs.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 w:before="120"/>
        <w:contextualSpacing w:val="0"/>
      </w:pPr>
      <w:r w:rsidRPr="00000000" w:rsidR="00000000" w:rsidDel="00000000">
        <w:rPr>
          <w:b w:val="1"/>
          <w:color w:val="3d85c6"/>
          <w:sz w:val="28"/>
          <w:rtl w:val="0"/>
        </w:rPr>
        <w:t xml:space="preserve">propriété légale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line="240" w:before="12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L’une des règles d’affiliation a la communauté c’est que les création partagé sont la propriété de la communauté.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line="240" w:before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Cependant le créateur percevra une part plus importante que les autres lors des partage des gains.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line="240" w:before="12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Vente de la licence du modèle aux partenaires (qui peuvent industrialiser le projet)</w:t>
      </w:r>
    </w:p>
    <w:p w:rsidP="00000000" w:rsidRPr="00000000" w:rsidR="00000000" w:rsidDel="00000000" w:rsidRDefault="00000000">
      <w:pPr>
        <w:widowControl w:val="0"/>
        <w:spacing w:lineRule="auto" w:line="240" w:before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 w:before="120"/>
        <w:contextualSpacing w:val="0"/>
      </w:pPr>
      <w:r w:rsidRPr="00000000" w:rsidR="00000000" w:rsidDel="00000000">
        <w:rPr>
          <w:b w:val="1"/>
          <w:color w:val="3d85c6"/>
          <w:sz w:val="28"/>
          <w:rtl w:val="0"/>
        </w:rPr>
        <w:t xml:space="preserve">Les modèles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line="240" w:before="12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Une représentation des modèles est visible par tout le monde.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line="240" w:before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Le prix d’une création est calculer à partir d’une estimation des coût auquel on ajoute un % fixe pour l’imprimeur et le créateur.</w:t>
      </w:r>
    </w:p>
    <w:p w:rsidP="00000000" w:rsidRPr="00000000" w:rsidR="00000000" w:rsidDel="00000000" w:rsidRDefault="00000000">
      <w:pPr>
        <w:widowControl w:val="0"/>
        <w:spacing w:lineRule="auto" w:line="240" w:before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Collectifs de créateurs 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Afin d’avoir le statut de créateur, il faut avoir posté au préalable une création.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- brainstorm.docx</dc:title>
</cp:coreProperties>
</file>