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rtl w:val="0"/>
        </w:rPr>
        <w:t xml:space="preserve">SUBLIME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Instalar el paquete de instalación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https://packagecontrol.io/installation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14800" cy="29146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paquete colocarlo para luego abrir la consola y ejecutar el código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shift +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escribir “install”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ALGUNOS PLUGINS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PREDAWN</w:t>
      </w:r>
      <w:r w:rsidDel="00000000" w:rsidR="00000000" w:rsidRPr="00000000">
        <w:rPr>
          <w:rtl w:val="0"/>
        </w:rPr>
        <w:t xml:space="preserve"> (color scheme)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bracket Hightl ligh</w:t>
      </w:r>
      <w:r w:rsidDel="00000000" w:rsidR="00000000" w:rsidRPr="00000000">
        <w:rPr>
          <w:rtl w:val="0"/>
        </w:rPr>
        <w:t xml:space="preserve">t( start and end tags)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SublimeCodeIntel</w:t>
      </w:r>
      <w:r w:rsidDel="00000000" w:rsidR="00000000" w:rsidRPr="00000000">
        <w:rPr>
          <w:rtl w:val="0"/>
        </w:rPr>
        <w:t xml:space="preserve"> (shortcuts)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EMMET  / doc http://docs.emmet.io/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example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div*3 (control +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div.miClass*8 (control +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css / emmet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-text-shadow /* then press tab */</w:t>
      </w:r>
    </w:p>
    <w:p w:rsidR="00000000" w:rsidDel="00000000" w:rsidP="00000000" w:rsidRDefault="00000000" w:rsidRPr="00000000">
      <w:pPr>
        <w:spacing w:line="251.9999937577685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/* Results in this */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-webkit-text-shadow: ;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-moz-text-shadow: ;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-ms-text-shadow: ;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-o-text-shadow: ;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text-shadow: ;</w:t>
      </w:r>
    </w:p>
    <w:p w:rsidR="00000000" w:rsidDel="00000000" w:rsidP="00000000" w:rsidRDefault="00000000" w:rsidRPr="00000000">
      <w:pPr>
        <w:spacing w:line="251.9999937577685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change all for one like this / </w:t>
      </w:r>
      <w:r w:rsidDel="00000000" w:rsidR="00000000" w:rsidRPr="00000000">
        <w:rPr>
          <w:color w:val="3f454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f4549"/>
          <w:highlight w:val="white"/>
          <w:rtl w:val="0"/>
        </w:rPr>
        <w:t xml:space="preserve">ctrl+shitft+r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      -webkit-transform: scale(.5) skewX(5deg);</w:t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      -ms-transform: scale(.5) skewX(5deg);</w:t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      -o-transform: scale(.5) skewX(5deg);</w:t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 xml:space="preserve">      transform: scale(.5) skewX(5deg);</w:t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.99999375776858" w:lineRule="auto"/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757575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ordenar el código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JSPrettify</w:t>
      </w:r>
      <w:r w:rsidDel="00000000" w:rsidR="00000000" w:rsidRPr="00000000">
        <w:rPr>
          <w:rtl w:val="0"/>
        </w:rPr>
        <w:t xml:space="preserve">: control + shif + 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CSS3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https://github.com/i-akhmadullin/Sublime-CSS3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Extiende la capacidad de completar estilos en css3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 Extended Completions: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35.99999999999994" w:lineRule="auto"/>
        <w:contextualSpacing w:val="0"/>
      </w:pPr>
      <w:bookmarkStart w:colFirst="0" w:colLast="0" w:name="h.v0ri1sa28wok" w:id="0"/>
      <w:bookmarkEnd w:id="0"/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rFonts w:ascii="Arial" w:cs="Arial" w:eastAsia="Arial" w:hAnsi="Arial"/>
            <w:b w:val="1"/>
            <w:sz w:val="30"/>
            <w:highlight w:val="white"/>
            <w:rtl w:val="0"/>
          </w:rPr>
          <w:t xml:space="preserve">sublime-autoprefixer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https://github.com/sindresorhus/sublime-autoprefixer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COMANDOS BÁSICOS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control+ k + b // cerrar barra de carpetas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 // seleccionar las mismas palabras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 //  selecciona la linea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p // busqueda en el paquete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github.com/sindresorhus/sublime-autoprefixer" TargetMode="External"/><Relationship Id="rId6" Type="http://schemas.openxmlformats.org/officeDocument/2006/relationships/image" Target="media/image01.png"/><Relationship Id="rId5" Type="http://schemas.openxmlformats.org/officeDocument/2006/relationships/hyperlink" Target="https://packagecontrol.io/installation" TargetMode="External"/><Relationship Id="rId8" Type="http://schemas.openxmlformats.org/officeDocument/2006/relationships/hyperlink" Target="https://github.com/i-akhmadullin/Sublime-CSS3" TargetMode="External"/><Relationship Id="rId7" Type="http://schemas.openxmlformats.org/officeDocument/2006/relationships/hyperlink" Target="https://nodejs.org/" TargetMode="External"/></Relationships>
</file>