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996D8" w14:textId="787AFF65" w:rsidR="00504B75" w:rsidRDefault="002E29B2">
      <w:pPr>
        <w:jc w:val="center"/>
        <w:rPr>
          <w:b/>
          <w:sz w:val="32"/>
          <w:szCs w:val="32"/>
          <w:shd w:val="clear" w:color="auto" w:fill="FFF2CC"/>
        </w:rPr>
      </w:pPr>
      <w:r>
        <w:rPr>
          <w:b/>
          <w:sz w:val="32"/>
          <w:szCs w:val="32"/>
        </w:rPr>
        <w:t>PROCESO DE APRENDIZAJE</w:t>
      </w:r>
      <w:r w:rsidR="00C24B18">
        <w:rPr>
          <w:b/>
          <w:sz w:val="32"/>
          <w:szCs w:val="32"/>
        </w:rPr>
        <w:t xml:space="preserve"> </w:t>
      </w:r>
      <w:r w:rsidR="003950BF">
        <w:rPr>
          <w:b/>
          <w:sz w:val="32"/>
          <w:szCs w:val="32"/>
        </w:rPr>
        <w:t>4</w:t>
      </w:r>
    </w:p>
    <w:p w14:paraId="11CCC8AB" w14:textId="79C4420E" w:rsidR="00504B75" w:rsidRDefault="00EB4C7F">
      <w:pPr>
        <w:jc w:val="center"/>
        <w:rPr>
          <w:b/>
          <w:color w:val="FF0000"/>
          <w:sz w:val="32"/>
          <w:szCs w:val="32"/>
        </w:rPr>
      </w:pPr>
      <w:bookmarkStart w:id="0" w:name="_heading=h.tkw8tbevv95z" w:colFirst="0" w:colLast="0"/>
      <w:bookmarkEnd w:id="0"/>
      <w:r>
        <w:rPr>
          <w:b/>
          <w:sz w:val="32"/>
          <w:szCs w:val="32"/>
        </w:rPr>
        <w:t>ARQUITECTURA EMPRESARIAL</w:t>
      </w:r>
      <w:r w:rsidR="002E29B2">
        <w:rPr>
          <w:b/>
          <w:sz w:val="32"/>
          <w:szCs w:val="32"/>
        </w:rPr>
        <w:br/>
        <w:t>202</w:t>
      </w:r>
      <w:r w:rsidR="00DB3F22">
        <w:rPr>
          <w:b/>
          <w:sz w:val="32"/>
          <w:szCs w:val="32"/>
        </w:rPr>
        <w:t>6</w:t>
      </w:r>
      <w:r w:rsidR="002E29B2">
        <w:rPr>
          <w:b/>
          <w:sz w:val="32"/>
          <w:szCs w:val="32"/>
        </w:rPr>
        <w:t>-0</w:t>
      </w:r>
      <w:r w:rsidR="00DB3F22">
        <w:rPr>
          <w:b/>
          <w:sz w:val="32"/>
          <w:szCs w:val="32"/>
        </w:rPr>
        <w:t>1</w:t>
      </w:r>
    </w:p>
    <w:p w14:paraId="783B06AF" w14:textId="77777777" w:rsidR="00504B75" w:rsidRDefault="00504B75">
      <w:pPr>
        <w:jc w:val="both"/>
      </w:pPr>
    </w:p>
    <w:tbl>
      <w:tblPr>
        <w:tblStyle w:val="a1"/>
        <w:tblW w:w="969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6"/>
        <w:gridCol w:w="3984"/>
      </w:tblGrid>
      <w:tr w:rsidR="00504B75" w14:paraId="3722CB57" w14:textId="77777777"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5B1E" w14:textId="77777777" w:rsidR="00504B75" w:rsidRDefault="002E29B2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APELLIDOS Y NOMBRES DEL ESTUDIANTE:</w:t>
            </w: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44F9" w14:textId="77777777" w:rsidR="00504B75" w:rsidRDefault="002E29B2">
            <w:pPr>
              <w:widowControl w:val="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CORREO ELECTRÓNICO: </w:t>
            </w:r>
          </w:p>
        </w:tc>
      </w:tr>
      <w:tr w:rsidR="00504B75" w14:paraId="2DBFAFC9" w14:textId="77777777">
        <w:trPr>
          <w:trHeight w:val="492"/>
        </w:trPr>
        <w:tc>
          <w:tcPr>
            <w:tcW w:w="5706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9C00" w14:textId="77777777" w:rsidR="00504B75" w:rsidRDefault="00504B75">
            <w:pPr>
              <w:widowControl w:val="0"/>
              <w:rPr>
                <w:rFonts w:ascii="Calibri" w:eastAsia="Calibri" w:hAnsi="Calibri" w:cs="Calibri"/>
              </w:rPr>
            </w:pPr>
          </w:p>
        </w:tc>
        <w:tc>
          <w:tcPr>
            <w:tcW w:w="3984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8C35" w14:textId="77777777" w:rsidR="00504B75" w:rsidRDefault="00504B75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</w:tbl>
    <w:p w14:paraId="2DC78664" w14:textId="77777777" w:rsidR="00504B75" w:rsidRDefault="00504B75">
      <w:pPr>
        <w:ind w:left="360"/>
        <w:jc w:val="both"/>
      </w:pPr>
    </w:p>
    <w:p w14:paraId="5A7B7209" w14:textId="77777777" w:rsidR="00504B75" w:rsidRDefault="002E29B2">
      <w:pPr>
        <w:ind w:left="360"/>
        <w:jc w:val="both"/>
        <w:rPr>
          <w:b/>
        </w:rPr>
      </w:pPr>
      <w:r>
        <w:rPr>
          <w:b/>
        </w:rPr>
        <w:t>Deberás leer detenidamente cada una de las indicaciones de la evaluación con la finalidad de cumplir con todos los puntos solicitados.</w:t>
      </w:r>
    </w:p>
    <w:p w14:paraId="4CD29697" w14:textId="77777777" w:rsidR="00504B75" w:rsidRDefault="00504B75">
      <w:pPr>
        <w:ind w:left="360"/>
        <w:jc w:val="both"/>
        <w:rPr>
          <w:b/>
        </w:rPr>
      </w:pPr>
    </w:p>
    <w:p w14:paraId="45E7F818" w14:textId="77777777" w:rsidR="00504B75" w:rsidRDefault="002E29B2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GENERALES PARA EL DESARROLLO DEL TRABAJO</w:t>
      </w:r>
      <w:r>
        <w:rPr>
          <w:b/>
          <w:sz w:val="22"/>
          <w:szCs w:val="22"/>
        </w:rPr>
        <w:t>:</w:t>
      </w:r>
    </w:p>
    <w:p w14:paraId="6F25975E" w14:textId="7777777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Esta es una actividad individual.</w:t>
      </w:r>
    </w:p>
    <w:p w14:paraId="102CEB82" w14:textId="7777777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Si tuvieras consultas con respecto a lo solicitado en uno o varios puntos, deberás comunicarte oportunamente con tu docente para que la inquietud sea aclarada en un plazo prudente y puedas cumplir con los plazos de entrega de la actividad. </w:t>
      </w:r>
    </w:p>
    <w:p w14:paraId="2653A588" w14:textId="28EB27C7" w:rsidR="00504B75" w:rsidRDefault="002E29B2">
      <w:pPr>
        <w:numPr>
          <w:ilvl w:val="0"/>
          <w:numId w:val="3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Culminada la evaluación, deberás subir el archivo guardándolo con tu </w:t>
      </w:r>
      <w:r w:rsidRPr="00A257AB">
        <w:rPr>
          <w:b/>
          <w:bCs/>
          <w:sz w:val="22"/>
          <w:szCs w:val="22"/>
          <w:highlight w:val="yellow"/>
          <w:shd w:val="clear" w:color="auto" w:fill="FFF2CC"/>
        </w:rPr>
        <w:t>NRC, apellido</w:t>
      </w:r>
      <w:r w:rsidR="00A257AB">
        <w:rPr>
          <w:b/>
          <w:bCs/>
          <w:sz w:val="22"/>
          <w:szCs w:val="22"/>
          <w:highlight w:val="yellow"/>
          <w:shd w:val="clear" w:color="auto" w:fill="FFF2CC"/>
        </w:rPr>
        <w:t>s</w:t>
      </w:r>
      <w:r w:rsidRPr="00A257AB">
        <w:rPr>
          <w:b/>
          <w:bCs/>
          <w:sz w:val="22"/>
          <w:szCs w:val="22"/>
          <w:highlight w:val="yellow"/>
          <w:shd w:val="clear" w:color="auto" w:fill="FFF2CC"/>
        </w:rPr>
        <w:t xml:space="preserve"> y nombre</w:t>
      </w:r>
      <w:r w:rsidR="00A257AB" w:rsidRPr="00A257AB">
        <w:rPr>
          <w:b/>
          <w:bCs/>
          <w:sz w:val="22"/>
          <w:szCs w:val="22"/>
          <w:highlight w:val="yellow"/>
          <w:shd w:val="clear" w:color="auto" w:fill="FFF2CC"/>
        </w:rPr>
        <w:t xml:space="preserve"> completo</w:t>
      </w:r>
      <w:r w:rsidRPr="00A257AB">
        <w:rPr>
          <w:sz w:val="22"/>
          <w:szCs w:val="22"/>
          <w:highlight w:val="yellow"/>
          <w:shd w:val="clear" w:color="auto" w:fill="FFF2CC"/>
        </w:rPr>
        <w:t>.</w:t>
      </w:r>
    </w:p>
    <w:p w14:paraId="72021AEF" w14:textId="77777777" w:rsidR="00504B75" w:rsidRDefault="002E29B2">
      <w:pPr>
        <w:numPr>
          <w:ilvl w:val="0"/>
          <w:numId w:val="3"/>
        </w:numPr>
        <w:shd w:val="clear" w:color="auto" w:fill="FFFFFF"/>
        <w:spacing w:line="276" w:lineRule="auto"/>
        <w:jc w:val="both"/>
        <w:rPr>
          <w:color w:val="222222"/>
          <w:sz w:val="22"/>
          <w:szCs w:val="22"/>
        </w:rPr>
      </w:pPr>
      <w:r>
        <w:rPr>
          <w:sz w:val="22"/>
          <w:szCs w:val="22"/>
        </w:rPr>
        <w:t>Es responsabilidad exclusiva del estudiante subir adecuada y oportunamente el documento solicitado corroborando que sea el correcto y que se haya cargado sin errores a la plataforma ISIL+.</w:t>
      </w:r>
    </w:p>
    <w:p w14:paraId="55D03C6F" w14:textId="77777777" w:rsidR="00504B75" w:rsidRDefault="00504B75">
      <w:pPr>
        <w:spacing w:line="276" w:lineRule="auto"/>
        <w:ind w:left="360"/>
        <w:jc w:val="both"/>
        <w:rPr>
          <w:sz w:val="22"/>
          <w:szCs w:val="22"/>
        </w:rPr>
      </w:pPr>
    </w:p>
    <w:p w14:paraId="30AB40AC" w14:textId="77777777" w:rsidR="00504B75" w:rsidRDefault="002E29B2">
      <w:pPr>
        <w:spacing w:line="276" w:lineRule="auto"/>
        <w:ind w:left="360"/>
        <w:jc w:val="both"/>
        <w:rPr>
          <w:b/>
          <w:sz w:val="22"/>
          <w:szCs w:val="22"/>
        </w:rPr>
      </w:pPr>
      <w:r>
        <w:rPr>
          <w:b/>
        </w:rPr>
        <w:t>CONSIDERACIONES DEL ENTREGABLE</w:t>
      </w:r>
    </w:p>
    <w:p w14:paraId="166BDAC9" w14:textId="77777777" w:rsidR="00504B75" w:rsidRDefault="002E29B2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estar ordenado en cuanto a forma y fondo.</w:t>
      </w:r>
    </w:p>
    <w:p w14:paraId="399EFE17" w14:textId="3C853318" w:rsidR="00504B75" w:rsidRDefault="002E29B2">
      <w:pPr>
        <w:numPr>
          <w:ilvl w:val="0"/>
          <w:numId w:val="4"/>
        </w:numPr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El trabajo debe mostrar los temas indicados en el mismo orden en el que se han solicitado.</w:t>
      </w:r>
    </w:p>
    <w:p w14:paraId="3022828B" w14:textId="77777777" w:rsidR="00504B75" w:rsidRDefault="00504B75">
      <w:pPr>
        <w:pBdr>
          <w:bottom w:val="single" w:sz="6" w:space="1" w:color="000000"/>
        </w:pBdr>
        <w:ind w:left="426"/>
      </w:pPr>
      <w:bookmarkStart w:id="1" w:name="_heading=h.ywykrvewme3y" w:colFirst="0" w:colLast="0"/>
      <w:bookmarkEnd w:id="1"/>
    </w:p>
    <w:p w14:paraId="36F6D30E" w14:textId="77777777" w:rsidR="00504B75" w:rsidRDefault="00504B75">
      <w:pPr>
        <w:pBdr>
          <w:bottom w:val="single" w:sz="6" w:space="1" w:color="000000"/>
        </w:pBdr>
        <w:ind w:left="426"/>
      </w:pPr>
      <w:bookmarkStart w:id="2" w:name="_heading=h.kldm6cak029v" w:colFirst="0" w:colLast="0"/>
      <w:bookmarkEnd w:id="2"/>
    </w:p>
    <w:p w14:paraId="360BA1A5" w14:textId="77777777" w:rsidR="00504B75" w:rsidRDefault="00504B75"/>
    <w:p w14:paraId="7744FD72" w14:textId="77777777" w:rsidR="00504B75" w:rsidRDefault="00504B75"/>
    <w:p w14:paraId="2CBBFBB2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FINALIDAD / OBJETIVO DE LA ACTIVIDAD</w:t>
      </w:r>
    </w:p>
    <w:p w14:paraId="42B3AA1D" w14:textId="3C69557C" w:rsidR="00504B75" w:rsidRDefault="00504B7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30014A1E" w14:textId="5BDFD6F8" w:rsidR="00C24B18" w:rsidRPr="00055CA5" w:rsidRDefault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Cs/>
        </w:rPr>
      </w:pPr>
      <w:r>
        <w:rPr>
          <w:bCs/>
        </w:rPr>
        <w:t xml:space="preserve">Comprender la importancia de la </w:t>
      </w:r>
      <w:r w:rsidR="009F4403" w:rsidRPr="009F4403">
        <w:rPr>
          <w:bCs/>
        </w:rPr>
        <w:t>cadena formal de trazabilidad</w:t>
      </w:r>
      <w:r w:rsidR="009F4403">
        <w:rPr>
          <w:bCs/>
        </w:rPr>
        <w:t xml:space="preserve"> en </w:t>
      </w:r>
      <w:r w:rsidR="00EB4C7F">
        <w:rPr>
          <w:bCs/>
        </w:rPr>
        <w:t>la arquitectura empresarial</w:t>
      </w:r>
    </w:p>
    <w:p w14:paraId="5482E3C8" w14:textId="77777777" w:rsidR="00C24B18" w:rsidRDefault="00C24B1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0191FB32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INSTRUCCIONES DE LA ACTIVIDAD</w:t>
      </w:r>
    </w:p>
    <w:p w14:paraId="585E6CC7" w14:textId="19539C91" w:rsidR="00504B75" w:rsidRDefault="00504B7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2E1BA892" w14:textId="2BB48238" w:rsidR="003D5F6C" w:rsidRDefault="001F1311" w:rsidP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>
        <w:t xml:space="preserve">Investigue </w:t>
      </w:r>
      <w:r w:rsidR="003F5D21">
        <w:t>2</w:t>
      </w:r>
      <w:r>
        <w:t xml:space="preserve"> empresa</w:t>
      </w:r>
      <w:r w:rsidR="003F5D21">
        <w:t>s</w:t>
      </w:r>
      <w:r>
        <w:t xml:space="preserve"> </w:t>
      </w:r>
      <w:r w:rsidR="00F87E70" w:rsidRPr="00E23337">
        <w:rPr>
          <w:b/>
          <w:bCs/>
          <w:color w:val="FF0000"/>
        </w:rPr>
        <w:t>del mundo</w:t>
      </w:r>
      <w:r w:rsidRPr="00E23337">
        <w:rPr>
          <w:color w:val="FF0000"/>
        </w:rPr>
        <w:t xml:space="preserve"> </w:t>
      </w:r>
      <w:r>
        <w:t>que aplic</w:t>
      </w:r>
      <w:r w:rsidR="003F5D21">
        <w:t xml:space="preserve">aron </w:t>
      </w:r>
      <w:r w:rsidR="00DB3F22">
        <w:t>la arquitectura empresarial e indique por cada una</w:t>
      </w:r>
      <w:r w:rsidR="003F5D21">
        <w:t>, lo siguiente (ver ejemplo en la página 3)</w:t>
      </w:r>
      <w:r>
        <w:t>:</w:t>
      </w:r>
    </w:p>
    <w:p w14:paraId="204FB8EA" w14:textId="2D75B450" w:rsidR="001F1311" w:rsidRDefault="001F1311" w:rsidP="001F131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AEF9312" w14:textId="216CAA31" w:rsidR="00751B6B" w:rsidRPr="00751B6B" w:rsidRDefault="00751B6B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Un o</w:t>
      </w:r>
      <w:r w:rsidRPr="00751B6B">
        <w:rPr>
          <w:rFonts w:ascii="Calibri" w:hAnsi="Calibri" w:cs="Calibri"/>
          <w:sz w:val="24"/>
          <w:szCs w:val="24"/>
        </w:rPr>
        <w:t>bjetivo estratégico</w:t>
      </w:r>
    </w:p>
    <w:p w14:paraId="6B9EA1CB" w14:textId="57859DB8" w:rsidR="00751B6B" w:rsidRPr="00751B6B" w:rsidRDefault="00751B6B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751B6B">
        <w:rPr>
          <w:rFonts w:ascii="Calibri" w:hAnsi="Calibri" w:cs="Calibri"/>
          <w:sz w:val="24"/>
          <w:szCs w:val="24"/>
        </w:rPr>
        <w:t>Capacidad</w:t>
      </w:r>
      <w:r>
        <w:rPr>
          <w:rFonts w:ascii="Calibri" w:hAnsi="Calibri" w:cs="Calibri"/>
          <w:sz w:val="24"/>
          <w:szCs w:val="24"/>
        </w:rPr>
        <w:t xml:space="preserve">(es) </w:t>
      </w:r>
      <w:r w:rsidRPr="00751B6B">
        <w:rPr>
          <w:rFonts w:ascii="Calibri" w:hAnsi="Calibri" w:cs="Calibri"/>
          <w:sz w:val="24"/>
          <w:szCs w:val="24"/>
        </w:rPr>
        <w:t>habilitadora</w:t>
      </w:r>
      <w:r>
        <w:rPr>
          <w:rFonts w:ascii="Calibri" w:hAnsi="Calibri" w:cs="Calibri"/>
          <w:sz w:val="24"/>
          <w:szCs w:val="24"/>
        </w:rPr>
        <w:t xml:space="preserve">(s) </w:t>
      </w:r>
      <w:r w:rsidR="00283546">
        <w:rPr>
          <w:rFonts w:ascii="Calibri" w:hAnsi="Calibri" w:cs="Calibri"/>
          <w:sz w:val="24"/>
          <w:szCs w:val="24"/>
        </w:rPr>
        <w:t>relacionadas con el objetivo estratégico</w:t>
      </w:r>
    </w:p>
    <w:p w14:paraId="27930068" w14:textId="72CB2BF0" w:rsidR="00751B6B" w:rsidRPr="00751B6B" w:rsidRDefault="00751B6B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751B6B">
        <w:rPr>
          <w:rFonts w:ascii="Calibri" w:hAnsi="Calibri" w:cs="Calibri"/>
          <w:sz w:val="24"/>
          <w:szCs w:val="24"/>
        </w:rPr>
        <w:t>Proceso</w:t>
      </w:r>
      <w:r w:rsidR="00283546">
        <w:rPr>
          <w:rFonts w:ascii="Calibri" w:hAnsi="Calibri" w:cs="Calibri"/>
          <w:sz w:val="24"/>
          <w:szCs w:val="24"/>
        </w:rPr>
        <w:t xml:space="preserve">(s) </w:t>
      </w:r>
      <w:r w:rsidRPr="00751B6B">
        <w:rPr>
          <w:rFonts w:ascii="Calibri" w:hAnsi="Calibri" w:cs="Calibri"/>
          <w:sz w:val="24"/>
          <w:szCs w:val="24"/>
        </w:rPr>
        <w:t>clave</w:t>
      </w:r>
      <w:r w:rsidR="00283546">
        <w:rPr>
          <w:rFonts w:ascii="Calibri" w:hAnsi="Calibri" w:cs="Calibri"/>
          <w:sz w:val="24"/>
          <w:szCs w:val="24"/>
        </w:rPr>
        <w:t>(s) que operacionalizan dicha(s) capacidad(es) habilitadora(s)</w:t>
      </w:r>
    </w:p>
    <w:p w14:paraId="418CCFEA" w14:textId="27029FC6" w:rsidR="00751B6B" w:rsidRPr="00751B6B" w:rsidRDefault="00751B6B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751B6B">
        <w:rPr>
          <w:rFonts w:ascii="Calibri" w:hAnsi="Calibri" w:cs="Calibri"/>
          <w:sz w:val="24"/>
          <w:szCs w:val="24"/>
        </w:rPr>
        <w:t>Actividad</w:t>
      </w:r>
      <w:r w:rsidR="00CC7947">
        <w:rPr>
          <w:rFonts w:ascii="Calibri" w:hAnsi="Calibri" w:cs="Calibri"/>
          <w:sz w:val="24"/>
          <w:szCs w:val="24"/>
        </w:rPr>
        <w:t>(</w:t>
      </w:r>
      <w:r w:rsidRPr="00751B6B">
        <w:rPr>
          <w:rFonts w:ascii="Calibri" w:hAnsi="Calibri" w:cs="Calibri"/>
          <w:sz w:val="24"/>
          <w:szCs w:val="24"/>
        </w:rPr>
        <w:t>es</w:t>
      </w:r>
      <w:r w:rsidR="00CC7947">
        <w:rPr>
          <w:rFonts w:ascii="Calibri" w:hAnsi="Calibri" w:cs="Calibri"/>
          <w:sz w:val="24"/>
          <w:szCs w:val="24"/>
        </w:rPr>
        <w:t>)</w:t>
      </w:r>
      <w:r w:rsidRPr="00751B6B">
        <w:rPr>
          <w:rFonts w:ascii="Calibri" w:hAnsi="Calibri" w:cs="Calibri"/>
          <w:sz w:val="24"/>
          <w:szCs w:val="24"/>
        </w:rPr>
        <w:t xml:space="preserve"> crítica</w:t>
      </w:r>
      <w:r w:rsidR="00CC7947">
        <w:rPr>
          <w:rFonts w:ascii="Calibri" w:hAnsi="Calibri" w:cs="Calibri"/>
          <w:sz w:val="24"/>
          <w:szCs w:val="24"/>
        </w:rPr>
        <w:t>(</w:t>
      </w:r>
      <w:r w:rsidRPr="00751B6B">
        <w:rPr>
          <w:rFonts w:ascii="Calibri" w:hAnsi="Calibri" w:cs="Calibri"/>
          <w:sz w:val="24"/>
          <w:szCs w:val="24"/>
        </w:rPr>
        <w:t>s</w:t>
      </w:r>
      <w:r w:rsidR="00CC7947">
        <w:rPr>
          <w:rFonts w:ascii="Calibri" w:hAnsi="Calibri" w:cs="Calibri"/>
          <w:sz w:val="24"/>
          <w:szCs w:val="24"/>
        </w:rPr>
        <w:t>) relacionada(s) con dicho(s) proceso(s) clave.</w:t>
      </w:r>
    </w:p>
    <w:p w14:paraId="761D3AB7" w14:textId="38F31F6C" w:rsidR="00751B6B" w:rsidRPr="00751B6B" w:rsidRDefault="00751B6B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 w:rsidRPr="00751B6B">
        <w:rPr>
          <w:rFonts w:ascii="Calibri" w:hAnsi="Calibri" w:cs="Calibri"/>
          <w:sz w:val="24"/>
          <w:szCs w:val="24"/>
        </w:rPr>
        <w:t>Servicio</w:t>
      </w:r>
      <w:r w:rsidR="005A07A0">
        <w:rPr>
          <w:rFonts w:ascii="Calibri" w:hAnsi="Calibri" w:cs="Calibri"/>
          <w:sz w:val="24"/>
          <w:szCs w:val="24"/>
        </w:rPr>
        <w:t>(</w:t>
      </w:r>
      <w:r w:rsidRPr="00751B6B">
        <w:rPr>
          <w:rFonts w:ascii="Calibri" w:hAnsi="Calibri" w:cs="Calibri"/>
          <w:sz w:val="24"/>
          <w:szCs w:val="24"/>
        </w:rPr>
        <w:t>s</w:t>
      </w:r>
      <w:r w:rsidR="005A07A0">
        <w:rPr>
          <w:rFonts w:ascii="Calibri" w:hAnsi="Calibri" w:cs="Calibri"/>
          <w:sz w:val="24"/>
          <w:szCs w:val="24"/>
        </w:rPr>
        <w:t>)</w:t>
      </w:r>
      <w:r w:rsidRPr="00751B6B">
        <w:rPr>
          <w:rFonts w:ascii="Calibri" w:hAnsi="Calibri" w:cs="Calibri"/>
          <w:sz w:val="24"/>
          <w:szCs w:val="24"/>
        </w:rPr>
        <w:t xml:space="preserve"> de aplicación</w:t>
      </w:r>
      <w:r w:rsidR="00CC7947">
        <w:rPr>
          <w:rFonts w:ascii="Calibri" w:hAnsi="Calibri" w:cs="Calibri"/>
          <w:sz w:val="24"/>
          <w:szCs w:val="24"/>
        </w:rPr>
        <w:t xml:space="preserve"> </w:t>
      </w:r>
      <w:r w:rsidR="00A93D8C">
        <w:rPr>
          <w:rFonts w:ascii="Calibri" w:hAnsi="Calibri" w:cs="Calibri"/>
          <w:sz w:val="24"/>
          <w:szCs w:val="24"/>
        </w:rPr>
        <w:t>que</w:t>
      </w:r>
      <w:r w:rsidR="002D0140">
        <w:rPr>
          <w:rFonts w:ascii="Calibri" w:hAnsi="Calibri" w:cs="Calibri"/>
          <w:sz w:val="24"/>
          <w:szCs w:val="24"/>
        </w:rPr>
        <w:t xml:space="preserve"> automatiza</w:t>
      </w:r>
      <w:r w:rsidR="005A07A0">
        <w:rPr>
          <w:rFonts w:ascii="Calibri" w:hAnsi="Calibri" w:cs="Calibri"/>
          <w:sz w:val="24"/>
          <w:szCs w:val="24"/>
        </w:rPr>
        <w:t>(</w:t>
      </w:r>
      <w:r w:rsidR="002D0140">
        <w:rPr>
          <w:rFonts w:ascii="Calibri" w:hAnsi="Calibri" w:cs="Calibri"/>
          <w:sz w:val="24"/>
          <w:szCs w:val="24"/>
        </w:rPr>
        <w:t>n</w:t>
      </w:r>
      <w:r w:rsidR="005A07A0">
        <w:rPr>
          <w:rFonts w:ascii="Calibri" w:hAnsi="Calibri" w:cs="Calibri"/>
          <w:sz w:val="24"/>
          <w:szCs w:val="24"/>
        </w:rPr>
        <w:t>)</w:t>
      </w:r>
      <w:r w:rsidR="002D0140">
        <w:rPr>
          <w:rFonts w:ascii="Calibri" w:hAnsi="Calibri" w:cs="Calibri"/>
          <w:sz w:val="24"/>
          <w:szCs w:val="24"/>
        </w:rPr>
        <w:t xml:space="preserve"> </w:t>
      </w:r>
      <w:r w:rsidR="00A93D8C">
        <w:rPr>
          <w:rFonts w:ascii="Calibri" w:hAnsi="Calibri" w:cs="Calibri"/>
          <w:sz w:val="24"/>
          <w:szCs w:val="24"/>
        </w:rPr>
        <w:t>la</w:t>
      </w:r>
      <w:r w:rsidR="005A07A0">
        <w:rPr>
          <w:rFonts w:ascii="Calibri" w:hAnsi="Calibri" w:cs="Calibri"/>
          <w:sz w:val="24"/>
          <w:szCs w:val="24"/>
        </w:rPr>
        <w:t>(</w:t>
      </w:r>
      <w:r w:rsidR="00A93D8C">
        <w:rPr>
          <w:rFonts w:ascii="Calibri" w:hAnsi="Calibri" w:cs="Calibri"/>
          <w:sz w:val="24"/>
          <w:szCs w:val="24"/>
        </w:rPr>
        <w:t>s</w:t>
      </w:r>
      <w:r w:rsidR="005A07A0">
        <w:rPr>
          <w:rFonts w:ascii="Calibri" w:hAnsi="Calibri" w:cs="Calibri"/>
          <w:sz w:val="24"/>
          <w:szCs w:val="24"/>
        </w:rPr>
        <w:t>)</w:t>
      </w:r>
      <w:r w:rsidR="00A93D8C">
        <w:rPr>
          <w:rFonts w:ascii="Calibri" w:hAnsi="Calibri" w:cs="Calibri"/>
          <w:sz w:val="24"/>
          <w:szCs w:val="24"/>
        </w:rPr>
        <w:t xml:space="preserve"> actividad</w:t>
      </w:r>
      <w:r w:rsidR="005A07A0">
        <w:rPr>
          <w:rFonts w:ascii="Calibri" w:hAnsi="Calibri" w:cs="Calibri"/>
          <w:sz w:val="24"/>
          <w:szCs w:val="24"/>
        </w:rPr>
        <w:t>(</w:t>
      </w:r>
      <w:r w:rsidR="00A93D8C">
        <w:rPr>
          <w:rFonts w:ascii="Calibri" w:hAnsi="Calibri" w:cs="Calibri"/>
          <w:sz w:val="24"/>
          <w:szCs w:val="24"/>
        </w:rPr>
        <w:t>es</w:t>
      </w:r>
      <w:r w:rsidR="005A07A0">
        <w:rPr>
          <w:rFonts w:ascii="Calibri" w:hAnsi="Calibri" w:cs="Calibri"/>
          <w:sz w:val="24"/>
          <w:szCs w:val="24"/>
        </w:rPr>
        <w:t>)</w:t>
      </w:r>
      <w:r w:rsidR="00A93D8C">
        <w:rPr>
          <w:rFonts w:ascii="Calibri" w:hAnsi="Calibri" w:cs="Calibri"/>
          <w:sz w:val="24"/>
          <w:szCs w:val="24"/>
        </w:rPr>
        <w:t xml:space="preserve"> crítica</w:t>
      </w:r>
      <w:r w:rsidR="005A07A0">
        <w:rPr>
          <w:rFonts w:ascii="Calibri" w:hAnsi="Calibri" w:cs="Calibri"/>
          <w:sz w:val="24"/>
          <w:szCs w:val="24"/>
        </w:rPr>
        <w:t>(</w:t>
      </w:r>
      <w:r w:rsidR="00A93D8C">
        <w:rPr>
          <w:rFonts w:ascii="Calibri" w:hAnsi="Calibri" w:cs="Calibri"/>
          <w:sz w:val="24"/>
          <w:szCs w:val="24"/>
        </w:rPr>
        <w:t>s</w:t>
      </w:r>
      <w:r w:rsidR="005A07A0">
        <w:rPr>
          <w:rFonts w:ascii="Calibri" w:hAnsi="Calibri" w:cs="Calibri"/>
          <w:sz w:val="24"/>
          <w:szCs w:val="24"/>
        </w:rPr>
        <w:t>)</w:t>
      </w:r>
      <w:r w:rsidR="00A93D8C">
        <w:rPr>
          <w:rFonts w:ascii="Calibri" w:hAnsi="Calibri" w:cs="Calibri"/>
          <w:sz w:val="24"/>
          <w:szCs w:val="24"/>
        </w:rPr>
        <w:t>.</w:t>
      </w:r>
    </w:p>
    <w:p w14:paraId="17932999" w14:textId="0B6CC435" w:rsidR="001F1311" w:rsidRPr="001F1311" w:rsidRDefault="00A93D8C" w:rsidP="00751B6B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es-ES_tradnl"/>
        </w:rPr>
        <w:t>S</w:t>
      </w:r>
      <w:r w:rsidR="00751B6B" w:rsidRPr="00751B6B">
        <w:rPr>
          <w:rFonts w:ascii="Calibri" w:hAnsi="Calibri" w:cs="Calibri"/>
          <w:sz w:val="24"/>
          <w:szCs w:val="24"/>
          <w:lang w:val="es-ES_tradnl"/>
        </w:rPr>
        <w:t>istema</w:t>
      </w:r>
      <w:r w:rsidR="005A07A0">
        <w:rPr>
          <w:rFonts w:ascii="Calibri" w:hAnsi="Calibri" w:cs="Calibri"/>
          <w:sz w:val="24"/>
          <w:szCs w:val="24"/>
          <w:lang w:val="es-ES_tradnl"/>
        </w:rPr>
        <w:t>(</w:t>
      </w:r>
      <w:r w:rsidR="00751B6B" w:rsidRPr="00751B6B">
        <w:rPr>
          <w:rFonts w:ascii="Calibri" w:hAnsi="Calibri" w:cs="Calibri"/>
          <w:sz w:val="24"/>
          <w:szCs w:val="24"/>
          <w:lang w:val="es-ES_tradnl"/>
        </w:rPr>
        <w:t>s</w:t>
      </w:r>
      <w:r w:rsidR="005A07A0">
        <w:rPr>
          <w:rFonts w:ascii="Calibri" w:hAnsi="Calibri" w:cs="Calibri"/>
          <w:sz w:val="24"/>
          <w:szCs w:val="24"/>
          <w:lang w:val="es-ES_tradnl"/>
        </w:rPr>
        <w:t>)</w:t>
      </w:r>
      <w:r w:rsidR="00751B6B" w:rsidRPr="00751B6B">
        <w:rPr>
          <w:rFonts w:ascii="Calibri" w:hAnsi="Calibri" w:cs="Calibri"/>
          <w:sz w:val="24"/>
          <w:szCs w:val="24"/>
          <w:lang w:val="es-ES_tradnl"/>
        </w:rPr>
        <w:t xml:space="preserve"> tecnológico</w:t>
      </w:r>
      <w:r w:rsidR="005A07A0">
        <w:rPr>
          <w:rFonts w:ascii="Calibri" w:hAnsi="Calibri" w:cs="Calibri"/>
          <w:sz w:val="24"/>
          <w:szCs w:val="24"/>
          <w:lang w:val="es-ES_tradnl"/>
        </w:rPr>
        <w:t>(</w:t>
      </w:r>
      <w:r w:rsidR="00751B6B" w:rsidRPr="00751B6B">
        <w:rPr>
          <w:rFonts w:ascii="Calibri" w:hAnsi="Calibri" w:cs="Calibri"/>
          <w:sz w:val="24"/>
          <w:szCs w:val="24"/>
          <w:lang w:val="es-ES_tradnl"/>
        </w:rPr>
        <w:t>s</w:t>
      </w:r>
      <w:r w:rsidR="005A07A0">
        <w:rPr>
          <w:rFonts w:ascii="Calibri" w:hAnsi="Calibri" w:cs="Calibri"/>
          <w:sz w:val="24"/>
          <w:szCs w:val="24"/>
          <w:lang w:val="es-ES_tradnl"/>
        </w:rPr>
        <w:t>)</w:t>
      </w:r>
      <w:r>
        <w:rPr>
          <w:rFonts w:ascii="Calibri" w:hAnsi="Calibri" w:cs="Calibri"/>
          <w:sz w:val="24"/>
          <w:szCs w:val="24"/>
          <w:lang w:val="es-ES_tradnl"/>
        </w:rPr>
        <w:t xml:space="preserve"> que </w:t>
      </w:r>
      <w:r w:rsidR="005A07A0">
        <w:rPr>
          <w:rFonts w:ascii="Calibri" w:hAnsi="Calibri" w:cs="Calibri"/>
          <w:sz w:val="24"/>
          <w:szCs w:val="24"/>
          <w:lang w:val="es-ES_tradnl"/>
        </w:rPr>
        <w:t>soporta(n) servicio(s) de aplicación</w:t>
      </w:r>
    </w:p>
    <w:p w14:paraId="37AA3008" w14:textId="77777777" w:rsidR="003D5F6C" w:rsidRDefault="003D5F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color w:val="FF0000"/>
        </w:rPr>
      </w:pPr>
    </w:p>
    <w:p w14:paraId="397FF04D" w14:textId="77777777" w:rsidR="00504B75" w:rsidRDefault="002E29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CRITERIOS DE EVALUACIÓN </w:t>
      </w:r>
    </w:p>
    <w:p w14:paraId="7C328F63" w14:textId="77777777" w:rsidR="00504B75" w:rsidRDefault="00504B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p w14:paraId="18810293" w14:textId="77777777" w:rsidR="00504B75" w:rsidRDefault="00504B75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</w:rPr>
      </w:pPr>
    </w:p>
    <w:tbl>
      <w:tblPr>
        <w:tblStyle w:val="a2"/>
        <w:tblW w:w="9119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96"/>
        <w:gridCol w:w="1323"/>
      </w:tblGrid>
      <w:tr w:rsidR="00504B75" w14:paraId="18C505D1" w14:textId="77777777">
        <w:tc>
          <w:tcPr>
            <w:tcW w:w="7796" w:type="dxa"/>
          </w:tcPr>
          <w:p w14:paraId="284C72A2" w14:textId="77777777" w:rsidR="00504B75" w:rsidRDefault="002E29B2">
            <w:pPr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CRITERIOS</w:t>
            </w:r>
          </w:p>
        </w:tc>
        <w:tc>
          <w:tcPr>
            <w:tcW w:w="1323" w:type="dxa"/>
          </w:tcPr>
          <w:p w14:paraId="17D6714B" w14:textId="77777777" w:rsidR="00504B75" w:rsidRDefault="002E29B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504B75" w14:paraId="67EB8E1C" w14:textId="77777777">
        <w:tc>
          <w:tcPr>
            <w:tcW w:w="7796" w:type="dxa"/>
          </w:tcPr>
          <w:p w14:paraId="597CE5E9" w14:textId="5F730825" w:rsidR="00504B75" w:rsidRPr="00055CA5" w:rsidRDefault="00055CA5" w:rsidP="00055CA5">
            <w:pPr>
              <w:jc w:val="both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055CA5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Capacidad de análisis </w:t>
            </w:r>
            <w:r w:rsidR="00045BD7">
              <w:rPr>
                <w:rFonts w:ascii="Calibri" w:eastAsia="Calibri" w:hAnsi="Calibri" w:cs="Calibri"/>
                <w:bCs/>
                <w:sz w:val="22"/>
                <w:szCs w:val="22"/>
              </w:rPr>
              <w:t>e investigación</w:t>
            </w:r>
          </w:p>
        </w:tc>
        <w:tc>
          <w:tcPr>
            <w:tcW w:w="1323" w:type="dxa"/>
          </w:tcPr>
          <w:p w14:paraId="278D0452" w14:textId="5CD7FACC" w:rsidR="00504B75" w:rsidRDefault="00055CA5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  <w:tr w:rsidR="00504B75" w14:paraId="6235C8E4" w14:textId="77777777">
        <w:tc>
          <w:tcPr>
            <w:tcW w:w="7796" w:type="dxa"/>
          </w:tcPr>
          <w:p w14:paraId="7413D394" w14:textId="77777777" w:rsidR="00504B75" w:rsidRDefault="002E29B2">
            <w:pPr>
              <w:jc w:val="right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1323" w:type="dxa"/>
          </w:tcPr>
          <w:p w14:paraId="37A8CFB9" w14:textId="77777777" w:rsidR="00504B75" w:rsidRDefault="002E29B2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20</w:t>
            </w:r>
          </w:p>
        </w:tc>
      </w:tr>
    </w:tbl>
    <w:p w14:paraId="4468C71E" w14:textId="77777777" w:rsidR="00504B75" w:rsidRDefault="00504B75">
      <w:pPr>
        <w:jc w:val="center"/>
      </w:pPr>
    </w:p>
    <w:p w14:paraId="577DA59A" w14:textId="77777777" w:rsidR="00933836" w:rsidRDefault="00933836">
      <w:pPr>
        <w:jc w:val="center"/>
      </w:pPr>
    </w:p>
    <w:p w14:paraId="13E3837D" w14:textId="77777777" w:rsidR="00496123" w:rsidRDefault="00496123">
      <w:pPr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br w:type="page"/>
      </w:r>
    </w:p>
    <w:p w14:paraId="5DA981FF" w14:textId="239B3240" w:rsidR="00933836" w:rsidRPr="00496123" w:rsidRDefault="00DE1BE1">
      <w:pPr>
        <w:jc w:val="center"/>
        <w:rPr>
          <w:rFonts w:asciiTheme="majorHAnsi" w:hAnsiTheme="majorHAnsi" w:cstheme="majorHAnsi"/>
          <w:b/>
          <w:bCs/>
        </w:rPr>
      </w:pPr>
      <w:r w:rsidRPr="00496123">
        <w:rPr>
          <w:rFonts w:asciiTheme="majorHAnsi" w:hAnsiTheme="majorHAnsi" w:cstheme="majorHAnsi"/>
          <w:b/>
          <w:bCs/>
        </w:rPr>
        <w:lastRenderedPageBreak/>
        <w:t>EJEMPLO DE REFERENCIA</w:t>
      </w:r>
    </w:p>
    <w:p w14:paraId="65B9A618" w14:textId="77777777" w:rsidR="00DE1BE1" w:rsidRPr="00496123" w:rsidRDefault="00DE1BE1">
      <w:pPr>
        <w:jc w:val="center"/>
        <w:rPr>
          <w:rFonts w:asciiTheme="majorHAnsi" w:hAnsiTheme="majorHAnsi" w:cstheme="majorHAnsi"/>
          <w:sz w:val="20"/>
          <w:szCs w:val="20"/>
        </w:rPr>
      </w:pPr>
    </w:p>
    <w:p w14:paraId="5CAB8E6E" w14:textId="09A7C5AE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Caso Práctico: </w:t>
      </w:r>
      <w:proofErr w:type="spellStart"/>
      <w:r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Micro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Financiera</w:t>
      </w:r>
      <w:proofErr w:type="spellEnd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"Crec</w:t>
      </w:r>
      <w:r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emos</w:t>
      </w:r>
      <w:r w:rsidR="0043733C"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+</w:t>
      </w:r>
      <w:r w:rsid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+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"</w:t>
      </w:r>
    </w:p>
    <w:p w14:paraId="3C83F3D1" w14:textId="45AE7902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🎯</w:t>
      </w:r>
      <w:r w:rsidR="0043733C"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1. Objetivo Estratégico</w:t>
      </w:r>
    </w:p>
    <w:p w14:paraId="2D2D7B4F" w14:textId="777EDC55" w:rsidR="00DE1BE1" w:rsidRPr="00496123" w:rsidRDefault="00DE1BE1" w:rsidP="00E1642B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Definición: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Reducir el costo de </w:t>
      </w:r>
      <w:r w:rsidR="00CD671D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generación 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y el tiempo de desembolso de créditos vehiculares y comerciales MYPE en zonas rurales de 48 horas a menos de </w:t>
      </w:r>
      <w:r w:rsidR="007834B7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8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horas, logrando la inclusión financiera de 15,000 nuevos emprendedores en el primer año.</w:t>
      </w:r>
    </w:p>
    <w:p w14:paraId="60C12784" w14:textId="77777777" w:rsidR="007834B7" w:rsidRPr="00DE1BE1" w:rsidRDefault="007834B7" w:rsidP="00E1642B">
      <w:pPr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</w:p>
    <w:p w14:paraId="44E04C22" w14:textId="77777777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🗂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️ 2. Capacidad Habilitadora</w:t>
      </w:r>
    </w:p>
    <w:p w14:paraId="6BD5844C" w14:textId="723FF3B4" w:rsidR="00DE1BE1" w:rsidRPr="00DE1BE1" w:rsidRDefault="00DE1BE1" w:rsidP="00E1642B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Definición: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Evaluación Crediticia en Campo </w:t>
      </w:r>
      <w:r w:rsidR="007834B7"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del cliente </w:t>
      </w:r>
      <w:r w:rsidR="0099619E" w:rsidRPr="00496123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con APP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Móvil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.</w:t>
      </w:r>
    </w:p>
    <w:p w14:paraId="7941508A" w14:textId="77777777" w:rsidR="00DE1BE1" w:rsidRPr="00496123" w:rsidRDefault="00DE1BE1" w:rsidP="00E1642B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Explicación: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La aptitud de la microfinanciera para recopilar información económico-financiera directamente en el negocio del cliente (ej. un puesto de mercado o taller), calcular su excedente familiar y evaluar su riesgo crediticio al instante sin que el cliente vaya a una agencia.</w:t>
      </w:r>
    </w:p>
    <w:p w14:paraId="4F5B00C3" w14:textId="77777777" w:rsidR="0099619E" w:rsidRPr="00DE1BE1" w:rsidRDefault="0099619E" w:rsidP="00E1642B">
      <w:pPr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</w:p>
    <w:p w14:paraId="59BBC4ED" w14:textId="77777777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🔄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3. Proceso Clave</w:t>
      </w:r>
    </w:p>
    <w:p w14:paraId="137EAF9C" w14:textId="77777777" w:rsidR="00DE1BE1" w:rsidRPr="00DE1BE1" w:rsidRDefault="00DE1BE1" w:rsidP="00E1642B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Definición: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Evaluación y Otorgamiento de Crédito MYPE en Terreno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.</w:t>
      </w:r>
    </w:p>
    <w:p w14:paraId="7E23C2A5" w14:textId="624A831C" w:rsidR="00DE1BE1" w:rsidRPr="00496123" w:rsidRDefault="00DE1BE1" w:rsidP="00E1642B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Explicación: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El flujo que inicia cuando el Asesor de Negocios visita el local del microempresario y termina cuando el comité virtual aprueba el crédito y se genera la orden de desembolso</w:t>
      </w:r>
      <w:r w:rsidR="00E1642B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(depósito automático en cuenta del cliente)</w:t>
      </w:r>
    </w:p>
    <w:p w14:paraId="357A4FCA" w14:textId="77777777" w:rsidR="0099619E" w:rsidRPr="00DE1BE1" w:rsidRDefault="0099619E" w:rsidP="00E1642B">
      <w:pPr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</w:p>
    <w:p w14:paraId="3CEF1F04" w14:textId="77777777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⚡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4. Actividades Cr</w:t>
      </w:r>
      <w:r w:rsidRPr="00DE1BE1">
        <w:rPr>
          <w:rFonts w:eastAsia="Times New Roman"/>
          <w:b/>
          <w:bCs/>
          <w:sz w:val="20"/>
          <w:szCs w:val="20"/>
          <w:lang w:val="es-PE" w:eastAsia="es-PE"/>
        </w:rPr>
        <w:t>í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ticas</w:t>
      </w:r>
    </w:p>
    <w:p w14:paraId="3C85A5A9" w14:textId="77777777" w:rsidR="00DE1BE1" w:rsidRPr="00DE1BE1" w:rsidRDefault="00DE1BE1" w:rsidP="00E1642B">
      <w:pPr>
        <w:ind w:left="108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Tareas indispensables que el Asesor de Negocios debe ejecutar en campo para mitigar el riesgo de sobreendeudamiento:</w:t>
      </w:r>
    </w:p>
    <w:p w14:paraId="6E3109A0" w14:textId="77777777" w:rsidR="00DE1BE1" w:rsidRPr="00DE1BE1" w:rsidRDefault="00DE1BE1" w:rsidP="00E1642B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Levantamiento de Estados Financieros "MYPE":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Construcción de la cuenta de resultados (ventas diarias, compras, costos fijos) mediante la observación directa del negocio.</w:t>
      </w:r>
    </w:p>
    <w:p w14:paraId="6A4B3908" w14:textId="77777777" w:rsidR="00DE1BE1" w:rsidRPr="00DE1BE1" w:rsidRDefault="00DE1BE1" w:rsidP="00E1642B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Consulta de Historial Crediticio Local: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Verificación inmediata del comportamiento de pago del cliente en centrales de riesgo peruanas (ej. Equifax/Infocorp, </w:t>
      </w:r>
      <w:proofErr w:type="spellStart"/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Sentinel</w:t>
      </w:r>
      <w:proofErr w:type="spellEnd"/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o la central de riesgos SBS).</w:t>
      </w:r>
    </w:p>
    <w:p w14:paraId="128CB041" w14:textId="4EE40174" w:rsidR="00A549AD" w:rsidRPr="00DE1BE1" w:rsidRDefault="00DE1BE1" w:rsidP="00E1642B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Georreferenciación del Negocio y Garantías: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Captura de coordenadas GPS exactas del local comercial y la vivienda como </w:t>
      </w:r>
      <w:r w:rsidR="00496123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garantía 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para el área de </w:t>
      </w:r>
      <w:r w:rsidR="00496123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cobranzas y 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recuperación </w:t>
      </w:r>
      <w:r w:rsidR="00496123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de la deuda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.</w:t>
      </w:r>
      <w:r w:rsidR="00A549AD" w:rsidRPr="00496123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br/>
      </w:r>
    </w:p>
    <w:p w14:paraId="0D3E6AE3" w14:textId="77777777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💻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5. Servicios de Aplicación</w:t>
      </w:r>
    </w:p>
    <w:p w14:paraId="2E97311A" w14:textId="77777777" w:rsidR="00DE1BE1" w:rsidRPr="00DE1BE1" w:rsidRDefault="00DE1BE1" w:rsidP="00496123">
      <w:pPr>
        <w:ind w:left="108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Servicios lógicos de software que exponen los sistemas para que las actividades críticas se automaticen:</w:t>
      </w:r>
    </w:p>
    <w:p w14:paraId="7943737B" w14:textId="77777777" w:rsidR="00DE1BE1" w:rsidRPr="00DE1BE1" w:rsidRDefault="00DE1BE1" w:rsidP="00E1642B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Servicio de Simulación Financiera MYPE (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Credit-Analysis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 xml:space="preserve"> 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Service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)</w:t>
      </w:r>
    </w:p>
    <w:p w14:paraId="2BB22900" w14:textId="77777777" w:rsidR="00DE1BE1" w:rsidRPr="00DE1BE1" w:rsidRDefault="00DE1BE1" w:rsidP="00E1642B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Servicio de Consulta Equifax/SBS API (Bureau-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Integration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 xml:space="preserve"> 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Service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)</w:t>
      </w:r>
    </w:p>
    <w:p w14:paraId="6CDBAD74" w14:textId="77777777" w:rsidR="00DE1BE1" w:rsidRPr="00496123" w:rsidRDefault="00DE1BE1" w:rsidP="00E1642B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Servicio de Localización y Georreferenciación (GPS-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Mapping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 xml:space="preserve"> </w:t>
      </w:r>
      <w:proofErr w:type="spellStart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Service</w:t>
      </w:r>
      <w:proofErr w:type="spellEnd"/>
      <w:r w:rsidRPr="00DE1BE1">
        <w:rPr>
          <w:rFonts w:asciiTheme="majorHAnsi" w:eastAsia="Times New Roman" w:hAnsiTheme="majorHAnsi" w:cstheme="majorHAnsi"/>
          <w:i/>
          <w:iCs/>
          <w:sz w:val="20"/>
          <w:szCs w:val="20"/>
          <w:lang w:val="es-PE" w:eastAsia="es-PE"/>
        </w:rPr>
        <w:t>)</w:t>
      </w:r>
    </w:p>
    <w:p w14:paraId="7766BEB4" w14:textId="77777777" w:rsidR="00496123" w:rsidRPr="00DE1BE1" w:rsidRDefault="00496123" w:rsidP="00496123">
      <w:pPr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</w:p>
    <w:p w14:paraId="429A2DC8" w14:textId="77777777" w:rsidR="00DE1BE1" w:rsidRPr="00DE1BE1" w:rsidRDefault="00DE1BE1" w:rsidP="00E1642B">
      <w:pPr>
        <w:ind w:left="720"/>
        <w:jc w:val="both"/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</w:pPr>
      <w:r w:rsidRPr="00DE1BE1">
        <w:rPr>
          <w:rFonts w:ascii="Segoe UI Emoji" w:eastAsia="Times New Roman" w:hAnsi="Segoe UI Emoji" w:cs="Segoe UI Emoji"/>
          <w:b/>
          <w:bCs/>
          <w:sz w:val="20"/>
          <w:szCs w:val="20"/>
          <w:lang w:val="es-PE" w:eastAsia="es-PE"/>
        </w:rPr>
        <w:t>⚙️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6. Sistemas Tecnol</w:t>
      </w:r>
      <w:r w:rsidRPr="00DE1BE1">
        <w:rPr>
          <w:rFonts w:eastAsia="Times New Roman"/>
          <w:b/>
          <w:bCs/>
          <w:sz w:val="20"/>
          <w:szCs w:val="20"/>
          <w:lang w:val="es-PE" w:eastAsia="es-PE"/>
        </w:rPr>
        <w:t>ó</w:t>
      </w: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gicos</w:t>
      </w:r>
    </w:p>
    <w:p w14:paraId="2FDB2833" w14:textId="77777777" w:rsidR="00DE1BE1" w:rsidRPr="00DE1BE1" w:rsidRDefault="00DE1BE1" w:rsidP="00496123">
      <w:pPr>
        <w:ind w:left="108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La infraestructura técnica, bases de datos y herramientas de hardware/software específicas que sostienen la operación microfinanciera:</w:t>
      </w:r>
    </w:p>
    <w:p w14:paraId="05A1FE81" w14:textId="77777777" w:rsidR="00DE1BE1" w:rsidRPr="00DE1BE1" w:rsidRDefault="00DE1BE1" w:rsidP="00E1642B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Aplicativo Móvil del Asesor ("App de Campo"):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Software instalado en las </w:t>
      </w:r>
      <w:proofErr w:type="spellStart"/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>tablets</w:t>
      </w:r>
      <w:proofErr w:type="spellEnd"/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o smartphones corporativos de los analistas de crédito que funciona con bases de datos locales en caso de pérdida de señal (modo offline).</w:t>
      </w:r>
    </w:p>
    <w:p w14:paraId="32AD4367" w14:textId="77777777" w:rsidR="00DE1BE1" w:rsidRPr="00DE1BE1" w:rsidRDefault="00DE1BE1" w:rsidP="00E1642B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Core </w:t>
      </w:r>
      <w:proofErr w:type="spellStart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Microfinanciero</w:t>
      </w:r>
      <w:proofErr w:type="spellEnd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 (ej. </w:t>
      </w:r>
      <w:proofErr w:type="spellStart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Topaz</w:t>
      </w:r>
      <w:proofErr w:type="spellEnd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 xml:space="preserve">, </w:t>
      </w:r>
      <w:proofErr w:type="spellStart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Bantotal</w:t>
      </w:r>
      <w:proofErr w:type="spellEnd"/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, o sistemas legados sobre AS400):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El software central de la financiera que procesa la contabilidad, las tasas de interés (TEA) y almacena las cuentas del cliente.</w:t>
      </w:r>
    </w:p>
    <w:p w14:paraId="3BFF8429" w14:textId="77777777" w:rsidR="00DE1BE1" w:rsidRPr="00DE1BE1" w:rsidRDefault="00DE1BE1" w:rsidP="00E1642B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jc w:val="both"/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</w:pPr>
      <w:r w:rsidRPr="00DE1BE1">
        <w:rPr>
          <w:rFonts w:asciiTheme="majorHAnsi" w:eastAsia="Times New Roman" w:hAnsiTheme="majorHAnsi" w:cstheme="majorHAnsi"/>
          <w:b/>
          <w:bCs/>
          <w:sz w:val="20"/>
          <w:szCs w:val="20"/>
          <w:lang w:val="es-PE" w:eastAsia="es-PE"/>
        </w:rPr>
        <w:t>Motor de Decisión de Riesgos:</w:t>
      </w:r>
      <w:r w:rsidRPr="00DE1BE1">
        <w:rPr>
          <w:rFonts w:asciiTheme="majorHAnsi" w:eastAsia="Times New Roman" w:hAnsiTheme="majorHAnsi" w:cstheme="majorHAnsi"/>
          <w:sz w:val="20"/>
          <w:szCs w:val="20"/>
          <w:lang w:val="es-PE" w:eastAsia="es-PE"/>
        </w:rPr>
        <w:t xml:space="preserve"> Sistema que analiza los flujos de caja del comerciante y emite una recomendación (Aprobar/Rechazar) basada en las políticas de la financiera.</w:t>
      </w:r>
    </w:p>
    <w:p w14:paraId="547DE625" w14:textId="77777777" w:rsidR="00DE1BE1" w:rsidRPr="00DE1BE1" w:rsidRDefault="00F55A74" w:rsidP="00DE1BE1">
      <w:pPr>
        <w:spacing w:before="480" w:after="480"/>
        <w:ind w:left="720"/>
        <w:rPr>
          <w:rFonts w:ascii="Times New Roman" w:eastAsia="Times New Roman" w:hAnsi="Times New Roman" w:cs="Times New Roman"/>
          <w:lang w:val="es-PE" w:eastAsia="es-PE"/>
        </w:rPr>
      </w:pPr>
      <w:r>
        <w:rPr>
          <w:rFonts w:ascii="Times New Roman" w:eastAsia="Times New Roman" w:hAnsi="Times New Roman" w:cs="Times New Roman"/>
          <w:lang w:val="es-PE" w:eastAsia="es-PE"/>
        </w:rPr>
        <w:pict w14:anchorId="27E37927">
          <v:rect id="_x0000_i1025" style="width:0;height:1.5pt" o:hralign="center" o:hrstd="t" o:hr="t" fillcolor="#a0a0a0" stroked="f"/>
        </w:pict>
      </w:r>
    </w:p>
    <w:p w14:paraId="2E01E9F4" w14:textId="77777777" w:rsidR="00DE1BE1" w:rsidRDefault="00DE1BE1">
      <w:pPr>
        <w:jc w:val="center"/>
      </w:pPr>
    </w:p>
    <w:sectPr w:rsidR="00DE1BE1">
      <w:headerReference w:type="default" r:id="rId8"/>
      <w:footerReference w:type="default" r:id="rId9"/>
      <w:pgSz w:w="11906" w:h="16838"/>
      <w:pgMar w:top="1985" w:right="849" w:bottom="1276" w:left="992" w:header="708" w:footer="8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895C5" w14:textId="77777777" w:rsidR="00F55A74" w:rsidRDefault="00F55A74">
      <w:r>
        <w:separator/>
      </w:r>
    </w:p>
  </w:endnote>
  <w:endnote w:type="continuationSeparator" w:id="0">
    <w:p w14:paraId="1E068506" w14:textId="77777777" w:rsidR="00F55A74" w:rsidRDefault="00F55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635AB" w14:textId="77777777" w:rsidR="00504B75" w:rsidRDefault="002E29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8647"/>
        <w:tab w:val="right" w:pos="10773"/>
      </w:tabs>
      <w:ind w:right="-142"/>
      <w:rPr>
        <w:color w:val="A6A6A6"/>
      </w:rPr>
    </w:pP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PAGE</w:instrText>
    </w:r>
    <w:r>
      <w:rPr>
        <w:b/>
        <w:color w:val="A6A6A6"/>
        <w:sz w:val="18"/>
        <w:szCs w:val="18"/>
      </w:rPr>
      <w:fldChar w:fldCharType="separate"/>
    </w:r>
    <w:r w:rsidR="006C1028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color w:val="A6A6A6"/>
        <w:sz w:val="18"/>
        <w:szCs w:val="18"/>
      </w:rPr>
      <w:t xml:space="preserve"> de </w:t>
    </w:r>
    <w:r>
      <w:rPr>
        <w:b/>
        <w:color w:val="A6A6A6"/>
        <w:sz w:val="18"/>
        <w:szCs w:val="18"/>
      </w:rPr>
      <w:fldChar w:fldCharType="begin"/>
    </w:r>
    <w:r>
      <w:rPr>
        <w:b/>
        <w:color w:val="A6A6A6"/>
        <w:sz w:val="18"/>
        <w:szCs w:val="18"/>
      </w:rPr>
      <w:instrText>NUMPAGES</w:instrText>
    </w:r>
    <w:r>
      <w:rPr>
        <w:b/>
        <w:color w:val="A6A6A6"/>
        <w:sz w:val="18"/>
        <w:szCs w:val="18"/>
      </w:rPr>
      <w:fldChar w:fldCharType="separate"/>
    </w:r>
    <w:r w:rsidR="006C1028">
      <w:rPr>
        <w:b/>
        <w:noProof/>
        <w:color w:val="A6A6A6"/>
        <w:sz w:val="18"/>
        <w:szCs w:val="18"/>
      </w:rPr>
      <w:t>1</w:t>
    </w:r>
    <w:r>
      <w:rPr>
        <w:b/>
        <w:color w:val="A6A6A6"/>
        <w:sz w:val="18"/>
        <w:szCs w:val="18"/>
      </w:rPr>
      <w:fldChar w:fldCharType="end"/>
    </w:r>
    <w:r>
      <w:rPr>
        <w:b/>
        <w:color w:val="A6A6A6"/>
        <w:sz w:val="18"/>
        <w:szCs w:val="18"/>
      </w:rPr>
      <w:t xml:space="preserve"> </w:t>
    </w:r>
    <w:r>
      <w:rPr>
        <w:b/>
        <w:color w:val="A6A6A6"/>
        <w:sz w:val="18"/>
        <w:szCs w:val="18"/>
      </w:rPr>
      <w:tab/>
      <w:t xml:space="preserve">                                                                                                                  </w:t>
    </w:r>
  </w:p>
  <w:p w14:paraId="4E95DC01" w14:textId="77777777" w:rsidR="00504B75" w:rsidRDefault="00504B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B1714" w14:textId="77777777" w:rsidR="00F55A74" w:rsidRDefault="00F55A74">
      <w:r>
        <w:separator/>
      </w:r>
    </w:p>
  </w:footnote>
  <w:footnote w:type="continuationSeparator" w:id="0">
    <w:p w14:paraId="23229A2B" w14:textId="77777777" w:rsidR="00F55A74" w:rsidRDefault="00F55A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74338" w14:textId="77777777" w:rsidR="00504B75" w:rsidRDefault="002E29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851" w:right="140" w:firstLine="851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8623BD4" wp14:editId="5B9DED42">
              <wp:simplePos x="0" y="0"/>
              <wp:positionH relativeFrom="column">
                <wp:posOffset>-711199</wp:posOffset>
              </wp:positionH>
              <wp:positionV relativeFrom="paragraph">
                <wp:posOffset>-444499</wp:posOffset>
              </wp:positionV>
              <wp:extent cx="7696166" cy="864631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96166" cy="864631"/>
                        <a:chOff x="1497900" y="3353775"/>
                        <a:chExt cx="7696200" cy="8524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1497917" y="3353795"/>
                          <a:ext cx="7696166" cy="852411"/>
                          <a:chOff x="1497938" y="3364510"/>
                          <a:chExt cx="7696391" cy="837460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1497938" y="3364510"/>
                            <a:ext cx="7696375" cy="83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A3F47C" w14:textId="77777777" w:rsidR="00504B75" w:rsidRDefault="00504B7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1497938" y="3364510"/>
                            <a:ext cx="7696391" cy="830766"/>
                            <a:chOff x="1516950" y="3375175"/>
                            <a:chExt cx="7658100" cy="809713"/>
                          </a:xfrm>
                        </wpg:grpSpPr>
                        <wps:wsp>
                          <wps:cNvPr id="5" name="Rectángulo 5"/>
                          <wps:cNvSpPr/>
                          <wps:spPr>
                            <a:xfrm>
                              <a:off x="1516950" y="3375175"/>
                              <a:ext cx="76581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EB50AD" w14:textId="77777777" w:rsidR="00504B75" w:rsidRDefault="00504B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1516950" y="3375188"/>
                              <a:ext cx="7658100" cy="809700"/>
                            </a:xfrm>
                            <a:prstGeom prst="rect">
                              <a:avLst/>
                            </a:prstGeom>
                            <a:solidFill>
                              <a:srgbClr val="36A6D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F1EC73" w14:textId="77777777" w:rsidR="00504B75" w:rsidRDefault="00504B7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isil_logo_blanco.png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67325" y="3489497"/>
                              <a:ext cx="774751" cy="581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Rectángulo 8"/>
                        <wps:cNvSpPr/>
                        <wps:spPr>
                          <a:xfrm>
                            <a:off x="1990536" y="3504521"/>
                            <a:ext cx="5810390" cy="697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0DEFB2" w14:textId="77777777" w:rsidR="00504B75" w:rsidRDefault="002E29B2">
                              <w:pPr>
                                <w:textDirection w:val="btLr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PROCESO DE APRENDIZAJE</w:t>
                              </w:r>
                            </w:p>
                            <w:p w14:paraId="46B132FD" w14:textId="77777777" w:rsidR="00504B75" w:rsidRDefault="00504B7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8623BD4" id="Grupo 2" o:spid="_x0000_s1026" style="position:absolute;left:0;text-align:left;margin-left:-56pt;margin-top:-35pt;width:606pt;height:68.1pt;z-index:251658240" coordorigin="14979,33537" coordsize="76962,8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GTNDUgQAAGsPAAAOAAAAZHJzL2Uyb0RvYy54bWzUV91u2zYUvh+wdyB0&#10;39iy/iwhTlE0TVCg24K0xS4LmqIkYpTIkfRP9jZ7lr3YDklJdmxnc1Ms2y4sixRFnp/vfOfT5ett&#10;y9GaKs1EtwjCi2mAaEdEybp6EXz+dPNqHiBtcFdiLjq6CB6oDl5fff/d5UYWdCYawUuqEGzS6WIj&#10;F0FjjCwmE00a2mJ9ISTt4GElVIsNDFU9KRXewO4tn8ym03SyEaqUShCqNcxe+4fBldu/qigxP1WV&#10;pgbxRQC2GXdV7rq018nVJS5qhWXDSG8GfoYVLWYdHDpudY0NRivFjrZqGVFCi8pcENFORFUxQp0P&#10;4E04PfDmVomVdL7UxaaWY5ggtAdxeva25Mf1nUKsXASzAHW4hRTdqpUUaGZDs5F1AStulfwo71Q/&#10;UfuR9XZbqdb+gx9o64L6MAaVbg0iMJmleRqmaYAIPJuncRqFPuqkgdTY18I4z/IpZAcWRFESZVky&#10;rHi3twmku98kmcWJS91kMGFiLR0NGwejB72P4WMfnSFf6aMzNsx2xua9saf9BVPDk/5GUBjO3zRO&#10;wh6HpNn3N8rBXBe0KIvTv/YXikfv8KG/DR8fGyypg5222e9jFw2xu4ei+uP3rl5xgSKPErduhIgu&#10;NKDlBD5c7E45vh+7CLI/un2QZlxIpc0tFS2yN4tAgS2u7vD6gzYAUEDEsMQa0Ikbxrkrct49moCF&#10;dgaAM5hr78x2uXUw18VSlA/gupbkhsFZH7A2d1gBOUBWNkAYi0D/usKKBoi/7yDieRjPwHKzP1D7&#10;g+X+AHekEcBDxKgA+cFb43jJW/lmZUTFnEfWLm9Mby6k2gPbAf4Q4/GQJ1/Hsc/QV9XxeXnawXOa&#10;QX27IO9qOgnTHLLnMZ4l4amaTubhWNPTPAsdmp6s6RfAOOTPc+A+xl192yRALZyB8acc32H8sdvp&#10;v4Fxx/g9/Q3o+g9D/QVSDw3qOPUO1c9P/Xzuq+Kp1GeAfs9ZQyMduOtMetOCs9IynCUNrerlW67Q&#10;GoPWidI36fW7fvdHy87mwV4V/D/oUDJSwK+XSHB31AL/XkrCW2ZlCd3L0fasPVqsflnJV6DmJDZs&#10;yTgzD06ZQluyRnXrO0ZsN7SDXTcFAeHh5potgmFJNYEGwDTjX7ioxZclh74gLmRX2zQOr9vNAB20&#10;ouqecjhyTe+pZr+BcPNgOjp0yZm0GEFKmJ+ZadyJto1Z0NiHvb9w+IGqPBEyr1ivBVm1tDNegitn&#10;h+h0w6QOkCpou6SgKNX70h+CuWzwDwKQapsrELw91UOWWKaFSYCvUdSQxi6wLgxWe8+fEBTzMM0i&#10;23WtkornOQjJg4rLYug9Xk9Y2v3nudba7q11bsDQde1endpm/QJkBtrymMwcGZ1PZnk+TSJgRRva&#10;ZBons17GDmRmwxnlvSRP8yyO828js+doNcdRowh9GclmnifYdp8oPSDgi84VQ//1aT8Z98du1e4b&#10;+epPAAAA//8DAFBLAwQKAAAAAAAAACEAy2p/z7EeAACxHgAAFAAAAGRycy9tZWRpYS9pbWFnZTEu&#10;cG5niVBORw0KGgoAAAANSUhEUgAABAAAAAMACAYAAAC6uhUNAAAACXBIWXMAAAsSAAALEgHS3X78&#10;AAAeY0lEQVR4nO3d8VEcx7YH4O5X+v/iCLSOwCgCrSK4KAJDBBciEEQgHAE4AqEItIrAOALxIjA3&#10;gn7Vcq+9Dwu0wMzsdPf3VW0hya7Sbjcqqn9zzuk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QPQAAAAAAAAAAAAAAAAAAAAAAAAAAAAAAAAAA&#10;AAAAAAAAAAAAAAAAAAAAAAAAAAAAAAAAAAAAAAAAAAAAAAAAAAAAAAAAAAAAAAAAAAAAAAAAAAAA&#10;AAAAAAAAAAAAAAAAAAAAgO4BAAAAAAAAAAAAAAAAAAAAAAAAAAAAAAAAAAAAAAAAAAAAAAAAAAAA&#10;AAAAAAAAAAAAAAAAAAAAAAAAAAAAAAAAAAAAAAAAAAAAAAAAAAAAAAAAAAAAAAAAAAAAAAAAAAAA&#10;AAB0DwAAAAAAAAAAAAAAAAAAAAAAAAAAAAAAAAAAAAAAAAAAAAAAAAAAAAAAAAAAAAAAAAAAAAAA&#10;AAAAAAAAAAAAAAAAAAAAAAAAAAAAAAAAAAAAAAAAAAAAAAAAAAAAAAAAAAAAoHsAAAAAAAAAAAAA&#10;AAAAAAAAAAAAAAAAAAAAAAAAAAAAAAAAAAAAAAAAAAAAAAAAAAAAAAAAAAAAAAAAAAAAAAAAAAAA&#10;AAAAALQs2l2AtqWU9kMIe+VDLspr079CCPtbLsJtCOH3B/776s7vb2KMN77FAAB2TwAAULmNA/7y&#10;zmF+ObNPlsOD641fr4OE6/J7YQEAwIgEAACVSCntlcN9Ptj/VJ7kb/vkviY35ZWDgf+WqoLbGON1&#10;Ox8RmFpKKVn0RzuLMZ5W9p6BB7ywOOxaSul9o4eYMf0aY7xs9+MR/n6ynw/7r8u/kbul+61atyms&#10;KxjelfUIJRS4KdUDK1UD7fEz4Un8TABgKwIA5mB/hqXKc/e59wVoUUopH3oPyoF/udG3z9/2y+tg&#10;IxhYtxZ8LqHAdYzx1ppVy8+Ex/MzAYCtCAAAdqg85f+5HGh7ecI/tPX8g+VGKHBdwoCvlQKqBAAA&#10;BAAAk3Pon8T+Zhl5SikHAFfrKgEVAgBAjwQAABMo5f2H5eDv0D+9vObH5ZX3I1cHfCxhgOGCAEAX&#10;BAAAI0opHWw87Wc+1i0Dm9UBvwoDAICW/Y/dBRhWvq4vpXSaUvoSQvjg8D976+qA3/Ke5Sn0pU0D&#10;AKApAgCAgeQy/3zwDyF8KcPolPrXRxgAADRLAADwTOXgf7Fx8Hd9Xxs2w4D8Os7VHb0vCgBQLwEA&#10;wBOtS/3zAbEM+KNduQrgfQjhj5TShzLbAQCgKgIAgCfIT4M98e9WPvx/KC0Cp6oCAIBaCAAAHiGl&#10;tCzD/d47+HdvUQKgXBVwkb83el8QAGDeBAAAWyjl/rnP/5PhfnxDbgH5VGYFaAcBAGZJAADwHaXf&#10;+4s+f7aQZwVcaA8AAOZIAABwj/LU/0O5y99BjsdYtwd8Ke0BqkYAgJ0TAAB8Q+nn/q0MfIOn2iuV&#10;I+sgQJAEAOyMAADgjnK1n15/hiZMAgB26oXlB/hTeTp74aDGSM5ijLcWFwDYFQEAwJ+H/0Xp9d+3&#10;HozgOsZ4bmEBgF0SAADdSyntl5J//dmM5cTKAgC7ZgYA0LVyZ7vDP2O6jDGurDAAsGsqAIBulcP/&#10;he8ARnTr6T8AMBcqAIAuOfwzEYP/AIDZEAAA3XH4ZyIG/wEAsyIAALri8M+ElP4DALMiAAC6kVJa&#10;OvwzEYP/AIDZEQAAXShX/X2w20zA4D8AYJYEAEDzUkp7rvpjQgb/AQCzJAAAeuDwz1QM/gMAZksA&#10;ADQtpZR7/vftMhNR+g8AzJYAAGhWmfh/aIeZiMF/AMCsCQCAJqWUFiGE93aXiRj8BwDMngAAaNWF&#10;vn8mZPAfADB7AgCgOSml0xDC0s4yEYP/AIAqCACAppTS///YVSak9B8AqIIAAGiN0n+mZPAfAFAN&#10;AQDQjJTSgdJ/JmTwHwBQFQEA0ISU0p6p/0zM4D8AoCoCAKAVxyGEhd1kIgb/AQDVEQAA1StP/w3+&#10;Y0pK/wGA6ggAgBYcG/zHhAz+AwCqJAAAqubpPxMz+A8AqJYAAKidp/9MyeA/AKBaAgCgWp7+MzGD&#10;/wCAqgkAgJodePrPhJT+AwBVEwAANXtn95iIwX8AQPUEAECVUkpL9/4zEYP/AIAmCACAWv1s55iI&#10;wX8AQBMEAECtDuwcEzD4DwBohgAAqE5K6dDwPyai9B8AaIYAAKjRv+0aEzD4DwBoigAAqJHyf8Zm&#10;8B8A0BwBAFCVlJLDP1Mw+A8AaI4AAKiN8n/GZvAfANAkAQBQm6UdY2RK/wGAJgkAgGqklBYhhIUd&#10;Y0QG/wEAzXpha4GKePo/nNzffl1e/w0h3JTXNvIVjPvl/3tZQpnNP6t5TTz9BwCaJQAAavLabj3L&#10;VQjhYwhhFWPc9rB/n6tv/XlKaR0E7JdQ4PXGr+fO4D8AoGkCAKAmtT9h3oV80D/LB/YpDrfl71iV&#10;1182goFcxfFT+TqnUMDgPwCgeQIAoCYCgO3dlCfal3N4M98KBspMh2WpEljueL6D0n8AoHkCAKAK&#10;KSX9/9vLh/6TuZezlzaEy/K6GwgcTFghYPAfANAFtwAAtfD0fzv5qf9Rjb3sORDIFQvl/f8QQnhV&#10;2heuR/xrDf4DALohAABq8dJOfVc+PJ/O/D1uLcaY+/JPY4w5CMiBwNF9wwefweA/AKAbAgCgFioA&#10;HpYPy0dzfoPPkQ/ppTrg7YBhgMF/AEBXBABALXY5IK4G3ZSxDxgGKP0HALoiAABqIQC436rXIXZ3&#10;woAfy6F+m5kBBv8BAN0RAACzV6bDc7+P1uavIYLnZWbAq3K7wLf6+w3+AwC6JAAAaiAAeJgn2XeU&#10;AYLr2wSO7qyRwX8AQJde2HaAuuXDri28X24RyNUAKaU8SPLA4D8AoFcCAKAGS7vEc5WgRFgCAHRL&#10;CwBA3RxoAQDYigAAoG779g8AgG0IAIAa/MsuAQDA8wgAgBp4yv0A1yQCALANAQBA/QxJBADguwQA&#10;APV7bQ8BAPgeAQBA/Q5TSnv2EQCAhwgAANpwbB8BAHiIAACgDe9SSoYlAgBwLwEAQDsutAIAAHAf&#10;AQBAO3IFwCchAAAA3yIAAGiLEAAAgG8SAAA1uLVLj7IOAcwEAADgLwIAoAa/26VHW4cAbgcAAOAr&#10;AQBAu3IbwPuUkmoAAAAEAAAdWIYQfkspuSUAAKBjAgCgBmYADOMwhPAlpXQqCAAA6I8AAKjBtV0a&#10;TD74vytBQG4PWDTyuQAA+A4BAECfchBwXIKACzMCAADaJwAAaqACYFyHZUZAfh22/EEBAHomAABm&#10;L8ZoBsA0chVArgb4o7QHqAoAAGiIAACoxY2dmsy6PeCvqgBDAwEA6icAAGohANiNr1UBIYRcFfAh&#10;pXTQ4yIAALRAAADUwhyA3cuH/w+lReBCGAAAUBcBAFCL/7VTs7FXBgfmMOCLeQEAAHUQAAC1UAEw&#10;T4uNeQHCAACAGRMAAFWIMa7s1OwJAwAAZkwAANREFUA9hAEAADMjAABqIgCo0+LOtYLHKaVF74sC&#10;ADA1AQBQk892q3q5CuB9CCFXBXxKKR2mlPZ6XxQAgCkIAICamAPQlmUI4SKE4FpBAIAJCACAasQY&#10;b0IIN3asSZvXCp5qEQAAGJ4AAKjNlR1rWj74vystAjkQOOx9QQAAhiIAAGpjDkA/cktAbg34Q1UA&#10;AMDzCQCAqsQYcwXArV3ryt6dqoBl7wsCAPAUAgCgRtoA+pWrAj6VWQFuEAAAeAQBAFCjj3ate4ty&#10;g0AOAt5rDwAA+D4BAFCd0gbgNgBCaQ84LkFAnhewb1UAAL5NAADU6lc7xx35xoDfUkqfzAkAAPgn&#10;AQBQq0s7xz2WZU6AIAAAYIMAAKhSjPFGCMB3CAIAADYIAICandk9tiAIAAC6FwQAQM1KFcDKJrKl&#10;zSDArQEAQHcEAEDtTuwgj7TcuDVAEAAAdEMAAFQtxnhtFgBPtL414NQCAgA9EAAALcizAG7tJE+w&#10;F0J4l1LKFQEHFhAAaJkAAKhemQXwi53kGXIrwIeU0gdtAQBAqwQAQBNijLmM+8Zu8kwHpS3g2EIC&#10;AK0RAAAtObKbDCC3Bbx3WwAA0BoBANCMGGO+EvDcjjKQpWoAAKAlAgCgKTHGfC3gtV1lIJvVAHsW&#10;FQComQAAaNGRWwEYWK4GyDcFLC0sAFArAQDQnBhjrgA4sbMMLFcA5EqAUwsLANRIAAA0KcZ4aR4A&#10;I3lXrgvUEgAAVEUAADSrzAO4tMOM4KBUA+xbXACgFgIAoHWGAjKWfSEAAFATAQDQtBhjHgb4RgjA&#10;SPbKVYGHFhgAmDsBANA8IQATuBACAABzJwAAuiAEYAJCAABg1gQAQDeEAExACAAAzJYAAOjKRgjg&#10;dgDGIgQAAGZJAAB0J4cAMcYjIQAjEgIAALMjAAC6VUKAI98BjOTCFYEAwJwIAICuxRhzFcCrEMJt&#10;72vBKD4JAQCAuRAAAN2LMeahgD+GEFa9rwWD2yuVAHuWFgDYNQEAwN9zAfJwwDPrwcByBcCFRQUA&#10;dk0AALAhxnhaWgJurAsDOkgpHVtQAGCXBAAAd5SWgBwCnFsbBvTePAAAYJcEAADfUFoCTkIIb1QD&#10;MCCtAADAzggAAB4QY1zFGH80G4CB7KeUTi0mALALAgCALZTZAG4KYAjvUkoLKwkATE0AALClGONN&#10;uSngrbYAnkkrAAAwOQEAwCPFGK9KW0CeEXBr/XiCZUrpwMIBAFMSAAA8UYzxvLQFnAkCeIL3Fg0A&#10;mJIAAOAZym0Bp+XawEtrySMsUkqHFgwAmIoAAGAAZT7AUakIEASwrXdWCgCYigAAYECCAB5JFQAA&#10;MBkBAMAINoKAH8wI4Dv+Y4EAgCkIAABGtDEjYH1rgOsDuWs/pbS0KgDA2AQAABMoQcB5uT4wVwZc&#10;W3c2/GwxAICxCQAAJhZjvIwx5lsD3pgTQHGYUtqzGADAmAQAADsSY1xtDAw80x7QvYPeFwAAGJcA&#10;AGDHysDA0432gJU96ZJhgADAqAQAADNS2gPelKqAc7cHdCUPA1z0vggAwHgEAAAzVKoCTmKM+RrB&#10;tyGEK/vUBbcBAACjEQAAzFyM8SrG+NZVgl34d+8LAACMRwAAUIlSFbC+SvBVuUFAi0BbVAAAAKMR&#10;AABUKMZ4nW8QKC0CR1oEmrGXUhICAACjEAAAVK4MDswtAj+UFoFre1o1AQAAMAoBAEAjYoy3pUXg&#10;lXkBVfup9wUAAMYhAABo0DfmBZwLA6qhAgAAGIUAAKBxZV7ASQkD3hoeOHt5DsCi90UAAIYnAADo&#10;SLlS8Ki0COSvK/s/SwIAAGBwAgCADpV5AXl44JsSBpxpEZgVbQAAwOAEAACdK/MCTu+0CLBbL60/&#10;ADA0AQAAf9loEfjBLQI7pQUAABicAACAf9i4UnBdFXBllSYlAAAABicAAOBBpSrgbZkVcO4GgUkI&#10;AACAwQkAANhKmRVwYmjgNFJKez18TgBgOgIAAB6ltAeshwYeCQJGs9/o5wIAdkQAAMCTlasEBQEA&#10;ABUQAADwbDkICCG8Kq0BZgQAAMyQAACAQaxbA0oQ4NaA51vW/gEAgHkRAAAwqDIs8G25PlA1AADA&#10;TAgAABhFvj6w3BiwssIAALsnAABgNKUt4E0I4dIqAwDslgAAgNHFGI/KTQEAAOyIAACASZSbAs6t&#10;NgDAbggAAJhMjPHETAAAgN0QAAAwNbcDAADsgAAAgEnlwYAhhF+sOgDAtAQAAOyCWQAAABMTAAAw&#10;uVIFcGXlAQCmIwAAYFd+t/IAANMRAACwK24DeNjNnN8cAFAfAQAAu+ImgIcJAACAQQkAANiJGOO1&#10;lQcAmI4AAAAAADogAAAoUkqLlNJhSmnPmjADKiQAgEEJAAD+dlFeX1JKFymlfWsznpTSstXPNoRy&#10;VSIAwGAEAAB/HkYPQgjrA2muADgMIfyWUsqvY1UBo7Cm93P4BwAGJwAAulcO9+/vWYf98t/+SCl9&#10;KEEBw3htHe+l/B8AGJwAACCE4xDCYot1yIf/HAL8oUVgEMKU+6kAAAAG98KSAj3Lg/9CCO8euQTr&#10;FoE8MDDf1X4VQvjVtXbbK/3/24Quvfq99wUAZuF1SunUVgzmJsZ42chnoVICAKB3F8/8/ItSQXAs&#10;DHiUx4YuvbnpfQGAWVhuzMfh+VYhBAEAO6UFAOjWncF/Q1iHAXlwYL5J4L1J9/80wrq3SAAAAAxO&#10;AAB06TuD/4awDgM+bcwMOOz9NoHScvHcqoseqCABAAYnAAB6te3gvyGsZwZclNsEcihw2tsQwRJ+&#10;fHD933flHlFDAAGAwQkAgO48cfDfkJbl7/+tVAd8KNUBzQ7FK2HHp3KtIg9T/g8AjMIQQKBHcypB&#10;3yvX4X29Eq8MElyVKfCrFoYJppSOS+Dhyf92PtfwJgGA+ggAgK5UMIBuUdoFvkop3ZZ+8M8lGLiu&#10;pTy8DEB8Z+Dfo60qe78AQCUEAEA3Jhj8N4a9jWuYvrYtlCqBmxIKXJee8VlUCpQ1ziHLzw7+T2YA&#10;IAAwCgEA0JMpB/+NaVFefx2wU0phHQaU9oF1SJDDgVF7ykt/f34vr9etDDxZNRUeAEB9BABAF2Yw&#10;+G8K++X1/w7hJRy42Rgut9ljnkODxxw490tVwsu7IQSDUP4PAIxGAAD0ove75xcb1Q8O7fNlACAA&#10;MBrXAALNq2DwH6ypAAAARiMAAJpW6eA/+rTS/w8AjEkAALSulcF/tO+jPQYAxiQAAJrVyeA/2nFl&#10;LwGAMQkAgJb1PviPelyPfV0jAIAAAGiSwX9U5lcbBgCMTQAANMfgPyqk/B8AGJ0AAGiRwX/UZKX8&#10;HwCYggAAaIrBf1RI+T8AMAkBANAag/+oyW2M8dKOAQBTEAAAzTD4jwr9YtMAgKkIAIAmGPxHpTz9&#10;BwAmIwAAWmHwH7W5NPwPAJiSAAConsF/VOrMxgEAUxIAAC0w+I/aePoPAExOAABUzeA/KuXpPwAw&#10;OQEAUC2D/6jUuaf/AMAuCACAmr0z+I/K3Hr6DwDsigAAqFJKab9M/oeanMUYb+0YALALAgCgVkr/&#10;qc11jPHcrgEAuyIAAKqTUjo0+I8Kndg0AGCXBABAVQz+o1J58N/K5gEAuyQAAGqTB//t2TUqcm3w&#10;HwAwBwIAoBoG/1GpI4P/AIA5EAAANVH6T21OYozXdg0AmAMBAFAFg/+o0JWp/wDAnAgAgNkz+I8K&#10;5af+RzYOAJgTAQBQA4P/qMmtvn8AYI4EAMCsGfxHhd7o+wcA5kgAAMyd0n9qcuTwDwDMlQAAmC2D&#10;/6hMPvxf2jQAYK4EAMAsGfxHZRz+AYDZEwAAc2XwH7Vw+AcAqiAAAGbH4D8q4vAPAFRDAADMkdJ/&#10;auDwDwBU5YXtAubE4D8qkO/3fxtjXNksAKAmKgCA2TD4jwpcl3v+Hf4BgOoIAIC5OQkh3NgVZmhV&#10;Dv/u+QcAqiQAAGYjxnibe6pjjD/mg1YIQX81c3EWY8yH/1s7AgDUSgAAzFIusY4xHoUQchhwpiqA&#10;HbkpT/1PbQAAUDsBADBrMcabfPgqVQFvQwhXdoyJ5O+1V/r9AYBWCACAasQYr2KMb0tVgFkBjGU9&#10;5f+tkn8AoCUCAKA6pSrgvFQFvCqzAhzUGMJ5Dphy2GQ1AYDWCACAquWJ7HlWQIzxhxDCkRYBnmhV&#10;yv1PPPUHAFolAACaUW4QyC0CwgC2ldtIjsqEf9f7AQBNEwAAzdm4TnAdBpyUJ7ywlp/y56f9udzf&#10;dZMAQBcEAEDTShiQ5wW8URlAeeJ/Vvr8zy0IANCTF3Yb6EXp7c5Pey9TSnshhIMQwuvydc83QtO+&#10;Hvw97QcAeqYCAOjSRpvAeoDgmzIBXh94W67KlX5K/QGA7qkAAPgzEFit5wSklBYhhKXqgGrdlIP/&#10;L/nKyN4XAwBgTQAAcEc5NF6W11FKaX8jEFgKBGbpthz6P7rDHwDg2wQAAN9Rroe7Li0CYSMQ+Kl8&#10;XVjDnVgf+j/nr+7vBwB4mAAA4JE2AoGvSsvAfnm9Ll9VCYxjXd7/2ZN+AIDHEQAAPFNpGbjZvF6w&#10;VAkshALPdlPClo95RoOefgCApxMAMAemrj+eQ9DMbVQJbIYCexuVAi83fi0Y+NuqrNvvDvzd8jPh&#10;8fw72c5ZDW+Spvm3ys5FWwCweyml9XDBdTiw2Hi1aF018Xn9lL+EJgAAjEQAADBzZcbAOghYlq8v&#10;N/5sMcNBhLcbT3I/l69fr1ksVy4CADAxAQBAQzbaDDYtH/iEPz2iBeHzN/5s86DvcA8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A&#10;9wAAAAAAAAAAAAAAAAAAAAAAAAAAAAAAAAAAAAAAAAAAAAAAAAAAAAAAAAAAAAAAAAAAAAAAAAAA&#10;AAAAAAAAAAAAAAAAAAAAAAAAAAAAAAAAAAAAAAAAAAAAAAAAAAAAAAAAALoHAAAAAAAAAAAAAAAA&#10;AAAAAAAAAAAAAAAAAAAAAAAAAAAAAAAAAAAAAAAAAAAAAAAAAAAAAAAAAAAAAAAAAAAAAAAAAAAA&#10;AAAAAAAAAAAAAAAAAAAAAAAAAAAAAAAAAAAAAADQPQAAAAAAAAAAAAAAAAAAAAAAAAAAAAAAAAAA&#10;AAAAAAAAAAAAAAAAAAAAAAAAAAAAAAAAAJheCOH/AEX7vvoneQkEAAAAAElFTkSuQmCCUEsDBBQA&#10;BgAIAAAAIQDMbDJP4AAAAAwBAAAPAAAAZHJzL2Rvd25yZXYueG1sTI/BasMwEETvhf6D2EJviSSX&#10;usG1HEJoewqFJoWS28ba2CaWZCzFdv6+8qm9vWGH2Zl8PZmWDdT7xlkFcimAkS2dbmyl4PvwvlgB&#10;8wGtxtZZUnAjD+vi/i7HTLvRftGwDxWLIdZnqKAOocs492VNBv3SdWTj7ex6gyHKvuK6xzGGm5Yn&#10;QqTcYGPjhxo72tZUXvZXo+BjxHHzJN+G3eW8vR0Pz58/O0lKPT5Mm1dggabwZ4a5fqwORex0cler&#10;PWsVLKRM4pgQ6UVEmC1SzHRSkKYJ8CLn/0cU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EGTNDUgQAAGsPAAAOAAAAAAAAAAAAAAAAADoCAABkcnMvZTJvRG9j&#10;LnhtbFBLAQItAAoAAAAAAAAAIQDLan/PsR4AALEeAAAUAAAAAAAAAAAAAAAAALgGAABkcnMvbWVk&#10;aWEvaW1hZ2UxLnBuZ1BLAQItABQABgAIAAAAIQDMbDJP4AAAAAwBAAAPAAAAAAAAAAAAAAAAAJsl&#10;AABkcnMvZG93bnJldi54bWxQSwECLQAUAAYACAAAACEAqiYOvrwAAAAhAQAAGQAAAAAAAAAAAAAA&#10;AACoJgAAZHJzL19yZWxzL2Uyb0RvYy54bWwucmVsc1BLBQYAAAAABgAGAHwBAACbJwAAAAA=&#10;">
              <v:group id="Grupo 1" o:spid="_x0000_s1027" style="position:absolute;left:14979;top:33537;width:76961;height:8525" coordorigin="14979,33645" coordsize="76963,8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left:14979;top:33645;width:76964;height:8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54A3F47C" w14:textId="77777777" w:rsidR="00504B75" w:rsidRDefault="00504B75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4" o:spid="_x0000_s1029" style="position:absolute;left:14979;top:33645;width:76964;height:8307" coordorigin="15169,33751" coordsize="76581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ángulo 5" o:spid="_x0000_s1030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FEB50AD" w14:textId="77777777" w:rsidR="00504B75" w:rsidRDefault="00504B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6" o:spid="_x0000_s1031" style="position:absolute;left:15169;top:33751;width:76581;height:8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YKjwwAAANoAAAAPAAAAZHJzL2Rvd25yZXYueG1sRI9fa8JA&#10;EMTfC36HYwt9q5f6YEv0lKJYilCwVrSPS27zh+T2Qm5r4rf3BKGPw8z8hpkvB9eoM3Wh8mzgZZyA&#10;Is68rbgwcPjZPL+BCoJssfFMBi4UYLkYPcwxtb7nbzrvpVARwiFFA6VIm2odspIchrFviaOX+86h&#10;RNkV2nbYR7hr9CRJptphxXGhxJZWJWX1/s8Z6CkPv196Lbu8fg2yrY/56vRhzNPj8D4DJTTIf/je&#10;/rQGpnC7Em+AXlwBAAD//wMAUEsBAi0AFAAGAAgAAAAhANvh9svuAAAAhQEAABMAAAAAAAAAAAAA&#10;AAAAAAAAAFtDb250ZW50X1R5cGVzXS54bWxQSwECLQAUAAYACAAAACEAWvQsW78AAAAVAQAACwAA&#10;AAAAAAAAAAAAAAAfAQAAX3JlbHMvLnJlbHNQSwECLQAUAAYACAAAACEATnGCo8MAAADaAAAADwAA&#10;AAAAAAAAAAAAAAAHAgAAZHJzL2Rvd25yZXYueG1sUEsFBgAAAAADAAMAtwAAAPcCAAAAAA==&#10;" fillcolor="#36a6de" stroked="f">
                    <v:textbox inset="2.53958mm,2.53958mm,2.53958mm,2.53958mm">
                      <w:txbxContent>
                        <w:p w14:paraId="40F1EC73" w14:textId="77777777" w:rsidR="00504B75" w:rsidRDefault="00504B7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2" type="#_x0000_t75" alt="isil_logo_blanco.png" style="position:absolute;left:81673;top:34894;width:7747;height:58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Q6LwwAAANoAAAAPAAAAZHJzL2Rvd25yZXYueG1sRI9Bi8Iw&#10;FITvC/6H8IS9FE1dYZVqFBGW9SDqqhdvz+bZVpuX0kSt/94Iwh6HmW+GGU8bU4ob1a6wrKDXjUEQ&#10;p1YXnCnY7346QxDOI2ssLZOCBzmYTlofY0y0vfMf3bY+E6GEXYIKcu+rREqX5mTQdW1FHLyTrQ36&#10;IOtM6hrvodyU8iuOv6XBgsNCjhXNc0ov26tRMFidcX00A7l69H+HB9xEzTKKlPpsN7MRCE+N/w+/&#10;6YUOHLyuhBsgJ08AAAD//wMAUEsBAi0AFAAGAAgAAAAhANvh9svuAAAAhQEAABMAAAAAAAAAAAAA&#10;AAAAAAAAAFtDb250ZW50X1R5cGVzXS54bWxQSwECLQAUAAYACAAAACEAWvQsW78AAAAVAQAACwAA&#10;AAAAAAAAAAAAAAAfAQAAX3JlbHMvLnJlbHNQSwECLQAUAAYACAAAACEAfW0Oi8MAAADaAAAADwAA&#10;AAAAAAAAAAAAAAAHAgAAZHJzL2Rvd25yZXYueG1sUEsFBgAAAAADAAMAtwAAAPcCAAAAAA==&#10;">
                    <v:imagedata r:id="rId2" o:title="isil_logo_blanco"/>
                  </v:shape>
                </v:group>
                <v:rect id="Rectángulo 8" o:spid="_x0000_s1033" style="position:absolute;left:19905;top:35045;width:58104;height:69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tMIvwAAANoAAAAPAAAAZHJzL2Rvd25yZXYueG1sRE9Na8JA&#10;EL0X/A/LCL2UumkLIqmrFKnotTHidchOk+DubMyOMfbXdw+FHh/ve7kevVMD9bENbOBlloEiroJt&#10;uTZQHrbPC1BRkC26wGTgThHWq8nDEnMbbvxFQyG1SiEcczTQiHS51rFqyGOchY44cd+h9ygJ9rW2&#10;Pd5SuHf6Ncvm2mPLqaHBjjYNVefi6g3IZdiV4n6OLiuub+VTeY54+jTmcTp+vIMSGuVf/OfeWwNp&#10;a7qSboBe/QIAAP//AwBQSwECLQAUAAYACAAAACEA2+H2y+4AAACFAQAAEwAAAAAAAAAAAAAAAAAA&#10;AAAAW0NvbnRlbnRfVHlwZXNdLnhtbFBLAQItABQABgAIAAAAIQBa9CxbvwAAABUBAAALAAAAAAAA&#10;AAAAAAAAAB8BAABfcmVscy8ucmVsc1BLAQItABQABgAIAAAAIQDYLtMIvwAAANoAAAAPAAAAAAAA&#10;AAAAAAAAAAcCAABkcnMvZG93bnJldi54bWxQSwUGAAAAAAMAAwC3AAAA8wIAAAAA&#10;" filled="f" stroked="f">
                  <v:textbox inset="2.53958mm,2.53958mm,2.53958mm,2.53958mm">
                    <w:txbxContent>
                      <w:p w14:paraId="190DEFB2" w14:textId="77777777" w:rsidR="00504B75" w:rsidRDefault="002E29B2">
                        <w:pPr>
                          <w:textDirection w:val="btLr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PROCESO DE APRENDIZAJE</w:t>
                        </w:r>
                      </w:p>
                      <w:p w14:paraId="46B132FD" w14:textId="77777777" w:rsidR="00504B75" w:rsidRDefault="00504B75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1721"/>
    <w:multiLevelType w:val="multilevel"/>
    <w:tmpl w:val="F2626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54BAF"/>
    <w:multiLevelType w:val="multilevel"/>
    <w:tmpl w:val="866EB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3A0AAA"/>
    <w:multiLevelType w:val="multilevel"/>
    <w:tmpl w:val="A7C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A0629"/>
    <w:multiLevelType w:val="hybridMultilevel"/>
    <w:tmpl w:val="931E81FE"/>
    <w:lvl w:ilvl="0" w:tplc="A70E366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D0112F"/>
    <w:multiLevelType w:val="multilevel"/>
    <w:tmpl w:val="F18AD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D95520"/>
    <w:multiLevelType w:val="multilevel"/>
    <w:tmpl w:val="C6A682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9259F"/>
    <w:multiLevelType w:val="hybridMultilevel"/>
    <w:tmpl w:val="1AF6C93C"/>
    <w:lvl w:ilvl="0" w:tplc="5A70FD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AC7D38"/>
    <w:multiLevelType w:val="multilevel"/>
    <w:tmpl w:val="63C4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A653D"/>
    <w:multiLevelType w:val="multilevel"/>
    <w:tmpl w:val="547E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06D58"/>
    <w:multiLevelType w:val="hybridMultilevel"/>
    <w:tmpl w:val="2F4A6E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201157"/>
    <w:multiLevelType w:val="multilevel"/>
    <w:tmpl w:val="E6FC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523A8"/>
    <w:multiLevelType w:val="multilevel"/>
    <w:tmpl w:val="28E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E35B7"/>
    <w:multiLevelType w:val="multilevel"/>
    <w:tmpl w:val="FB3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9"/>
  </w:num>
  <w:num w:numId="6">
    <w:abstractNumId w:val="3"/>
  </w:num>
  <w:num w:numId="7">
    <w:abstractNumId w:val="6"/>
  </w:num>
  <w:num w:numId="8">
    <w:abstractNumId w:val="7"/>
  </w:num>
  <w:num w:numId="9">
    <w:abstractNumId w:val="11"/>
  </w:num>
  <w:num w:numId="10">
    <w:abstractNumId w:val="2"/>
  </w:num>
  <w:num w:numId="11">
    <w:abstractNumId w:val="8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B75"/>
    <w:rsid w:val="00045BD7"/>
    <w:rsid w:val="00055CA5"/>
    <w:rsid w:val="0018433B"/>
    <w:rsid w:val="001F1311"/>
    <w:rsid w:val="00283546"/>
    <w:rsid w:val="002D0140"/>
    <w:rsid w:val="002E29B2"/>
    <w:rsid w:val="003950BF"/>
    <w:rsid w:val="003D5F6C"/>
    <w:rsid w:val="003F5D21"/>
    <w:rsid w:val="0043733C"/>
    <w:rsid w:val="004740E4"/>
    <w:rsid w:val="00496123"/>
    <w:rsid w:val="00504B75"/>
    <w:rsid w:val="005A07A0"/>
    <w:rsid w:val="005D7B3E"/>
    <w:rsid w:val="006C1028"/>
    <w:rsid w:val="00751B6B"/>
    <w:rsid w:val="007834B7"/>
    <w:rsid w:val="008324FA"/>
    <w:rsid w:val="00933836"/>
    <w:rsid w:val="0099619E"/>
    <w:rsid w:val="009F4403"/>
    <w:rsid w:val="00A257AB"/>
    <w:rsid w:val="00A549AD"/>
    <w:rsid w:val="00A56DEB"/>
    <w:rsid w:val="00A93D8C"/>
    <w:rsid w:val="00C24B18"/>
    <w:rsid w:val="00CC7947"/>
    <w:rsid w:val="00CD671D"/>
    <w:rsid w:val="00CD76FC"/>
    <w:rsid w:val="00D5386D"/>
    <w:rsid w:val="00DB3F22"/>
    <w:rsid w:val="00DE1BE1"/>
    <w:rsid w:val="00E1642B"/>
    <w:rsid w:val="00E23337"/>
    <w:rsid w:val="00E40F44"/>
    <w:rsid w:val="00EB4C7F"/>
    <w:rsid w:val="00EC0589"/>
    <w:rsid w:val="00F55A74"/>
    <w:rsid w:val="00F8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D0DC59"/>
  <w15:docId w15:val="{82A6D368-68A6-4516-931C-5DE37A3CA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S_tradnl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0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6787"/>
  </w:style>
  <w:style w:type="paragraph" w:styleId="Piedepgina">
    <w:name w:val="footer"/>
    <w:basedOn w:val="Normal"/>
    <w:link w:val="PiedepginaCar"/>
    <w:uiPriority w:val="99"/>
    <w:unhideWhenUsed/>
    <w:rsid w:val="00C6678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6787"/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3D5F6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table" w:styleId="Tablaconcuadrcula">
    <w:name w:val="Table Grid"/>
    <w:basedOn w:val="Tablanormal"/>
    <w:uiPriority w:val="39"/>
    <w:rsid w:val="003D5F6C"/>
    <w:rPr>
      <w:rFonts w:asciiTheme="minorHAnsi" w:eastAsiaTheme="minorHAnsi" w:hAnsiTheme="minorHAnsi" w:cstheme="minorBidi"/>
      <w:sz w:val="22"/>
      <w:szCs w:val="22"/>
      <w:lang w:val="es-P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1qcye">
    <w:name w:val="z1qcye"/>
    <w:basedOn w:val="Normal"/>
    <w:rsid w:val="00DE1BE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PE" w:eastAsia="es-PE"/>
    </w:rPr>
  </w:style>
  <w:style w:type="character" w:customStyle="1" w:styleId="t286pc">
    <w:name w:val="t286pc"/>
    <w:basedOn w:val="Fuentedeprrafopredeter"/>
    <w:rsid w:val="00DE1BE1"/>
  </w:style>
  <w:style w:type="character" w:styleId="Textoennegrita">
    <w:name w:val="Strong"/>
    <w:basedOn w:val="Fuentedeprrafopredeter"/>
    <w:uiPriority w:val="22"/>
    <w:qFormat/>
    <w:rsid w:val="00DE1BE1"/>
    <w:rPr>
      <w:b/>
      <w:bCs/>
    </w:rPr>
  </w:style>
  <w:style w:type="character" w:styleId="nfasis">
    <w:name w:val="Emphasis"/>
    <w:basedOn w:val="Fuentedeprrafopredeter"/>
    <w:uiPriority w:val="20"/>
    <w:qFormat/>
    <w:rsid w:val="00DE1B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4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71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734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7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324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22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05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153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7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80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1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kMbElJcz/bB2pOP/RgnyXESZQ==">CgMxLjAyDmgudGt3OHRiZXZ2OTV6Mg5oLnl3eWtydmV3bWUzeTIOaC5rbGRtNmNhazAyOXY4AHIhMU9iUzUwUEV4bkJocEl2cGJ5MURWQWdvUm54NUZSQnZ4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721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31</cp:revision>
  <dcterms:created xsi:type="dcterms:W3CDTF">2023-12-26T20:41:00Z</dcterms:created>
  <dcterms:modified xsi:type="dcterms:W3CDTF">2026-06-24T00:37:00Z</dcterms:modified>
</cp:coreProperties>
</file>