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SOLUCIÓN ACTIVIDAD 4</w:t>
      </w:r>
    </w:p>
    <w:p>
      <w:pPr>
        <w:jc w:val="center"/>
      </w:pPr>
      <w:r>
        <w:rPr>
          <w:b/>
          <w:color w:val="003366"/>
          <w:sz w:val="28"/>
        </w:rPr>
        <w:t>Cadena de Trazabilidad — Arquitectura Empresarial</w:t>
      </w:r>
    </w:p>
    <w:p>
      <w:pPr>
        <w:jc w:val="center"/>
      </w:pPr>
      <w:r>
        <w:rPr>
          <w:color w:val="646464"/>
          <w:sz w:val="22"/>
        </w:rPr>
        <w:t>ISIL — 2026-1</w:t>
      </w:r>
    </w:p>
    <w:p/>
    <w:p>
      <w:r>
        <w:t>La cadena de trazabilidad conecta la estrategia con la ejecución tecnológica.</w:t>
      </w:r>
    </w:p>
    <w:p>
      <w:r>
        <w:t>Analizamos dos casos reales: Mercado Libre (E-commerce) y HP Inc. (Computación personal + IoT).</w:t>
      </w:r>
    </w:p>
    <w:p/>
    <w:p>
      <w:r>
        <w:br w:type="page"/>
      </w:r>
    </w:p>
    <w:p>
      <w:pPr>
        <w:pStyle w:val="Heading1"/>
      </w:pPr>
      <w:r>
        <w:t>EMPRESA 1 — Mercado Libre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Categoría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Empresa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Mercado Libre (MELI)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E-commerce + Fintech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Países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18 países de Latam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Usuarios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+100 millones registrados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Contexto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Plataforma de comercio electrónico que evolucionó a ecosistema financiero completo.</w:t>
            </w:r>
          </w:p>
        </w:tc>
      </w:tr>
    </w:tbl>
    <w:p/>
    <w:p>
      <w:pPr>
        <w:pStyle w:val="Heading2"/>
      </w:pPr>
      <w:r>
        <w:t>1. Objetivo Estratégico</w:t>
      </w:r>
    </w:p>
    <w:p>
      <w:r>
        <w:t>Eliminar la fricción en el comercio electrónico en Latinoamérica, construyendo un ecosistema donde vender, comprar, pagar, enviar y financiar todo ocurra en una misma plataforma de confianza.</w:t>
      </w:r>
    </w:p>
    <w:p>
      <w:pPr>
        <w:pStyle w:val="Heading2"/>
      </w:pPr>
      <w:r>
        <w:t>2. Capacidad Habilitadora</w:t>
      </w:r>
    </w:p>
    <w:p>
      <w:r>
        <w:t>Plataforma de confianza y cumplimiento transaccional.</w:t>
      </w:r>
    </w:p>
    <w:p>
      <w:pPr>
        <w:pStyle w:val="Heading2"/>
      </w:pPr>
      <w:r>
        <w:t>3. Proceso Clave</w:t>
      </w:r>
    </w:p>
    <w:p>
      <w:r>
        <w:t>Intermediación de transacciones de comercio electrónico con gestión de riesgo, pagos y logística integrada.</w:t>
      </w:r>
    </w:p>
    <w:p>
      <w:pPr>
        <w:pStyle w:val="Heading2"/>
      </w:pPr>
      <w:r>
        <w:t>4. Actividades Críticas</w:t>
      </w:r>
    </w:p>
    <w:p>
      <w:r>
        <w:t>• Listado de productos con IA y personalización</w:t>
        <w:br/>
        <w:t>• Verificación de identidad (KYC) automatizada</w:t>
        <w:br/>
        <w:t>• Gestión de pagos y Liquidación</w:t>
        <w:br/>
        <w:t>• Logística y fulfillment (envíos)</w:t>
        <w:br/>
        <w:t>• Crédito pre-aprobado basado en comportamiento</w:t>
      </w:r>
    </w:p>
    <w:p>
      <w:pPr>
        <w:pStyle w:val="Heading2"/>
      </w:pPr>
      <w:r>
        <w:t>5. Servicios de Aplicación</w:t>
      </w:r>
    </w:p>
    <w:p>
      <w:r>
        <w:t>• Mercado Pago (pagos y billetera digital)</w:t>
        <w:br/>
        <w:t>• Mercado Crédito (préstamos pre-aprobados)</w:t>
        <w:br/>
        <w:t>• Mercado Envíos (logística integrada)</w:t>
        <w:br/>
        <w:t>• Mercado Libre Checkout (experiencia de compra)</w:t>
        <w:br/>
        <w:t>• APIs de sellers y partners</w:t>
      </w:r>
    </w:p>
    <w:p>
      <w:pPr>
        <w:pStyle w:val="Heading2"/>
      </w:pPr>
      <w:r>
        <w:t>6. Sistemas Tecnológicos</w:t>
      </w:r>
    </w:p>
    <w:p>
      <w:r>
        <w:t>• MELI Cloud (infraestructura propia)</w:t>
        <w:br/>
        <w:t>• Plataforma de ML para recomendaciones</w:t>
        <w:br/>
        <w:t>• Sistema de pagos (Mercado Pago)</w:t>
        <w:br/>
        <w:t>• Data Lake centralizado</w:t>
        <w:br/>
        <w:t>• Red logística automatizada</w:t>
      </w:r>
    </w:p>
    <w:p>
      <w:pPr>
        <w:pStyle w:val="Heading2"/>
      </w:pPr>
      <w:r>
        <w:t>Cadena de Trazabilidad</w:t>
      </w:r>
    </w:p>
    <w:p>
      <w:r>
        <w:rPr>
          <w:rFonts w:ascii="Courier New" w:hAnsi="Courier New"/>
          <w:sz w:val="18"/>
        </w:rPr>
        <w:t>OBJETIVO: Eliminar fricción en comercio y pagos en Latam</w:t>
        <w:br/>
        <w:t xml:space="preserve">    │</w:t>
        <w:br/>
        <w:t>CAPACIDAD: Plataforma de confianza y cumplimiento transaccional</w:t>
        <w:br/>
        <w:t xml:space="preserve">    │</w:t>
        <w:br/>
        <w:t>PROCESO: Intermediación de transacciones con gestión de riesgo</w:t>
        <w:br/>
        <w:t xml:space="preserve">    │</w:t>
        <w:br/>
        <w:t xml:space="preserve">    ├── Listado de productos con IA</w:t>
        <w:br/>
        <w:t xml:space="preserve">    ├── KYC automatizado</w:t>
        <w:br/>
        <w:t xml:space="preserve">    ├── Gestión de pagos y liquidación</w:t>
        <w:br/>
        <w:t xml:space="preserve">    ├── Logística y fulfillment</w:t>
        <w:br/>
        <w:t xml:space="preserve">    └── Crédito pre-aprobado</w:t>
        <w:br/>
        <w:t xml:space="preserve">    │</w:t>
        <w:br/>
        <w:t>SERVICIOS: Mercado Pago │ Mercado Crédito │ Mercado Envíos │ Checkout │ APIs</w:t>
        <w:br/>
        <w:t xml:space="preserve">    │</w:t>
        <w:br/>
        <w:t>TECNOLOGÍA: MELI Cloud │ ML Platform │ Sistema de Pagos │ Data Lake │ Red Logística</w:t>
      </w:r>
    </w:p>
    <w:p>
      <w:r>
        <w:br w:type="page"/>
      </w:r>
    </w:p>
    <w:p>
      <w:pPr>
        <w:pStyle w:val="Heading1"/>
      </w:pPr>
      <w:r>
        <w:t>EMPRESA 2 — HP Inc. (HPE como estrategia de infraestructura)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Categoría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Empresa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HP Inc. (HPQ)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Computación personal, impresión, servicios digitales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Países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170+ países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Empleados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~58,000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Contexto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 2015, HP se dividió en HP Inc. (PCs e impresoras) y HPE. HP Inc. adoptó a HPE como socio estratégico de infraestructura (GreenLake + Azure) para su transformación digital.</w:t>
            </w:r>
          </w:p>
        </w:tc>
      </w:tr>
    </w:tbl>
    <w:p/>
    <w:p>
      <w:pPr>
        <w:pStyle w:val="Heading2"/>
      </w:pPr>
      <w:r>
        <w:t>1. Objetivo Estratégico</w:t>
      </w:r>
    </w:p>
    <w:p>
      <w:r>
        <w:t>Transformar a HP Inc. de vendedor de hardware a proveedor de soluciones y servicios digitales, escalando suscripciones (Instant Ink, DaaS), gestionando millones de dispositivos IoT, y reduciendo costos IT usando HPE GreenLake + Microsoft Azure.</w:t>
      </w:r>
    </w:p>
    <w:p>
      <w:pPr>
        <w:pStyle w:val="Heading2"/>
      </w:pPr>
      <w:r>
        <w:t>2. Capacidad Habilitadora</w:t>
      </w:r>
    </w:p>
    <w:p>
      <w:r>
        <w:t>Infraestructura híbrida flexible con gestión centralizada (Hybrid Infrastructure as a Service).</w:t>
      </w:r>
    </w:p>
    <w:p>
      <w:pPr>
        <w:pStyle w:val="Heading2"/>
      </w:pPr>
      <w:r>
        <w:t>3. Proceso Clave</w:t>
      </w:r>
    </w:p>
    <w:p>
      <w:r>
        <w:t>Gestión de infraestructura híbrida para servicios digitales: HPE diseña, despliega y gestiona infraestructura on-premise, integrada con Azure para elasticidad cloud. HP Inc. paga por consumo.</w:t>
      </w:r>
    </w:p>
    <w:p>
      <w:pPr>
        <w:pStyle w:val="Heading2"/>
      </w:pPr>
      <w:r>
        <w:t>4. Actividades Críticas</w:t>
      </w:r>
    </w:p>
    <w:p>
      <w:r>
        <w:t>• Aprovisionamiento elástico de servidores (HPE GreenLake)</w:t>
        <w:br/>
        <w:t>• Orquestación de workloads entre on-premise y Azure</w:t>
        <w:br/>
        <w:t>• Recolección de telemetría de millones de dispositivos IoT</w:t>
        <w:br/>
        <w:t>• Analytics para optimización de suministro (Instant Ink)</w:t>
        <w:br/>
        <w:t>• Despliegue continuo de actualizaciones OTA</w:t>
      </w:r>
    </w:p>
    <w:p>
      <w:pPr>
        <w:pStyle w:val="Heading2"/>
      </w:pPr>
      <w:r>
        <w:t>5. Servicios de Aplicación</w:t>
      </w:r>
    </w:p>
    <w:p>
      <w:r>
        <w:t>• HP Smart (app de gestión de impresión)</w:t>
        <w:br/>
        <w:t>• HP Instant Ink (suscripción de toner)</w:t>
        <w:br/>
        <w:t>• HP Wolf Security (seguridad de endpoint)</w:t>
        <w:br/>
        <w:t>• HP Device-as-a-Service (DaaS)</w:t>
        <w:br/>
        <w:t>• Plataforma de gestión remota de dispositivos</w:t>
      </w:r>
    </w:p>
    <w:p>
      <w:pPr>
        <w:pStyle w:val="Heading2"/>
      </w:pPr>
      <w:r>
        <w:t>6. Sistemas Tecnológicos</w:t>
      </w:r>
    </w:p>
    <w:p>
      <w:r>
        <w:t>• HPE GreenLake Platform (infraestructura on-premise como servicio)</w:t>
        <w:br/>
        <w:t>• Microsoft Azure (Azure Stack HCI + Azure Local)</w:t>
        <w:br/>
        <w:t>• HPE Alletra Block Storage (almacenamiento IoT)</w:t>
        <w:br/>
        <w:t>• HPE OneView (gestión y orquestación)</w:t>
        <w:br/>
        <w:t>• IoT Platform + Edge Computing (conectividad dispositivos)</w:t>
      </w:r>
    </w:p>
    <w:p>
      <w:pPr>
        <w:pStyle w:val="Heading2"/>
      </w:pPr>
      <w:r>
        <w:t>Cadena de Trazabilidad</w:t>
      </w:r>
    </w:p>
    <w:p>
      <w:r>
        <w:rPr>
          <w:rFonts w:ascii="Courier New" w:hAnsi="Courier New"/>
          <w:sz w:val="18"/>
        </w:rPr>
        <w:t>OBJETIVO: De vendedor de hardware a proveedor de servicios digitales</w:t>
        <w:br/>
        <w:t xml:space="preserve">    │</w:t>
        <w:br/>
        <w:t>CAPACIDAD: Infraestructura híbrida flexible (HPE GreenLake + Azure)</w:t>
        <w:br/>
        <w:t xml:space="preserve">    │</w:t>
        <w:br/>
        <w:t>PROCESO: Gestión de infraestructura híbrida para servicios digitales</w:t>
        <w:br/>
        <w:t xml:space="preserve">    │</w:t>
        <w:br/>
        <w:t xml:space="preserve">    ├── Aprovisionamiento elástico de servidores</w:t>
        <w:br/>
        <w:t xml:space="preserve">    ├── Orquestación on-premise ↔ Azure</w:t>
        <w:br/>
        <w:t xml:space="preserve">    ├── Recolección de telemetría IoT</w:t>
        <w:br/>
        <w:t xml:space="preserve">    ├── Analytics para optimización de suministro</w:t>
        <w:br/>
        <w:t xml:space="preserve">    └── Despliegue de actualizaciones OTA</w:t>
        <w:br/>
        <w:t xml:space="preserve">    │</w:t>
        <w:br/>
        <w:t>SERVICIOS: HP Smart │ Instant Ink │ Wolf Security │ DaaS │ Gestión remota</w:t>
        <w:br/>
        <w:t xml:space="preserve">    │</w:t>
        <w:br/>
        <w:t>TECNOLOGÍA: HPE GreenLake │ Azure Stack HCI │ Alletra Storage │ OneView │ IoT Platform</w:t>
      </w:r>
    </w:p>
    <w:p>
      <w:r>
        <w:br w:type="page"/>
      </w:r>
    </w:p>
    <w:p>
      <w:pPr>
        <w:pStyle w:val="Heading1"/>
      </w:pPr>
      <w:r>
        <w:t>Comparación de las dos empresas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Dimensión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Mercado Libre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HP Inc. (con HPE)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Objetivo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Eliminar fricción en comercio y pagos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 hardware a servicios digitales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Capacidad clave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Confianza transaccional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Infraestructura híbrida (HPE + Azure)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E-commerce + Fintech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PCs + Impresión + IoT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Enfoque tecnológico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Plataforma propia (MELI Cloud)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Alianza estratégica HPE + Azure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Modelo de negocio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Comisión por transacción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Hardware + Suscripciones digitales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Resultado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100M+ usuarios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100M+ dispositivos IoT, 12M+ suscriptores</w:t>
            </w:r>
          </w:p>
        </w:tc>
      </w:tr>
    </w:tbl>
    <w:p/>
    <w:p>
      <w:pPr>
        <w:pStyle w:val="Heading2"/>
      </w:pPr>
      <w:r>
        <w:t>Lecciones Clave</w:t>
      </w:r>
    </w:p>
    <w:p>
      <w:r>
        <w:t>1. La trazabilidad no es teoría, es ejecución — la cadena objetivo → capacidad → proceso → servicios → tecnología es el mecanismo real.</w:t>
      </w:r>
    </w:p>
    <w:p>
      <w:r>
        <w:t>2. La capacidad es el puente — desacopla cambios estratégicos de transformaciones tecnológicas.</w:t>
      </w:r>
    </w:p>
    <w:p>
      <w:r>
        <w:t>3. Los servicios de aplicación son la capa de automatización — servicios reutilizables, no sistemas monolíticos.</w:t>
      </w:r>
    </w:p>
    <w:p>
      <w:r>
        <w:t>4. La tecnología soporta, no define — la estrategia define qué se construye.</w:t>
      </w:r>
    </w:p>
    <w:p>
      <w:r>
        <w:t>5. La alianza estratégica puede ser más inteligente que la competencia directa — HP Inc. usa HPE como socio, no construye su propia nube.</w:t>
      </w:r>
    </w:p>
    <w:p/>
    <w:p>
      <w:pPr>
        <w:pStyle w:val="Heading2"/>
      </w:pPr>
      <w:r>
        <w:t>Glosario</w:t>
      </w:r>
    </w:p>
    <w:p>
      <w:r>
        <w:t>• Cadena de trazabilidad: Relación entre objetivo estratégico, capacidades, procesos, actividades, servicios y tecnología.</w:t>
        <w:br/>
        <w:t>• Capacidad habilitadora: Habilidad organizacional que materializa la estrategia.</w:t>
        <w:br/>
        <w:t>• GreenLake: Plataforma HPE de infraestructura como servicio on-premise.</w:t>
        <w:br/>
        <w:t>• Azure Stack HCI: Solución híbrida Microsoft + hardware HPE para workloads en edge/on-premise.</w:t>
        <w:br/>
        <w:t>• DaaS: Device-as-a-Service — modelo de consumo de dispositivos por suscripción.</w:t>
        <w:br/>
        <w:t>• OTA: Over-the-Air — actualizaciones remotas de firmware/software.</w:t>
        <w:br/>
        <w:t>• IoT: Internet of Things — dispositivos conectados que generan datos.</w:t>
      </w:r>
    </w:p>
    <w:p/>
    <w:p>
      <w:pPr>
        <w:pStyle w:val="Heading2"/>
      </w:pPr>
      <w:r>
        <w:t>Fuentes</w:t>
      </w:r>
    </w:p>
    <w:p>
      <w:r>
        <w:t>1. Mercado Libre. Annual Report 2024. https://investor.mercadolibre.com/</w:t>
        <w:br/>
        <w:t>2. HP Inc. Annual Report 2024. https://www.hp.com/investors/</w:t>
        <w:br/>
        <w:t>3. Hewlett Packard Enterprise. GreenLake Platform. https://www.hpe.com/us/en/greenlake.html</w:t>
        <w:br/>
        <w:t>4. Microsoft. Azure Stack HCI + HPE. https://azure.microsoft.com/en-us/products/azure-stack/hci</w:t>
        <w:br/>
        <w:t>5. The Open Group. TOGAF Standard — ADM. https://www.opengroup.org/togaf</w:t>
        <w:br/>
        <w:t>6. Lankhorst, M. Enterprise Architecture at Work (2017). Springer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