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33" w:dyaOrig="2243">
          <v:rect xmlns:o="urn:schemas-microsoft-com:office:office" xmlns:v="urn:schemas-microsoft-com:vml" id="rectole0000000000" style="width:121.650000pt;height:11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work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zip / rar / 7z archive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your solutions for each problem at SoftUni Website.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refer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of this document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instructions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submit your work.</w: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The "Foody"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"Foody"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designed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share their favourite dishes and culinary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It's a space for food lovers to engage, share,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culinary delights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platform, includes key features like user registration, food submission, and management.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conduct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 using Postman, Newman, and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ensuring the application's functionalities perform as expected.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"Foody"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 its dedicated URL: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http://softuni-qa-loadbalancer-2137572849.eu-north-1.elb.amazonaws.com:85/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API Endpoints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"Foody"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available 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http://softuni-qa-loadbalancer-2137572849.eu-north-1.elb.amazonaws.com:86/api/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 the API is not directly available trough your browser.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http://softuni-qa-loadbalancer-2137572849.eu-north-1.elb.amazonaws.com:86/api/Info/Methods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interactive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found also 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http://softuni-qa-loadbalancer-2137572849.eu-north-1.elb.amazonaws.com:86/swagger/index.html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convenience, 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overview of the most important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below, as well: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1. User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/api/User/Create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{</w:t>
        <w:br/>
        <w:t xml:space="preserve">"userName": "string",</w:t>
        <w:br/>
        <w:t xml:space="preserve">"firstName": "string", </w:t>
        <w:br/>
        <w:t xml:space="preserve">"midName": "string", </w:t>
        <w:br/>
        <w:t xml:space="preserve">"lastName": "string", </w:t>
        <w:br/>
        <w:t xml:space="preserve">"email": "user@example.com", </w:t>
        <w:br/>
        <w:t xml:space="preserve">"password": "string", </w:t>
        <w:br/>
        <w:t xml:space="preserve">"rePassword": "string"</w:t>
        <w:br/>
        <w:t xml:space="preserve">}</w:t>
      </w:r>
    </w:p>
    <w:p>
      <w:pPr>
        <w:spacing w:before="0" w:after="40" w:line="240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/api/User/Authentication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 in an existing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"userName": "string", </w:t>
        <w:br/>
        <w:t xml:space="preserve">"password": "string"</w:t>
        <w:br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2. Access Token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user logs in, the response format is JSON object: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"email": "test@gmail.com", </w:t>
        <w:br/>
        <w:t xml:space="preserve">"password": "1234567", </w:t>
        <w:br/>
        <w:t xml:space="preserve">"accessToken": "eyJhbGciOiJ…"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NB! Access token is needed for all food requests. It should be placed under the Authorization tab, Bearer Token option.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3. Food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requests require Authotization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20"/>
        </w:numPr>
        <w:tabs>
          <w:tab w:val="left" w:pos="72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GET /api/Food/All</w:t>
      </w:r>
      <w:r>
        <w:rPr>
          <w:rFonts w:ascii="Calibri" w:hAnsi="Calibri" w:cs="Calibri" w:eastAsia="Calibri"/>
          <w:b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all foods (empty request body)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GET /api/Food/Search</w:t>
      </w:r>
      <w:r>
        <w:rPr>
          <w:rFonts w:ascii="Calibri" w:hAnsi="Calibri" w:cs="Calibri" w:eastAsia="Calibri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search foods by their name. </w:t>
        <w:br/>
        <w:t xml:space="preserve">Requires 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20"/>
          <w:shd w:fill="FFFFFE" w:val="clear"/>
        </w:rPr>
        <w:t xml:space="preserve">queryParameter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20"/>
          <w:shd w:fill="FFFFFE" w:val="clear"/>
        </w:rPr>
        <w:t xml:space="preserve">?keyword=foodName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/api/Food/Create</w:t>
      </w:r>
      <w:r>
        <w:rPr>
          <w:rFonts w:ascii="Calibri" w:hAnsi="Calibri" w:cs="Calibri" w:eastAsia="Calibri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new food. </w:t>
        <w:br/>
        <w:t xml:space="preserve">Include a JSON object in the request body (title and description are mandatory, url is optional):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"name": "string",</w:t>
        <w:br/>
        <w:t xml:space="preserve">"description": "string",</w:t>
        <w:br/>
        <w:t xml:space="preserve">"url": ""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720" w:leader="none"/>
        </w:tabs>
        <w:spacing w:before="0" w:after="40" w:line="360"/>
        <w:ind w:right="0" w:left="360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PATCH /api/Food/Edit/foodId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existing food.</w:t>
        <w:br/>
        <w:t xml:space="preserve">Include a JSON object in the request body: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{</w:t>
        <w:br/>
        <w:t xml:space="preserve">  "path": "/name",</w:t>
        <w:br/>
        <w:t xml:space="preserve">  "op": "replace",</w:t>
        <w:br/>
        <w:t xml:space="preserve">  "value": "string"</w:t>
        <w:br/>
        <w:t xml:space="preserve"> }</w:t>
        <w:br/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You only have to change the value, with the new title,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leave the path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 as they 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Square brackets as well as curly brackets!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DELETE /api/Food/Delete/foodId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existing food.</w:t>
        <w:br/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Postman API Tests (35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Postman for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 your tests within a collection,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guarantee successful execution on every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It's important to 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ENVIRONMENT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maintain the integrity and portability of the test suite.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Prerequisites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a 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mandatory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must complete prior to conducting your API tests. You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flexibility to register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through the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web UI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making a request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note that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registration process is not included in the scope of your assignment and will not contribute to your final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it is essential as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 an active user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subsequent API requests that form the core of your test cases.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decide to register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this request from your collection.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Base Setup</w:t>
      </w:r>
    </w:p>
    <w:p>
      <w:pPr>
        <w:numPr>
          <w:ilvl w:val="0"/>
          <w:numId w:val="3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base URL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 a collection variable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all requests use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and Authentication</w:t>
      </w:r>
    </w:p>
    <w:p>
      <w:pPr>
        <w:numPr>
          <w:ilvl w:val="0"/>
          <w:numId w:val="38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8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for success.</w:t>
      </w:r>
    </w:p>
    <w:p>
      <w:pPr>
        <w:numPr>
          <w:ilvl w:val="0"/>
          <w:numId w:val="38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includes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attributes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objective is not to confirm the specific content of these fields but to ensure that they are present in the response.</w:t>
      </w:r>
    </w:p>
    <w:p>
      <w:pPr>
        <w:numPr>
          <w:ilvl w:val="0"/>
          <w:numId w:val="38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{{token}}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Bearer Token authorization in subsequent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a New Food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 a random food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word followed by up to three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this title 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{{randomFood}}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variable.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{{randomFood}}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(description can be added manually).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201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body contains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variable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{{foodId}}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  <w:t xml:space="preserve">Search Food by Name</w:t>
      </w:r>
    </w:p>
    <w:p>
      <w:pPr>
        <w:numPr>
          <w:ilvl w:val="0"/>
          <w:numId w:val="44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GET request to search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food that you created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4"/>
        </w:numPr>
        <w:spacing w:before="8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{{randomFood}}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as a query parameter.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44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is an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that it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food name that you searched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the Name of the Food that you Created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PATCH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name of the food you created. 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{{foodId}}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path variable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name of the food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do this manually, no need for scripting). *Check the endpoint's requirements 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"Successfully edited"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Delete the Edited Food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 to delete the edited food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{{FoodId}}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path variable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 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response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"Deleted successfully!"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keepNext w:val="true"/>
        <w:keepLines w:val="true"/>
        <w:numPr>
          <w:ilvl w:val="0"/>
          <w:numId w:val="52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Final Steps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your collection contains all the requests needed: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Food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by Food Name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the Name of the Food that you created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the Food that you created</w:t>
      </w:r>
    </w:p>
    <w:p>
      <w:pPr>
        <w:numPr>
          <w:ilvl w:val="0"/>
          <w:numId w:val="5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executed successfully on each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save your collection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JSON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Newman with htmlextra Reporter (15 points)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created via Postman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htmlextra as a reporter.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generated html 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archive with your other tasks. 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RestSharp API Tests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this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demonstrate your ability to interact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primary goal is to create a set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automated tests from scratch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validate the key functionalities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Foody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your ability to configure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utilize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responses using NUnit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3.0. Prerequisites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are required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 a new NUnit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Visual Studio. Ensure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all necessary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including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create a functional API testing suite. This project will serve as the foundation for your subsequent testing tasks.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3.1. Base Setup</w:t>
      </w:r>
    </w:p>
    <w:p>
      <w:pPr>
        <w:numPr>
          <w:ilvl w:val="0"/>
          <w:numId w:val="6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 a RestClient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URL of the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 already have an account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authenticate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credentials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received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RestClient with an Authenticator using the stored 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3.2. Data Transfer Objects (DTOs)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begin writing your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it's important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 Transfer Objects (DTOs).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that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familiar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structure of both the requests and responses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the flexibility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as many DTOs as you need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DTOs should be sufficient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scope of your task: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ApiResponseDTO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this DTO will be used to parse common response structures from the API. It should include the following properties: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response messages.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the unique identifier of a food. This field may be null for responses that do not include food ID.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representing the structure of a food for creation and editing purposes. It should include the following properties: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food's name.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food's description.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a link to the food's picture, if applicable.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3.3. Create a New Food with the Required Fields</w:t>
      </w:r>
    </w:p>
    <w:p>
      <w:pPr>
        <w:numPr>
          <w:ilvl w:val="0"/>
          <w:numId w:val="76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 new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Created (201).</w:t>
      </w:r>
    </w:p>
    <w:p>
      <w:pPr>
        <w:numPr>
          <w:ilvl w:val="0"/>
          <w:numId w:val="76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contains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property.</w:t>
      </w:r>
    </w:p>
    <w:p>
      <w:pPr>
        <w:numPr>
          <w:ilvl w:val="0"/>
          <w:numId w:val="76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member of the test class to maintain its value between test runs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3.4. Edit the Title of the Food that you Created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PATCH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edit the title of the food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in the previous request as a path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status code is OK (200).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food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edited".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3.5. Get All Foods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 to send a GET request to list all foods.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contains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array.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3.6. Delete the Food that you Edited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DELETE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as a path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response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"Deleted successfully!".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3.7. Try to Create a Food without the Required Fields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that attempts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food with missing required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(Name, Description).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incomplete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3.8. Try to Edit a Non-existing Food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 to edit an Food with a foodId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NotFound (404).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"No food revues...".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3.9. Try to Delete a Non-existing Food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DELETE request to edit a food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"Unable to delete this food revue!".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3.10. Final Steps</w:t>
      </w:r>
    </w:p>
    <w:p>
      <w:pPr>
        <w:numPr>
          <w:ilvl w:val="0"/>
          <w:numId w:val="9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each test is correctly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to maintain the required sequence of actions. Use [Order( )]</w:t>
      </w:r>
    </w:p>
    <w:p>
      <w:pPr>
        <w:numPr>
          <w:ilvl w:val="0"/>
          <w:numId w:val="9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tests are designed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successfully in on each run.</w:t>
      </w:r>
    </w:p>
    <w:p>
      <w:pPr>
        <w:numPr>
          <w:ilvl w:val="0"/>
          <w:numId w:val="9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bin and obj folders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solution folder.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9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How to submit your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have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zip / rar / 7z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 containing all of your tasks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your archive at SoftUni website, into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Regular Exam section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Postman collection should be exported in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 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also need to export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from the htmlextra reporter in Newman.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 API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end, the content of your archive should look similar: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87" w:dyaOrig="1958">
          <v:rect xmlns:o="urn:schemas-microsoft-com:office:office" xmlns:v="urn:schemas-microsoft-com:vml" id="rectole0000000001" style="width:594.350000pt;height:97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archiving, please make sure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 all bin and obj folders from your RestSharp Test project.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10">
    <w:abstractNumId w:val="174"/>
  </w:num>
  <w:num w:numId="12">
    <w:abstractNumId w:val="168"/>
  </w:num>
  <w:num w:numId="15">
    <w:abstractNumId w:val="162"/>
  </w:num>
  <w:num w:numId="20">
    <w:abstractNumId w:val="156"/>
  </w:num>
  <w:num w:numId="22">
    <w:abstractNumId w:val="150"/>
  </w:num>
  <w:num w:numId="24">
    <w:abstractNumId w:val="144"/>
  </w:num>
  <w:num w:numId="26">
    <w:abstractNumId w:val="138"/>
  </w:num>
  <w:num w:numId="28">
    <w:abstractNumId w:val="132"/>
  </w:num>
  <w:num w:numId="30">
    <w:abstractNumId w:val="126"/>
  </w:num>
  <w:num w:numId="32">
    <w:abstractNumId w:val="120"/>
  </w:num>
  <w:num w:numId="35">
    <w:abstractNumId w:val="114"/>
  </w:num>
  <w:num w:numId="38">
    <w:abstractNumId w:val="108"/>
  </w:num>
  <w:num w:numId="41">
    <w:abstractNumId w:val="102"/>
  </w:num>
  <w:num w:numId="44">
    <w:abstractNumId w:val="96"/>
  </w:num>
  <w:num w:numId="49">
    <w:abstractNumId w:val="90"/>
  </w:num>
  <w:num w:numId="52">
    <w:abstractNumId w:val="84"/>
  </w:num>
  <w:num w:numId="57">
    <w:abstractNumId w:val="78"/>
  </w:num>
  <w:num w:numId="60">
    <w:abstractNumId w:val="72"/>
  </w:num>
  <w:num w:numId="67">
    <w:abstractNumId w:val="66"/>
  </w:num>
  <w:num w:numId="70">
    <w:abstractNumId w:val="60"/>
  </w:num>
  <w:num w:numId="76">
    <w:abstractNumId w:val="54"/>
  </w:num>
  <w:num w:numId="79">
    <w:abstractNumId w:val="48"/>
  </w:num>
  <w:num w:numId="82">
    <w:abstractNumId w:val="42"/>
  </w:num>
  <w:num w:numId="85">
    <w:abstractNumId w:val="36"/>
  </w:num>
  <w:num w:numId="88">
    <w:abstractNumId w:val="30"/>
  </w:num>
  <w:num w:numId="91">
    <w:abstractNumId w:val="24"/>
  </w:num>
  <w:num w:numId="94">
    <w:abstractNumId w:val="18"/>
  </w:num>
  <w:num w:numId="97">
    <w:abstractNumId w:val="12"/>
  </w:num>
  <w:num w:numId="99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-qa-loadbalancer-2137572849.eu-north-1.elb.amazonaws.com:86/api/" Id="docRId3" Type="http://schemas.openxmlformats.org/officeDocument/2006/relationships/hyperlink" /><Relationship TargetMode="External" Target="http://softuni-qa-loadbalancer-2137572849.eu-north-1.elb.amazonaws.com:86/" Id="docRId7" Type="http://schemas.openxmlformats.org/officeDocument/2006/relationships/hyperlink" /><Relationship Target="media/image1.wmf" Id="docRId10" Type="http://schemas.openxmlformats.org/officeDocument/2006/relationships/image" /><Relationship TargetMode="External" Target="http://softuni-qa-loadbalancer-2137572849.eu-north-1.elb.amazonaws.com:85/" Id="docRId2" Type="http://schemas.openxmlformats.org/officeDocument/2006/relationships/hyperlink" /><Relationship TargetMode="External" Target="http://softuni-qa-loadbalancer-2137572849.eu-north-1.elb.amazonaws.com:85/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softuni-qa-loadbalancer-2137572849.eu-north-1.elb.amazonaws.com:86/swagger/index.html" Id="docRId5" Type="http://schemas.openxmlformats.org/officeDocument/2006/relationships/hyperlink" /><Relationship Target="embeddings/oleObject1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softuni-qa-loadbalancer-2137572849.eu-north-1.elb.amazonaws.com:86/api/Info/Methods" Id="docRId4" Type="http://schemas.openxmlformats.org/officeDocument/2006/relationships/hyperlink" /><Relationship TargetMode="External" Target="https://softuni.bg/trainings/4399/back-end-test-automation-february-2024" Id="docRId8" Type="http://schemas.openxmlformats.org/officeDocument/2006/relationships/hyperlink" /></Relationships>
</file>