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Lab: DOM Events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3333CC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Problems for in-class lab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"https://softuni.bg/modules/76"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JavaScript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"https://softuni.bg/modules/76"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Advanced” course @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"https://softuni.bg/modules/76"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SoftUni</w:t>
        </w:r>
      </w:hyperlink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Submit your solutions in the SoftUni judge system at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https://judge.softuni.bg/Contests/2762/DOM-Manipulation-and-Events-Lab</w:t>
        </w:r>
      </w:hyperlink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DE9D9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DE9D9" w:val="clear"/>
        </w:rPr>
        <w:t xml:space="preserve">Environment Specifics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Please, be aware that every JS environment may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DE9D9" w:val="clear"/>
        </w:rPr>
        <w:t xml:space="preserve">behave differently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 when executing code. Certain things that work in the browser are not supported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DE9D9" w:val="clear"/>
        </w:rPr>
        <w:t xml:space="preserve">Node.js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, which is the environment used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DE9D9" w:val="clear"/>
        </w:rPr>
        <w:t xml:space="preserve">Judge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The following actions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DE9D9" w:val="clear"/>
        </w:rPr>
        <w:t xml:space="preserve">NOT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 supported:</w:t>
      </w:r>
    </w:p>
    <w:p>
      <w:pPr>
        <w:numPr>
          <w:ilvl w:val="0"/>
          <w:numId w:val="4"/>
        </w:numPr>
        <w:spacing w:before="80" w:after="120" w:line="276"/>
        <w:ind w:right="0" w:left="357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D9D9D9" w:val="clear"/>
        </w:rPr>
        <w:t xml:space="preserve">.forEach()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DE9D9" w:val="clear"/>
        </w:rPr>
        <w:t xml:space="preserve">NodeList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 (returned by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D9D9D9" w:val="clear"/>
        </w:rPr>
        <w:t xml:space="preserve">querySelector()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D9D9D9" w:val="clear"/>
        </w:rPr>
        <w:t xml:space="preserve">querySelectorAll()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)</w:t>
      </w:r>
    </w:p>
    <w:p>
      <w:pPr>
        <w:numPr>
          <w:ilvl w:val="0"/>
          <w:numId w:val="4"/>
        </w:numPr>
        <w:spacing w:before="80" w:after="120" w:line="276"/>
        <w:ind w:right="0" w:left="357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D9D9D9" w:val="clear"/>
        </w:rPr>
        <w:t xml:space="preserve">.forEach()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DE9D9" w:val="clear"/>
        </w:rPr>
        <w:t xml:space="preserve">HTMLCollection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 (returned by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D9D9D9" w:val="clear"/>
        </w:rPr>
        <w:t xml:space="preserve">getElementsByClassName()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D9D9D9" w:val="clear"/>
        </w:rPr>
        <w:t xml:space="preserve">element.children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)</w:t>
      </w:r>
    </w:p>
    <w:p>
      <w:pPr>
        <w:numPr>
          <w:ilvl w:val="0"/>
          <w:numId w:val="4"/>
        </w:numPr>
        <w:spacing w:before="80" w:after="120" w:line="276"/>
        <w:ind w:right="0" w:left="357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Using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DE9D9" w:val="clear"/>
        </w:rPr>
        <w:t xml:space="preserve">spread-operator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 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D9D9D9" w:val="clear"/>
        </w:rPr>
        <w:t xml:space="preserve">...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) to convert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DE9D9" w:val="clear"/>
        </w:rPr>
        <w:t xml:space="preserve">NodeList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 into an array</w:t>
      </w:r>
    </w:p>
    <w:p>
      <w:pPr>
        <w:numPr>
          <w:ilvl w:val="0"/>
          <w:numId w:val="4"/>
        </w:numPr>
        <w:spacing w:before="80" w:after="120" w:line="276"/>
        <w:ind w:right="0" w:left="357" w:hanging="357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DE9D9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C0C0C0" w:val="clear"/>
        </w:rPr>
        <w:t xml:space="preserve">append()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 in Judge (use only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C0C0C0" w:val="clear"/>
        </w:rPr>
        <w:t xml:space="preserve">appendChild()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DE9D9" w:val="clear"/>
        </w:rPr>
        <w:t xml:space="preserve">)</w:t>
      </w:r>
    </w:p>
    <w:p>
      <w:pPr>
        <w:numPr>
          <w:ilvl w:val="0"/>
          <w:numId w:val="4"/>
        </w:numPr>
        <w:spacing w:before="80" w:after="120" w:line="276"/>
        <w:ind w:right="0" w:left="357" w:hanging="357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DE9D9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C0C0C0" w:val="clear"/>
        </w:rPr>
        <w:t xml:space="preserve">prepend()</w:t>
      </w:r>
    </w:p>
    <w:p>
      <w:pPr>
        <w:numPr>
          <w:ilvl w:val="0"/>
          <w:numId w:val="4"/>
        </w:numPr>
        <w:spacing w:before="80" w:after="120" w:line="276"/>
        <w:ind w:right="0" w:left="357" w:hanging="357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DE9D9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C0C0C0" w:val="clear"/>
        </w:rPr>
        <w:t xml:space="preserve">replaceWith()</w:t>
      </w:r>
    </w:p>
    <w:p>
      <w:pPr>
        <w:numPr>
          <w:ilvl w:val="0"/>
          <w:numId w:val="4"/>
        </w:numPr>
        <w:spacing w:before="80" w:after="120" w:line="276"/>
        <w:ind w:right="0" w:left="357" w:hanging="357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DE9D9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C0C0C0" w:val="clear"/>
        </w:rPr>
        <w:t xml:space="preserve">replaceAll()</w:t>
      </w:r>
    </w:p>
    <w:p>
      <w:pPr>
        <w:numPr>
          <w:ilvl w:val="0"/>
          <w:numId w:val="4"/>
        </w:numPr>
        <w:spacing w:before="80" w:after="120" w:line="276"/>
        <w:ind w:right="0" w:left="357" w:hanging="357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DE9D9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C0C0C0" w:val="clear"/>
        </w:rPr>
        <w:t xml:space="preserve">closest()</w:t>
      </w:r>
    </w:p>
    <w:p>
      <w:pPr>
        <w:numPr>
          <w:ilvl w:val="0"/>
          <w:numId w:val="4"/>
        </w:numPr>
        <w:spacing w:before="80" w:after="120" w:line="276"/>
        <w:ind w:right="0" w:left="357" w:hanging="357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DE9D9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C0C0C0" w:val="clear"/>
        </w:rPr>
        <w:t xml:space="preserve">replaceChildren()</w:t>
      </w:r>
    </w:p>
    <w:p>
      <w:pPr>
        <w:numPr>
          <w:ilvl w:val="0"/>
          <w:numId w:val="4"/>
        </w:numPr>
        <w:spacing w:before="80" w:after="120" w:line="276"/>
        <w:ind w:right="0" w:left="357" w:hanging="357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DE9D9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Always turn the collection into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DE9D9" w:val="clear"/>
        </w:rPr>
        <w:t xml:space="preserve">JS array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 (forEach, forOf, et.)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If you want to perform these operations, you may use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D9D9D9" w:val="clear"/>
        </w:rPr>
        <w:t xml:space="preserve">Array.from()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 to first convert the collection into an array. </w:t>
      </w:r>
    </w:p>
    <w:p>
      <w:pPr>
        <w:keepNext w:val="true"/>
        <w:keepLines w:val="true"/>
        <w:numPr>
          <w:ilvl w:val="0"/>
          <w:numId w:val="6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List of Items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function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text inside an input field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appends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specified text to a list inside an HTML page.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924" w:dyaOrig="3272">
          <v:rect xmlns:o="urn:schemas-microsoft-com:office:office" xmlns:v="urn:schemas-microsoft-com:vml" id="rectole0000000000" style="width:196.200000pt;height:163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object w:dxaOrig="3852" w:dyaOrig="3322">
          <v:rect xmlns:o="urn:schemas-microsoft-com:office:office" xmlns:v="urn:schemas-microsoft-com:vml" id="rectole0000000001" style="width:192.600000pt;height:166.1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object w:dxaOrig="3865" w:dyaOrig="3312">
          <v:rect xmlns:o="urn:schemas-microsoft-com:office:office" xmlns:v="urn:schemas-microsoft-com:vml" id="rectole0000000002" style="width:193.250000pt;height:165.6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keepNext w:val="true"/>
        <w:keepLines w:val="true"/>
        <w:numPr>
          <w:ilvl w:val="0"/>
          <w:numId w:val="10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Delete from Table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takes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email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 field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deletes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matching row from a table. </w:t>
      </w:r>
    </w:p>
    <w:p>
      <w:pPr>
        <w:numPr>
          <w:ilvl w:val="0"/>
          <w:numId w:val="1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entry is found,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textContent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element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id="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result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must be set to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"Deleted."</w:t>
      </w:r>
    </w:p>
    <w:p>
      <w:pPr>
        <w:numPr>
          <w:ilvl w:val="0"/>
          <w:numId w:val="1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Otherwise, 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error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be displayed in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&lt;div&gt;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id="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result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error should be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"Not found."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Submit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deleteByEmail()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function in Judge. 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Input/Output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will be no input/output, your program should instead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modify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DOM of the given HTML document.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7596" w:dyaOrig="4152">
          <v:rect xmlns:o="urn:schemas-microsoft-com:office:office" xmlns:v="urn:schemas-microsoft-com:vml" id="rectole0000000003" style="width:379.800000pt;height:207.6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8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624" w:dyaOrig="3771">
          <v:rect xmlns:o="urn:schemas-microsoft-com:office:office" xmlns:v="urn:schemas-microsoft-com:vml" id="rectole0000000004" style="width:381.200000pt;height:188.5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0"/>
        </w:object>
      </w:r>
    </w:p>
    <w:p>
      <w:pPr>
        <w:keepNext w:val="true"/>
        <w:keepLines w:val="true"/>
        <w:numPr>
          <w:ilvl w:val="0"/>
          <w:numId w:val="18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Add / Delete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Extend the previous problem to display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[Delete]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link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each list item.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Clicking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delete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item with no confirmation. You have to add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href="#"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link element.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854" w:dyaOrig="4034">
          <v:rect xmlns:o="urn:schemas-microsoft-com:office:office" xmlns:v="urn:schemas-microsoft-com:vml" id="rectole0000000005" style="width:242.700000pt;height:201.7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2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object w:dxaOrig="6203" w:dyaOrig="4046">
          <v:rect xmlns:o="urn:schemas-microsoft-com:office:office" xmlns:v="urn:schemas-microsoft-com:vml" id="rectole0000000006" style="width:310.150000pt;height:202.3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4"/>
        </w:object>
      </w:r>
    </w:p>
    <w:p>
      <w:pPr>
        <w:keepNext w:val="true"/>
        <w:keepLines w:val="true"/>
        <w:numPr>
          <w:ilvl w:val="0"/>
          <w:numId w:val="22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Mouse Gradient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program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detects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displays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how far along a gradient the user has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moved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their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mouse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result should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rounded down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displayed as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percentage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inside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&lt;div&gt;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id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result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Submit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attachGradientEvents()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 in Judge. 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Input/Output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will be no input/output, your program should instead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modify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DOM of the given HTML document.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724" w:dyaOrig="882">
          <v:rect xmlns:o="urn:schemas-microsoft-com:office:office" xmlns:v="urn:schemas-microsoft-com:vml" id="rectole0000000007" style="width:286.200000pt;height:44.1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6"/>
        </w:object>
      </w:r>
    </w:p>
    <w:p>
      <w:pPr>
        <w:keepNext w:val="true"/>
        <w:keepLines w:val="true"/>
        <w:numPr>
          <w:ilvl w:val="0"/>
          <w:numId w:val="28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Highlight Active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function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highlights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currently active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section of a document. There will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multiple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divs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 fields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inside them. Set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div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contains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currently focused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input field to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focused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 When the focus is lost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blurred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remove the 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the element.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Submit only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focused()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function in Judge.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Input/Output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will be no input/output, your program should instead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modify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DOM of the given HTML document.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385" w:dyaOrig="3960">
          <v:rect xmlns:o="urn:schemas-microsoft-com:office:office" xmlns:v="urn:schemas-microsoft-com:vml" id="rectole0000000008" style="width:219.250000pt;height:198.0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8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object w:dxaOrig="4284" w:dyaOrig="3969">
          <v:rect xmlns:o="urn:schemas-microsoft-com:office:office" xmlns:v="urn:schemas-microsoft-com:vml" id="rectole0000000009" style="width:214.200000pt;height:198.4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20"/>
        </w:object>
      </w:r>
    </w:p>
    <w:p>
      <w:pPr>
        <w:keepNext w:val="true"/>
        <w:keepLines w:val="true"/>
        <w:numPr>
          <w:ilvl w:val="0"/>
          <w:numId w:val="34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Dynamic Validation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function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dynamically validates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email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input field when it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changed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If the input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invalid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apply the class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error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 Do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validate on every keystroke, as it is annoying for the user, consider only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change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events.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valid email is considered to be in the format: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&lt;name&gt;@&lt;domain&gt;.&lt;extension&gt;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Only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lowercase Latin characters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are allowed for any of the parts of the email. If the input is valid,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clear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style. Submit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validate()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function in Judge.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Input/Output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will be no input/output, your program should instead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modify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DOM of the given HTML document.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509" w:dyaOrig="1099">
          <v:rect xmlns:o="urn:schemas-microsoft-com:office:office" xmlns:v="urn:schemas-microsoft-com:vml" id="rectole0000000010" style="width:275.450000pt;height:54.9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2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object w:dxaOrig="5162" w:dyaOrig="1111">
          <v:rect xmlns:o="urn:schemas-microsoft-com:office:office" xmlns:v="urn:schemas-microsoft-com:vml" id="rectole0000000011" style="width:258.100000pt;height:55.5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4"/>
        </w:object>
      </w:r>
    </w:p>
    <w:p>
      <w:pPr>
        <w:keepNext w:val="true"/>
        <w:keepLines w:val="true"/>
        <w:numPr>
          <w:ilvl w:val="0"/>
          <w:numId w:val="40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Shopping Cart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be given some products that you should be able to add to your cart. Each product will have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picture,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price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"Add"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button is clicked, append the current product to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textarea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following format: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"Added {name} for {money} to the cart.\n"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price must be fixed to the second digit.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the button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"Checkout"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clicked, calculate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total money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you need to pay for the products that are currently in your cart. Append the result to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textarea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following format: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"You bought {list} for {totalPrice}."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list should contain only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unique products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separated by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",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total price should be rounded to the second decimal point.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Also, after clicking over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Checkout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and every from above is done you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disable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buttons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(You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can't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add products or checkout again if once the checkout button is clicked).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object w:dxaOrig="11589" w:dyaOrig="5798">
          <v:rect xmlns:o="urn:schemas-microsoft-com:office:office" xmlns:v="urn:schemas-microsoft-com:vml" id="rectole0000000012" style="width:579.450000pt;height:289.9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6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4">
    <w:abstractNumId w:val="48"/>
  </w:num>
  <w:num w:numId="6">
    <w:abstractNumId w:val="42"/>
  </w:num>
  <w:num w:numId="10">
    <w:abstractNumId w:val="36"/>
  </w:num>
  <w:num w:numId="12">
    <w:abstractNumId w:val="30"/>
  </w:num>
  <w:num w:numId="18">
    <w:abstractNumId w:val="24"/>
  </w:num>
  <w:num w:numId="22">
    <w:abstractNumId w:val="18"/>
  </w:num>
  <w:num w:numId="28">
    <w:abstractNumId w:val="12"/>
  </w:num>
  <w:num w:numId="34">
    <w:abstractNumId w:val="6"/>
  </w:num>
  <w:num w:numId="4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7.wmf" Id="docRId17" Type="http://schemas.openxmlformats.org/officeDocument/2006/relationships/image" /><Relationship Target="embeddings/oleObject11.bin" Id="docRId24" Type="http://schemas.openxmlformats.org/officeDocument/2006/relationships/oleObject" /><Relationship Target="media/image2.wmf" Id="docRId7" Type="http://schemas.openxmlformats.org/officeDocument/2006/relationships/image" /><Relationship Target="embeddings/oleObject6.bin" Id="docRId14" Type="http://schemas.openxmlformats.org/officeDocument/2006/relationships/oleObject" /><Relationship Target="media/image10.wmf" Id="docRId23" Type="http://schemas.openxmlformats.org/officeDocument/2006/relationships/image" /><Relationship Target="embeddings/oleObject2.bin" Id="docRId6" Type="http://schemas.openxmlformats.org/officeDocument/2006/relationships/oleObject" /><Relationship TargetMode="External" Target="https://judge.softuni.bg/Contests/2762/DOM-Manipulation-and-Events-Lab" Id="docRId1" Type="http://schemas.openxmlformats.org/officeDocument/2006/relationships/hyperlink" /><Relationship Target="media/image6.wmf" Id="docRId15" Type="http://schemas.openxmlformats.org/officeDocument/2006/relationships/image" /><Relationship Target="embeddings/oleObject10.bin" Id="docRId22" Type="http://schemas.openxmlformats.org/officeDocument/2006/relationships/oleObject" /><Relationship Target="media/image3.wmf" Id="docRId9" Type="http://schemas.openxmlformats.org/officeDocument/2006/relationships/image" /><Relationship TargetMode="External" Target="https://softuni.bg/modules/76" Id="docRId0" Type="http://schemas.openxmlformats.org/officeDocument/2006/relationships/hyperlink" /><Relationship Target="embeddings/oleObject5.bin" Id="docRId12" Type="http://schemas.openxmlformats.org/officeDocument/2006/relationships/oleObject" /><Relationship Target="media/image9.wmf" Id="docRId21" Type="http://schemas.openxmlformats.org/officeDocument/2006/relationships/image" /><Relationship Target="styles.xml" Id="docRId29" Type="http://schemas.openxmlformats.org/officeDocument/2006/relationships/styles" /><Relationship Target="embeddings/oleObject3.bin" Id="docRId8" Type="http://schemas.openxmlformats.org/officeDocument/2006/relationships/oleObject" /><Relationship Target="media/image5.wmf" Id="docRId13" Type="http://schemas.openxmlformats.org/officeDocument/2006/relationships/image" /><Relationship Target="embeddings/oleObject9.bin" Id="docRId20" Type="http://schemas.openxmlformats.org/officeDocument/2006/relationships/oleObject" /><Relationship Target="numbering.xml" Id="docRId28" Type="http://schemas.openxmlformats.org/officeDocument/2006/relationships/numbering" /><Relationship Target="media/image0.wmf" Id="docRId3" Type="http://schemas.openxmlformats.org/officeDocument/2006/relationships/image" /><Relationship Target="embeddings/oleObject4.bin" Id="docRId10" Type="http://schemas.openxmlformats.org/officeDocument/2006/relationships/oleObject" /><Relationship Target="embeddings/oleObject8.bin" Id="docRId18" Type="http://schemas.openxmlformats.org/officeDocument/2006/relationships/oleObject" /><Relationship Target="embeddings/oleObject0.bin" Id="docRId2" Type="http://schemas.openxmlformats.org/officeDocument/2006/relationships/oleObject" /><Relationship Target="media/image12.wmf" Id="docRId27" Type="http://schemas.openxmlformats.org/officeDocument/2006/relationships/image" /><Relationship Target="media/image4.wmf" Id="docRId11" Type="http://schemas.openxmlformats.org/officeDocument/2006/relationships/image" /><Relationship Target="media/image8.wmf" Id="docRId19" Type="http://schemas.openxmlformats.org/officeDocument/2006/relationships/image" /><Relationship Target="embeddings/oleObject12.bin" Id="docRId26" Type="http://schemas.openxmlformats.org/officeDocument/2006/relationships/oleObject" /><Relationship Target="media/image1.wmf" Id="docRId5" Type="http://schemas.openxmlformats.org/officeDocument/2006/relationships/image" /><Relationship Target="embeddings/oleObject7.bin" Id="docRId16" Type="http://schemas.openxmlformats.org/officeDocument/2006/relationships/oleObject" /><Relationship Target="media/image11.wmf" Id="docRId25" Type="http://schemas.openxmlformats.org/officeDocument/2006/relationships/image" /><Relationship Target="embeddings/oleObject1.bin" Id="docRId4" Type="http://schemas.openxmlformats.org/officeDocument/2006/relationships/oleObject" /></Relationships>
</file>