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161E" w:rsidRDefault="00B8161E" w:rsidP="00B8161E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420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 w:rsidRPr="00B8161E">
        <w:rPr>
          <w:rFonts w:ascii="Helvetica Neue" w:eastAsia="Times New Roman" w:hAnsi="Helvetica Neue" w:cs="Times New Roman"/>
          <w:color w:val="2E2E2E"/>
          <w:sz w:val="21"/>
          <w:szCs w:val="21"/>
        </w:rPr>
        <w:t>Given the provided data, what are three conclusions we can draw about Kickstarter campaigns?</w:t>
      </w:r>
    </w:p>
    <w:p w:rsidR="001E7B8A" w:rsidRDefault="001E7B8A" w:rsidP="001E7B8A">
      <w:pPr>
        <w:shd w:val="clear" w:color="auto" w:fill="FFFFFF"/>
        <w:spacing w:after="100" w:afterAutospacing="1" w:line="384" w:lineRule="atLeast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One conclusion that can be drawn </w:t>
      </w:r>
      <w:r w:rsidR="00D27533">
        <w:rPr>
          <w:rFonts w:ascii="Helvetica Neue" w:eastAsia="Times New Roman" w:hAnsi="Helvetica Neue" w:cs="Times New Roman"/>
          <w:color w:val="2E2E2E"/>
          <w:sz w:val="21"/>
          <w:szCs w:val="21"/>
        </w:rPr>
        <w:t>about Kickstarter campaigns is that campaigns having to do with theater will have the most success</w:t>
      </w:r>
      <w:r w:rsidR="0001139A">
        <w:rPr>
          <w:rFonts w:ascii="Helvetica Neue" w:eastAsia="Times New Roman" w:hAnsi="Helvetica Neue" w:cs="Times New Roman"/>
          <w:color w:val="2E2E2E"/>
          <w:sz w:val="21"/>
          <w:szCs w:val="21"/>
        </w:rPr>
        <w:t>, as well as the most failures.</w:t>
      </w:r>
    </w:p>
    <w:p w:rsidR="005C47CD" w:rsidRDefault="00415198" w:rsidP="00420161">
      <w:pPr>
        <w:shd w:val="clear" w:color="auto" w:fill="FFFFFF"/>
        <w:spacing w:after="100" w:afterAutospacing="1" w:line="384" w:lineRule="atLeast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>
        <w:rPr>
          <w:rFonts w:ascii="Helvetica Neue" w:eastAsia="Times New Roman" w:hAnsi="Helvetica Neue" w:cs="Times New Roman"/>
          <w:color w:val="2E2E2E"/>
          <w:sz w:val="21"/>
          <w:szCs w:val="21"/>
        </w:rPr>
        <w:t>Another con</w:t>
      </w:r>
      <w:r w:rsidR="005E3F06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clusion that can be drawn is </w:t>
      </w:r>
      <w:r w:rsidR="00FF009A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that within </w:t>
      </w:r>
      <w:r w:rsidR="004A401B">
        <w:rPr>
          <w:rFonts w:ascii="Helvetica Neue" w:eastAsia="Times New Roman" w:hAnsi="Helvetica Neue" w:cs="Times New Roman"/>
          <w:color w:val="2E2E2E"/>
          <w:sz w:val="21"/>
          <w:szCs w:val="21"/>
        </w:rPr>
        <w:t>the</w:t>
      </w:r>
      <w:r w:rsidR="00F66F77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</w:t>
      </w:r>
      <w:r w:rsidR="00FF009A">
        <w:rPr>
          <w:rFonts w:ascii="Helvetica Neue" w:eastAsia="Times New Roman" w:hAnsi="Helvetica Neue" w:cs="Times New Roman"/>
          <w:color w:val="2E2E2E"/>
          <w:sz w:val="21"/>
          <w:szCs w:val="21"/>
        </w:rPr>
        <w:t>sub-categories</w:t>
      </w:r>
      <w:r w:rsidR="005C3BA4">
        <w:rPr>
          <w:rFonts w:ascii="Helvetica Neue" w:eastAsia="Times New Roman" w:hAnsi="Helvetica Neue" w:cs="Times New Roman"/>
          <w:color w:val="2E2E2E"/>
          <w:sz w:val="21"/>
          <w:szCs w:val="21"/>
        </w:rPr>
        <w:t>,</w:t>
      </w:r>
      <w:r w:rsidR="00FF009A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</w:t>
      </w:r>
      <w:r w:rsidR="00C41939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Kickstarter campaigns about plays are leagues above </w:t>
      </w:r>
      <w:r w:rsidR="001F7B39">
        <w:rPr>
          <w:rFonts w:ascii="Helvetica Neue" w:eastAsia="Times New Roman" w:hAnsi="Helvetica Neue" w:cs="Times New Roman"/>
          <w:color w:val="2E2E2E"/>
          <w:sz w:val="21"/>
          <w:szCs w:val="21"/>
        </w:rPr>
        <w:t>the others, in both terms of success and failures.</w:t>
      </w:r>
    </w:p>
    <w:p w:rsidR="001F7B39" w:rsidRPr="00B8161E" w:rsidRDefault="001F7B39" w:rsidP="00420161">
      <w:pPr>
        <w:shd w:val="clear" w:color="auto" w:fill="FFFFFF"/>
        <w:spacing w:after="100" w:afterAutospacing="1" w:line="384" w:lineRule="atLeast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>
        <w:rPr>
          <w:rFonts w:ascii="Helvetica Neue" w:eastAsia="Times New Roman" w:hAnsi="Helvetica Neue" w:cs="Times New Roman"/>
          <w:color w:val="2E2E2E"/>
          <w:sz w:val="21"/>
          <w:szCs w:val="21"/>
        </w:rPr>
        <w:t>Lastly, another conc</w:t>
      </w:r>
      <w:r w:rsidR="00B94A2A">
        <w:rPr>
          <w:rFonts w:ascii="Helvetica Neue" w:eastAsia="Times New Roman" w:hAnsi="Helvetica Neue" w:cs="Times New Roman"/>
          <w:color w:val="2E2E2E"/>
          <w:sz w:val="21"/>
          <w:szCs w:val="21"/>
        </w:rPr>
        <w:t>lusion that can be drawn when looking at the dates of these Kickstarter campaigns is that</w:t>
      </w:r>
      <w:r w:rsidR="004A0263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there is a drop in successful campaigns and an in</w:t>
      </w:r>
      <w:r w:rsidR="00E05A76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crease in failures when December arrives. This can be due to the </w:t>
      </w:r>
      <w:r w:rsidR="001E5893">
        <w:rPr>
          <w:rFonts w:ascii="Helvetica Neue" w:eastAsia="Times New Roman" w:hAnsi="Helvetica Neue" w:cs="Times New Roman"/>
          <w:color w:val="2E2E2E"/>
          <w:sz w:val="21"/>
          <w:szCs w:val="21"/>
        </w:rPr>
        <w:t>amount of shopping that people have to do for the holidays, and the less likel</w:t>
      </w:r>
      <w:r w:rsidR="008D462A">
        <w:rPr>
          <w:rFonts w:ascii="Helvetica Neue" w:eastAsia="Times New Roman" w:hAnsi="Helvetica Neue" w:cs="Times New Roman"/>
          <w:color w:val="2E2E2E"/>
          <w:sz w:val="21"/>
          <w:szCs w:val="21"/>
        </w:rPr>
        <w:t>y they are to contribute.</w:t>
      </w:r>
    </w:p>
    <w:p w:rsidR="0029751B" w:rsidRDefault="00B8161E" w:rsidP="002975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 w:rsidRPr="00B8161E">
        <w:rPr>
          <w:rFonts w:ascii="Helvetica Neue" w:eastAsia="Times New Roman" w:hAnsi="Helvetica Neue" w:cs="Times New Roman"/>
          <w:color w:val="2E2E2E"/>
          <w:sz w:val="21"/>
          <w:szCs w:val="21"/>
        </w:rPr>
        <w:t>What are some limitations of this dataset?</w:t>
      </w:r>
    </w:p>
    <w:p w:rsidR="00420161" w:rsidRDefault="00AC6704" w:rsidP="00420161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>
        <w:rPr>
          <w:rFonts w:ascii="Helvetica Neue" w:eastAsia="Times New Roman" w:hAnsi="Helvetica Neue" w:cs="Times New Roman"/>
          <w:color w:val="2E2E2E"/>
          <w:sz w:val="21"/>
          <w:szCs w:val="21"/>
        </w:rPr>
        <w:t>A limi</w:t>
      </w:r>
      <w:r w:rsidR="005370D3">
        <w:rPr>
          <w:rFonts w:ascii="Helvetica Neue" w:eastAsia="Times New Roman" w:hAnsi="Helvetica Neue" w:cs="Times New Roman"/>
          <w:color w:val="2E2E2E"/>
          <w:sz w:val="21"/>
          <w:szCs w:val="21"/>
        </w:rPr>
        <w:t>tation that can be seen from this data is</w:t>
      </w:r>
      <w:r w:rsidR="00701E4B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tha</w:t>
      </w:r>
      <w:r w:rsidR="005D241E">
        <w:rPr>
          <w:rFonts w:ascii="Helvetica Neue" w:eastAsia="Times New Roman" w:hAnsi="Helvetica Neue" w:cs="Times New Roman"/>
          <w:color w:val="2E2E2E"/>
          <w:sz w:val="21"/>
          <w:szCs w:val="21"/>
        </w:rPr>
        <w:t>t despite what may</w:t>
      </w:r>
      <w:r w:rsidR="008A18C5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look</w:t>
      </w:r>
      <w:r w:rsidR="005D241E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like a correlation between</w:t>
      </w:r>
      <w:r w:rsidR="00936CFD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the amount </w:t>
      </w:r>
      <w:r w:rsidR="00C96201">
        <w:rPr>
          <w:rFonts w:ascii="Helvetica Neue" w:eastAsia="Times New Roman" w:hAnsi="Helvetica Neue" w:cs="Times New Roman"/>
          <w:color w:val="2E2E2E"/>
          <w:sz w:val="21"/>
          <w:szCs w:val="21"/>
        </w:rPr>
        <w:t>of</w:t>
      </w:r>
      <w:r w:rsidR="00936CFD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success a campaign has and the </w:t>
      </w:r>
      <w:r w:rsidR="005D241E">
        <w:rPr>
          <w:rFonts w:ascii="Helvetica Neue" w:eastAsia="Times New Roman" w:hAnsi="Helvetica Neue" w:cs="Times New Roman"/>
          <w:color w:val="2E2E2E"/>
          <w:sz w:val="21"/>
          <w:szCs w:val="21"/>
        </w:rPr>
        <w:t>categor</w:t>
      </w:r>
      <w:r w:rsidR="00936CFD">
        <w:rPr>
          <w:rFonts w:ascii="Helvetica Neue" w:eastAsia="Times New Roman" w:hAnsi="Helvetica Neue" w:cs="Times New Roman"/>
          <w:color w:val="2E2E2E"/>
          <w:sz w:val="21"/>
          <w:szCs w:val="21"/>
        </w:rPr>
        <w:t>y i</w:t>
      </w:r>
      <w:r w:rsidR="00C96201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t is in, doesn’t always mean that you’ll have success. </w:t>
      </w:r>
      <w:r w:rsidR="00561AB7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This is evident in the theater category that has </w:t>
      </w:r>
      <w:r w:rsidR="003022F2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a lot of success, but also a lot of failures. </w:t>
      </w:r>
      <w:r w:rsidR="00A843D4">
        <w:rPr>
          <w:rFonts w:ascii="Helvetica Neue" w:eastAsia="Times New Roman" w:hAnsi="Helvetica Neue" w:cs="Times New Roman"/>
          <w:color w:val="2E2E2E"/>
          <w:sz w:val="21"/>
          <w:szCs w:val="21"/>
        </w:rPr>
        <w:t>So thinking that starting a campaign in a category of the</w:t>
      </w:r>
      <w:r w:rsidR="000C2A3F">
        <w:rPr>
          <w:rFonts w:ascii="Helvetica Neue" w:eastAsia="Times New Roman" w:hAnsi="Helvetica Neue" w:cs="Times New Roman"/>
          <w:color w:val="2E2E2E"/>
          <w:sz w:val="21"/>
          <w:szCs w:val="21"/>
        </w:rPr>
        <w:t>ater will be successful is not exactly true.</w:t>
      </w:r>
    </w:p>
    <w:p w:rsidR="00D5505F" w:rsidRPr="00B8161E" w:rsidRDefault="00D5505F" w:rsidP="00420161">
      <w:p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Another </w:t>
      </w:r>
      <w:r w:rsidR="000064F4">
        <w:rPr>
          <w:rFonts w:ascii="Helvetica Neue" w:eastAsia="Times New Roman" w:hAnsi="Helvetica Neue" w:cs="Times New Roman"/>
          <w:color w:val="2E2E2E"/>
          <w:sz w:val="21"/>
          <w:szCs w:val="21"/>
        </w:rPr>
        <w:t>limitation is that despite seeing an increase in success and a decrease in failures during the month</w:t>
      </w:r>
      <w:r w:rsidR="00DB4C99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of March to April, that doesn’t mean that </w:t>
      </w:r>
      <w:r w:rsidR="008E322E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you’ll have the most success during that time. </w:t>
      </w:r>
    </w:p>
    <w:p w:rsidR="00420161" w:rsidRPr="00420161" w:rsidRDefault="00B8161E" w:rsidP="004201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20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 w:rsidRPr="00B8161E">
        <w:rPr>
          <w:rFonts w:ascii="Helvetica Neue" w:eastAsia="Times New Roman" w:hAnsi="Helvetica Neue" w:cs="Times New Roman"/>
          <w:color w:val="2E2E2E"/>
          <w:sz w:val="21"/>
          <w:szCs w:val="21"/>
        </w:rPr>
        <w:t>What are some other possible tables and/or graphs that we could create?</w:t>
      </w:r>
    </w:p>
    <w:p w:rsidR="00420161" w:rsidRDefault="00C02F6A" w:rsidP="00420161">
      <w:pPr>
        <w:shd w:val="clear" w:color="auto" w:fill="FFFFFF"/>
        <w:spacing w:before="100" w:beforeAutospacing="1" w:after="100" w:afterAutospacing="1" w:line="384" w:lineRule="atLeast"/>
        <w:ind w:left="60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>
        <w:rPr>
          <w:rFonts w:ascii="Helvetica Neue" w:eastAsia="Times New Roman" w:hAnsi="Helvetica Neue" w:cs="Times New Roman"/>
          <w:color w:val="2E2E2E"/>
          <w:sz w:val="21"/>
          <w:szCs w:val="21"/>
        </w:rPr>
        <w:t>A possible graph I would like to see would be one that shows the</w:t>
      </w:r>
      <w:r w:rsidR="00DA4F31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average of money donated in </w:t>
      </w:r>
      <w:r w:rsidR="008C613E">
        <w:rPr>
          <w:rFonts w:ascii="Helvetica Neue" w:eastAsia="Times New Roman" w:hAnsi="Helvetica Neue" w:cs="Times New Roman"/>
          <w:color w:val="2E2E2E"/>
          <w:sz w:val="21"/>
          <w:szCs w:val="21"/>
        </w:rPr>
        <w:t>comparison</w:t>
      </w:r>
      <w:r w:rsidR="00DA4F31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to the categories</w:t>
      </w:r>
      <w:r w:rsidR="008C613E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. </w:t>
      </w:r>
      <w:r w:rsidR="00DD4443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Would be interesting to see just how much people are willing to donate in each category. </w:t>
      </w:r>
    </w:p>
    <w:p w:rsidR="00A15547" w:rsidRDefault="00A15547" w:rsidP="00420161">
      <w:pPr>
        <w:shd w:val="clear" w:color="auto" w:fill="FFFFFF"/>
        <w:spacing w:before="100" w:beforeAutospacing="1" w:after="100" w:afterAutospacing="1" w:line="384" w:lineRule="atLeast"/>
        <w:ind w:left="60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Also, would like to see a </w:t>
      </w:r>
      <w:r w:rsidR="00E236E4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graph that compares the amount of time a campaign is live </w:t>
      </w:r>
      <w:r w:rsidR="005840F0">
        <w:rPr>
          <w:rFonts w:ascii="Helvetica Neue" w:eastAsia="Times New Roman" w:hAnsi="Helvetica Neue" w:cs="Times New Roman"/>
          <w:color w:val="2E2E2E"/>
          <w:sz w:val="21"/>
          <w:szCs w:val="21"/>
        </w:rPr>
        <w:t>to its success. D</w:t>
      </w:r>
      <w:r w:rsidR="00B9791D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oes the amount of time being live matter or </w:t>
      </w:r>
      <w:r w:rsidR="00BF4B12">
        <w:rPr>
          <w:rFonts w:ascii="Helvetica Neue" w:eastAsia="Times New Roman" w:hAnsi="Helvetica Neue" w:cs="Times New Roman"/>
          <w:color w:val="2E2E2E"/>
          <w:sz w:val="21"/>
          <w:szCs w:val="21"/>
        </w:rPr>
        <w:t>is success just dependent on the category?</w:t>
      </w:r>
    </w:p>
    <w:p w:rsidR="005C05A4" w:rsidRDefault="005C05A4" w:rsidP="00420161">
      <w:pPr>
        <w:shd w:val="clear" w:color="auto" w:fill="FFFFFF"/>
        <w:spacing w:before="100" w:beforeAutospacing="1" w:after="100" w:afterAutospacing="1" w:line="384" w:lineRule="atLeast"/>
        <w:ind w:left="60"/>
        <w:rPr>
          <w:rFonts w:ascii="Helvetica Neue" w:eastAsia="Times New Roman" w:hAnsi="Helvetica Neue" w:cs="Times New Roman"/>
          <w:color w:val="2E2E2E"/>
          <w:sz w:val="21"/>
          <w:szCs w:val="21"/>
        </w:rPr>
      </w:pPr>
    </w:p>
    <w:p w:rsidR="005C05A4" w:rsidRDefault="005C05A4" w:rsidP="00420161">
      <w:pPr>
        <w:shd w:val="clear" w:color="auto" w:fill="FFFFFF"/>
        <w:spacing w:before="100" w:beforeAutospacing="1" w:after="100" w:afterAutospacing="1" w:line="384" w:lineRule="atLeast"/>
        <w:ind w:left="60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>
        <w:rPr>
          <w:rFonts w:ascii="Helvetica Neue" w:eastAsia="Times New Roman" w:hAnsi="Helvetica Neue" w:cs="Times New Roman"/>
          <w:color w:val="2E2E2E"/>
          <w:sz w:val="21"/>
          <w:szCs w:val="21"/>
        </w:rPr>
        <w:lastRenderedPageBreak/>
        <w:t>Bonus:</w:t>
      </w:r>
    </w:p>
    <w:p w:rsidR="005C05A4" w:rsidRDefault="005C05A4" w:rsidP="00420161">
      <w:pPr>
        <w:shd w:val="clear" w:color="auto" w:fill="FFFFFF"/>
        <w:spacing w:before="100" w:beforeAutospacing="1" w:after="100" w:afterAutospacing="1" w:line="384" w:lineRule="atLeast"/>
        <w:ind w:left="60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Mean is better </w:t>
      </w:r>
      <w:r w:rsidR="00207493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at summarizing the data, as </w:t>
      </w:r>
      <w:r w:rsidR="00AF3E37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the median only considers the amount of numbers </w:t>
      </w:r>
      <w:r w:rsidR="00871F0F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present </w:t>
      </w:r>
      <w:r w:rsidR="00AF3E37">
        <w:rPr>
          <w:rFonts w:ascii="Helvetica Neue" w:eastAsia="Times New Roman" w:hAnsi="Helvetica Neue" w:cs="Times New Roman"/>
          <w:color w:val="2E2E2E"/>
          <w:sz w:val="21"/>
          <w:szCs w:val="21"/>
        </w:rPr>
        <w:t>and not the total</w:t>
      </w:r>
      <w:r w:rsidR="00871F0F">
        <w:rPr>
          <w:rFonts w:ascii="Helvetica Neue" w:eastAsia="Times New Roman" w:hAnsi="Helvetica Neue" w:cs="Times New Roman"/>
          <w:color w:val="2E2E2E"/>
          <w:sz w:val="21"/>
          <w:szCs w:val="21"/>
        </w:rPr>
        <w:t>. While mean is the average of all the numbers, thus gives us a be</w:t>
      </w:r>
      <w:r w:rsidR="00007534">
        <w:rPr>
          <w:rFonts w:ascii="Helvetica Neue" w:eastAsia="Times New Roman" w:hAnsi="Helvetica Neue" w:cs="Times New Roman"/>
          <w:color w:val="2E2E2E"/>
          <w:sz w:val="21"/>
          <w:szCs w:val="21"/>
        </w:rPr>
        <w:t>tter understanding of the data.</w:t>
      </w:r>
    </w:p>
    <w:p w:rsidR="00DB0B61" w:rsidRDefault="00DB0B61" w:rsidP="00420161">
      <w:pPr>
        <w:shd w:val="clear" w:color="auto" w:fill="FFFFFF"/>
        <w:spacing w:before="100" w:beforeAutospacing="1" w:after="100" w:afterAutospacing="1" w:line="384" w:lineRule="atLeast"/>
        <w:ind w:left="60"/>
        <w:rPr>
          <w:rFonts w:ascii="Helvetica Neue" w:eastAsia="Times New Roman" w:hAnsi="Helvetica Neue" w:cs="Times New Roman"/>
          <w:color w:val="2E2E2E"/>
          <w:sz w:val="21"/>
          <w:szCs w:val="21"/>
        </w:rPr>
      </w:pPr>
    </w:p>
    <w:p w:rsidR="00DB0B61" w:rsidRDefault="00DB0B61" w:rsidP="00420161">
      <w:pPr>
        <w:shd w:val="clear" w:color="auto" w:fill="FFFFFF"/>
        <w:spacing w:before="100" w:beforeAutospacing="1" w:after="100" w:afterAutospacing="1" w:line="384" w:lineRule="atLeast"/>
        <w:ind w:left="60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There was more variance with the successful campaigns </w:t>
      </w:r>
      <w:r w:rsidR="00FA5A46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as they had a larger maximum when compared to that of </w:t>
      </w:r>
      <w:r w:rsidR="008C517A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the unsuccessful ones. The difference was about </w:t>
      </w:r>
      <w:r w:rsidR="002B4913">
        <w:rPr>
          <w:rFonts w:ascii="Helvetica Neue" w:eastAsia="Times New Roman" w:hAnsi="Helvetica Neue" w:cs="Times New Roman"/>
          <w:color w:val="2E2E2E"/>
          <w:sz w:val="21"/>
          <w:szCs w:val="21"/>
        </w:rPr>
        <w:t>26,300 which is very huge, and thus, had a larger variance.</w:t>
      </w:r>
      <w:r w:rsidR="00E45787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This makes sense, as the</w:t>
      </w:r>
      <w:r w:rsidR="00FC512E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successful campaigns had a larger range when compared to the unsuccessful ones.</w:t>
      </w:r>
      <w:r w:rsidR="00E45787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</w:t>
      </w:r>
    </w:p>
    <w:p w:rsidR="005C05A4" w:rsidRDefault="005C05A4" w:rsidP="00420161">
      <w:pPr>
        <w:shd w:val="clear" w:color="auto" w:fill="FFFFFF"/>
        <w:spacing w:before="100" w:beforeAutospacing="1" w:after="100" w:afterAutospacing="1" w:line="384" w:lineRule="atLeast"/>
        <w:ind w:left="60"/>
        <w:rPr>
          <w:rFonts w:ascii="Helvetica Neue" w:eastAsia="Times New Roman" w:hAnsi="Helvetica Neue" w:cs="Times New Roman"/>
          <w:color w:val="2E2E2E"/>
          <w:sz w:val="21"/>
          <w:szCs w:val="21"/>
        </w:rPr>
      </w:pPr>
    </w:p>
    <w:p w:rsidR="005C05A4" w:rsidRPr="00420161" w:rsidRDefault="005C05A4" w:rsidP="00420161">
      <w:pPr>
        <w:shd w:val="clear" w:color="auto" w:fill="FFFFFF"/>
        <w:spacing w:before="100" w:beforeAutospacing="1" w:after="100" w:afterAutospacing="1" w:line="384" w:lineRule="atLeast"/>
        <w:ind w:left="60"/>
        <w:rPr>
          <w:rFonts w:ascii="Helvetica Neue" w:eastAsia="Times New Roman" w:hAnsi="Helvetica Neue" w:cs="Times New Roman"/>
          <w:color w:val="2E2E2E"/>
          <w:sz w:val="21"/>
          <w:szCs w:val="21"/>
        </w:rPr>
      </w:pPr>
    </w:p>
    <w:sectPr w:rsidR="005C05A4" w:rsidRPr="0042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77C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1E"/>
    <w:rsid w:val="00002044"/>
    <w:rsid w:val="000064F4"/>
    <w:rsid w:val="00007534"/>
    <w:rsid w:val="0001139A"/>
    <w:rsid w:val="00092AE6"/>
    <w:rsid w:val="000C2A3F"/>
    <w:rsid w:val="00120DF6"/>
    <w:rsid w:val="00137F38"/>
    <w:rsid w:val="001E27BC"/>
    <w:rsid w:val="001E5893"/>
    <w:rsid w:val="001E7B8A"/>
    <w:rsid w:val="001F7B39"/>
    <w:rsid w:val="00207493"/>
    <w:rsid w:val="00256A56"/>
    <w:rsid w:val="0027586F"/>
    <w:rsid w:val="0029751B"/>
    <w:rsid w:val="002B4913"/>
    <w:rsid w:val="003022F2"/>
    <w:rsid w:val="003069F7"/>
    <w:rsid w:val="003A71CA"/>
    <w:rsid w:val="003A7474"/>
    <w:rsid w:val="00415198"/>
    <w:rsid w:val="00420161"/>
    <w:rsid w:val="00494655"/>
    <w:rsid w:val="004A0263"/>
    <w:rsid w:val="004A401B"/>
    <w:rsid w:val="004C49FD"/>
    <w:rsid w:val="0053514D"/>
    <w:rsid w:val="005370D3"/>
    <w:rsid w:val="00561AB7"/>
    <w:rsid w:val="005840F0"/>
    <w:rsid w:val="005C05A4"/>
    <w:rsid w:val="005C1386"/>
    <w:rsid w:val="005C3BA4"/>
    <w:rsid w:val="005C47CD"/>
    <w:rsid w:val="005D241E"/>
    <w:rsid w:val="005E3F06"/>
    <w:rsid w:val="006B5794"/>
    <w:rsid w:val="00701E4B"/>
    <w:rsid w:val="007B1968"/>
    <w:rsid w:val="00871F0F"/>
    <w:rsid w:val="008A18C5"/>
    <w:rsid w:val="008B50C8"/>
    <w:rsid w:val="008C517A"/>
    <w:rsid w:val="008C613E"/>
    <w:rsid w:val="008D462A"/>
    <w:rsid w:val="008E322E"/>
    <w:rsid w:val="00926337"/>
    <w:rsid w:val="00936CFD"/>
    <w:rsid w:val="00A15547"/>
    <w:rsid w:val="00A1788B"/>
    <w:rsid w:val="00A843D4"/>
    <w:rsid w:val="00A84B74"/>
    <w:rsid w:val="00AC6704"/>
    <w:rsid w:val="00AE7914"/>
    <w:rsid w:val="00AF3E37"/>
    <w:rsid w:val="00B8161E"/>
    <w:rsid w:val="00B94A2A"/>
    <w:rsid w:val="00B9791D"/>
    <w:rsid w:val="00BF4B12"/>
    <w:rsid w:val="00C02F6A"/>
    <w:rsid w:val="00C41939"/>
    <w:rsid w:val="00C92068"/>
    <w:rsid w:val="00C96201"/>
    <w:rsid w:val="00D27533"/>
    <w:rsid w:val="00D35EE7"/>
    <w:rsid w:val="00D5505F"/>
    <w:rsid w:val="00DA4F31"/>
    <w:rsid w:val="00DB0B61"/>
    <w:rsid w:val="00DB4C99"/>
    <w:rsid w:val="00DD4443"/>
    <w:rsid w:val="00E05A76"/>
    <w:rsid w:val="00E236E4"/>
    <w:rsid w:val="00E45787"/>
    <w:rsid w:val="00F34207"/>
    <w:rsid w:val="00F4445A"/>
    <w:rsid w:val="00F66F77"/>
    <w:rsid w:val="00F95EAC"/>
    <w:rsid w:val="00FA5A46"/>
    <w:rsid w:val="00FC512E"/>
    <w:rsid w:val="00F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3D89C"/>
  <w15:chartTrackingRefBased/>
  <w15:docId w15:val="{D92F62D6-CC83-5B43-9A63-79B97958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Pinedo</dc:creator>
  <cp:keywords/>
  <dc:description/>
  <cp:lastModifiedBy>Ivan Pinedo</cp:lastModifiedBy>
  <cp:revision>23</cp:revision>
  <dcterms:created xsi:type="dcterms:W3CDTF">2020-07-15T02:24:00Z</dcterms:created>
  <dcterms:modified xsi:type="dcterms:W3CDTF">2020-07-15T05:53:00Z</dcterms:modified>
</cp:coreProperties>
</file>