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313" w:rsidRDefault="007B4313"/>
    <w:p w:rsidR="007B4313" w:rsidRDefault="007B4313"/>
    <w:p w:rsidR="007B4313" w:rsidRDefault="007B4313"/>
    <w:p w:rsidR="00B53FB5" w:rsidRDefault="007B4313">
      <w:r>
        <w:t>Тестовый документ</w:t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0" allowOverlap="1" wp14:anchorId="65885548" wp14:editId="3A3C970E">
            <wp:simplePos x="0" y="0"/>
            <wp:positionH relativeFrom="page">
              <wp:posOffset>4794885</wp:posOffset>
            </wp:positionH>
            <wp:positionV relativeFrom="page">
              <wp:posOffset>367030</wp:posOffset>
            </wp:positionV>
            <wp:extent cx="2413000" cy="300567"/>
            <wp:effectExtent l="0" t="0" r="0" b="0"/>
            <wp:wrapNone/>
            <wp:docPr id="1026" name="confidentialityTyp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0704" name="confidentialityTyp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test20220427104244</w:t>
      </w:r>
    </w:p>
    <w:p>
      <w:r>
        <w:t>— О, а я родился здесь, — сказал он. — Думаю, здесь и умру.</w:t>
        <w:br/>
        <w:br/>
      </w:r>
    </w:p>
    <w:p>
      <w:r>
        <w:t>ставка Неустойка размещение Запрос цена оценка Банковская Требования код  4324982528850103</w:t>
      </w:r>
    </w:p>
    <w:sectPr w:rsidR="00B5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313"/>
    <w:rsid w:val="006C4007"/>
    <w:rsid w:val="007B4313"/>
    <w:rsid w:val="00C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8D72"/>
  <w15:chartTrackingRefBased/>
  <w15:docId w15:val="{64537530-9A8F-4F6C-9A39-48FC58C5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Транснефть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 Андрей Сергеевич</dc:creator>
  <cp:keywords/>
  <dc:description/>
  <cp:lastModifiedBy>Горбачев Андрей Сергеевич</cp:lastModifiedBy>
  <cp:revision>1</cp:revision>
  <dcterms:created xsi:type="dcterms:W3CDTF">2021-10-20T14:16:00Z</dcterms:created>
  <dcterms:modified xsi:type="dcterms:W3CDTF">2021-10-20T14:17:00Z</dcterms:modified>
</cp:coreProperties>
</file>