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B24A" w14:textId="13E2E7BF" w:rsidR="00590429" w:rsidRPr="00EA7C29" w:rsidRDefault="00EA7C29">
      <w:r w:rsidRPr="00EA7C29">
        <w:t>Fossil Sweeper is a clone of a classic mine sweeper puzzle game.</w:t>
      </w:r>
    </w:p>
    <w:p w14:paraId="02E13BFE" w14:textId="57CC34AC" w:rsidR="00EA7C29" w:rsidRPr="00EA7C29" w:rsidRDefault="00EA7C29" w:rsidP="00EA7C29">
      <w:r w:rsidRPr="00EA7C29">
        <w:t>Game Instructions:</w:t>
      </w:r>
    </w:p>
    <w:p w14:paraId="325E8312" w14:textId="77777777" w:rsidR="00EA7C29" w:rsidRPr="00EA7C29" w:rsidRDefault="00EA7C29" w:rsidP="00EA7C29">
      <w:pPr>
        <w:ind w:left="720"/>
        <w:rPr>
          <w:rFonts w:cstheme="minorHAnsi"/>
          <w:color w:val="000000" w:themeColor="text1"/>
        </w:rPr>
      </w:pPr>
      <w:r w:rsidRPr="00EA7C29">
        <w:rPr>
          <w:rFonts w:cstheme="minorHAnsi"/>
          <w:color w:val="000000" w:themeColor="text1"/>
        </w:rPr>
        <w:t xml:space="preserve">Uncover as much of the fossil as possible without disturbing the ant hills. </w:t>
      </w:r>
    </w:p>
    <w:p w14:paraId="34927376" w14:textId="4D78BD1D" w:rsidR="00EA7C29" w:rsidRPr="00EA7C29" w:rsidRDefault="00EA7C29" w:rsidP="00EA7C29">
      <w:pPr>
        <w:ind w:left="720"/>
        <w:rPr>
          <w:rFonts w:cstheme="minorHAnsi"/>
          <w:color w:val="000000" w:themeColor="text1"/>
        </w:rPr>
      </w:pPr>
      <w:r w:rsidRPr="00EA7C29">
        <w:rPr>
          <w:rFonts w:cstheme="minorHAnsi"/>
          <w:color w:val="000000" w:themeColor="text1"/>
        </w:rPr>
        <w:t xml:space="preserve">Left mouse-click or </w:t>
      </w:r>
      <w:r w:rsidR="006454B8">
        <w:rPr>
          <w:rFonts w:cstheme="minorHAnsi"/>
          <w:color w:val="000000" w:themeColor="text1"/>
        </w:rPr>
        <w:t>SPACE</w:t>
      </w:r>
      <w:r w:rsidRPr="00EA7C29">
        <w:rPr>
          <w:rFonts w:cstheme="minorHAnsi"/>
          <w:color w:val="000000" w:themeColor="text1"/>
        </w:rPr>
        <w:t xml:space="preserve"> to uncover a plot of land. The number of ants seen represent the number of adjacent plots that contain an ant hill. </w:t>
      </w:r>
    </w:p>
    <w:p w14:paraId="300507EB" w14:textId="77777777" w:rsidR="00EA7C29" w:rsidRPr="00EA7C29" w:rsidRDefault="00EA7C29" w:rsidP="00EA7C29">
      <w:pPr>
        <w:ind w:left="720"/>
        <w:rPr>
          <w:rFonts w:cstheme="minorHAnsi"/>
          <w:color w:val="000000" w:themeColor="text1"/>
        </w:rPr>
      </w:pPr>
      <w:r w:rsidRPr="00EA7C29">
        <w:rPr>
          <w:rFonts w:cstheme="minorHAnsi"/>
          <w:color w:val="000000" w:themeColor="text1"/>
        </w:rPr>
        <w:t xml:space="preserve">Uncovering a plot of land with an ant hill will disturb the ants. </w:t>
      </w:r>
    </w:p>
    <w:p w14:paraId="408D9C88" w14:textId="64DA2FE6" w:rsidR="00EA7C29" w:rsidRPr="00EA7C29" w:rsidRDefault="00EA7C29" w:rsidP="00EA7C29">
      <w:pPr>
        <w:ind w:left="720"/>
        <w:rPr>
          <w:rFonts w:cstheme="minorHAnsi"/>
          <w:color w:val="000000" w:themeColor="text1"/>
        </w:rPr>
      </w:pPr>
      <w:r w:rsidRPr="00EA7C29">
        <w:rPr>
          <w:rFonts w:cstheme="minorHAnsi"/>
          <w:color w:val="000000" w:themeColor="text1"/>
        </w:rPr>
        <w:t xml:space="preserve">Right mouse-click or </w:t>
      </w:r>
      <w:r w:rsidR="006454B8">
        <w:rPr>
          <w:rFonts w:cstheme="minorHAnsi"/>
          <w:color w:val="000000" w:themeColor="text1"/>
        </w:rPr>
        <w:t>ENTER</w:t>
      </w:r>
      <w:r w:rsidRPr="00EA7C29">
        <w:rPr>
          <w:rFonts w:cstheme="minorHAnsi"/>
          <w:color w:val="000000" w:themeColor="text1"/>
        </w:rPr>
        <w:t xml:space="preserve"> to mark a suspected ant hill with a flag. </w:t>
      </w:r>
    </w:p>
    <w:p w14:paraId="044BED4E" w14:textId="77777777" w:rsidR="00EA7C29" w:rsidRPr="00EA7C29" w:rsidRDefault="00EA7C29" w:rsidP="00EA7C29">
      <w:pPr>
        <w:ind w:left="720"/>
        <w:rPr>
          <w:rFonts w:cstheme="minorHAnsi"/>
          <w:color w:val="000000" w:themeColor="text1"/>
        </w:rPr>
      </w:pPr>
      <w:r w:rsidRPr="00EA7C29">
        <w:rPr>
          <w:rFonts w:cstheme="minorHAnsi"/>
          <w:color w:val="000000" w:themeColor="text1"/>
        </w:rPr>
        <w:t xml:space="preserve">Win the game by successfully marking all ant hills without disturbing them. </w:t>
      </w:r>
    </w:p>
    <w:p w14:paraId="500D8021" w14:textId="460D918C" w:rsidR="00EA7C29" w:rsidRDefault="00EA7C29" w:rsidP="00EA7C29">
      <w:pPr>
        <w:ind w:left="720"/>
        <w:rPr>
          <w:rFonts w:cstheme="minorHAnsi"/>
          <w:color w:val="000000" w:themeColor="text1"/>
        </w:rPr>
      </w:pPr>
      <w:r w:rsidRPr="00EA7C29">
        <w:rPr>
          <w:rFonts w:cstheme="minorHAnsi"/>
          <w:color w:val="000000" w:themeColor="text1"/>
        </w:rPr>
        <w:t xml:space="preserve">The difficulty option grants you a number of strikes: </w:t>
      </w:r>
      <w:r>
        <w:rPr>
          <w:rFonts w:cstheme="minorHAnsi"/>
          <w:color w:val="000000" w:themeColor="text1"/>
        </w:rPr>
        <w:t>these</w:t>
      </w:r>
      <w:r w:rsidRPr="00EA7C29">
        <w:rPr>
          <w:rFonts w:cstheme="minorHAnsi"/>
          <w:color w:val="000000" w:themeColor="text1"/>
        </w:rPr>
        <w:t xml:space="preserve"> represent the number of ant hills you can disturb before losing the game.</w:t>
      </w:r>
      <w:r>
        <w:rPr>
          <w:rFonts w:cstheme="minorHAnsi"/>
          <w:color w:val="000000" w:themeColor="text1"/>
        </w:rPr>
        <w:t xml:space="preserve">  You can set the rules to a classic mine-sweeper game by setting the difficulty to Classic, which only allows for one strike and reveals one open spot for you on the game board.</w:t>
      </w:r>
    </w:p>
    <w:p w14:paraId="0EC065AF" w14:textId="54D79F1D" w:rsidR="00EA7C29" w:rsidRDefault="00EA7C2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Student assignment:</w:t>
      </w:r>
    </w:p>
    <w:p w14:paraId="7D73877B" w14:textId="77777777" w:rsidR="002F28EA" w:rsidRDefault="00EA7C29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Most of the game is done, but there are two methods within Utilities.java that need completion:  </w:t>
      </w:r>
    </w:p>
    <w:p w14:paraId="6EFFFE37" w14:textId="38F2ED3B" w:rsidR="00EA7C29" w:rsidRDefault="002F28EA" w:rsidP="00EA7C29">
      <w:pPr>
        <w:ind w:left="720"/>
        <w:rPr>
          <w:rFonts w:cstheme="minorHAnsi"/>
          <w:b/>
          <w:bCs/>
          <w:color w:val="000000" w:themeColor="text1"/>
        </w:rPr>
      </w:pPr>
      <w:r w:rsidRPr="002F28EA">
        <w:rPr>
          <w:rFonts w:cstheme="minorHAnsi"/>
          <w:b/>
          <w:bCs/>
          <w:color w:val="000000" w:themeColor="text1"/>
        </w:rPr>
        <w:t xml:space="preserve">public static void </w:t>
      </w:r>
      <w:r w:rsidR="00EA7C29" w:rsidRPr="002F28EA">
        <w:rPr>
          <w:rFonts w:cstheme="minorHAnsi"/>
          <w:b/>
          <w:bCs/>
          <w:color w:val="000000" w:themeColor="text1"/>
        </w:rPr>
        <w:t>populateBoardValues(Button</w:t>
      </w:r>
      <w:r w:rsidR="008B5667" w:rsidRPr="002F28EA">
        <w:rPr>
          <w:rFonts w:cstheme="minorHAnsi"/>
          <w:b/>
          <w:bCs/>
          <w:color w:val="000000" w:themeColor="text1"/>
        </w:rPr>
        <w:t xml:space="preserve"> </w:t>
      </w:r>
      <w:r w:rsidR="00EA7C29" w:rsidRPr="002F28EA">
        <w:rPr>
          <w:rFonts w:cstheme="minorHAnsi"/>
          <w:b/>
          <w:bCs/>
          <w:color w:val="000000" w:themeColor="text1"/>
        </w:rPr>
        <w:t>[][]</w:t>
      </w:r>
      <w:r w:rsidR="008B5667" w:rsidRPr="002F28EA">
        <w:rPr>
          <w:rFonts w:cstheme="minorHAnsi"/>
          <w:b/>
          <w:bCs/>
          <w:color w:val="000000" w:themeColor="text1"/>
        </w:rPr>
        <w:t xml:space="preserve"> gameBoard</w:t>
      </w:r>
      <w:r w:rsidR="00EA7C29" w:rsidRPr="002F28EA">
        <w:rPr>
          <w:rFonts w:cstheme="minorHAnsi"/>
          <w:b/>
          <w:bCs/>
          <w:color w:val="000000" w:themeColor="text1"/>
        </w:rPr>
        <w:t>)</w:t>
      </w:r>
    </w:p>
    <w:p w14:paraId="5A83C434" w14:textId="6BBA490A" w:rsidR="002F28EA" w:rsidRPr="002F28EA" w:rsidRDefault="002F28EA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argument gameboard is a 2-D array of Button objects.  Each button has a data-field called numAnts</w:t>
      </w:r>
      <w:r w:rsidR="00D87657">
        <w:rPr>
          <w:rFonts w:cstheme="minorHAnsi"/>
          <w:color w:val="000000" w:themeColor="text1"/>
        </w:rPr>
        <w:t>.  If numAnts is storing the value GamePanel.ANTHILL (9), it represents an ant-hill, or a mine in traditional mine-sweeper.  Otherwise, numAnts should store an integer that represents the number of adjacent cells that have an ant-hill (something between 0 and 8).</w:t>
      </w:r>
    </w:p>
    <w:p w14:paraId="395798B4" w14:textId="22D35BBF" w:rsidR="008B5667" w:rsidRDefault="008B5667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Assume</w:t>
      </w:r>
      <w:r w:rsidRPr="008B566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gameboard is not </w:t>
      </w:r>
      <w:r w:rsidRPr="008B5667">
        <w:rPr>
          <w:rFonts w:cstheme="minorHAnsi"/>
          <w:color w:val="000000" w:themeColor="text1"/>
        </w:rPr>
        <w:t>null</w:t>
      </w:r>
      <w:r w:rsidR="002D7B57">
        <w:rPr>
          <w:rFonts w:cstheme="minorHAnsi"/>
          <w:color w:val="000000" w:themeColor="text1"/>
        </w:rPr>
        <w:t xml:space="preserve"> and is populated with buttons whose numAnts data-field is either set to 0 or </w:t>
      </w:r>
      <w:r w:rsidR="00153ED7">
        <w:rPr>
          <w:rFonts w:cstheme="minorHAnsi"/>
          <w:color w:val="000000" w:themeColor="text1"/>
        </w:rPr>
        <w:t>GamePanel.ANTHILL (9)</w:t>
      </w:r>
      <w:r w:rsidR="002D7B57">
        <w:rPr>
          <w:rFonts w:cstheme="minorHAnsi"/>
          <w:color w:val="000000" w:themeColor="text1"/>
        </w:rPr>
        <w:t>.</w:t>
      </w:r>
    </w:p>
    <w:p w14:paraId="6C74B2FE" w14:textId="03ADFF72" w:rsidR="002F28EA" w:rsidRDefault="008B5667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</w:t>
      </w:r>
      <w:r w:rsidRPr="008B5667">
        <w:rPr>
          <w:rFonts w:cstheme="minorHAnsi"/>
          <w:color w:val="000000" w:themeColor="text1"/>
        </w:rPr>
        <w:t xml:space="preserve">or each cell in </w:t>
      </w:r>
      <w:r w:rsidR="00153ED7">
        <w:rPr>
          <w:rFonts w:cstheme="minorHAnsi"/>
          <w:color w:val="000000" w:themeColor="text1"/>
        </w:rPr>
        <w:t>gameboard that does not contain 9</w:t>
      </w:r>
      <w:r w:rsidRPr="008B5667">
        <w:rPr>
          <w:rFonts w:cstheme="minorHAnsi"/>
          <w:color w:val="000000" w:themeColor="text1"/>
        </w:rPr>
        <w:t xml:space="preserve">, this </w:t>
      </w:r>
      <w:r>
        <w:rPr>
          <w:rFonts w:cstheme="minorHAnsi"/>
          <w:color w:val="000000" w:themeColor="text1"/>
        </w:rPr>
        <w:t xml:space="preserve">method </w:t>
      </w:r>
      <w:r w:rsidRPr="008B5667">
        <w:rPr>
          <w:rFonts w:cstheme="minorHAnsi"/>
          <w:color w:val="000000" w:themeColor="text1"/>
        </w:rPr>
        <w:t>will set the numAnts data</w:t>
      </w:r>
      <w:r w:rsidR="002F28EA">
        <w:rPr>
          <w:rFonts w:cstheme="minorHAnsi"/>
          <w:color w:val="000000" w:themeColor="text1"/>
        </w:rPr>
        <w:t>-</w:t>
      </w:r>
      <w:r w:rsidRPr="008B5667">
        <w:rPr>
          <w:rFonts w:cstheme="minorHAnsi"/>
          <w:color w:val="000000" w:themeColor="text1"/>
        </w:rPr>
        <w:t xml:space="preserve">field </w:t>
      </w:r>
      <w:r w:rsidR="002F28EA">
        <w:rPr>
          <w:rFonts w:cstheme="minorHAnsi"/>
          <w:color w:val="000000" w:themeColor="text1"/>
        </w:rPr>
        <w:t xml:space="preserve">in that cell </w:t>
      </w:r>
      <w:r w:rsidRPr="008B5667">
        <w:rPr>
          <w:rFonts w:cstheme="minorHAnsi"/>
          <w:color w:val="000000" w:themeColor="text1"/>
        </w:rPr>
        <w:t>to an integer that represents the number of adjacent cells for which the numAnts value is</w:t>
      </w:r>
      <w:r w:rsidR="002F28EA">
        <w:rPr>
          <w:rFonts w:cstheme="minorHAnsi"/>
          <w:color w:val="000000" w:themeColor="text1"/>
        </w:rPr>
        <w:t xml:space="preserve"> G</w:t>
      </w:r>
      <w:r w:rsidRPr="008B5667">
        <w:rPr>
          <w:rFonts w:cstheme="minorHAnsi"/>
          <w:color w:val="000000" w:themeColor="text1"/>
        </w:rPr>
        <w:t>amePanel.ANTHILL (9)</w:t>
      </w:r>
      <w:r>
        <w:rPr>
          <w:rFonts w:cstheme="minorHAnsi"/>
          <w:color w:val="000000" w:themeColor="text1"/>
        </w:rPr>
        <w:t>.</w:t>
      </w:r>
      <w:r w:rsidR="002F28EA">
        <w:rPr>
          <w:rFonts w:cstheme="minorHAnsi"/>
          <w:color w:val="000000" w:themeColor="text1"/>
        </w:rPr>
        <w:t xml:space="preserve">  </w:t>
      </w:r>
      <w:r w:rsidR="00153ED7">
        <w:rPr>
          <w:rFonts w:cstheme="minorHAnsi"/>
          <w:color w:val="000000" w:themeColor="text1"/>
        </w:rPr>
        <w:t>In other words, for each cell that does not contain an ant-hill, this will change the value to the number of adjacent cells that are ant-hills.</w:t>
      </w:r>
    </w:p>
    <w:p w14:paraId="4B5D114B" w14:textId="2E82E727" w:rsidR="008B5667" w:rsidRDefault="008B5667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</w:t>
      </w:r>
      <w:r w:rsidRPr="008B5667">
        <w:rPr>
          <w:rFonts w:cstheme="minorHAnsi"/>
          <w:color w:val="000000" w:themeColor="text1"/>
        </w:rPr>
        <w:t>iven a buttons array that is passed in with the following values for num</w:t>
      </w:r>
      <w:r w:rsidR="002F28EA">
        <w:rPr>
          <w:rFonts w:cstheme="minorHAnsi"/>
          <w:color w:val="000000" w:themeColor="text1"/>
        </w:rPr>
        <w:t>A</w:t>
      </w:r>
      <w:r w:rsidRPr="008B5667">
        <w:rPr>
          <w:rFonts w:cstheme="minorHAnsi"/>
          <w:color w:val="000000" w:themeColor="text1"/>
        </w:rPr>
        <w:t xml:space="preserve">nts:  </w:t>
      </w:r>
    </w:p>
    <w:p w14:paraId="410FAA44" w14:textId="37CBD124" w:rsidR="008B5667" w:rsidRPr="000E7CFF" w:rsidRDefault="008B5667" w:rsidP="00EA7C2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AC0069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EB57D6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    will change the array to this:</w:t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1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AC0069">
        <w:rPr>
          <w:rFonts w:cstheme="minorHAnsi"/>
          <w:color w:val="000000" w:themeColor="text1"/>
          <w:sz w:val="20"/>
          <w:szCs w:val="20"/>
          <w:highlight w:val="green"/>
        </w:rPr>
        <w:t>2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EB57D6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1</w:t>
      </w:r>
      <w:r w:rsidRPr="000E7CFF">
        <w:rPr>
          <w:rFonts w:cstheme="minorHAnsi"/>
          <w:color w:val="000000" w:themeColor="text1"/>
          <w:sz w:val="20"/>
          <w:szCs w:val="20"/>
        </w:rPr>
        <w:br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EB57D6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                                     </w:t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1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EB57D6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4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3</w:t>
      </w:r>
      <w:r w:rsidRPr="000E7CFF">
        <w:rPr>
          <w:rFonts w:cstheme="minorHAnsi"/>
          <w:color w:val="000000" w:themeColor="text1"/>
          <w:sz w:val="20"/>
          <w:szCs w:val="20"/>
        </w:rPr>
        <w:br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                                     </w:t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1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2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0E7CFF">
        <w:rPr>
          <w:rFonts w:cstheme="minorHAnsi"/>
          <w:color w:val="000000" w:themeColor="text1"/>
          <w:sz w:val="20"/>
          <w:szCs w:val="20"/>
        </w:rPr>
        <w:br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                                     </w:t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0E7CFF">
        <w:rPr>
          <w:rFonts w:cstheme="minorHAnsi"/>
          <w:color w:val="000000" w:themeColor="text1"/>
          <w:sz w:val="20"/>
          <w:szCs w:val="20"/>
        </w:rPr>
        <w:tab/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0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1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2</w:t>
      </w:r>
      <w:r w:rsidRPr="000E7CFF">
        <w:rPr>
          <w:rFonts w:cstheme="minorHAnsi"/>
          <w:color w:val="000000" w:themeColor="text1"/>
          <w:sz w:val="20"/>
          <w:szCs w:val="20"/>
        </w:rPr>
        <w:t xml:space="preserve"> </w:t>
      </w:r>
      <w:r w:rsidRPr="006454B8">
        <w:rPr>
          <w:rFonts w:cstheme="minorHAnsi"/>
          <w:color w:val="000000" w:themeColor="text1"/>
          <w:sz w:val="20"/>
          <w:szCs w:val="20"/>
          <w:highlight w:val="green"/>
        </w:rPr>
        <w:t>2</w:t>
      </w:r>
    </w:p>
    <w:p w14:paraId="2123137E" w14:textId="3BADD38C" w:rsidR="008B5667" w:rsidRDefault="002F28EA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With this example, note that the cell at </w:t>
      </w:r>
      <w:r w:rsidR="00126B73">
        <w:rPr>
          <w:rFonts w:cstheme="minorHAnsi"/>
          <w:color w:val="000000" w:themeColor="text1"/>
        </w:rPr>
        <w:t>(</w:t>
      </w:r>
      <w:r w:rsidRPr="00126B73">
        <w:rPr>
          <w:rFonts w:cstheme="minorHAnsi"/>
          <w:color w:val="000000" w:themeColor="text1"/>
          <w:highlight w:val="green"/>
        </w:rPr>
        <w:t>row:0, col:1</w:t>
      </w:r>
      <w:r w:rsidR="00126B73" w:rsidRPr="00126B73">
        <w:rPr>
          <w:rFonts w:cstheme="minorHAnsi"/>
          <w:color w:val="000000" w:themeColor="text1"/>
          <w:highlight w:val="green"/>
        </w:rPr>
        <w:t>)</w:t>
      </w:r>
      <w:r>
        <w:rPr>
          <w:rFonts w:cstheme="minorHAnsi"/>
          <w:color w:val="000000" w:themeColor="text1"/>
        </w:rPr>
        <w:t xml:space="preserve"> will have it’s numAnts data-field set to 2 because there is an ant-hill to its right </w:t>
      </w:r>
      <w:r w:rsidRPr="00126B73">
        <w:rPr>
          <w:rFonts w:cstheme="minorHAnsi"/>
          <w:color w:val="000000" w:themeColor="text1"/>
        </w:rPr>
        <w:t xml:space="preserve">at </w:t>
      </w:r>
      <w:r w:rsidR="00126B73">
        <w:rPr>
          <w:rFonts w:cstheme="minorHAnsi"/>
          <w:color w:val="000000" w:themeColor="text1"/>
          <w:highlight w:val="yellow"/>
        </w:rPr>
        <w:t>(</w:t>
      </w:r>
      <w:r w:rsidRPr="00126B73">
        <w:rPr>
          <w:rFonts w:cstheme="minorHAnsi"/>
          <w:color w:val="000000" w:themeColor="text1"/>
          <w:highlight w:val="yellow"/>
        </w:rPr>
        <w:t>0, 2)</w:t>
      </w:r>
      <w:r>
        <w:rPr>
          <w:rFonts w:cstheme="minorHAnsi"/>
          <w:color w:val="000000" w:themeColor="text1"/>
        </w:rPr>
        <w:t xml:space="preserve"> and another one beneath it </w:t>
      </w:r>
      <w:r w:rsidRPr="00126B73">
        <w:rPr>
          <w:rFonts w:cstheme="minorHAnsi"/>
          <w:color w:val="000000" w:themeColor="text1"/>
        </w:rPr>
        <w:t>at</w:t>
      </w:r>
      <w:r w:rsidR="00126B73" w:rsidRPr="00126B73">
        <w:rPr>
          <w:rFonts w:cstheme="minorHAnsi"/>
          <w:color w:val="000000" w:themeColor="text1"/>
        </w:rPr>
        <w:t xml:space="preserve"> </w:t>
      </w:r>
      <w:r w:rsidR="00126B73">
        <w:rPr>
          <w:rFonts w:cstheme="minorHAnsi"/>
          <w:color w:val="000000" w:themeColor="text1"/>
          <w:highlight w:val="yellow"/>
        </w:rPr>
        <w:t>(1</w:t>
      </w:r>
      <w:r w:rsidRPr="00126B73">
        <w:rPr>
          <w:rFonts w:cstheme="minorHAnsi"/>
          <w:color w:val="000000" w:themeColor="text1"/>
          <w:highlight w:val="yellow"/>
        </w:rPr>
        <w:t>,</w:t>
      </w:r>
      <w:r w:rsidR="00126B73">
        <w:rPr>
          <w:rFonts w:cstheme="minorHAnsi"/>
          <w:color w:val="000000" w:themeColor="text1"/>
          <w:highlight w:val="yellow"/>
        </w:rPr>
        <w:t xml:space="preserve"> </w:t>
      </w:r>
      <w:r w:rsidRPr="00126B73">
        <w:rPr>
          <w:rFonts w:cstheme="minorHAnsi"/>
          <w:color w:val="000000" w:themeColor="text1"/>
          <w:highlight w:val="yellow"/>
        </w:rPr>
        <w:t>1)</w:t>
      </w:r>
      <w:r>
        <w:rPr>
          <w:rFonts w:cstheme="minorHAnsi"/>
          <w:color w:val="000000" w:themeColor="text1"/>
        </w:rPr>
        <w:t xml:space="preserve">.  Likewise, for the cell at </w:t>
      </w:r>
      <w:r w:rsidR="00126B73" w:rsidRPr="006454B8">
        <w:rPr>
          <w:rFonts w:cstheme="minorHAnsi"/>
          <w:color w:val="000000" w:themeColor="text1"/>
          <w:highlight w:val="green"/>
        </w:rPr>
        <w:t>(</w:t>
      </w:r>
      <w:r w:rsidRPr="006454B8">
        <w:rPr>
          <w:rFonts w:cstheme="minorHAnsi"/>
          <w:color w:val="000000" w:themeColor="text1"/>
          <w:highlight w:val="green"/>
        </w:rPr>
        <w:t>1, 0</w:t>
      </w:r>
      <w:r w:rsidR="00126B73" w:rsidRPr="006454B8">
        <w:rPr>
          <w:rFonts w:cstheme="minorHAnsi"/>
          <w:color w:val="000000" w:themeColor="text1"/>
          <w:highlight w:val="green"/>
        </w:rPr>
        <w:t>)</w:t>
      </w:r>
      <w:r>
        <w:rPr>
          <w:rFonts w:cstheme="minorHAnsi"/>
          <w:color w:val="000000" w:themeColor="text1"/>
        </w:rPr>
        <w:t xml:space="preserve">, it will have it’s numAnts data-field set to 1 because it is only adjacent to one ant-hill, which is to its right </w:t>
      </w:r>
      <w:r w:rsidR="00126B7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at </w:t>
      </w:r>
      <w:r w:rsidR="00126B73" w:rsidRPr="00126B73">
        <w:rPr>
          <w:rFonts w:cstheme="minorHAnsi"/>
          <w:color w:val="000000" w:themeColor="text1"/>
          <w:highlight w:val="yellow"/>
        </w:rPr>
        <w:t>(</w:t>
      </w:r>
      <w:r w:rsidRPr="00126B73">
        <w:rPr>
          <w:rFonts w:cstheme="minorHAnsi"/>
          <w:color w:val="000000" w:themeColor="text1"/>
          <w:highlight w:val="yellow"/>
        </w:rPr>
        <w:t>1, 1)</w:t>
      </w:r>
      <w:r>
        <w:rPr>
          <w:rFonts w:cstheme="minorHAnsi"/>
          <w:color w:val="000000" w:themeColor="text1"/>
        </w:rPr>
        <w:t>.</w:t>
      </w:r>
    </w:p>
    <w:p w14:paraId="4F03BFED" w14:textId="77777777" w:rsidR="000E7CFF" w:rsidRDefault="000E7CFF" w:rsidP="00EA7C29">
      <w:pPr>
        <w:ind w:left="720"/>
        <w:rPr>
          <w:rFonts w:cstheme="minorHAnsi"/>
          <w:b/>
          <w:bCs/>
          <w:color w:val="000000" w:themeColor="text1"/>
        </w:rPr>
      </w:pPr>
    </w:p>
    <w:p w14:paraId="5D727F3C" w14:textId="4817AAE4" w:rsidR="00BA26E8" w:rsidRPr="00BA26E8" w:rsidRDefault="00BA26E8" w:rsidP="00EA7C29">
      <w:pPr>
        <w:ind w:left="720"/>
        <w:rPr>
          <w:rFonts w:cstheme="minorHAnsi"/>
          <w:b/>
          <w:bCs/>
          <w:color w:val="000000" w:themeColor="text1"/>
        </w:rPr>
      </w:pPr>
      <w:r w:rsidRPr="00BA26E8">
        <w:rPr>
          <w:rFonts w:cstheme="minorHAnsi"/>
          <w:b/>
          <w:bCs/>
          <w:color w:val="000000" w:themeColor="text1"/>
        </w:rPr>
        <w:lastRenderedPageBreak/>
        <w:t>public static void revealEmpties(Button [][] gameBoard, int row, int col)</w:t>
      </w:r>
    </w:p>
    <w:p w14:paraId="382DCC15" w14:textId="099C2262" w:rsidR="00BA26E8" w:rsidRDefault="00BA26E8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Assume</w:t>
      </w:r>
      <w:r w:rsidRPr="00BA26E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gameBoard is not </w:t>
      </w:r>
      <w:r w:rsidRPr="00BA26E8">
        <w:rPr>
          <w:rFonts w:cstheme="minorHAnsi"/>
          <w:color w:val="000000" w:themeColor="text1"/>
        </w:rPr>
        <w:t>null</w:t>
      </w:r>
      <w:r>
        <w:rPr>
          <w:rFonts w:cstheme="minorHAnsi"/>
          <w:color w:val="000000" w:themeColor="text1"/>
        </w:rPr>
        <w:t>, and row and col are valid indices of gameBoard</w:t>
      </w:r>
      <w:r w:rsidRPr="00BA26E8">
        <w:rPr>
          <w:rFonts w:cstheme="minorHAnsi"/>
          <w:color w:val="000000" w:themeColor="text1"/>
        </w:rPr>
        <w:t>.</w:t>
      </w:r>
    </w:p>
    <w:p w14:paraId="286C62C1" w14:textId="25194C97" w:rsidR="00BA26E8" w:rsidRDefault="00BA26E8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idea of this method is that the client has clicked on a cell at (row, col).  If that button is a cell that is not adjacent to any ant-hills, then we need to open-up the board by revealing every adjacent space next to (row, col) that are also not adjacent to any ant-hills.  These are buttons for which their numAnts data-field is storing zero (0)</w:t>
      </w:r>
      <w:r w:rsidR="00AC0069">
        <w:rPr>
          <w:rFonts w:cstheme="minorHAnsi"/>
          <w:color w:val="000000" w:themeColor="text1"/>
        </w:rPr>
        <w:t>, which w</w:t>
      </w:r>
      <w:r>
        <w:rPr>
          <w:rFonts w:cstheme="minorHAnsi"/>
          <w:color w:val="000000" w:themeColor="text1"/>
        </w:rPr>
        <w:t>e will call these “zero-cells”.</w:t>
      </w:r>
    </w:p>
    <w:p w14:paraId="603D1531" w14:textId="5C4261DD" w:rsidR="00BA26E8" w:rsidRDefault="00BA26E8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Likewise, any adjacent cell next to a zero-cell should also be revealed.  Given a Button object called b, we can reveal it by calling </w:t>
      </w:r>
      <w:r w:rsidRPr="00BA26E8">
        <w:rPr>
          <w:rFonts w:cstheme="minorHAnsi"/>
          <w:b/>
          <w:bCs/>
          <w:color w:val="000000" w:themeColor="text1"/>
        </w:rPr>
        <w:t>b.setClicked(true);</w:t>
      </w:r>
    </w:p>
    <w:p w14:paraId="28F228D2" w14:textId="4C66EAE6" w:rsidR="00D87657" w:rsidRDefault="00CE4814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should only be done for cells that have not already been clicked.  This can be seen by calling </w:t>
      </w:r>
      <w:r w:rsidRPr="00CE4814">
        <w:rPr>
          <w:rFonts w:cstheme="minorHAnsi"/>
          <w:b/>
          <w:bCs/>
          <w:color w:val="000000" w:themeColor="text1"/>
        </w:rPr>
        <w:t>b.hasBeenClicked()</w:t>
      </w:r>
      <w:r>
        <w:rPr>
          <w:rFonts w:cstheme="minorHAnsi"/>
          <w:color w:val="000000" w:themeColor="text1"/>
        </w:rPr>
        <w:t xml:space="preserve"> which returns a boolean (true or false).</w:t>
      </w:r>
      <w:r w:rsidR="00BA26E8" w:rsidRPr="00BA26E8">
        <w:rPr>
          <w:rFonts w:cstheme="minorHAnsi"/>
          <w:color w:val="000000" w:themeColor="text1"/>
        </w:rPr>
        <w:br/>
      </w:r>
    </w:p>
    <w:p w14:paraId="234E5AF7" w14:textId="5D59A0FD" w:rsidR="00CE4814" w:rsidRDefault="00CE4814" w:rsidP="00EA7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Lets say we have a board with the following values for numAnts:</w:t>
      </w:r>
    </w:p>
    <w:p w14:paraId="5EBC5AEF" w14:textId="46C05947" w:rsidR="00CE4814" w:rsidRPr="002D123B" w:rsidRDefault="00CE4814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0 1 1 1 0 0</w:t>
      </w:r>
      <w:r w:rsidRPr="002D123B">
        <w:rPr>
          <w:rFonts w:cstheme="minorHAnsi"/>
          <w:color w:val="000000" w:themeColor="text1"/>
          <w:sz w:val="20"/>
          <w:szCs w:val="20"/>
        </w:rPr>
        <w:tab/>
        <w:t xml:space="preserve">There are ant-hills for each cell </w:t>
      </w:r>
      <w:r w:rsidR="00AC0069">
        <w:rPr>
          <w:rFonts w:cstheme="minorHAnsi"/>
          <w:color w:val="000000" w:themeColor="text1"/>
          <w:sz w:val="20"/>
          <w:szCs w:val="20"/>
        </w:rPr>
        <w:t xml:space="preserve">where numAnts stores a </w:t>
      </w:r>
      <w:r w:rsidRPr="002D123B">
        <w:rPr>
          <w:rFonts w:cstheme="minorHAnsi"/>
          <w:color w:val="000000" w:themeColor="text1"/>
          <w:sz w:val="20"/>
          <w:szCs w:val="20"/>
        </w:rPr>
        <w:t>9 (GamePanel.ANTHILL)</w:t>
      </w:r>
    </w:p>
    <w:p w14:paraId="0C9D666E" w14:textId="37FFA9CF" w:rsidR="00CE4814" w:rsidRPr="002D123B" w:rsidRDefault="00CE4814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0 2 </w:t>
      </w:r>
      <w:r w:rsidRPr="002D123B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 2 0 0</w:t>
      </w:r>
      <w:r w:rsidRPr="002D123B">
        <w:rPr>
          <w:rFonts w:cstheme="minorHAnsi"/>
          <w:color w:val="000000" w:themeColor="text1"/>
          <w:sz w:val="20"/>
          <w:szCs w:val="20"/>
        </w:rPr>
        <w:tab/>
        <w:t>The other values represent the number of adjacent cells with an ant-hill.</w:t>
      </w:r>
    </w:p>
    <w:p w14:paraId="2678A285" w14:textId="77777777" w:rsidR="00CE4814" w:rsidRPr="002D123B" w:rsidRDefault="00CE4814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0 2 </w:t>
      </w:r>
      <w:r w:rsidRPr="002D123B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 2 0 0</w:t>
      </w:r>
    </w:p>
    <w:p w14:paraId="3C4388ED" w14:textId="5CC56A6F" w:rsidR="00CE4814" w:rsidRPr="002D123B" w:rsidRDefault="00CE4814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0 1 1 2 1 1</w:t>
      </w:r>
      <w:r w:rsidRPr="002D123B">
        <w:rPr>
          <w:rFonts w:cstheme="minorHAnsi"/>
          <w:color w:val="000000" w:themeColor="text1"/>
          <w:sz w:val="20"/>
          <w:szCs w:val="20"/>
        </w:rPr>
        <w:tab/>
        <w:t xml:space="preserve">So the ant-hills are at </w:t>
      </w:r>
      <w:r w:rsidRPr="00126B73">
        <w:rPr>
          <w:rFonts w:cstheme="minorHAnsi"/>
          <w:color w:val="000000" w:themeColor="text1"/>
          <w:sz w:val="20"/>
          <w:szCs w:val="20"/>
          <w:highlight w:val="yellow"/>
        </w:rPr>
        <w:t>(1,2)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, </w:t>
      </w:r>
      <w:r w:rsidRPr="00126B73">
        <w:rPr>
          <w:rFonts w:cstheme="minorHAnsi"/>
          <w:color w:val="000000" w:themeColor="text1"/>
          <w:sz w:val="20"/>
          <w:szCs w:val="20"/>
          <w:highlight w:val="yellow"/>
        </w:rPr>
        <w:t>(2,2)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126B73">
        <w:rPr>
          <w:rFonts w:cstheme="minorHAnsi"/>
          <w:color w:val="000000" w:themeColor="text1"/>
          <w:sz w:val="20"/>
          <w:szCs w:val="20"/>
          <w:highlight w:val="yellow"/>
        </w:rPr>
        <w:t>(4,4)</w:t>
      </w:r>
      <w:r w:rsidRPr="002D123B">
        <w:rPr>
          <w:rFonts w:cstheme="minorHAnsi"/>
          <w:color w:val="000000" w:themeColor="text1"/>
          <w:sz w:val="20"/>
          <w:szCs w:val="20"/>
        </w:rPr>
        <w:t>.</w:t>
      </w:r>
    </w:p>
    <w:p w14:paraId="68FCE9CF" w14:textId="77777777" w:rsidR="00CE4814" w:rsidRPr="002D123B" w:rsidRDefault="00CE4814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0 0 0 1 </w:t>
      </w:r>
      <w:r w:rsidRPr="002D123B">
        <w:rPr>
          <w:rFonts w:cstheme="minorHAnsi"/>
          <w:color w:val="000000" w:themeColor="text1"/>
          <w:sz w:val="20"/>
          <w:szCs w:val="20"/>
          <w:highlight w:val="yellow"/>
        </w:rPr>
        <w:t>9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 1</w:t>
      </w:r>
    </w:p>
    <w:p w14:paraId="5282022B" w14:textId="5DE6B6E5" w:rsidR="00CE4814" w:rsidRDefault="00CE4814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0 0 0 1 1 1</w:t>
      </w:r>
    </w:p>
    <w:p w14:paraId="77035A30" w14:textId="77777777" w:rsidR="000E7CFF" w:rsidRPr="002D123B" w:rsidRDefault="000E7CFF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</w:p>
    <w:p w14:paraId="03B24912" w14:textId="18D73315" w:rsidR="00CE4814" w:rsidRDefault="00CE4814" w:rsidP="00CE4814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Initially, assume that no cells have been clicked on (not revealed to the client).  We might visualize that as a board of all “X” values.</w:t>
      </w:r>
    </w:p>
    <w:p w14:paraId="12CF661A" w14:textId="77777777" w:rsidR="002D123B" w:rsidRDefault="002D123B" w:rsidP="00CE4814">
      <w:pPr>
        <w:spacing w:after="0"/>
        <w:ind w:left="720"/>
        <w:rPr>
          <w:rFonts w:cstheme="minorHAnsi"/>
          <w:color w:val="000000" w:themeColor="text1"/>
        </w:rPr>
      </w:pPr>
    </w:p>
    <w:p w14:paraId="7D3AA318" w14:textId="710BB988" w:rsidR="00CE4814" w:rsidRPr="002D123B" w:rsidRDefault="002D123B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X X X X </w:t>
      </w:r>
      <w:r w:rsidRPr="002D123B">
        <w:rPr>
          <w:rFonts w:cstheme="minorHAnsi"/>
          <w:color w:val="000000" w:themeColor="text1"/>
          <w:sz w:val="20"/>
          <w:szCs w:val="20"/>
          <w:highlight w:val="green"/>
        </w:rPr>
        <w:t>X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 X</w:t>
      </w:r>
      <w:r w:rsidRPr="002D123B">
        <w:rPr>
          <w:rFonts w:cstheme="minorHAnsi"/>
          <w:color w:val="000000" w:themeColor="text1"/>
          <w:sz w:val="20"/>
          <w:szCs w:val="20"/>
        </w:rPr>
        <w:tab/>
        <w:t xml:space="preserve">The client will click on this green cell at </w:t>
      </w:r>
      <w:r w:rsidR="00126B73" w:rsidRPr="00126B73">
        <w:rPr>
          <w:rFonts w:cstheme="minorHAnsi"/>
          <w:color w:val="000000" w:themeColor="text1"/>
          <w:sz w:val="20"/>
          <w:szCs w:val="20"/>
          <w:highlight w:val="green"/>
        </w:rPr>
        <w:t>(</w:t>
      </w:r>
      <w:r w:rsidRPr="00126B73">
        <w:rPr>
          <w:rFonts w:cstheme="minorHAnsi"/>
          <w:color w:val="000000" w:themeColor="text1"/>
          <w:sz w:val="20"/>
          <w:szCs w:val="20"/>
          <w:highlight w:val="green"/>
        </w:rPr>
        <w:t>0,4</w:t>
      </w:r>
      <w:r w:rsidR="00126B73" w:rsidRPr="00126B73">
        <w:rPr>
          <w:rFonts w:cstheme="minorHAnsi"/>
          <w:color w:val="000000" w:themeColor="text1"/>
          <w:sz w:val="20"/>
          <w:szCs w:val="20"/>
          <w:highlight w:val="green"/>
        </w:rPr>
        <w:t>)</w:t>
      </w:r>
    </w:p>
    <w:p w14:paraId="3F58D132" w14:textId="2745012B" w:rsidR="002D123B" w:rsidRPr="002D123B" w:rsidRDefault="002D123B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1D4A93A2" w14:textId="131074C4" w:rsidR="002D123B" w:rsidRPr="002D123B" w:rsidRDefault="002D123B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795C4FED" w14:textId="4B85117C" w:rsidR="002D123B" w:rsidRPr="002D123B" w:rsidRDefault="002D123B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4AFCA926" w14:textId="5B18E5DB" w:rsidR="002D123B" w:rsidRPr="002D123B" w:rsidRDefault="002D123B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6536FB6A" w14:textId="00E45FEF" w:rsidR="002D123B" w:rsidRPr="002D123B" w:rsidRDefault="002D123B" w:rsidP="00CE4814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65C10853" w14:textId="77777777" w:rsidR="002D123B" w:rsidRDefault="002D123B" w:rsidP="00CE4814">
      <w:pPr>
        <w:spacing w:after="0"/>
        <w:ind w:left="720"/>
        <w:rPr>
          <w:rFonts w:cstheme="minorHAnsi"/>
          <w:color w:val="000000" w:themeColor="text1"/>
        </w:rPr>
      </w:pPr>
    </w:p>
    <w:p w14:paraId="54410401" w14:textId="069D8306" w:rsidR="002D123B" w:rsidRDefault="002D123B" w:rsidP="00CE4814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If we were to call </w:t>
      </w:r>
      <w:r w:rsidRPr="00BA26E8">
        <w:rPr>
          <w:rFonts w:cstheme="minorHAnsi"/>
          <w:b/>
          <w:bCs/>
          <w:color w:val="000000" w:themeColor="text1"/>
        </w:rPr>
        <w:t xml:space="preserve">revealEmpties(gameBoard, </w:t>
      </w:r>
      <w:r>
        <w:rPr>
          <w:rFonts w:cstheme="minorHAnsi"/>
          <w:b/>
          <w:bCs/>
          <w:color w:val="000000" w:themeColor="text1"/>
        </w:rPr>
        <w:t>0</w:t>
      </w:r>
      <w:r w:rsidRPr="00BA26E8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4</w:t>
      </w:r>
      <w:r w:rsidRPr="00BA26E8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color w:val="000000" w:themeColor="text1"/>
        </w:rPr>
        <w:t>, the client has clicked on the cell at row:0, col:4.  Since it</w:t>
      </w:r>
      <w:r w:rsidR="00AC0069">
        <w:rPr>
          <w:rFonts w:cstheme="minorHAnsi"/>
          <w:color w:val="000000" w:themeColor="text1"/>
        </w:rPr>
        <w:t>’s numAnts data-field</w:t>
      </w:r>
      <w:r>
        <w:rPr>
          <w:rFonts w:cstheme="minorHAnsi"/>
          <w:color w:val="000000" w:themeColor="text1"/>
        </w:rPr>
        <w:t xml:space="preserve"> contains a zero, we want to call the hasBeenClicked at all of the zero-cells that are around it, as well as the non-zero cells that are adjacent to the zero-cells we find in that area.</w:t>
      </w:r>
    </w:p>
    <w:p w14:paraId="166FEF43" w14:textId="77777777" w:rsid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</w:p>
    <w:p w14:paraId="412E50DD" w14:textId="39694459" w:rsidR="002D123B" w:rsidRP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X X X </w:t>
      </w:r>
      <w:r w:rsidRPr="002D123B">
        <w:rPr>
          <w:rFonts w:cstheme="minorHAnsi"/>
          <w:color w:val="000000" w:themeColor="text1"/>
          <w:sz w:val="20"/>
          <w:szCs w:val="20"/>
          <w:highlight w:val="green"/>
        </w:rPr>
        <w:t>1 0 0</w:t>
      </w:r>
    </w:p>
    <w:p w14:paraId="28E1189C" w14:textId="2857C1A3" w:rsidR="002D123B" w:rsidRP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X X X </w:t>
      </w:r>
      <w:r w:rsidRPr="002D123B">
        <w:rPr>
          <w:rFonts w:cstheme="minorHAnsi"/>
          <w:color w:val="000000" w:themeColor="text1"/>
          <w:sz w:val="20"/>
          <w:szCs w:val="20"/>
          <w:highlight w:val="green"/>
        </w:rPr>
        <w:t>2 0 0</w:t>
      </w:r>
    </w:p>
    <w:p w14:paraId="5E79E8D8" w14:textId="29E1D03E" w:rsidR="002D123B" w:rsidRP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X X X </w:t>
      </w:r>
      <w:r w:rsidRPr="002D123B">
        <w:rPr>
          <w:rFonts w:cstheme="minorHAnsi"/>
          <w:color w:val="000000" w:themeColor="text1"/>
          <w:sz w:val="20"/>
          <w:szCs w:val="20"/>
          <w:highlight w:val="green"/>
        </w:rPr>
        <w:t>2 0 0</w:t>
      </w:r>
      <w:r w:rsidRPr="002D123B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05E68DF3" w14:textId="1AF298D3" w:rsidR="002D123B" w:rsidRP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 xml:space="preserve">X X X </w:t>
      </w:r>
      <w:r w:rsidRPr="002D123B">
        <w:rPr>
          <w:rFonts w:cstheme="minorHAnsi"/>
          <w:color w:val="000000" w:themeColor="text1"/>
          <w:sz w:val="20"/>
          <w:szCs w:val="20"/>
          <w:highlight w:val="green"/>
        </w:rPr>
        <w:t>2 1 1</w:t>
      </w:r>
    </w:p>
    <w:p w14:paraId="78E050D5" w14:textId="77777777" w:rsidR="002D123B" w:rsidRP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5089E600" w14:textId="77777777" w:rsidR="002D123B" w:rsidRPr="002D123B" w:rsidRDefault="002D123B" w:rsidP="002D123B">
      <w:pPr>
        <w:spacing w:after="0"/>
        <w:ind w:left="720"/>
        <w:rPr>
          <w:rFonts w:cstheme="minorHAnsi"/>
          <w:color w:val="000000" w:themeColor="text1"/>
          <w:sz w:val="20"/>
          <w:szCs w:val="20"/>
        </w:rPr>
      </w:pPr>
      <w:r w:rsidRPr="002D123B">
        <w:rPr>
          <w:rFonts w:cstheme="minorHAnsi"/>
          <w:color w:val="000000" w:themeColor="text1"/>
          <w:sz w:val="20"/>
          <w:szCs w:val="20"/>
        </w:rPr>
        <w:t>X X X X X X</w:t>
      </w:r>
    </w:p>
    <w:p w14:paraId="68AC673D" w14:textId="77777777" w:rsidR="002D123B" w:rsidRDefault="002D123B" w:rsidP="00CE4814">
      <w:pPr>
        <w:spacing w:after="0"/>
        <w:ind w:left="720"/>
        <w:rPr>
          <w:rFonts w:cstheme="minorHAnsi"/>
          <w:color w:val="000000" w:themeColor="text1"/>
        </w:rPr>
      </w:pPr>
    </w:p>
    <w:p w14:paraId="2FF21E0C" w14:textId="67A550E4" w:rsidR="002D123B" w:rsidRDefault="002D123B" w:rsidP="000E7CFF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Note: there is a compact recursive solution for the revealEmpties method.  </w:t>
      </w:r>
      <w:r w:rsidR="000E7CFF">
        <w:rPr>
          <w:rFonts w:cstheme="minorHAnsi"/>
          <w:color w:val="000000" w:themeColor="text1"/>
        </w:rPr>
        <w:t xml:space="preserve">The efficiency might initially seem terrifying, but for the size of the boards we are working with, it will not pose a problem. </w:t>
      </w:r>
    </w:p>
    <w:p w14:paraId="4C1D38A2" w14:textId="77777777" w:rsidR="00AC0069" w:rsidRDefault="00AC0069" w:rsidP="000E7CFF">
      <w:pPr>
        <w:spacing w:after="0"/>
        <w:ind w:left="720"/>
        <w:rPr>
          <w:rFonts w:cstheme="minorHAnsi"/>
          <w:color w:val="000000" w:themeColor="text1"/>
        </w:rPr>
      </w:pPr>
    </w:p>
    <w:p w14:paraId="07ACE10D" w14:textId="259909E9" w:rsidR="002D123B" w:rsidRDefault="002D123B" w:rsidP="00CE4814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help with the process of opening up all adjacent cells at a particular (row, col), you are provided with a helper method:</w:t>
      </w:r>
    </w:p>
    <w:p w14:paraId="7B1DE5F7" w14:textId="77777777" w:rsidR="000E7CFF" w:rsidRDefault="000E7CFF" w:rsidP="00CE4814">
      <w:pPr>
        <w:spacing w:after="0"/>
        <w:ind w:left="720"/>
        <w:rPr>
          <w:rFonts w:cstheme="minorHAnsi"/>
          <w:color w:val="000000" w:themeColor="text1"/>
        </w:rPr>
      </w:pPr>
    </w:p>
    <w:p w14:paraId="4696CE15" w14:textId="0AD814FF" w:rsidR="002D123B" w:rsidRDefault="002D123B" w:rsidP="00CE4814">
      <w:pPr>
        <w:spacing w:after="0"/>
        <w:ind w:left="720"/>
        <w:rPr>
          <w:rFonts w:cstheme="minorHAnsi"/>
          <w:color w:val="000000"/>
        </w:rPr>
      </w:pPr>
      <w:r w:rsidRPr="002D123B">
        <w:rPr>
          <w:rFonts w:cstheme="minorHAnsi"/>
          <w:color w:val="E65D00"/>
        </w:rPr>
        <w:t>//pre:  gameBoard!=null, row</w:t>
      </w:r>
      <w:r>
        <w:rPr>
          <w:rFonts w:cstheme="minorHAnsi"/>
          <w:color w:val="E65D00"/>
        </w:rPr>
        <w:t xml:space="preserve"> and col are valid indices of gameBoard</w:t>
      </w:r>
      <w:r w:rsidRPr="002D123B">
        <w:rPr>
          <w:rFonts w:cstheme="minorHAnsi"/>
          <w:color w:val="E65D00"/>
        </w:rPr>
        <w:br/>
        <w:t xml:space="preserve">//post: for any unclicked space adjacent to (row, col) that does not contain </w:t>
      </w:r>
      <w:r>
        <w:rPr>
          <w:rFonts w:cstheme="minorHAnsi"/>
          <w:color w:val="E65D00"/>
        </w:rPr>
        <w:t>zero</w:t>
      </w:r>
      <w:r w:rsidRPr="002D123B">
        <w:rPr>
          <w:rFonts w:cstheme="minorHAnsi"/>
          <w:color w:val="E65D00"/>
        </w:rPr>
        <w:t>, reveal it</w:t>
      </w:r>
      <w:r w:rsidRPr="002D123B">
        <w:rPr>
          <w:rFonts w:cstheme="minorHAnsi"/>
          <w:color w:val="E65D00"/>
        </w:rPr>
        <w:br/>
      </w:r>
      <w:r w:rsidRPr="002D123B">
        <w:rPr>
          <w:rFonts w:cstheme="minorHAnsi"/>
          <w:color w:val="941EDF"/>
        </w:rPr>
        <w:t>public</w:t>
      </w:r>
      <w:r w:rsidRPr="002D123B">
        <w:rPr>
          <w:rFonts w:cstheme="minorHAnsi"/>
          <w:color w:val="000000"/>
        </w:rPr>
        <w:t xml:space="preserve"> </w:t>
      </w:r>
      <w:r w:rsidRPr="002D123B">
        <w:rPr>
          <w:rFonts w:cstheme="minorHAnsi"/>
          <w:color w:val="941EDF"/>
        </w:rPr>
        <w:t>static</w:t>
      </w:r>
      <w:r w:rsidRPr="002D123B">
        <w:rPr>
          <w:rFonts w:cstheme="minorHAnsi"/>
          <w:color w:val="000000"/>
        </w:rPr>
        <w:t xml:space="preserve"> </w:t>
      </w:r>
      <w:r w:rsidRPr="002D123B">
        <w:rPr>
          <w:rFonts w:cstheme="minorHAnsi"/>
          <w:color w:val="941EDF"/>
        </w:rPr>
        <w:t>void</w:t>
      </w:r>
      <w:r w:rsidRPr="002D123B">
        <w:rPr>
          <w:rFonts w:cstheme="minorHAnsi"/>
          <w:color w:val="000000"/>
        </w:rPr>
        <w:t xml:space="preserve"> revealAdjacentSpaces(Button[][]gameBoard, </w:t>
      </w:r>
      <w:r w:rsidRPr="002D123B">
        <w:rPr>
          <w:rFonts w:cstheme="minorHAnsi"/>
          <w:color w:val="941EDF"/>
        </w:rPr>
        <w:t>int</w:t>
      </w:r>
      <w:r w:rsidRPr="002D123B">
        <w:rPr>
          <w:rFonts w:cstheme="minorHAnsi"/>
          <w:color w:val="000000"/>
        </w:rPr>
        <w:t xml:space="preserve"> row, </w:t>
      </w:r>
      <w:r w:rsidRPr="002D123B">
        <w:rPr>
          <w:rFonts w:cstheme="minorHAnsi"/>
          <w:color w:val="941EDF"/>
        </w:rPr>
        <w:t>int</w:t>
      </w:r>
      <w:r w:rsidRPr="002D123B">
        <w:rPr>
          <w:rFonts w:cstheme="minorHAnsi"/>
          <w:color w:val="000000"/>
        </w:rPr>
        <w:t xml:space="preserve"> col)</w:t>
      </w:r>
    </w:p>
    <w:p w14:paraId="4E910FD3" w14:textId="77777777" w:rsidR="002D123B" w:rsidRDefault="002D123B" w:rsidP="00CE4814">
      <w:pPr>
        <w:spacing w:after="0"/>
        <w:ind w:left="720"/>
        <w:rPr>
          <w:rFonts w:cstheme="minorHAnsi"/>
          <w:color w:val="000000" w:themeColor="text1"/>
        </w:rPr>
      </w:pPr>
    </w:p>
    <w:p w14:paraId="10A3034D" w14:textId="5A558870" w:rsidR="009A6880" w:rsidRDefault="009A6880" w:rsidP="00CE4814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can be called to good effect with a recursive solution that is structured like this:</w:t>
      </w:r>
    </w:p>
    <w:p w14:paraId="648979D6" w14:textId="77777777" w:rsidR="009A6880" w:rsidRDefault="009A6880" w:rsidP="00CE4814">
      <w:pPr>
        <w:spacing w:after="0"/>
        <w:ind w:left="720"/>
        <w:rPr>
          <w:rFonts w:cstheme="minorHAnsi"/>
          <w:color w:val="000000" w:themeColor="text1"/>
        </w:rPr>
      </w:pPr>
    </w:p>
    <w:p w14:paraId="5BE8F6CC" w14:textId="1350DE2F" w:rsidR="009A6880" w:rsidRDefault="009A6880" w:rsidP="00CE4814">
      <w:pPr>
        <w:spacing w:after="0"/>
        <w:ind w:left="720"/>
        <w:rPr>
          <w:rFonts w:cstheme="minorHAnsi"/>
          <w:b/>
          <w:bCs/>
          <w:color w:val="000000" w:themeColor="text1"/>
        </w:rPr>
      </w:pPr>
      <w:r w:rsidRPr="00BA26E8">
        <w:rPr>
          <w:rFonts w:cstheme="minorHAnsi"/>
          <w:b/>
          <w:bCs/>
          <w:color w:val="000000" w:themeColor="text1"/>
        </w:rPr>
        <w:t>public static void revealEmpties(Button [][] gameBoard, int row, int col)</w:t>
      </w:r>
    </w:p>
    <w:p w14:paraId="5EEC3225" w14:textId="264C9C18" w:rsidR="009A6880" w:rsidRDefault="009A6880" w:rsidP="00CE4814">
      <w:pPr>
        <w:spacing w:after="0"/>
        <w:ind w:left="72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{</w:t>
      </w:r>
    </w:p>
    <w:p w14:paraId="6579EFB5" w14:textId="0435664D" w:rsidR="009A6880" w:rsidRPr="009A6880" w:rsidRDefault="009A6880" w:rsidP="00CE4814">
      <w:pPr>
        <w:spacing w:after="0"/>
        <w:ind w:left="7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E65D00"/>
        </w:rPr>
        <w:t xml:space="preserve">      </w:t>
      </w:r>
      <w:r w:rsidRPr="009A6880">
        <w:rPr>
          <w:rFonts w:cstheme="minorHAnsi"/>
          <w:color w:val="E65D00"/>
        </w:rPr>
        <w:t>//</w:t>
      </w:r>
      <w:r>
        <w:rPr>
          <w:rFonts w:cstheme="minorHAnsi"/>
          <w:color w:val="E65D00"/>
        </w:rPr>
        <w:t>terminating cases go here</w:t>
      </w:r>
      <w:r w:rsidRPr="009A6880">
        <w:rPr>
          <w:rFonts w:cstheme="minorHAnsi"/>
          <w:color w:val="000000"/>
        </w:rPr>
        <w:br/>
        <w:t xml:space="preserve">      gameBoard[row][col].setClicked(</w:t>
      </w:r>
      <w:r w:rsidRPr="009A6880">
        <w:rPr>
          <w:rFonts w:cstheme="minorHAnsi"/>
          <w:color w:val="941EDF"/>
        </w:rPr>
        <w:t>true</w:t>
      </w:r>
      <w:r w:rsidRPr="009A6880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;</w:t>
      </w:r>
      <w:r w:rsidRPr="009A6880">
        <w:rPr>
          <w:rFonts w:cstheme="minorHAnsi"/>
          <w:color w:val="E65D00"/>
        </w:rPr>
        <w:br/>
      </w:r>
      <w:r w:rsidRPr="009A6880">
        <w:rPr>
          <w:rFonts w:cstheme="minorHAnsi"/>
          <w:color w:val="000000"/>
        </w:rPr>
        <w:t xml:space="preserve">      revealAdjacentSpaces(gameBoard, row, col);</w:t>
      </w:r>
      <w:r>
        <w:rPr>
          <w:rFonts w:cstheme="minorHAnsi"/>
          <w:color w:val="000000"/>
        </w:rPr>
        <w:tab/>
        <w:t xml:space="preserve"> </w:t>
      </w:r>
      <w:r w:rsidRPr="009A6880">
        <w:rPr>
          <w:rFonts w:cstheme="minorHAnsi"/>
          <w:color w:val="E65D00"/>
        </w:rPr>
        <w:t>//reveal any adjacent space next to a 0</w:t>
      </w:r>
      <w:r>
        <w:rPr>
          <w:rFonts w:cstheme="minorHAnsi"/>
          <w:color w:val="E65D00"/>
        </w:rPr>
        <w:t>-</w:t>
      </w:r>
      <w:r w:rsidRPr="009A6880">
        <w:rPr>
          <w:rFonts w:cstheme="minorHAnsi"/>
          <w:color w:val="E65D00"/>
        </w:rPr>
        <w:t>space</w:t>
      </w:r>
      <w:r w:rsidRPr="009A6880">
        <w:rPr>
          <w:rFonts w:cstheme="minorHAnsi"/>
          <w:color w:val="000000"/>
        </w:rPr>
        <w:br/>
        <w:t xml:space="preserve">      </w:t>
      </w:r>
      <w:r w:rsidRPr="009A6880">
        <w:rPr>
          <w:rFonts w:cstheme="minorHAnsi"/>
          <w:color w:val="E65D00"/>
        </w:rPr>
        <w:t>//</w:t>
      </w:r>
      <w:r>
        <w:rPr>
          <w:rFonts w:cstheme="minorHAnsi"/>
          <w:color w:val="E65D00"/>
        </w:rPr>
        <w:t>recursive calls go here</w:t>
      </w:r>
    </w:p>
    <w:p w14:paraId="6CEB1C93" w14:textId="12B42BAA" w:rsidR="009A6880" w:rsidRDefault="009A6880" w:rsidP="00CE4814">
      <w:pPr>
        <w:spacing w:after="0"/>
        <w:ind w:left="72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}</w:t>
      </w:r>
    </w:p>
    <w:p w14:paraId="544FE6FE" w14:textId="77777777" w:rsidR="00956997" w:rsidRDefault="00956997" w:rsidP="00CE4814">
      <w:pPr>
        <w:spacing w:after="0"/>
        <w:ind w:left="720"/>
        <w:rPr>
          <w:rFonts w:cstheme="minorHAnsi"/>
          <w:b/>
          <w:bCs/>
          <w:color w:val="000000" w:themeColor="text1"/>
        </w:rPr>
      </w:pPr>
    </w:p>
    <w:p w14:paraId="58F1D2DF" w14:textId="439AEBC5" w:rsidR="00956997" w:rsidRPr="00956997" w:rsidRDefault="00956997" w:rsidP="00CE4814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 test your </w:t>
      </w:r>
      <w:r w:rsidRPr="00956997">
        <w:rPr>
          <w:rFonts w:cstheme="minorHAnsi"/>
          <w:b/>
          <w:bCs/>
          <w:color w:val="000000" w:themeColor="text1"/>
        </w:rPr>
        <w:t>revealEmpties</w:t>
      </w:r>
      <w:r>
        <w:rPr>
          <w:rFonts w:cstheme="minorHAnsi"/>
          <w:color w:val="000000" w:themeColor="text1"/>
        </w:rPr>
        <w:t xml:space="preserve"> method, run the driver program.  You will see a button called </w:t>
      </w:r>
      <w:r w:rsidRPr="00956997">
        <w:rPr>
          <w:rFonts w:cstheme="minorHAnsi"/>
          <w:i/>
          <w:iCs/>
          <w:color w:val="000000" w:themeColor="text1"/>
        </w:rPr>
        <w:t>Difficulty</w:t>
      </w:r>
      <w:r>
        <w:rPr>
          <w:rFonts w:cstheme="minorHAnsi"/>
          <w:color w:val="000000" w:themeColor="text1"/>
        </w:rPr>
        <w:t xml:space="preserve">: if you select the option </w:t>
      </w:r>
      <w:r w:rsidRPr="00956997">
        <w:rPr>
          <w:rFonts w:cstheme="minorHAnsi"/>
          <w:i/>
          <w:iCs/>
          <w:color w:val="000000" w:themeColor="text1"/>
        </w:rPr>
        <w:t>Classic</w:t>
      </w:r>
      <w:r>
        <w:rPr>
          <w:rFonts w:cstheme="minorHAnsi"/>
          <w:color w:val="000000" w:themeColor="text1"/>
        </w:rPr>
        <w:t>, the program will seek out one large open area and reveal the spaces with your method.  If you see an area of zero-ant tiles open in addition to each of their adjacent spaces, you have the method done correctly.</w:t>
      </w:r>
    </w:p>
    <w:sectPr w:rsidR="00956997" w:rsidRPr="0095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9"/>
    <w:rsid w:val="00032819"/>
    <w:rsid w:val="000E7CFF"/>
    <w:rsid w:val="00126B73"/>
    <w:rsid w:val="00153ED7"/>
    <w:rsid w:val="002D123B"/>
    <w:rsid w:val="002D7B57"/>
    <w:rsid w:val="002F28EA"/>
    <w:rsid w:val="00590429"/>
    <w:rsid w:val="006454B8"/>
    <w:rsid w:val="008B5667"/>
    <w:rsid w:val="00956997"/>
    <w:rsid w:val="00984968"/>
    <w:rsid w:val="009A6880"/>
    <w:rsid w:val="00AC0069"/>
    <w:rsid w:val="00AE5EC3"/>
    <w:rsid w:val="00BA26E8"/>
    <w:rsid w:val="00CE4814"/>
    <w:rsid w:val="00D87657"/>
    <w:rsid w:val="00EA7C29"/>
    <w:rsid w:val="00E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8F81"/>
  <w15:chartTrackingRefBased/>
  <w15:docId w15:val="{810069E8-918E-4E4F-A8F8-79F21B77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Oberle, Doug R</dc:creator>
  <cp:keywords/>
  <dc:description/>
  <cp:lastModifiedBy>Oberle, Doug R</cp:lastModifiedBy>
  <cp:revision>10</cp:revision>
  <dcterms:created xsi:type="dcterms:W3CDTF">2023-06-14T21:30:00Z</dcterms:created>
  <dcterms:modified xsi:type="dcterms:W3CDTF">2024-02-20T14:07:00Z</dcterms:modified>
</cp:coreProperties>
</file>