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13"/>
        <w:gridCol w:w="7807"/>
      </w:tblGrid>
      <w:tr w:rsidR="009E64B8" w:rsidRPr="002C224D" w:rsidTr="000865F2">
        <w:trPr>
          <w:trHeight w:val="510"/>
        </w:trPr>
        <w:tc>
          <w:tcPr>
            <w:tcW w:w="9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Telegram: @i30mb1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GitHub: i30mb1</w:t>
            </w:r>
          </w:p>
          <w:p w:rsidR="002C224D" w:rsidRPr="002C224D" w:rsidRDefault="002C224D" w:rsidP="009E64B8">
            <w:pPr>
              <w:spacing w:after="0" w:line="276" w:lineRule="auto"/>
              <w:ind w:left="1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LinkedIn: i30mb1</w:t>
            </w:r>
          </w:p>
        </w:tc>
      </w:tr>
      <w:tr w:rsidR="009E64B8" w:rsidRPr="001F2498" w:rsidTr="000865F2">
        <w:trPr>
          <w:trHeight w:val="139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3200A3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DE1AA6" w:rsidRPr="00AC6EE6" w:rsidRDefault="00567050" w:rsidP="00C9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30159" w:rsidRPr="00AC6EE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Participation in the development of a product for user communication</w:t>
            </w:r>
          </w:p>
          <w:p w:rsidR="00C946D5" w:rsidRPr="00AC6EE6" w:rsidRDefault="00C946D5" w:rsidP="00C9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Turkish messenger “</w:t>
            </w: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BIP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Develop features with maintaining consistency/</w:t>
            </w:r>
            <w:proofErr w:type="spellStart"/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compatabilities</w:t>
            </w:r>
            <w:proofErr w:type="spellEnd"/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Refactoring existing code written in Java on </w:t>
            </w:r>
            <w:proofErr w:type="spellStart"/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Kotlin</w:t>
            </w:r>
            <w:proofErr w:type="spellEnd"/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Identify critical/crash/hidden defects in applications and suggest quick fix by analyzing logs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Work with QA team for fixing bugs &amp; troubleshooting performance issue </w:t>
            </w:r>
          </w:p>
          <w:p w:rsidR="00240988" w:rsidRPr="00AC6EE6" w:rsidRDefault="00240988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 Participate in weekly stand-up/estimation meetings</w:t>
            </w:r>
          </w:p>
          <w:p w:rsidR="00C946D5" w:rsidRPr="00C946D5" w:rsidRDefault="00C946D5" w:rsidP="00240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EC5042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convince testers </w:t>
            </w: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that this is not a bug but part of a feature</w:t>
            </w:r>
          </w:p>
        </w:tc>
      </w:tr>
      <w:tr w:rsidR="000865F2" w:rsidRPr="009E64B8" w:rsidTr="000865F2">
        <w:trPr>
          <w:trHeight w:val="844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3200A3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</w:tcPr>
          <w:p w:rsidR="000865F2" w:rsidRPr="003200A3" w:rsidRDefault="000865F2" w:rsidP="000865F2">
            <w:pPr>
              <w:spacing w:before="120" w:line="276" w:lineRule="auto"/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>Common</w:t>
            </w:r>
            <w:proofErr w:type="spellEnd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 xml:space="preserve"> Skills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5C409E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  <w:r w:rsidRPr="00AC6EE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AC6EE6">
              <w:rPr>
                <w:rFonts w:asciiTheme="minorHAnsi" w:hAnsiTheme="minorHAnsi" w:cs="Arial"/>
              </w:rPr>
              <w:t>Coroutines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Mockito</w:t>
            </w:r>
            <w:proofErr w:type="spellEnd"/>
          </w:p>
          <w:p w:rsidR="000865F2" w:rsidRPr="003200A3" w:rsidRDefault="000865F2" w:rsidP="00337144">
            <w:pPr>
              <w:spacing w:before="120" w:line="276" w:lineRule="auto"/>
              <w:rPr>
                <w:rFonts w:cs="Arial"/>
                <w:sz w:val="28"/>
                <w:szCs w:val="28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Languages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 xml:space="preserve">English – 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</w:p>
        </w:tc>
      </w:tr>
    </w:tbl>
    <w:p w:rsidR="009E64B8" w:rsidRDefault="009E64B8"/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1F2498">
        <w:trPr>
          <w:trHeight w:val="567"/>
        </w:trPr>
        <w:tc>
          <w:tcPr>
            <w:tcW w:w="9498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3200A3" w:rsidRDefault="009E64B8" w:rsidP="003200A3">
            <w:pPr>
              <w:spacing w:before="60" w:after="0" w:line="276" w:lineRule="auto"/>
              <w:jc w:val="center"/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</w:pPr>
            <w:bookmarkStart w:id="1" w:name="OLE_LINK1"/>
            <w:bookmarkStart w:id="2" w:name="OLE_LINK2"/>
            <w:r w:rsidRPr="003200A3">
              <w:rPr>
                <w:rFonts w:eastAsia="Arial" w:cs="Arial"/>
                <w:sz w:val="24"/>
              </w:rPr>
              <w:lastRenderedPageBreak/>
              <w:br w:type="page"/>
            </w:r>
            <w:r w:rsidR="003200A3" w:rsidRPr="003200A3"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  <w:t>EXPERIENCE</w:t>
            </w:r>
          </w:p>
        </w:tc>
      </w:tr>
      <w:bookmarkEnd w:id="1"/>
      <w:bookmarkEnd w:id="2"/>
      <w:tr w:rsidR="00AE3439" w:rsidRPr="00C77818" w:rsidTr="001F2498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3439" w:rsidP="001F2498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  <w:tr w:rsidR="00AE3439" w:rsidRPr="001F2498" w:rsidTr="001F2498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1F2498" w:rsidRDefault="00AE3439" w:rsidP="00567501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Project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Description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proofErr w:type="spellEnd"/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Made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Resume playing for Media Player</w:t>
            </w:r>
          </w:p>
          <w:p w:rsidR="001F2498" w:rsidRP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</w:p>
          <w:p w:rsidR="006304C7" w:rsidRPr="001F2498" w:rsidRDefault="006304C7" w:rsidP="001F2498">
            <w:pPr>
              <w:widowControl w:val="0"/>
              <w:rPr>
                <w:rFonts w:cs="Arial"/>
                <w:lang w:val="en-US"/>
              </w:rPr>
            </w:pPr>
          </w:p>
        </w:tc>
      </w:tr>
      <w:tr w:rsidR="00AE3439" w:rsidRPr="001F2498" w:rsidTr="001F2498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Tools &amp; Technologies: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AE3439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Java, MVP, RxJava2,</w:t>
            </w:r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RxBinding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,</w:t>
            </w:r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Glide, Retrofit,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OkHTTP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Firebase-messaging, Firebase-analytics, Maps, Billing,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Play Services,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EventBus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Dagger2, Room,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MixPanel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ExoPlayer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Androidannotations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crouton,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lottie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AE3439" w:rsidRPr="00C77818" w:rsidTr="001F2498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Role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</w:rPr>
              <w:t xml:space="preserve">Android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developer</w:t>
            </w:r>
            <w:proofErr w:type="spellEnd"/>
          </w:p>
        </w:tc>
      </w:tr>
      <w:tr w:rsidR="00AE3439" w:rsidRPr="00C77818" w:rsidTr="001F2498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E56CF8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6</w:t>
            </w:r>
            <w:r w:rsidR="00AE3439"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AE3439"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AE3439" w:rsidRPr="00C77818" w:rsidTr="001F2498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20+ member</w:t>
            </w:r>
          </w:p>
        </w:tc>
      </w:tr>
    </w:tbl>
    <w:p w:rsidR="00585592" w:rsidRPr="001F2498" w:rsidRDefault="00585592">
      <w:pPr>
        <w:rPr>
          <w:lang w:val="en-US"/>
        </w:rPr>
      </w:pPr>
    </w:p>
    <w:sectPr w:rsidR="00585592" w:rsidRPr="001F2498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7FE27FC4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3"/>
  </w:num>
  <w:num w:numId="4">
    <w:abstractNumId w:val="14"/>
  </w:num>
  <w:num w:numId="5">
    <w:abstractNumId w:val="27"/>
  </w:num>
  <w:num w:numId="6">
    <w:abstractNumId w:val="20"/>
  </w:num>
  <w:num w:numId="7">
    <w:abstractNumId w:val="5"/>
  </w:num>
  <w:num w:numId="8">
    <w:abstractNumId w:val="33"/>
  </w:num>
  <w:num w:numId="9">
    <w:abstractNumId w:val="7"/>
  </w:num>
  <w:num w:numId="10">
    <w:abstractNumId w:val="16"/>
  </w:num>
  <w:num w:numId="11">
    <w:abstractNumId w:val="31"/>
  </w:num>
  <w:num w:numId="12">
    <w:abstractNumId w:val="0"/>
  </w:num>
  <w:num w:numId="13">
    <w:abstractNumId w:val="28"/>
  </w:num>
  <w:num w:numId="14">
    <w:abstractNumId w:val="26"/>
  </w:num>
  <w:num w:numId="15">
    <w:abstractNumId w:val="11"/>
  </w:num>
  <w:num w:numId="16">
    <w:abstractNumId w:val="6"/>
  </w:num>
  <w:num w:numId="17">
    <w:abstractNumId w:val="4"/>
  </w:num>
  <w:num w:numId="18">
    <w:abstractNumId w:val="24"/>
  </w:num>
  <w:num w:numId="19">
    <w:abstractNumId w:val="30"/>
  </w:num>
  <w:num w:numId="20">
    <w:abstractNumId w:val="3"/>
  </w:num>
  <w:num w:numId="21">
    <w:abstractNumId w:val="2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10"/>
  </w:num>
  <w:num w:numId="30">
    <w:abstractNumId w:val="17"/>
  </w:num>
  <w:num w:numId="31">
    <w:abstractNumId w:val="12"/>
  </w:num>
  <w:num w:numId="32">
    <w:abstractNumId w:val="8"/>
  </w:num>
  <w:num w:numId="33">
    <w:abstractNumId w:val="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4B8"/>
    <w:rsid w:val="00026260"/>
    <w:rsid w:val="00030159"/>
    <w:rsid w:val="00047826"/>
    <w:rsid w:val="00050F8D"/>
    <w:rsid w:val="00052C77"/>
    <w:rsid w:val="000865F2"/>
    <w:rsid w:val="000C3561"/>
    <w:rsid w:val="00123408"/>
    <w:rsid w:val="00190978"/>
    <w:rsid w:val="001F043B"/>
    <w:rsid w:val="001F2498"/>
    <w:rsid w:val="001F4420"/>
    <w:rsid w:val="002020ED"/>
    <w:rsid w:val="00235AAD"/>
    <w:rsid w:val="00240988"/>
    <w:rsid w:val="00294866"/>
    <w:rsid w:val="002C224D"/>
    <w:rsid w:val="002C4B12"/>
    <w:rsid w:val="003200A3"/>
    <w:rsid w:val="003D4DA4"/>
    <w:rsid w:val="004126E2"/>
    <w:rsid w:val="004B5392"/>
    <w:rsid w:val="004D06AB"/>
    <w:rsid w:val="00527CBB"/>
    <w:rsid w:val="005568DF"/>
    <w:rsid w:val="00561E2F"/>
    <w:rsid w:val="00567050"/>
    <w:rsid w:val="00585592"/>
    <w:rsid w:val="0059089B"/>
    <w:rsid w:val="005B08EF"/>
    <w:rsid w:val="005C1E9D"/>
    <w:rsid w:val="005C409E"/>
    <w:rsid w:val="006304C7"/>
    <w:rsid w:val="00692807"/>
    <w:rsid w:val="00710FBC"/>
    <w:rsid w:val="007237B9"/>
    <w:rsid w:val="00794ED8"/>
    <w:rsid w:val="007E4819"/>
    <w:rsid w:val="00817FE3"/>
    <w:rsid w:val="00832650"/>
    <w:rsid w:val="00844AD7"/>
    <w:rsid w:val="0084757A"/>
    <w:rsid w:val="008A7E27"/>
    <w:rsid w:val="008B198A"/>
    <w:rsid w:val="00914A99"/>
    <w:rsid w:val="0098625F"/>
    <w:rsid w:val="00991B6A"/>
    <w:rsid w:val="009E64B8"/>
    <w:rsid w:val="00A77F7A"/>
    <w:rsid w:val="00A80B07"/>
    <w:rsid w:val="00AA1482"/>
    <w:rsid w:val="00AA6F59"/>
    <w:rsid w:val="00AC6EE6"/>
    <w:rsid w:val="00AE3439"/>
    <w:rsid w:val="00BD42EF"/>
    <w:rsid w:val="00C2324F"/>
    <w:rsid w:val="00C34408"/>
    <w:rsid w:val="00C42DDB"/>
    <w:rsid w:val="00C44AA1"/>
    <w:rsid w:val="00C652FF"/>
    <w:rsid w:val="00C7630B"/>
    <w:rsid w:val="00C77818"/>
    <w:rsid w:val="00C9197D"/>
    <w:rsid w:val="00C946D5"/>
    <w:rsid w:val="00C968D8"/>
    <w:rsid w:val="00CB2173"/>
    <w:rsid w:val="00CD2791"/>
    <w:rsid w:val="00D31EDD"/>
    <w:rsid w:val="00D8684F"/>
    <w:rsid w:val="00DB25D7"/>
    <w:rsid w:val="00DE05B8"/>
    <w:rsid w:val="00DE1AA6"/>
    <w:rsid w:val="00E414B1"/>
    <w:rsid w:val="00E56CF8"/>
    <w:rsid w:val="00E756CD"/>
    <w:rsid w:val="00E840D3"/>
    <w:rsid w:val="00EB21D7"/>
    <w:rsid w:val="00EC5042"/>
    <w:rsid w:val="00F05C12"/>
    <w:rsid w:val="00F1365F"/>
    <w:rsid w:val="00F13A37"/>
    <w:rsid w:val="00F4663A"/>
    <w:rsid w:val="00F84881"/>
    <w:rsid w:val="00F963F5"/>
    <w:rsid w:val="00FA1DFA"/>
    <w:rsid w:val="00FB7596"/>
    <w:rsid w:val="00FC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34D31-2387-4BDA-9247-726B7E612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2020-07-10T11:32:00Z</cp:lastPrinted>
  <dcterms:created xsi:type="dcterms:W3CDTF">2020-10-01T10:20:00Z</dcterms:created>
  <dcterms:modified xsi:type="dcterms:W3CDTF">2020-10-01T10:20:00Z</dcterms:modified>
</cp:coreProperties>
</file>