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</w:p>
    <w:p>
      <w:pPr>
        <w:jc w:val="center"/>
        <w:rPr>
          <w:rFonts w:hint="eastAsia" w:ascii="黑体" w:eastAsia="黑体"/>
          <w:b/>
          <w:bCs/>
          <w:sz w:val="28"/>
        </w:rPr>
      </w:pPr>
      <w:r>
        <w:rPr>
          <w:rFonts w:ascii="黑体" w:eastAsia="黑体"/>
          <w:b/>
          <w:bCs/>
          <w:sz w:val="28"/>
        </w:rPr>
        <w:drawing>
          <wp:inline distT="0" distB="0" distL="114300" distR="114300">
            <wp:extent cx="3200400" cy="727075"/>
            <wp:effectExtent l="0" t="0" r="0" b="15875"/>
            <wp:docPr id="20" name="图片 14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scut_new_logo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/>
        <w:jc w:val="center"/>
        <w:rPr>
          <w:rFonts w:hint="eastAsia" w:ascii="黑体" w:eastAsia="黑体"/>
          <w:spacing w:val="20"/>
          <w:sz w:val="72"/>
          <w:szCs w:val="72"/>
        </w:rPr>
      </w:pPr>
      <w:r>
        <w:rPr>
          <w:rFonts w:hint="eastAsia" w:ascii="黑体" w:eastAsia="黑体"/>
          <w:spacing w:val="20"/>
          <w:sz w:val="72"/>
          <w:szCs w:val="72"/>
        </w:rPr>
        <w:t xml:space="preserve"> </w:t>
      </w:r>
      <w:bookmarkStart w:id="0" w:name="OLE_LINK1"/>
      <w:r>
        <w:rPr>
          <w:rFonts w:hint="eastAsia" w:ascii="黑体" w:eastAsia="黑体"/>
          <w:spacing w:val="20"/>
          <w:sz w:val="72"/>
          <w:szCs w:val="72"/>
        </w:rPr>
        <w:t>课程设计报告书</w:t>
      </w:r>
    </w:p>
    <w:bookmarkEnd w:id="0"/>
    <w:p>
      <w:pPr>
        <w:spacing w:line="360" w:lineRule="exact"/>
        <w:ind w:firstLine="883" w:firstLineChars="200"/>
        <w:rPr>
          <w:rFonts w:hint="eastAsia" w:ascii="黑体" w:eastAsia="黑体"/>
          <w:b/>
          <w:sz w:val="44"/>
          <w:szCs w:val="44"/>
        </w:rPr>
      </w:pPr>
    </w:p>
    <w:p>
      <w:pPr>
        <w:spacing w:line="360" w:lineRule="exact"/>
        <w:ind w:firstLine="883" w:firstLineChars="200"/>
        <w:rPr>
          <w:rFonts w:hint="eastAsia" w:ascii="黑体" w:eastAsia="黑体"/>
          <w:b/>
          <w:sz w:val="44"/>
          <w:szCs w:val="44"/>
        </w:rPr>
      </w:pPr>
    </w:p>
    <w:p>
      <w:pPr>
        <w:ind w:firstLine="883" w:firstLineChars="200"/>
        <w:rPr>
          <w:rFonts w:hint="eastAsia" w:ascii="黑体" w:hAnsi="华文楷体" w:eastAsia="黑体"/>
          <w:b/>
          <w:color w:val="008000"/>
          <w:sz w:val="44"/>
          <w:szCs w:val="44"/>
        </w:rPr>
      </w:pPr>
      <w:bookmarkStart w:id="1" w:name="OLE_LINK2"/>
      <w:r>
        <w:rPr>
          <w:rFonts w:hint="eastAsia" w:ascii="黑体" w:eastAsia="黑体"/>
          <w:b/>
          <w:sz w:val="44"/>
          <w:szCs w:val="44"/>
        </w:rPr>
        <w:t>题目:</w:t>
      </w:r>
      <w:r>
        <w:rPr>
          <w:rFonts w:ascii="黑体" w:eastAsia="黑体"/>
          <w:b/>
          <w:sz w:val="44"/>
          <w:szCs w:val="44"/>
        </w:rPr>
        <w:t xml:space="preserve">      </w:t>
      </w:r>
      <w:r>
        <w:rPr>
          <w:rFonts w:hint="eastAsia" w:ascii="黑体" w:eastAsia="黑体"/>
          <w:b/>
          <w:sz w:val="44"/>
          <w:szCs w:val="44"/>
        </w:rPr>
        <w:t>多功能电子时钟</w:t>
      </w:r>
    </w:p>
    <w:bookmarkEnd w:id="1"/>
    <w:p>
      <w:pPr>
        <w:ind w:firstLine="883" w:firstLineChars="200"/>
        <w:rPr>
          <w:rFonts w:hint="eastAsia"/>
          <w:color w:val="008000"/>
          <w:sz w:val="24"/>
        </w:rPr>
      </w:pPr>
      <w:r>
        <w:rPr>
          <w:rFonts w:hint="eastAsia" w:ascii="黑体" w:hAnsi="华文楷体" w:eastAsia="黑体"/>
          <w:b/>
          <w:sz w:val="44"/>
          <w:szCs w:val="44"/>
        </w:rPr>
        <w:t xml:space="preserve">                                    </w:t>
      </w:r>
    </w:p>
    <w:p>
      <w:pPr>
        <w:spacing w:line="400" w:lineRule="exact"/>
        <w:jc w:val="center"/>
        <w:rPr>
          <w:rFonts w:hint="eastAsia" w:ascii="黑体" w:hAnsi="华文楷体" w:eastAsia="黑体"/>
          <w:b/>
          <w:sz w:val="44"/>
          <w:szCs w:val="44"/>
          <w:u w:val="single"/>
        </w:rPr>
      </w:pPr>
    </w:p>
    <w:p>
      <w:pPr>
        <w:spacing w:line="240" w:lineRule="exact"/>
        <w:jc w:val="center"/>
        <w:rPr>
          <w:rFonts w:hint="eastAsia" w:ascii="黑体" w:hAnsi="华文楷体" w:eastAsia="黑体"/>
          <w:b/>
          <w:sz w:val="44"/>
          <w:szCs w:val="44"/>
          <w:u w:val="single"/>
        </w:rPr>
      </w:pPr>
    </w:p>
    <w:p>
      <w:pPr>
        <w:ind w:firstLine="1946" w:firstLineChars="646"/>
        <w:rPr>
          <w:rFonts w:hint="eastAsia" w:ascii="宋体" w:hAnsi="宋体"/>
          <w:b/>
          <w:sz w:val="30"/>
          <w:szCs w:val="30"/>
          <w:u w:val="single"/>
        </w:rPr>
      </w:pPr>
      <w:bookmarkStart w:id="2" w:name="OLE_LINK3"/>
      <w:r>
        <w:rPr>
          <w:rFonts w:hint="eastAsia" w:ascii="宋体" w:hAnsi="宋体"/>
          <w:b/>
          <w:sz w:val="30"/>
          <w:szCs w:val="30"/>
        </w:rPr>
        <w:t xml:space="preserve">学  院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电子与信息学院     </w:t>
      </w:r>
    </w:p>
    <w:p>
      <w:pPr>
        <w:ind w:firstLine="1946" w:firstLineChars="646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专  业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信息工程（电联）   </w:t>
      </w:r>
    </w:p>
    <w:p>
      <w:pPr>
        <w:ind w:firstLine="1946" w:firstLineChars="646"/>
        <w:rPr>
          <w:rFonts w:hint="eastAsia"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 xml:space="preserve">学生姓名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王 龙          </w:t>
      </w:r>
    </w:p>
    <w:p>
      <w:pPr>
        <w:ind w:firstLine="1946" w:firstLineChars="646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 xml:space="preserve">学生学号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201430260426      </w:t>
      </w:r>
    </w:p>
    <w:p>
      <w:pPr>
        <w:ind w:firstLine="1946" w:firstLineChars="646"/>
        <w:rPr>
          <w:rFonts w:hint="eastAsia"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 xml:space="preserve">学生姓名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利俊标         </w:t>
      </w:r>
    </w:p>
    <w:p>
      <w:pPr>
        <w:ind w:firstLine="1946" w:firstLineChars="646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学生学号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201430260259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</w:t>
      </w:r>
    </w:p>
    <w:p>
      <w:pPr>
        <w:ind w:firstLine="1946" w:firstLineChars="646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指导教师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林耀荣         </w:t>
      </w:r>
    </w:p>
    <w:p>
      <w:pPr>
        <w:ind w:firstLine="1946" w:firstLineChars="646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课程编号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 xml:space="preserve">   135146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  </w:t>
      </w:r>
    </w:p>
    <w:p>
      <w:pPr>
        <w:ind w:firstLine="1946" w:firstLineChars="646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课程学分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 1.0           </w:t>
      </w:r>
    </w:p>
    <w:p>
      <w:pPr>
        <w:ind w:firstLine="1946" w:firstLineChars="646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起始日期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2016.7.11       </w:t>
      </w:r>
    </w:p>
    <w:bookmarkEnd w:id="2"/>
    <w:p>
      <w:pPr>
        <w:jc w:val="center"/>
        <w:rPr>
          <w:rFonts w:hint="eastAsia" w:ascii="宋体" w:hAnsi="宋体" w:eastAsia="宋体"/>
          <w:b/>
          <w:sz w:val="52"/>
          <w:szCs w:val="52"/>
        </w:rPr>
      </w:pPr>
    </w:p>
    <w:p>
      <w:pPr>
        <w:jc w:val="center"/>
        <w:rPr>
          <w:rFonts w:hint="eastAsia" w:ascii="宋体" w:hAnsi="宋体" w:eastAsia="宋体"/>
          <w:b/>
          <w:sz w:val="52"/>
          <w:szCs w:val="52"/>
        </w:rPr>
      </w:pPr>
    </w:p>
    <w:p>
      <w:pPr>
        <w:rPr>
          <w:rFonts w:ascii="黑体" w:hAnsi="黑体" w:eastAsia="黑体"/>
          <w:sz w:val="36"/>
          <w:szCs w:val="36"/>
        </w:rPr>
      </w:pPr>
    </w:p>
    <w:p>
      <w:pPr>
        <w:ind w:firstLine="480" w:firstLineChars="200"/>
        <w:rPr>
          <w:rFonts w:hint="eastAsia" w:ascii="仿宋_GB2312" w:eastAsia="仿宋_GB2312"/>
          <w:iCs/>
          <w:color w:val="008000"/>
          <w:sz w:val="24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 xml:space="preserve">  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7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0" w:hRule="atLeast"/>
        </w:trPr>
        <w:tc>
          <w:tcPr>
            <w:tcW w:w="828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</w:t>
            </w: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师</w:t>
            </w: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  <w:vAlign w:val="top"/>
          </w:tcPr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教师签名：</w:t>
            </w: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828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绩</w:t>
            </w: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  <w:vAlign w:val="top"/>
          </w:tcPr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</w:p>
          <w:p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  <w:vAlign w:val="top"/>
          </w:tcPr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sz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bookmarkStart w:id="4" w:name="_GoBack"/>
      <w:bookmarkEnd w:id="4"/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 xml:space="preserve">   一、选题背景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2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本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课题主要是使用单片机电子时钟，能显示时、分、秒以及实现定时闹钟的功能。本课题的主要指导思想是汇编程序设计和单片机技术工程实践。</w:t>
      </w:r>
    </w:p>
    <w:p>
      <w:pPr>
        <w:spacing w:line="500" w:lineRule="exact"/>
        <w:ind w:firstLine="551" w:firstLineChars="196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spacing w:line="500" w:lineRule="exact"/>
        <w:ind w:firstLine="551" w:firstLineChars="196"/>
        <w:rPr>
          <w:rFonts w:eastAsia="仿宋_GB2312"/>
          <w:b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二</w:t>
      </w:r>
      <w:r>
        <w:rPr>
          <w:rFonts w:hint="eastAsia" w:ascii="宋体" w:hAnsi="宋体"/>
          <w:b/>
          <w:bCs/>
          <w:sz w:val="28"/>
          <w:szCs w:val="28"/>
        </w:rPr>
        <w:t>、</w:t>
      </w:r>
      <w:r>
        <w:rPr>
          <w:rFonts w:ascii="宋体" w:hAnsi="宋体"/>
          <w:b/>
          <w:bCs/>
          <w:sz w:val="28"/>
          <w:szCs w:val="28"/>
        </w:rPr>
        <w:t>方案论证</w:t>
      </w:r>
      <w:r>
        <w:rPr>
          <w:rFonts w:eastAsia="仿宋_GB2312"/>
          <w:b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48" w:firstLineChars="196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本产品实现的功能：显示时间、修改时间、设定闹钟和修改闹钟。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1、硬件方案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（1）采用4位LED数码管显示时间或者定时。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）显示器的驱动可采用“静态显示驱动”；也可采用“动态扫描驱动”，但后者比前者所需驱动电流要大。由于51单片机的硬件已经搭建好了，根据已经实现的硬件及本产品对键盘的数量要求有限，所以选择动态扫法，且仅使用一部分键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（3）键盘使用四个按键，分别实现切换显示、切换功能、修改时间、闹钟控制。尽量少的键盘，实现所需的功能。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（4）闹钟功能使用了单片机上实现的蜂鸣器。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2、软件方案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 “时钟”基准时间由单片机内部的定时中断提供，本方案采用方式二，自动重载，减少程序的复杂性，提高时间的准确度。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（2）动态扫描显示方式在更新显示内容时，因LED数码管余辉的存在可能会造成显示字符的模糊，在本次设计中，修改时采用闪烁显示模式达到新内容写入显示器之前数码管灯熄灭。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（3）</w:t>
      </w:r>
      <w:r>
        <w:rPr>
          <w:rFonts w:hint="eastAsia" w:ascii="宋体" w:hAnsi="宋体"/>
          <w:sz w:val="24"/>
        </w:rPr>
        <w:t>闹钟通过设定的时间与实际时间进行比较，来判断是否响铃。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（4）</w:t>
      </w:r>
      <w:r>
        <w:rPr>
          <w:rFonts w:hint="eastAsia" w:ascii="宋体" w:hAnsi="宋体"/>
          <w:sz w:val="24"/>
        </w:rPr>
        <w:t>为了有效的区分时间和闹钟的定时时间，采用的数码的点进行区分。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（3）初始时间为15:00，闹钟定时时间为15：02.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（4）按键前时间实行进位修改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秒调用函数S_CMP修改，到#3CH时分进位修改（INC_MIN1），分位到#3CH时时进位修改（INC_HOU1）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（5）按键按下(CHECK_KEY)和弹起(KEY_BACK)时分别调用消抖(KEY_AGAIN和KEY_AGAIN2)；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（6）按键按下选择时间修改模式时，调用闪烁显示：根据变量TIM1（定时中断修改，每0.5s改变）是否为0决定是对应位不显示or正常显示（SHOW_EMPTY）；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修改秒位时，若此时秒位小于30，加1修改时秒位清零，不进位；秒位大于等于30时，加1修改时秒位清零，分位进位（FOSC_S）；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修改其他位时，满足进位条件就清零，不进位（FOSC系列函数）。</w:t>
      </w: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 xml:space="preserve">  三、过程论述</w:t>
      </w: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程序整体框图：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 xml:space="preserve">            </w:t>
      </w:r>
      <w:r>
        <w:drawing>
          <wp:inline distT="0" distB="0" distL="114300" distR="114300">
            <wp:extent cx="2858135" cy="3039110"/>
            <wp:effectExtent l="0" t="0" r="18415" b="8890"/>
            <wp:docPr id="15" name="图片 15" descr="8@DDKRFR]EZ}4)]3$U$36%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8@DDKRFR]EZ}4)]3$U$36%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858135" cy="2677160"/>
            <wp:effectExtent l="0" t="0" r="18415" b="8890"/>
            <wp:docPr id="16" name="图片 16" descr="%M_I7R3@{~C]95J]HRVE9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%M_I7R3@{~C]95J]HRVE9F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中断服务程序框图：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"C:\\Users\\lijunbiao\\Documents\\Tencent Files\\2399599130\\Image\\C2C\\Y$WG[S2D7S8R@QDN(3V$H(6.png"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0100" cy="2971800"/>
            <wp:effectExtent l="0" t="0" r="0" b="0"/>
            <wp:docPr id="17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  重要代码块：</w:t>
      </w:r>
    </w:p>
    <w:p>
      <w:pPr>
        <w:spacing w:line="360" w:lineRule="auto"/>
        <w:ind w:firstLine="480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1、模式识别：</w:t>
      </w:r>
    </w:p>
    <w:p>
      <w:pPr>
        <w:spacing w:line="360" w:lineRule="auto"/>
        <w:ind w:firstLine="480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   判断键值等于1或0，分别跳转到对应的处理子程序。</w:t>
      </w:r>
    </w:p>
    <w:p>
      <w:pPr>
        <w:spacing w:line="360" w:lineRule="auto"/>
        <w:ind w:firstLine="480"/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   </w:t>
      </w:r>
      <w:r>
        <w:drawing>
          <wp:inline distT="0" distB="0" distL="114300" distR="114300">
            <wp:extent cx="2181225" cy="1238250"/>
            <wp:effectExtent l="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时间显示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>根据获得的秒值，将其除以10分成个位和十位，分别对应查表获取它的数码管码值，送进74hc595再到数码管显示出来。</w:t>
      </w:r>
    </w:p>
    <w:p>
      <w:pPr>
        <w:numPr>
          <w:numId w:val="0"/>
        </w:numPr>
        <w:spacing w:line="360" w:lineRule="auto"/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drawing>
          <wp:inline distT="0" distB="0" distL="114300" distR="114300">
            <wp:extent cx="1657350" cy="4609465"/>
            <wp:effectExtent l="0" t="0" r="0" b="6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 3、闹钟的显示</w:t>
      </w:r>
    </w:p>
    <w:p>
      <w:pPr>
        <w:numPr>
          <w:numId w:val="0"/>
        </w:num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闹钟的显示本质上就是时间的显示，同样通过查表获取对应数码管的码值再到数码管显示出来。</w:t>
      </w:r>
    </w:p>
    <w:p>
      <w:pPr>
        <w:numPr>
          <w:numId w:val="0"/>
        </w:numPr>
        <w:spacing w:line="360" w:lineRule="auto"/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4638040"/>
            <wp:effectExtent l="0" t="0" r="0" b="1016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4、按键识别</w:t>
      </w: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使用的是矩阵键盘扫描法。以下是部分代码：</w:t>
      </w:r>
    </w:p>
    <w:p>
      <w:pPr>
        <w:numPr>
          <w:numId w:val="0"/>
        </w:numPr>
        <w:spacing w:line="360" w:lineRule="auto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752600" cy="2162175"/>
            <wp:effectExtent l="0" t="0" r="0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5、闹铃声</w:t>
      </w:r>
    </w:p>
    <w:p>
      <w:pPr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当当前时间和预设时间相等的时候，调用轰鸣器。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933575" cy="3685540"/>
            <wp:effectExtent l="0" t="0" r="9525" b="1016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sz w:val="24"/>
          <w:lang w:val="en-US"/>
        </w:rPr>
        <w:pict>
          <v:roundrect id="_x0000_s1103" o:spid="_x0000_s1103" o:spt="2" style="position:absolute;left:0pt;margin-left:334.5pt;margin-top:0.85pt;height:56.25pt;width:121.85pt;z-index:251679744;mso-width-relative:page;mso-height-relative:page;" fillcolor="#FF0000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</v:roundrect>
        </w:pict>
      </w:r>
      <w:r>
        <w:rPr>
          <w:sz w:val="24"/>
        </w:rPr>
        <w:pict>
          <v:shape id="_x0000_s1104" o:spid="_x0000_s1104" o:spt="202" type="#_x0000_t202" style="position:absolute;left:0pt;margin-left:337pt;margin-top:5.15pt;height:47.5pt;width:113.1pt;z-index:25168076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修改模式：时+分、分+秒、定时状态</w:t>
                  </w:r>
                </w:p>
              </w:txbxContent>
            </v:textbox>
          </v:shape>
        </w:pict>
      </w:r>
    </w:p>
    <w:p>
      <w:pPr>
        <w:numPr>
          <w:ilvl w:val="0"/>
          <w:numId w:val="2"/>
        </w:numPr>
        <w:spacing w:line="360" w:lineRule="auto"/>
        <w:ind w:firstLine="42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结果分析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sz w:val="24"/>
        </w:rPr>
        <w:pict>
          <v:line id="_x0000_s1102" o:spid="_x0000_s1102" o:spt="20" style="position:absolute;left:0pt;flip:y;margin-left:300.15pt;margin-top:3pt;height:145.6pt;width:48.75pt;z-index:251678720;mso-width-relative:page;mso-height-relative:page;" fillcolor="#FFFFFF" filled="t" stroked="t" coordsize="21600,21600">
            <v:path arrowok="t"/>
            <v:fill on="t" color2="#FFFFFF" focussize="0,0"/>
            <v:stroke color="#FF0000" endarrow="open"/>
            <v:imagedata o:title=""/>
            <o:lock v:ext="edit" aspectratio="f"/>
          </v:line>
        </w:pic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1、时+分的显示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sz w:val="21"/>
        </w:rPr>
        <w:pict>
          <v:roundrect id="_x0000_s1112" o:spid="_x0000_s1112" o:spt="2" style="position:absolute;left:0pt;margin-left:370.75pt;margin-top:118.9pt;height:38.85pt;width:76.35pt;z-index:251688960;mso-width-relative:page;mso-height-relative:page;" fillcolor="#FF0000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</v:roundrect>
        </w:pict>
      </w:r>
      <w:r>
        <w:rPr>
          <w:sz w:val="21"/>
        </w:rPr>
        <w:pict>
          <v:shape id="_x0000_s1113" o:spid="_x0000_s1113" o:spt="202" type="#_x0000_t202" style="position:absolute;left:0pt;margin-left:375.15pt;margin-top:123.85pt;height:25.05pt;width:60.6pt;z-index:25168998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秒闪烁灭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111" o:spid="_x0000_s1111" o:spt="20" style="position:absolute;left:0pt;flip:y;margin-left:300.75pt;margin-top:138.95pt;height:34.35pt;width:71.9pt;z-index:25168793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10" o:spid="_x0000_s1110" o:spt="202" type="#_x0000_t202" style="position:absolute;left:0pt;margin-left:365.15pt;margin-top:68.3pt;height:24.4pt;width:123.75pt;z-index:2516869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修改时间</w:t>
                  </w:r>
                </w:p>
              </w:txbxContent>
            </v:textbox>
          </v:shape>
        </w:pict>
      </w:r>
      <w:r>
        <w:rPr>
          <w:sz w:val="21"/>
        </w:rPr>
        <w:pict>
          <v:roundrect id="_x0000_s1109" o:spid="_x0000_s1109" o:spt="2" style="position:absolute;left:0pt;margin-left:362pt;margin-top:63.9pt;height:36.25pt;width:131.9pt;z-index:251685888;mso-width-relative:page;mso-height-relative:page;" fillcolor="#FF0000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</v:roundrect>
        </w:pict>
      </w:r>
      <w:r>
        <w:rPr>
          <w:sz w:val="21"/>
        </w:rPr>
        <w:pict>
          <v:line id="_x0000_s1108" o:spid="_x0000_s1108" o:spt="20" style="position:absolute;left:0pt;flip:y;margin-left:300.15pt;margin-top:95.15pt;height:63.1pt;width:63.75pt;z-index:25168486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107" o:spid="_x0000_s1107" o:spt="202" type="#_x0000_t202" style="position:absolute;left:0pt;margin-left:357.65pt;margin-top:5.2pt;height:26.25pt;width:126.25pt;z-index:2516838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闹钟的开启和关闭</w:t>
                  </w:r>
                </w:p>
              </w:txbxContent>
            </v:textbox>
          </v:shape>
        </w:pict>
      </w:r>
      <w:r>
        <w:rPr>
          <w:sz w:val="21"/>
        </w:rPr>
        <w:pict>
          <v:roundrect id="_x0000_s1106" o:spid="_x0000_s1106" o:spt="2" style="position:absolute;left:0pt;margin-left:352pt;margin-top:2.1pt;height:36.85pt;width:136.25pt;z-index:251682816;mso-width-relative:page;mso-height-relative:page;" fillcolor="#FF0000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</v:roundrect>
        </w:pict>
      </w:r>
      <w:r>
        <w:rPr>
          <w:sz w:val="21"/>
        </w:rPr>
        <w:pict>
          <v:line id="_x0000_s1105" o:spid="_x0000_s1105" o:spt="20" style="position:absolute;left:0pt;flip:y;margin-left:301.4pt;margin-top:44.6pt;height:96.85pt;width:60.6pt;z-index:251681792;mso-width-relative:page;mso-height-relative:page;" fillcolor="#FFFFFF" filled="t" stroked="t" coordsize="21600,21600">
            <v:path arrowok="t"/>
            <v:fill on="t" color2="#FFFFFF" focussize="0,0"/>
            <v:stroke color="#FF0000" endarrow="open"/>
            <v:imagedata o:title=""/>
            <o:lock v:ext="edit" aspectratio="f"/>
          </v:line>
        </w:pic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59275" cy="2694940"/>
            <wp:effectExtent l="0" t="0" r="3175" b="10160"/>
            <wp:docPr id="4" name="图片 4" descr="4583B5EAAE75C6415FDF966E301E09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583B5EAAE75C6415FDF966E301E09F5"/>
                    <pic:cNvPicPr>
                      <a:picLocks noChangeAspect="1"/>
                    </pic:cNvPicPr>
                  </pic:nvPicPr>
                  <pic:blipFill>
                    <a:blip r:embed="rId16"/>
                    <a:srcRect l="11182" t="10893" r="6097" b="20919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2、分+秒的显示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4161155" cy="2648585"/>
            <wp:effectExtent l="0" t="0" r="10795" b="18415"/>
            <wp:docPr id="5" name="图片 5" descr="D38CC255E19C013486EF5A64F59212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38CC255E19C013486EF5A64F592124B"/>
                    <pic:cNvPicPr>
                      <a:picLocks noChangeAspect="1"/>
                    </pic:cNvPicPr>
                  </pic:nvPicPr>
                  <pic:blipFill>
                    <a:blip r:embed="rId17"/>
                    <a:srcRect l="7707" t="23154" r="13379" b="9875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3、定时闹钟的功能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"C:\\Users\\lijunbiao\\Documents\\Tencent Files\\2399599130\\Image\\C2C\\6AA83C84C6A670DAEBCBD069A88F0419.jpg"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2155" cy="2733040"/>
            <wp:effectExtent l="0" t="0" r="10795" b="1016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rcRect l="11046" t="27321" r="22722" b="19543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4、非响铃状态（分下面没点）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"C:\\Users\\lijunbiao\\Documents\\Tencent Files\\2399599130\\Image\\C2C\\EBD23AC7E3AF51BD172252A37C998393.jpg"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60745" cy="3332480"/>
            <wp:effectExtent l="0" t="0" r="1905" b="127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rcRect l="6880" t="13778" r="6204" b="21432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333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5、响铃状态（分下面有点）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"C:\\Users\\lijunbiao\\Documents\\Tencent Files\\2399599130\\Image\\C2C\\A51970E411E0978D5C339AEC4B25BBFD.jpg"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6525" cy="3076575"/>
            <wp:effectExtent l="0" t="0" r="3175" b="952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rcRect l="6972" t="25210" r="16963" b="14975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 xml:space="preserve">   五、课程设计总结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通过本次单片机的课程设计，我们对51单片机有了更多的了解。在进行课设的过程中，我们查阅了大量相关的资料，多次翻阅理论指导书，经过了反复的修改和测试，终于基本上完成了实验要求。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本次课设的题目是“电子日历时钟”，我们实现了时、分、秒的显示和计时并且实现了闹钟的功能。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在刚开始接到这个题目的时候，我们都不知道如何下手。通过不断的百度以及和队友的讨论，copy了一些百度上的代码，但也不能执行成功。所谓万事开头难，但我们没有放弃，经过坚持不懈的努力，终于有了基本思路。我们把这次的课设分为几个模块：时间的改变、键盘功能的实现、数码管显示、闹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时间的改变我们用到了定时器，循环够了一定次数秒加一、分加一和时加一，并判断是否到了60或12等数字。键盘功能的实现用了矩阵键盘扫描法，包括延时去抖动、判断键值等。数码管显示我们使用的是动态显示的方式，按键按下后显示不同的内容。闹钟主要用了判断语句，判断当前时间和设定时间是否一致，一致的话就调用轰鸣器发出声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在实验过程中，我们遇到了一些问题，在不断的调试和改进下，也得到了完善。出现的问题和解决方案如下：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1、电子钟上的秒的时长比真实的秒的时长要长，即秒的计数要慢：这个问题的解决我们是通过修改中断计数的次数，慢慢调整使得秒的时长和真实时长一致。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2、闹钟功能不起作用：加入闹钟功能的时候，最初是在学校发的电路板上进行测试，但发现到了时间闹铃不响。我们反复推敲代码，又进行了各种修改，但还是不行，最后只能换一块板测试。原来是我们板上的轰鸣器出现了故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3、控制闹钟开启关闭的按钮有时会失灵：在仔细阅读理论指导书后，我们给键盘加上延时消抖，按键的精准度就更高了。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4、数码管的余晖：换了块单片机后，晶振周期太短，导致出现了余晖。经过调试，这个问题有所改善。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此外还有一些各种各样的小问题，比如数码管示数亮度较暗、下载的时候型号选错、编写代码的时候用错指令等等。解决了上面那些bug，感觉对单片机和汇编语言的理解更上一层。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这次的课程设计提高了我们理论与实践结合的能力，让我们对单片机有了更深入的了解，受益匪浅。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eastAsia="仿宋_GB2312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六、参考文献</w:t>
      </w:r>
      <w:bookmarkStart w:id="3" w:name="OLE_LINK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  <w:t>［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1］</w:t>
      </w:r>
      <w:bookmarkEnd w:id="3"/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林土胜·《单片机技术及工程实践》·北京：机械工业出版社，2011·1~143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8000"/>
          <w:sz w:val="24"/>
          <w:szCs w:val="24"/>
        </w:rPr>
        <w:t>［</w:t>
      </w:r>
      <w:r>
        <w:rPr>
          <w:rFonts w:hint="eastAsia" w:asciiTheme="minorEastAsia" w:hAnsiTheme="minorEastAsia" w:eastAsiaTheme="minorEastAsia" w:cstheme="minorEastAsia"/>
          <w:color w:val="008000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］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周荷琴、冯焕清·《微型计算机原理与接口技术》·安徽合肥：中国科学技术大学出版社，2015·48~149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七、附件：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SHOA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20H;第一位的显示码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21H;第二位的显示码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22H;第三位的显示码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SHOD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23H;第四位的显示码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MODE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30H;mode按键（右下）状态记录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INC1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31H;inc按键（mode上方）按下与否标记（mode==1有效）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FORS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32H;fors按键状态标记1（用于mode==0）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33H;fors按键状态标记2（用于mode==1）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SECO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34H;秒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MINU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35H;分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HOUR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36H;时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TIM1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37H;闪烁标记，每1s反转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TINT1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38H;定时中断计次1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TINT2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39H;定时中断计次2，每20ms加1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TINT3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3AH;定时中断计次3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TIMER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3BH;闹铃的熄灭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TIMER_H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3FH;闹钟的时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TIMER_M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40H;闹钟的分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TINT4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EQU 41H;定时中断计次4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ORG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0000H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MAIN;主程序中断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ORG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000BH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T0_INT;定时器1中断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ORG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0030H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MAIN: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SP,#60H;初始化堆栈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MODE,#00H;初始化变量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INC1,#00H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SECO,#00H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MINU,#00H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HOUR,#0FH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FORS,#00H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SHOA,#00H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SHOB,#00H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SHOC,#00H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SHOD,#00H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TIM1,#00H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TINT1,#00H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TINT2,#00H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TINT3,#00H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TIMER,#01H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 TIMER_H,#0FH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 TIMER_M,#02H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TINT4,00H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;设置中断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TMOD,#02H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TH0,#38H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TL0,#38H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ET0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PT0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TR0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;主程序循环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ALL_LOOP: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ACALL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CHECK_KEY;按键按下检查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;年月日时分秒的进位修改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;秒进位修改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A,SECO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A,#3CH,S_CMP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SECO,#00H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INC_MIN1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S_CMP: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CHANGE_MIN2_TEM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SUBB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A,#3CH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SECO,A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;分进位修改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INC_MIN1: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MINU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A,MINU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A,#3CH,CHANGE_HOU2_TEM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MINU,#00H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;时进位修改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INC_HOU1: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HOUR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A,HOUR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A,#18H,CHECK_MODE_TEM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HOUR,#00H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CHECK_MODE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;跳转中转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CHANGE_MIN2_TEM: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CHANGE_MIN2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CHANGE_HOU2_TEM: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CHANGE_HOU2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CHECK_MODE_TEM: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CHECK_MODE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;修改时间时，修改分无需使时进位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CHANGE_MIN2: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A,MINU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A,#3CH,CHANGE_HOU2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MINU,#00H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;修改时间时，修改时无需使日进位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CHANGE_HOU2: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A,HOUR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A,#18H,CHECK_MODE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HOUR,#00H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;mode键模式识别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CHECK_MODE: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A,MODE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A,#00H,MODE_CMP1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MODE0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MODE_CMP1: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MODE1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;MODE0、2直接显示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MODE0: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A,FORS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A,#00H,FORS_NEXT1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SHOW_H_M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FORS_NEXT1: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A,#01H,FORS_NEXT2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SHOW_M_S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FORS_NEXT2: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SHOW_T_R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;MODE1、3可修改时间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MODE1: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FORS,#00H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A,FOSC;修改年月日时分还是秒判断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JZ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A,#01H,FOSC_N02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FOSC_N02: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A,#02H,FOSC_N03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FOSC_N03: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A,#03H,FOSC_N04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FOSC_T_M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FOSC_N04: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FOSC_T_H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;修改分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FOSC_M: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A,INC1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JZ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NOINC_M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MINU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INC1,#00H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NOINC_M: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A,#00H,SHOW_EMPTY_M_TEM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SHOW_M_S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;修改秒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A,INC1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JZ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NOINC_S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A,SECO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A,#1EH,FOSC_S_CMP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FOSC_S_INC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FOSC_S_CMP: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FOSC_S_INC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SECO,#00H;秒清0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FOSC_S_CONTIN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FOSC_S_INC: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SECO,#00H;秒清0，进位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MINU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FOSC_S_CONTIN: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INC1,#00H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NOINC_S: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A,#00H,SHOW_EMPTY_S_TEM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SHOW_M_S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;修改时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FOSC_H: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A,INC1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JZ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NOINC_H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HOUR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INC1,#00H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NOINC_H: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A,#00H,SHOW_EMPTY_H_TEM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SHOW_H_M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;******************************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;修改闹钟的分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FOSC_T_M: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A,INC1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JZ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NOINC_T_M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TIMER_M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A,TIMER_M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A,#3CH,INC11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TIMER_M,#00H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INC11: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INC1,#00H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NOINC_T_M: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A,#00H,SHOW_EMPTY_T_M_TEM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SHOW_T_R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;修改闹钟的时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FOSC_T_H: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A,INC1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JZ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NOINC_T_H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TIMER_H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A,TIMER_H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A,#18H,INC12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TIMER_H,#00H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INC12: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INC1,#00H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NOINC_T_H: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A,#00H,SHOW_EMPTY_T_H_TEM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SHOW_T_R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;******************************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;跳转中转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SHOW_EMPTY_M_TEM: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SHOW_EMPTY_M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SHOW_EMPTY_S_TEM: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SHOW_EMPTY_S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SHOW_EMPTY_H_TEM: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SHOW_EMPTY_H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SHOW_EMPTY_T_M_TEM: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SHOW_EMPTY_T_M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SHOW_EMPTY_T_H_TEM: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SHOW_EMPTY_T_H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;显示分秒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SHOW_M_S: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A,MINU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B,#0AH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DIV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SHOA,A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A,#00H,NO_DOT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NO_DOT: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CHECK_B: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SHOB,A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A,SECO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B,#0AH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DIV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SHOC,A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SHOD,A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NEXT_LOOP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;显示时分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SHOW_H_M: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A,HOUR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B,#0AH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DIV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SHOA,A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A,#00H,NO_DOT_H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CHECK_B_H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NO_DOT_H: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CHECK_B_H: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SHOB,A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A,MINU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B,#0AH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DIV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SHOC,A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A,#00H,NO_DOT_M2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CHECK_B_M2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NO_DOT_M2: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CHECK_B_M2: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SHOD,A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NEXT_LOOP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;闹钟显示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SHOW_T_R: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A,TIMER_H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B,#0AH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DIV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SHOA,A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SHOB,A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A,TIMER_M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B,#0AH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DIV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SHOC,A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A,#01H,NO_DOT_T_M2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CHECK_B_T_M2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NO_DOT_T_M2: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CHECK_B_T_M2: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SHOD,A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NEXT_LOOP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;秒闪烁灭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SHOW_EMPTY_S: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A,MINU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B,#0AH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DIV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SHOA,A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A,#00H,NO_DOT_EMP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CHECK_B_EMP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NO_DOT_EMP: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CHECK_B_EMP: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SHOB,A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A,#0AH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SHOC,A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SHOD,A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NEXT_LOOP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;分闪烁灭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SHOW_EMPTY_M: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A,#0AH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SHOA,A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SHOB,A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A,SECO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B,#0AH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DIV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SHOC,A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SHOD,A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NEXT_LOOP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;时闪烁灭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SHOW_EMPTY_H: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A,#0AH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SHOA,A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SHOB,A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A,MINU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B,#0AH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DIV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SHOC,A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A,#00H,NO_DOT_M2_EMP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CHECK_B_M2_EMP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NO_DOT_M2_EMP: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CHECK_B_M2_EMP: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SHOD,A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NEXT_LOOP: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LJMP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ALL_LOOP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;闹钟的分闪灭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SHOW_EMPTY_T_M: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A,TIMER_H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B,#0AH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DIV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SHOA,A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A,#00H,NO_DOT_T_H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CHECK_B_T_H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;NO_DOT_T_H: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;CHECK_B_T_H: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SHOB,A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;****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A,#0AH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SHOC,A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SHOD,A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NEXT_LOOP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;闹钟的时闪灭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SHOW_EMPTY_T_H: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A,#0AH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SHOA,A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SHOB,A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A,TIMER_M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B,#0AH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DIV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SHOC,A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A,#00H,NO_DOT_T_M2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CHECK_B_T_M2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;NO_DOT_T_M2: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DPTR,#TAB1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;CHECK_B_T_M2: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A,@A+DPTR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SHOD,A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NEXT_LOOP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;按键按下识别程序调用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CHECK_KEY: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P2.4,KEY_1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P2.5,KEY_1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P2.6,KEY_1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P2.7,KEY_1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KEY_END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KEY_1: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A,TINT2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;按下消抖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KEY_AGAIN: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A,TINT2,KEY_2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KEY_AGAIN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P2.4,KEY_MODE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P2.5,KEY_INC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P2.6,KEY_TIMER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P2.7,KEY_FORS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KEY_END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KEY_MODE: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A,MODE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A,#02H,KEY_BACK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MODE,#00H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KEY_BACK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KEY_INC: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INC1,#01H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KEY_BACK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KEY_TIMER: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TIMER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A,#02H,KEY_BACK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TIMER,#00H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KEY_BACK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KEY_FORS: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A,MODE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JZ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KEY_INC_FORS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A,#02H,KEY_INC_FOSC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KEY_INC_FORS: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FORS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A,FORS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A,#03H,KEY_BACK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FORS,#00H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KEY_BACK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KEY_INC_FOSC: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A,FOSC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A,#05H,KEY_BACK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FOSC,#00H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KEY_BACK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;按键弹起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KEY_BACK: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P2.4,KEY_BACK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P2.5,KEY_BACK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P2.6,KEY_BACK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P2.7,KEY_BACK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A,TINT2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;弹起消抖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KEY_AGAIN2: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A,TINT2,KEY_BACK2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KEY_AGAIN2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KEY_BACK2: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P2.4,KEY_BACK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P2.5,KEY_BACK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P2.6,KEY_BACK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P2.7,KEY_BACK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KEY_END: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RET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;T0定时器中断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T0_INT: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PUSH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ACC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PUSH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PSW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;清除末尾显示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;中断计次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TINT1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A,TINT1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A,#62H,INT_NEXT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TINT1,#00H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TINT2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A,TINT2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A,#18H,INT_NEXT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TINT2,#00H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TINT3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CPL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TIM1,A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A,TINT3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A,#04H,INT_NEXT;修改02H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TINT3,#00H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SECO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;数码管显示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INT_NEXT: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P0.6;禁止复位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;第一位（最高位）数码管显示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00H,SHOZ11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SHO_NEXT11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SHOZ11: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SHO_NEXT11: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01H,SHOZ12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SHO_NEXT12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SHOZ12: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SHO_NEXT12: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02H,SHOZ13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SHO_NEXT13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SHOZ13: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SHO_NEXT13: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03H,SHOZ14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SHO_NEXT14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SHOZ14: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SHO_NEXT14: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04H,SHOZ15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SHO_NEXT15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SHOZ15: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SHO_NEXT15: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05H,SHOZ16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SHO_NEXT16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SHOZ16: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SHO_NEXT16: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06H,SHOZ17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SHO_NEXT17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SHOZ17: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SHO_NEXT17: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07H,SHOZ18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SHO_NEXT18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SHOZ18: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SHO_NEXT18: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;第二位数码管显示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08H,SHOZ21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SHO_NEXT21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SHOZ21: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SHO_NEXT21: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09H,SHOZ22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SHO_NEXT22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SHOZ22: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SHO_NEXT22: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0AH,SHOZ23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SHO_NEXT23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SHOZ23: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SHO_NEXT23: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0BH,SHOZ24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SHO_NEXT24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SHOZ24: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SHO_NEXT24: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0CH,SHOZ25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SHO_NEXT25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SHOZ25: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SHO_NEXT25: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0DH,SHOZ26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SHO_NEXT26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SHOZ26: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SHO_NEXT26: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0EH,SHOZ27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SHO_NEXT27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SHOZ27: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SHO_NEXT27: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0FH,SHOZ28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SHO_NEXT28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SHOZ28: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SHO_NEXT28: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;第三位数码管显示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10H,SHOZ31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SHO_NEXT31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SHOZ31: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SHO_NEXT31: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11H,SHOZ32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SHO_NEXT32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SHOZ32: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SHO_NEXT32: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12H,SHOZ33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SHO_NEXT33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SHOZ33: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SHO_NEXT33: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13H,SHOZ34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SHO_NEXT34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SHOZ34: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SHO_NEXT34: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14H,SHOZ35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SHO_NEXT35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SHOZ35: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SHO_NEXT35: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15H,SHOZ36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SHO_NEXT36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SHOZ36: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SHO_NEXT36: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16H,SHOZ37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SHO_NEXT37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SHOZ37: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SHO_NEXT37: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17H,SHOZ38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SHO_NEXT38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SHOZ38: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SHO_NEXT38: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;第四位（最低位）数码管显示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18H,SHOZ41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SHO_NEXT41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SHOZ41: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SHO_NEXT41: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19H,SHOZ42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SHO_NEXT42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SHOZ42: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SHO_NEXT42: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1AH,SHOZ43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SHO_NEXT43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SHOZ43: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SHO_NEXT43: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1BH,SHOZ44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SHO_NEXT44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SHOZ44: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SHO_NEXT44: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1CH,SHOZ45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SHO_NEXT45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SHOZ45: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SHO_NEXT45: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1DH,SHOZ46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SHO_NEXT46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SHOZ46: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SHO_NEXT46: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1EH,SHOZ47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SHO_NEXT47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SHOZ47: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SHO_NEXT47: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NOP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JNB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1FH,SHOZ48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SHO_NEXT48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SHOZ48: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SHO_NEXT48: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P0.3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;闹铃声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A,TIMER_H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A,HOUR,INT_NEXT4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A,TIMER_M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A,MINU,INT_NEXT4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A,TIMER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A,#01H,INT_NEXT4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INC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TINT4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A,TINT4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A,#04H,INT_NEXT41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INT_NEXT42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INT_NEXT41: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JC LESS_4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CJNE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A,#08H,INT_NEXT42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MOV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TINT4,00H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LESS_4: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SETB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P1.3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AJMP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INT_NEXT4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INT_NEXT42: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CLR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P1.3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INT_NEXT4: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POP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PSW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POP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ACC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RETI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;查表显示码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TAB1: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0FCH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60H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0DAH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0F2H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66H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0B6H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0BEH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0E0H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0FEH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0F6H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;9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00H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;NULL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;带点显示码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TAB2: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0FDH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61H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0DBH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0F3H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67H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0B7H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0BFH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0E1H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0FFH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;8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0F7H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;9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DB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01H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;NULL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END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numId w:val="0"/>
        </w:numPr>
        <w:spacing w:line="36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spacing w:line="360" w:lineRule="auto"/>
        <w:ind w:firstLine="480"/>
        <w:rPr>
          <w:rFonts w:hint="eastAsia" w:ascii="宋体" w:hAnsi="宋体" w:eastAsia="宋体"/>
          <w:sz w:val="24"/>
          <w:szCs w:val="24"/>
          <w:lang w:val="en-US" w:eastAsia="zh-CN"/>
        </w:rPr>
      </w:pPr>
    </w:p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创艺简标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38806312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51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华南理工大学单片机</w:t>
    </w:r>
    <w:r>
      <w:t>课程设计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w:rPr>
        <w:rFonts w:hint="eastAsia"/>
      </w:rPr>
      <w:t>题目</w:t>
    </w:r>
    <w:r>
      <w:t>：电子日历时钟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83DAD"/>
    <w:multiLevelType w:val="singleLevel"/>
    <w:tmpl w:val="57883DAD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7884E3D"/>
    <w:multiLevelType w:val="singleLevel"/>
    <w:tmpl w:val="57884E3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2601"/>
    <w:rsid w:val="00041667"/>
    <w:rsid w:val="000C78FB"/>
    <w:rsid w:val="001803B9"/>
    <w:rsid w:val="001F78CF"/>
    <w:rsid w:val="002347C7"/>
    <w:rsid w:val="002F4271"/>
    <w:rsid w:val="00346F85"/>
    <w:rsid w:val="003B6598"/>
    <w:rsid w:val="003D7EF7"/>
    <w:rsid w:val="003F00C5"/>
    <w:rsid w:val="005F4DD7"/>
    <w:rsid w:val="0060537D"/>
    <w:rsid w:val="007B459E"/>
    <w:rsid w:val="007D4B26"/>
    <w:rsid w:val="007D52C6"/>
    <w:rsid w:val="009679AA"/>
    <w:rsid w:val="00A21F1C"/>
    <w:rsid w:val="00C828EA"/>
    <w:rsid w:val="00CF2601"/>
    <w:rsid w:val="00D7523C"/>
    <w:rsid w:val="00D927BA"/>
    <w:rsid w:val="00DE24AC"/>
    <w:rsid w:val="00E9547E"/>
    <w:rsid w:val="00EA7674"/>
    <w:rsid w:val="00F178C2"/>
    <w:rsid w:val="00FA3DCE"/>
    <w:rsid w:val="00FB1844"/>
    <w:rsid w:val="321865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03"/>
    <customShpInfo spid="_x0000_s1104"/>
    <customShpInfo spid="_x0000_s1102"/>
    <customShpInfo spid="_x0000_s1112"/>
    <customShpInfo spid="_x0000_s1113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C0BF60-42A2-497A-B836-346B03263D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4080</Words>
  <Characters>11565</Characters>
  <Lines>139</Lines>
  <Paragraphs>39</Paragraphs>
  <TotalTime>0</TotalTime>
  <ScaleCrop>false</ScaleCrop>
  <LinksUpToDate>false</LinksUpToDate>
  <CharactersWithSpaces>19590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2015-07-15T07:45:00Z</dcterms:created>
  <dc:creator>我</dc:creator>
  <cp:lastModifiedBy>lijunbiao</cp:lastModifiedBy>
  <dcterms:modified xsi:type="dcterms:W3CDTF">2016-07-15T03:40:43Z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