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28"/>
          <w:szCs w:val="28"/>
        </w:rPr>
        <w:t xml:space="preserve">i3 ACADEMY</w:t>
      </w:r>
    </w:p>
    <w:p>
      <w:pPr>
        <w:spacing w:after="300"/>
      </w:pPr>
      <w:r>
        <w:rPr>
          <w:rFonts w:ascii="Calibri" w:cs="Calibri" w:eastAsia="Calibri" w:hAnsi="Calibri"/>
          <w:i/>
          <w:iCs/>
          <w:sz w:val="20"/>
          <w:szCs w:val="20"/>
        </w:rPr>
        <w:t xml:space="preserve">IBM Silver Business Partner</w:t>
      </w:r>
    </w:p>
    <w:p>
      <w:pPr>
        <w:spacing w:after="100"/>
      </w:pPr>
      <w:r>
        <w:rPr>
          <w:rFonts w:ascii="Calibri" w:cs="Calibri" w:eastAsia="Calibri" w:hAnsi="Calibri"/>
          <w:b/>
          <w:bCs/>
          <w:color w:val="1F4E79"/>
          <w:sz w:val="40"/>
          <w:szCs w:val="40"/>
        </w:rPr>
        <w:t xml:space="preserve">PROJECT 7 — INTERACTIVE ONBOARDING CHATBOT</w:t>
      </w:r>
    </w:p>
    <w:p>
      <w:pPr>
        <w:spacing w:after="40"/>
      </w:pPr>
      <w:r>
        <w:rPr>
          <w:rFonts w:ascii="Calibri" w:cs="Calibri" w:eastAsia="Calibri" w:hAnsi="Calibri"/>
          <w:sz w:val="24"/>
          <w:szCs w:val="24"/>
        </w:rPr>
        <w:t xml:space="preserve">Architect-Level Build Guide</w:t>
      </w:r>
    </w:p>
    <w:p>
      <w:pPr>
        <w:spacing w:after="40"/>
      </w:pPr>
      <w:r>
        <w:rPr>
          <w:rFonts w:ascii="Calibri" w:cs="Calibri" w:eastAsia="Calibri" w:hAnsi="Calibri"/>
          <w:sz w:val="22"/>
          <w:szCs w:val="22"/>
        </w:rPr>
        <w:t xml:space="preserve">IBM TechXchange 2026 — Pre-Conference Dev Day Hackathon</w:t>
      </w:r>
    </w:p>
    <w:p>
      <w:pPr>
        <w:spacing w:after="400"/>
      </w:pPr>
      <w:r>
        <w:rPr>
          <w:rFonts w:ascii="Calibri" w:cs="Calibri" w:eastAsia="Calibri" w:hAnsi="Calibri"/>
          <w:i/>
          <w:iCs/>
          <w:sz w:val="20"/>
          <w:szCs w:val="20"/>
        </w:rPr>
        <w:t xml:space="preserve">Prepared for the i3 Academy Bootcamp Team | August 28–30, 2026</w:t>
      </w:r>
    </w:p>
    <w:p>
      <w:pPr>
        <w:pStyle w:val="Heading1"/>
        <w:spacing w:after="180" w:before="360"/>
      </w:pPr>
      <w:r>
        <w:t xml:space="preserve">1. Final Architecture Decision</w:t>
      </w:r>
    </w:p>
    <w:p>
      <w:pPr>
        <w:spacing w:after="160" w:line="276"/>
      </w:pPr>
      <w:r>
        <w:rPr>
          <w:rFonts w:ascii="Calibri" w:cs="Calibri" w:eastAsia="Calibri" w:hAnsi="Calibri"/>
          <w:sz w:val="22"/>
          <w:szCs w:val="22"/>
        </w:rPr>
        <w:t xml:space="preserve">A conversational front-end sits over a shared context store, with Document Understanding grounding every answer and Agent Mode chaining follow-up actions. Single Node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onboarding-chatbot/</w:t>
            </w:r>
          </w:p>
          <w:p>
            <w:pPr>
              <w:spacing w:after="0"/>
            </w:pPr>
            <w:r>
              <w:rPr>
                <w:rFonts w:ascii="Consolas" w:cs="Consolas" w:eastAsia="Consolas" w:hAnsi="Consolas"/>
                <w:sz w:val="18"/>
                <w:szCs w:val="18"/>
              </w:rPr>
              <w:t xml:space="preserve">├── src/</w:t>
            </w:r>
          </w:p>
          <w:p>
            <w:pPr>
              <w:spacing w:after="0"/>
            </w:pPr>
            <w:r>
              <w:rPr>
                <w:rFonts w:ascii="Consolas" w:cs="Consolas" w:eastAsia="Consolas" w:hAnsi="Consolas"/>
                <w:sz w:val="18"/>
                <w:szCs w:val="18"/>
              </w:rPr>
              <w:t xml:space="preserve">│   ├── context-store/</w:t>
            </w:r>
          </w:p>
          <w:p>
            <w:pPr>
              <w:spacing w:after="0"/>
            </w:pPr>
            <w:r>
              <w:rPr>
                <w:rFonts w:ascii="Consolas" w:cs="Consolas" w:eastAsia="Consolas" w:hAnsi="Consolas"/>
                <w:sz w:val="18"/>
                <w:szCs w:val="18"/>
              </w:rPr>
              <w:t xml:space="preserve">│   │   └── ingest.ts             # reuse Project 1's ingestion if built, else standalone</w:t>
            </w:r>
          </w:p>
          <w:p>
            <w:pPr>
              <w:spacing w:after="0"/>
            </w:pPr>
            <w:r>
              <w:rPr>
                <w:rFonts w:ascii="Consolas" w:cs="Consolas" w:eastAsia="Consolas" w:hAnsi="Consolas"/>
                <w:sz w:val="18"/>
                <w:szCs w:val="18"/>
              </w:rPr>
              <w:t xml:space="preserve">│   ├── chat/</w:t>
            </w:r>
          </w:p>
          <w:p>
            <w:pPr>
              <w:spacing w:after="0"/>
            </w:pPr>
            <w:r>
              <w:rPr>
                <w:rFonts w:ascii="Consolas" w:cs="Consolas" w:eastAsia="Consolas" w:hAnsi="Consolas"/>
                <w:sz w:val="18"/>
                <w:szCs w:val="18"/>
              </w:rPr>
              <w:t xml:space="preserve">│   │   ├── server.ts             # Express + WebSocket or Slack bot entrypoint</w:t>
            </w:r>
          </w:p>
          <w:p>
            <w:pPr>
              <w:spacing w:after="0"/>
            </w:pPr>
            <w:r>
              <w:rPr>
                <w:rFonts w:ascii="Consolas" w:cs="Consolas" w:eastAsia="Consolas" w:hAnsi="Consolas"/>
                <w:sz w:val="18"/>
                <w:szCs w:val="18"/>
              </w:rPr>
              <w:t xml:space="preserve">│   │   └── ui/                   # minimal React chat UI (or Slack app manifest)</w:t>
            </w:r>
          </w:p>
          <w:p>
            <w:pPr>
              <w:spacing w:after="0"/>
            </w:pPr>
            <w:r>
              <w:rPr>
                <w:rFonts w:ascii="Consolas" w:cs="Consolas" w:eastAsia="Consolas" w:hAnsi="Consolas"/>
                <w:sz w:val="18"/>
                <w:szCs w:val="18"/>
              </w:rPr>
              <w:t xml:space="preserve">│   ├── answer/</w:t>
            </w:r>
          </w:p>
          <w:p>
            <w:pPr>
              <w:spacing w:after="0"/>
            </w:pPr>
            <w:r>
              <w:rPr>
                <w:rFonts w:ascii="Consolas" w:cs="Consolas" w:eastAsia="Consolas" w:hAnsi="Consolas"/>
                <w:sz w:val="18"/>
                <w:szCs w:val="18"/>
              </w:rPr>
              <w:t xml:space="preserve">│   │   ├── answerAgent.ts        # Document Understanding grounded Q&amp;A</w:t>
            </w:r>
          </w:p>
          <w:p>
            <w:pPr>
              <w:spacing w:after="0"/>
            </w:pPr>
            <w:r>
              <w:rPr>
                <w:rFonts w:ascii="Consolas" w:cs="Consolas" w:eastAsia="Consolas" w:hAnsi="Consolas"/>
                <w:sz w:val="18"/>
                <w:szCs w:val="18"/>
              </w:rPr>
              <w:t xml:space="preserve">│   │   └── confidenceGate.ts     # escalation threshold</w:t>
            </w:r>
          </w:p>
          <w:p>
            <w:pPr>
              <w:spacing w:after="0"/>
            </w:pPr>
            <w:r>
              <w:rPr>
                <w:rFonts w:ascii="Consolas" w:cs="Consolas" w:eastAsia="Consolas" w:hAnsi="Consolas"/>
                <w:sz w:val="18"/>
                <w:szCs w:val="18"/>
              </w:rPr>
              <w:t xml:space="preserve">│   ├── actions/</w:t>
            </w:r>
          </w:p>
          <w:p>
            <w:pPr>
              <w:spacing w:after="0"/>
            </w:pPr>
            <w:r>
              <w:rPr>
                <w:rFonts w:ascii="Consolas" w:cs="Consolas" w:eastAsia="Consolas" w:hAnsi="Consolas"/>
                <w:sz w:val="18"/>
                <w:szCs w:val="18"/>
              </w:rPr>
              <w:t xml:space="preserve">│   │   └── actionChainer.ts      # Agent Mode tool-use: fetchFile, openTicket</w:t>
            </w:r>
          </w:p>
          <w:p>
            <w:pPr>
              <w:spacing w:after="0"/>
            </w:pPr>
            <w:r>
              <w:rPr>
                <w:rFonts w:ascii="Consolas" w:cs="Consolas" w:eastAsia="Consolas" w:hAnsi="Consolas"/>
                <w:sz w:val="18"/>
                <w:szCs w:val="18"/>
              </w:rPr>
              <w:t xml:space="preserve">│   ├── progress/</w:t>
            </w:r>
          </w:p>
          <w:p>
            <w:pPr>
              <w:spacing w:after="0"/>
            </w:pPr>
            <w:r>
              <w:rPr>
                <w:rFonts w:ascii="Consolas" w:cs="Consolas" w:eastAsia="Consolas" w:hAnsi="Consolas"/>
                <w:sz w:val="18"/>
                <w:szCs w:val="18"/>
              </w:rPr>
              <w:t xml:space="preserve">│   │   └── knowledgeMap.ts       # Innovation Edge — per-user progress tracking</w:t>
            </w:r>
          </w:p>
          <w:p>
            <w:pPr>
              <w:spacing w:after="0"/>
            </w:pPr>
            <w:r>
              <w:rPr>
                <w:rFonts w:ascii="Consolas" w:cs="Consolas" w:eastAsia="Consolas" w:hAnsi="Consolas"/>
                <w:sz w:val="18"/>
                <w:szCs w:val="18"/>
              </w:rPr>
              <w:t xml:space="preserve">│   └── escalation/</w:t>
            </w:r>
          </w:p>
          <w:p>
            <w:pPr>
              <w:spacing w:after="0"/>
            </w:pPr>
            <w:r>
              <w:rPr>
                <w:rFonts w:ascii="Consolas" w:cs="Consolas" w:eastAsia="Consolas" w:hAnsi="Consolas"/>
                <w:sz w:val="18"/>
                <w:szCs w:val="18"/>
              </w:rPr>
              <w:t xml:space="preserve">│       └── logger.ts</w:t>
            </w:r>
          </w:p>
          <w:p>
            <w:pPr>
              <w:spacing w:after="0"/>
            </w:pPr>
            <w:r>
              <w:rPr>
                <w:rFonts w:ascii="Consolas" w:cs="Consolas" w:eastAsia="Consolas" w:hAnsi="Consolas"/>
                <w:sz w:val="18"/>
                <w:szCs w:val="18"/>
              </w:rPr>
              <w:t xml:space="preserve">├── .env.example</w:t>
            </w:r>
          </w:p>
          <w:p>
            <w:pPr>
              <w:spacing w:after="0"/>
            </w:pPr>
            <w:r>
              <w:rPr>
                <w:rFonts w:ascii="Consolas" w:cs="Consolas" w:eastAsia="Consolas" w:hAnsi="Consolas"/>
                <w:sz w:val="18"/>
                <w:szCs w:val="18"/>
              </w:rPr>
              <w:t xml:space="preserve">└── package.json</w:t>
            </w:r>
          </w:p>
        </w:tc>
      </w:tr>
    </w:tbl>
    <w:p>
      <w:pPr>
        <w:spacing w:after="120"/>
      </w:pPr>
    </w:p>
    <w:p>
      <w:pPr>
        <w:spacing w:after="160" w:line="276"/>
      </w:pPr>
      <w:r>
        <w:rPr>
          <w:rFonts w:ascii="Calibri" w:cs="Calibri" w:eastAsia="Calibri" w:hAnsi="Calibri"/>
          <w:sz w:val="22"/>
          <w:szCs w:val="22"/>
        </w:rPr>
        <w:t xml:space="preserve">Stack: Node.js + TypeScript + Express, either a minimal React chat widget or a Slack Bolt app (Slack is the lighter build if the team already has a workspace with bot permissions), the same context store approach as Project 1 if both are being built, and Bob 2.0 Document Understanding plus Agent Mode for grounded answers with action chaining.</w:t>
      </w:r>
    </w:p>
    <w:p>
      <w:pPr>
        <w:pStyle w:val="Heading1"/>
        <w:spacing w:after="180" w:before="360"/>
      </w:pPr>
      <w:r>
        <w:t xml:space="preserve">2. Day 1 — Setup (Hours 0–12)</w:t>
      </w:r>
    </w:p>
    <w:p>
      <w:pPr>
        <w:pStyle w:val="Heading2"/>
        <w:spacing w:after="140" w:before="280"/>
      </w:pPr>
      <w:r>
        <w:t xml:space="preserve">Hour 0–1: Team Split</w:t>
      </w:r>
    </w:p>
    <w:p>
      <w:pPr>
        <w:pStyle w:val="ListParagraph"/>
        <w:numPr>
          <w:ilvl w:val="0"/>
          <w:numId w:val="1"/>
        </w:numPr>
        <w:spacing w:after="90"/>
      </w:pPr>
      <w:r>
        <w:rPr>
          <w:rFonts w:ascii="Calibri" w:cs="Calibri" w:eastAsia="Calibri" w:hAnsi="Calibri"/>
          <w:sz w:val="22"/>
          <w:szCs w:val="22"/>
        </w:rPr>
        <w:t xml:space="preserve">One person: context store (or wiring to Project 1's if shared)</w:t>
      </w:r>
    </w:p>
    <w:p>
      <w:pPr>
        <w:pStyle w:val="ListParagraph"/>
        <w:numPr>
          <w:ilvl w:val="0"/>
          <w:numId w:val="1"/>
        </w:numPr>
        <w:spacing w:after="90"/>
      </w:pPr>
      <w:r>
        <w:rPr>
          <w:rFonts w:ascii="Calibri" w:cs="Calibri" w:eastAsia="Calibri" w:hAnsi="Calibri"/>
          <w:sz w:val="22"/>
          <w:szCs w:val="22"/>
        </w:rPr>
        <w:t xml:space="preserve">One person: chat UI/Slack bot shell</w:t>
      </w:r>
    </w:p>
    <w:p>
      <w:pPr>
        <w:pStyle w:val="ListParagraph"/>
        <w:numPr>
          <w:ilvl w:val="0"/>
          <w:numId w:val="1"/>
        </w:numPr>
        <w:spacing w:after="90"/>
      </w:pPr>
      <w:r>
        <w:rPr>
          <w:rFonts w:ascii="Calibri" w:cs="Calibri" w:eastAsia="Calibri" w:hAnsi="Calibri"/>
          <w:sz w:val="22"/>
          <w:szCs w:val="22"/>
        </w:rPr>
        <w:t xml:space="preserve">One person: answer agent</w:t>
      </w:r>
    </w:p>
    <w:p>
      <w:pPr>
        <w:pStyle w:val="ListParagraph"/>
        <w:numPr>
          <w:ilvl w:val="0"/>
          <w:numId w:val="1"/>
        </w:numPr>
        <w:spacing w:after="90"/>
      </w:pPr>
      <w:r>
        <w:rPr>
          <w:rFonts w:ascii="Calibri" w:cs="Calibri" w:eastAsia="Calibri" w:hAnsi="Calibri"/>
          <w:sz w:val="22"/>
          <w:szCs w:val="22"/>
        </w:rPr>
        <w:t xml:space="preserve">One person: action chainer</w:t>
      </w:r>
    </w:p>
    <w:p>
      <w:pPr>
        <w:pStyle w:val="ListParagraph"/>
        <w:numPr>
          <w:ilvl w:val="0"/>
          <w:numId w:val="1"/>
        </w:numPr>
        <w:spacing w:after="90"/>
      </w:pPr>
      <w:r>
        <w:rPr>
          <w:rFonts w:ascii="Calibri" w:cs="Calibri" w:eastAsia="Calibri" w:hAnsi="Calibri"/>
          <w:sz w:val="22"/>
          <w:szCs w:val="22"/>
        </w:rPr>
        <w:t xml:space="preserve">One person: confidence/escalation logic + a realistic new-hire question set</w:t>
      </w:r>
    </w:p>
    <w:p>
      <w:pPr>
        <w:pStyle w:val="Heading2"/>
        <w:spacing w:after="140" w:before="280"/>
      </w:pPr>
      <w:r>
        <w:t xml:space="preserve">Hour 1–4: Reuse or Build the Context Store</w:t>
      </w:r>
    </w:p>
    <w:p>
      <w:pPr>
        <w:spacing w:after="160" w:line="276"/>
      </w:pPr>
      <w:r>
        <w:rPr>
          <w:rFonts w:ascii="Calibri" w:cs="Calibri" w:eastAsia="Calibri" w:hAnsi="Calibri"/>
          <w:sz w:val="22"/>
          <w:szCs w:val="22"/>
        </w:rPr>
        <w:t xml:space="preserve">If the team is also building Project 1, share the ingestion pipeline rather than duplicating it — this is explicitly the kind of shared seed-data reuse the cross-project recommendations call out. Otherwise, build a standalone ingestion of codebase, wiki, and tickets scoped to one real module.</w:t>
      </w:r>
    </w:p>
    <w:p>
      <w:pPr>
        <w:pStyle w:val="Heading2"/>
        <w:spacing w:after="140" w:before="280"/>
      </w:pPr>
      <w:r>
        <w:t xml:space="preserve">Hour 4–8: Scaffold a Minimal Chat UI Wired to a Placeholder Answer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src/chat/server.ts</w:t>
            </w:r>
          </w:p>
          <w:p>
            <w:pPr>
              <w:spacing w:after="0"/>
            </w:pPr>
            <w:r>
              <w:rPr>
                <w:rFonts w:ascii="Consolas" w:cs="Consolas" w:eastAsia="Consolas" w:hAnsi="Consolas"/>
                <w:sz w:val="18"/>
                <w:szCs w:val="18"/>
              </w:rPr>
              <w:t xml:space="preserve">import express from "express";</w:t>
            </w:r>
          </w:p>
          <w:p>
            <w:pPr>
              <w:spacing w:after="0"/>
            </w:pPr>
            <w:r>
              <w:rPr>
                <w:rFonts w:ascii="Consolas" w:cs="Consolas" w:eastAsia="Consolas" w:hAnsi="Consolas"/>
                <w:sz w:val="18"/>
                <w:szCs w:val="18"/>
              </w:rPr>
              <w:t xml:space="preserve">import { WebSocketServer } from "ws";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const app = express();</w:t>
            </w:r>
          </w:p>
          <w:p>
            <w:pPr>
              <w:spacing w:after="0"/>
            </w:pPr>
            <w:r>
              <w:rPr>
                <w:rFonts w:ascii="Consolas" w:cs="Consolas" w:eastAsia="Consolas" w:hAnsi="Consolas"/>
                <w:sz w:val="18"/>
                <w:szCs w:val="18"/>
              </w:rPr>
              <w:t xml:space="preserve">const server = app.listen(3000);</w:t>
            </w:r>
          </w:p>
          <w:p>
            <w:pPr>
              <w:spacing w:after="0"/>
            </w:pPr>
            <w:r>
              <w:rPr>
                <w:rFonts w:ascii="Consolas" w:cs="Consolas" w:eastAsia="Consolas" w:hAnsi="Consolas"/>
                <w:sz w:val="18"/>
                <w:szCs w:val="18"/>
              </w:rPr>
              <w:t xml:space="preserve">const wss = new WebSocketServer({ server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wss.on("connection", (ws) =&gt; {</w:t>
            </w:r>
          </w:p>
          <w:p>
            <w:pPr>
              <w:spacing w:after="0"/>
            </w:pPr>
            <w:r>
              <w:rPr>
                <w:rFonts w:ascii="Consolas" w:cs="Consolas" w:eastAsia="Consolas" w:hAnsi="Consolas"/>
                <w:sz w:val="18"/>
                <w:szCs w:val="18"/>
              </w:rPr>
              <w:t xml:space="preserve">  ws.on("message", async (raw) =&gt; {</w:t>
            </w:r>
          </w:p>
          <w:p>
            <w:pPr>
              <w:spacing w:after="0"/>
            </w:pPr>
            <w:r>
              <w:rPr>
                <w:rFonts w:ascii="Consolas" w:cs="Consolas" w:eastAsia="Consolas" w:hAnsi="Consolas"/>
                <w:sz w:val="18"/>
                <w:szCs w:val="18"/>
              </w:rPr>
              <w:t xml:space="preserve">    const { question, userId } = JSON.parse(raw.toString());</w:t>
            </w:r>
          </w:p>
          <w:p>
            <w:pPr>
              <w:spacing w:after="0"/>
            </w:pPr>
            <w:r>
              <w:rPr>
                <w:rFonts w:ascii="Consolas" w:cs="Consolas" w:eastAsia="Consolas" w:hAnsi="Consolas"/>
                <w:sz w:val="18"/>
                <w:szCs w:val="18"/>
              </w:rPr>
              <w:t xml:space="preserve">    // Placeholder Day 1 — wire the real answer agent on Day 2</w:t>
            </w:r>
          </w:p>
          <w:p>
            <w:pPr>
              <w:spacing w:after="0"/>
            </w:pPr>
            <w:r>
              <w:rPr>
                <w:rFonts w:ascii="Consolas" w:cs="Consolas" w:eastAsia="Consolas" w:hAnsi="Consolas"/>
                <w:sz w:val="18"/>
                <w:szCs w:val="18"/>
              </w:rPr>
              <w:t xml:space="preserve">    ws.send(JSON.stringify({ answer: "placeholder response", confident: true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line="276"/>
      </w:pPr>
      <w:r>
        <w:rPr>
          <w:rFonts w:ascii="Calibri" w:cs="Calibri" w:eastAsia="Calibri" w:hAnsi="Calibri"/>
          <w:sz w:val="22"/>
          <w:szCs w:val="22"/>
        </w:rPr>
        <w:t xml:space="preserve">If Slack is the better fit for the team's demo — a more compelling story than a bespoke widget: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src/chat/slackBot.ts</w:t>
            </w:r>
          </w:p>
          <w:p>
            <w:pPr>
              <w:spacing w:after="0"/>
            </w:pPr>
            <w:r>
              <w:rPr>
                <w:rFonts w:ascii="Consolas" w:cs="Consolas" w:eastAsia="Consolas" w:hAnsi="Consolas"/>
                <w:sz w:val="18"/>
                <w:szCs w:val="18"/>
              </w:rPr>
              <w:t xml:space="preserve">import { App } from "@slack/bolt";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const app = new App({ token: process.env.SLACK_BOT_TOKEN, signingSecret: process.env.SLACK_SIGNING_SECRET, socketMode: true, appToken: process.env.SLACK_APP_TOKEN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app.event("app_mention", async ({ event, say }) =&gt; {</w:t>
            </w:r>
          </w:p>
          <w:p>
            <w:pPr>
              <w:spacing w:after="0"/>
            </w:pPr>
            <w:r>
              <w:rPr>
                <w:rFonts w:ascii="Consolas" w:cs="Consolas" w:eastAsia="Consolas" w:hAnsi="Consolas"/>
                <w:sz w:val="18"/>
                <w:szCs w:val="18"/>
              </w:rPr>
              <w:t xml:space="preserve">  const answer = await answerQuestion(event.text, event.user);</w:t>
            </w:r>
          </w:p>
          <w:p>
            <w:pPr>
              <w:spacing w:after="0"/>
            </w:pPr>
            <w:r>
              <w:rPr>
                <w:rFonts w:ascii="Consolas" w:cs="Consolas" w:eastAsia="Consolas" w:hAnsi="Consolas"/>
                <w:sz w:val="18"/>
                <w:szCs w:val="18"/>
              </w:rPr>
              <w:t xml:space="preserve">  await say({ text: answer.text, thread_ts: event.ts });</w:t>
            </w:r>
          </w:p>
          <w:p>
            <w:pPr>
              <w:spacing w:after="0"/>
            </w:pPr>
            <w:r>
              <w:rPr>
                <w:rFonts w:ascii="Consolas" w:cs="Consolas" w:eastAsia="Consolas" w:hAnsi="Consolas"/>
                <w:sz w:val="18"/>
                <w:szCs w:val="18"/>
              </w:rPr>
              <w:t xml:space="preserve">});</w:t>
            </w:r>
          </w:p>
        </w:tc>
      </w:tr>
    </w:tbl>
    <w:p>
      <w:pPr>
        <w:pStyle w:val="Heading2"/>
        <w:spacing w:after="140" w:before="280"/>
      </w:pPr>
      <w:r>
        <w:t xml:space="preserve">Hour 8–12: Draft the Held-Out Question Set Now</w:t>
      </w:r>
    </w:p>
    <w:p>
      <w:pPr>
        <w:spacing w:after="160" w:line="276"/>
      </w:pPr>
      <w:r>
        <w:rPr>
          <w:rFonts w:ascii="Calibri" w:cs="Calibri" w:eastAsia="Calibri" w:hAnsi="Calibri"/>
          <w:sz w:val="22"/>
          <w:szCs w:val="22"/>
        </w:rPr>
        <w:t xml:space="preserve">This is needed both to test against on Day 2 and to compute the Day 3 accuracy metric. Write 15–20 realistic new-hire questions — for example "where's the auth logic?", "who owns the payments module?", "why does this test keep failing?" — with a known-correct answer for each, kept separate from anything shown to the agent during development.</w:t>
      </w:r>
    </w:p>
    <w:p>
      <w:pPr>
        <w:pStyle w:val="Heading1"/>
        <w:spacing w:after="180" w:before="360"/>
      </w:pPr>
      <w:r>
        <w:t xml:space="preserve">3. Day 2 — Core Loop (Hours 12–24)</w:t>
      </w:r>
    </w:p>
    <w:p>
      <w:pPr>
        <w:pStyle w:val="Heading2"/>
        <w:spacing w:after="140" w:before="280"/>
      </w:pPr>
      <w:r>
        <w:t xml:space="preserve">Grounded Q&amp;A With Action Chaining</w:t>
      </w:r>
    </w:p>
    <w:p>
      <w:pPr>
        <w:spacing w:after="160" w:line="276"/>
      </w:pPr>
      <w:r>
        <w:rPr>
          <w:rFonts w:ascii="Calibri" w:cs="Calibri" w:eastAsia="Calibri" w:hAnsi="Calibri"/>
          <w:sz w:val="22"/>
          <w:szCs w:val="22"/>
        </w:rPr>
        <w:t xml:space="preserve">This is the entire specification's core loop, properly typed with the confidence gate wired in from the start rather than bolted on later.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src/answer/answerAgent.ts</w:t>
            </w:r>
          </w:p>
          <w:p>
            <w:pPr>
              <w:spacing w:after="0"/>
            </w:pPr>
            <w:r>
              <w:rPr>
                <w:rFonts w:ascii="Consolas" w:cs="Consolas" w:eastAsia="Consolas" w:hAnsi="Consolas"/>
                <w:sz w:val="18"/>
                <w:szCs w:val="18"/>
              </w:rPr>
              <w:t xml:space="preserve">interface Answer {</w:t>
            </w:r>
          </w:p>
          <w:p>
            <w:pPr>
              <w:spacing w:after="0"/>
            </w:pPr>
            <w:r>
              <w:rPr>
                <w:rFonts w:ascii="Consolas" w:cs="Consolas" w:eastAsia="Consolas" w:hAnsi="Consolas"/>
                <w:sz w:val="18"/>
                <w:szCs w:val="18"/>
              </w:rPr>
              <w:t xml:space="preserve">  text: string;</w:t>
            </w:r>
          </w:p>
          <w:p>
            <w:pPr>
              <w:spacing w:after="0"/>
            </w:pPr>
            <w:r>
              <w:rPr>
                <w:rFonts w:ascii="Consolas" w:cs="Consolas" w:eastAsia="Consolas" w:hAnsi="Consolas"/>
                <w:sz w:val="18"/>
                <w:szCs w:val="18"/>
              </w:rPr>
              <w:t xml:space="preserve">  confidence: number;</w:t>
            </w:r>
          </w:p>
          <w:p>
            <w:pPr>
              <w:spacing w:after="0"/>
            </w:pPr>
            <w:r>
              <w:rPr>
                <w:rFonts w:ascii="Consolas" w:cs="Consolas" w:eastAsia="Consolas" w:hAnsi="Consolas"/>
                <w:sz w:val="18"/>
                <w:szCs w:val="18"/>
              </w:rPr>
              <w:t xml:space="preserve">  impliesAction: boolean;</w:t>
            </w:r>
          </w:p>
          <w:p>
            <w:pPr>
              <w:spacing w:after="0"/>
            </w:pPr>
            <w:r>
              <w:rPr>
                <w:rFonts w:ascii="Consolas" w:cs="Consolas" w:eastAsia="Consolas" w:hAnsi="Consolas"/>
                <w:sz w:val="18"/>
                <w:szCs w:val="18"/>
              </w:rPr>
              <w:t xml:space="preserve">  action?: { type: "fetchFile" | "openTicket"; target: string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async function answerQuestion(question: string, corpus: ProjectCorpus, bob: BobClient): Promise&lt;Answer&gt; {</w:t>
            </w:r>
          </w:p>
          <w:p>
            <w:pPr>
              <w:spacing w:after="0"/>
            </w:pPr>
            <w:r>
              <w:rPr>
                <w:rFonts w:ascii="Consolas" w:cs="Consolas" w:eastAsia="Consolas" w:hAnsi="Consolas"/>
                <w:sz w:val="18"/>
                <w:szCs w:val="18"/>
              </w:rPr>
              <w:t xml:space="preserve">  const answer = await bob.documentUnderstanding.answer({</w:t>
            </w:r>
          </w:p>
          <w:p>
            <w:pPr>
              <w:spacing w:after="0"/>
            </w:pPr>
            <w:r>
              <w:rPr>
                <w:rFonts w:ascii="Consolas" w:cs="Consolas" w:eastAsia="Consolas" w:hAnsi="Consolas"/>
                <w:sz w:val="18"/>
                <w:szCs w:val="18"/>
              </w:rPr>
              <w:t xml:space="preserve">    question,</w:t>
            </w:r>
          </w:p>
          <w:p>
            <w:pPr>
              <w:spacing w:after="0"/>
            </w:pPr>
            <w:r>
              <w:rPr>
                <w:rFonts w:ascii="Consolas" w:cs="Consolas" w:eastAsia="Consolas" w:hAnsi="Consolas"/>
                <w:sz w:val="18"/>
                <w:szCs w:val="18"/>
              </w:rPr>
              <w:t xml:space="preserve">    context: corpus,</w:t>
            </w:r>
          </w:p>
          <w:p>
            <w:pPr>
              <w:spacing w:after="0"/>
            </w:pPr>
            <w:r>
              <w:rPr>
                <w:rFonts w:ascii="Consolas" w:cs="Consolas" w:eastAsia="Consolas" w:hAnsi="Consolas"/>
                <w:sz w:val="18"/>
                <w:szCs w:val="18"/>
              </w:rPr>
              <w:t xml:space="preserve">    instruction: "Ground every claim in the provided corpus. If the corpus doesn't contain enough information to answer confidently, say so explicitly rather than guessing.",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answer;</w:t>
            </w:r>
          </w:p>
          <w:p>
            <w:pPr>
              <w:spacing w:after="0"/>
            </w:pPr>
            <w:r>
              <w:rPr>
                <w:rFonts w:ascii="Consolas" w:cs="Consolas" w:eastAsia="Consolas" w:hAnsi="Consolas"/>
                <w:sz w:val="18"/>
                <w:szCs w:val="18"/>
              </w:rP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src/actions/actionChainer.ts</w:t>
            </w:r>
          </w:p>
          <w:p>
            <w:pPr>
              <w:spacing w:after="0"/>
            </w:pPr>
            <w:r>
              <w:rPr>
                <w:rFonts w:ascii="Consolas" w:cs="Consolas" w:eastAsia="Consolas" w:hAnsi="Consolas"/>
                <w:sz w:val="18"/>
                <w:szCs w:val="18"/>
              </w:rPr>
              <w:t xml:space="preserve">export async function chainAction(answer: Answer, bob: BobClient) {</w:t>
            </w:r>
          </w:p>
          <w:p>
            <w:pPr>
              <w:spacing w:after="0"/>
            </w:pPr>
            <w:r>
              <w:rPr>
                <w:rFonts w:ascii="Consolas" w:cs="Consolas" w:eastAsia="Consolas" w:hAnsi="Consolas"/>
                <w:sz w:val="18"/>
                <w:szCs w:val="18"/>
              </w:rPr>
              <w:t xml:space="preserve">  if (!answer.impliesAction || !answer.action) return null;</w:t>
            </w:r>
          </w:p>
          <w:p>
            <w:pPr>
              <w:spacing w:after="0"/>
            </w:pPr>
            <w:r>
              <w:rPr>
                <w:rFonts w:ascii="Consolas" w:cs="Consolas" w:eastAsia="Consolas" w:hAnsi="Consolas"/>
                <w:sz w:val="18"/>
                <w:szCs w:val="18"/>
              </w:rPr>
              <w:t xml:space="preserve">  if (answer.action.type === "fetchFile") return bob.agentMode.act({ tool: "fetchFile", path: answer.action.target });</w:t>
            </w:r>
          </w:p>
          <w:p>
            <w:pPr>
              <w:spacing w:after="0"/>
            </w:pPr>
            <w:r>
              <w:rPr>
                <w:rFonts w:ascii="Consolas" w:cs="Consolas" w:eastAsia="Consolas" w:hAnsi="Consolas"/>
                <w:sz w:val="18"/>
                <w:szCs w:val="18"/>
              </w:rPr>
              <w:t xml:space="preserve">  if (answer.action.type === "openTicket") return bob.agentMode.act({ tool: "openTicket", id: answer.action.target });</w:t>
            </w:r>
          </w:p>
          <w:p>
            <w:pPr>
              <w:spacing w:after="0"/>
            </w:pPr>
            <w:r>
              <w:rPr>
                <w:rFonts w:ascii="Consolas" w:cs="Consolas" w:eastAsia="Consolas" w:hAnsi="Consolas"/>
                <w:sz w:val="18"/>
                <w:szCs w:val="18"/>
              </w:rP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src/chat/server.ts (wired for real, Day 2 version)</w:t>
            </w:r>
          </w:p>
          <w:p>
            <w:pPr>
              <w:spacing w:after="0"/>
            </w:pPr>
            <w:r>
              <w:rPr>
                <w:rFonts w:ascii="Consolas" w:cs="Consolas" w:eastAsia="Consolas" w:hAnsi="Consolas"/>
                <w:sz w:val="18"/>
                <w:szCs w:val="18"/>
              </w:rPr>
              <w:t xml:space="preserve">app.post("/ask", async (req, res) =&gt; {</w:t>
            </w:r>
          </w:p>
          <w:p>
            <w:pPr>
              <w:spacing w:after="0"/>
            </w:pPr>
            <w:r>
              <w:rPr>
                <w:rFonts w:ascii="Consolas" w:cs="Consolas" w:eastAsia="Consolas" w:hAnsi="Consolas"/>
                <w:sz w:val="18"/>
                <w:szCs w:val="18"/>
              </w:rPr>
              <w:t xml:space="preserve">  const answer = await answerQuestion(req.body.question, projectCorpus, bob);</w:t>
            </w:r>
          </w:p>
          <w:p>
            <w:pPr>
              <w:spacing w:after="0"/>
            </w:pPr>
            <w:r>
              <w:rPr>
                <w:rFonts w:ascii="Consolas" w:cs="Consolas" w:eastAsia="Consolas" w:hAnsi="Consolas"/>
                <w:sz w:val="18"/>
                <w:szCs w:val="18"/>
              </w:rPr>
              <w:t xml:space="preserve">  if (answer.confidence &lt; CONFIDENCE_THRESHOLD) {</w:t>
            </w:r>
          </w:p>
          <w:p>
            <w:pPr>
              <w:spacing w:after="0"/>
            </w:pPr>
            <w:r>
              <w:rPr>
                <w:rFonts w:ascii="Consolas" w:cs="Consolas" w:eastAsia="Consolas" w:hAnsi="Consolas"/>
                <w:sz w:val="18"/>
                <w:szCs w:val="18"/>
              </w:rPr>
              <w:t xml:space="preserve">    await logEscalation(req.body.question, req.body.userId, answer.confidence);</w:t>
            </w:r>
          </w:p>
          <w:p>
            <w:pPr>
              <w:spacing w:after="0"/>
            </w:pPr>
            <w:r>
              <w:rPr>
                <w:rFonts w:ascii="Consolas" w:cs="Consolas" w:eastAsia="Consolas" w:hAnsi="Consolas"/>
                <w:sz w:val="18"/>
                <w:szCs w:val="18"/>
              </w:rPr>
              <w:t xml:space="preserve">    return res.json({ text: `I'm not fully confident on this one — I'd check with ${suggestOwner(req.body.question)}.`, escalated: true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(answer.impliesAction) await chainAction(answer, bob);</w:t>
            </w:r>
          </w:p>
          <w:p>
            <w:pPr>
              <w:spacing w:after="0"/>
            </w:pPr>
            <w:r>
              <w:rPr>
                <w:rFonts w:ascii="Consolas" w:cs="Consolas" w:eastAsia="Consolas" w:hAnsi="Consolas"/>
                <w:sz w:val="18"/>
                <w:szCs w:val="18"/>
              </w:rPr>
              <w:t xml:space="preserve">  res.json(answer);</w:t>
            </w:r>
          </w:p>
          <w:p>
            <w:pPr>
              <w:spacing w:after="0"/>
            </w:pPr>
            <w:r>
              <w:rPr>
                <w:rFonts w:ascii="Consolas" w:cs="Consolas" w:eastAsia="Consolas" w:hAnsi="Consolas"/>
                <w:sz w:val="18"/>
                <w:szCs w:val="18"/>
              </w:rPr>
              <w:t xml:space="preserve">});</w:t>
            </w:r>
          </w:p>
        </w:tc>
      </w:tr>
    </w:tbl>
    <w:p>
      <w:pPr>
        <w:pStyle w:val="Heading2"/>
        <w:spacing w:after="140" w:before="280"/>
      </w:pPr>
      <w:r>
        <w:t xml:space="preserve">Confidence Gate</w:t>
      </w:r>
    </w:p>
    <w:p>
      <w:pPr>
        <w:spacing w:after="160" w:line="276"/>
      </w:pPr>
      <w:r>
        <w:rPr>
          <w:rFonts w:ascii="Calibri" w:cs="Calibri" w:eastAsia="Calibri" w:hAnsi="Calibri"/>
          <w:sz w:val="22"/>
          <w:szCs w:val="22"/>
        </w:rPr>
        <w:t xml:space="preserve">Worth building as its own explicit module, not an inline threshold check, because this number gets tuned repeatedly.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src/answer/confidenceGate.ts</w:t>
            </w:r>
          </w:p>
          <w:p>
            <w:pPr>
              <w:spacing w:after="0"/>
            </w:pPr>
            <w:r>
              <w:rPr>
                <w:rFonts w:ascii="Consolas" w:cs="Consolas" w:eastAsia="Consolas" w:hAnsi="Consolas"/>
                <w:sz w:val="18"/>
                <w:szCs w:val="18"/>
              </w:rPr>
              <w:t xml:space="preserve">export const CONFIDENCE_THRESHOLD = 0.65; // tune against the held-out set on Day 2/3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function shouldEscalate(answer: Answer): boolean {</w:t>
            </w:r>
          </w:p>
          <w:p>
            <w:pPr>
              <w:spacing w:after="0"/>
            </w:pPr>
            <w:r>
              <w:rPr>
                <w:rFonts w:ascii="Consolas" w:cs="Consolas" w:eastAsia="Consolas" w:hAnsi="Consolas"/>
                <w:sz w:val="18"/>
                <w:szCs w:val="18"/>
              </w:rPr>
              <w:t xml:space="preserve">  return answer.confidence &lt; CONFIDENCE_THRESHOLD;</w:t>
            </w:r>
          </w:p>
          <w:p>
            <w:pPr>
              <w:spacing w:after="0"/>
            </w:pPr>
            <w:r>
              <w:rPr>
                <w:rFonts w:ascii="Consolas" w:cs="Consolas" w:eastAsia="Consolas" w:hAnsi="Consolas"/>
                <w:sz w:val="18"/>
                <w:szCs w:val="18"/>
              </w:rPr>
              <w:t xml:space="preserve">}</w:t>
            </w:r>
          </w:p>
        </w:tc>
      </w:tr>
    </w:tbl>
    <w:p>
      <w:pPr>
        <w:pStyle w:val="Heading2"/>
        <w:spacing w:after="140" w:before="280"/>
      </w:pPr>
      <w:r>
        <w:t xml:space="preserve">Escalation Logger</w:t>
      </w:r>
    </w:p>
    <w:p>
      <w:pPr>
        <w:spacing w:after="160" w:line="276"/>
      </w:pPr>
      <w:r>
        <w:rPr>
          <w:rFonts w:ascii="Calibri" w:cs="Calibri" w:eastAsia="Calibri" w:hAnsi="Calibri"/>
          <w:sz w:val="22"/>
          <w:szCs w:val="22"/>
        </w:rPr>
        <w:t xml:space="preserve">This is the safety net and the Day 3 metric source — do not skip it to save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src/escalation/logger.ts</w:t>
            </w:r>
          </w:p>
          <w:p>
            <w:pPr>
              <w:spacing w:after="0"/>
            </w:pPr>
            <w:r>
              <w:rPr>
                <w:rFonts w:ascii="Consolas" w:cs="Consolas" w:eastAsia="Consolas" w:hAnsi="Consolas"/>
                <w:sz w:val="18"/>
                <w:szCs w:val="18"/>
              </w:rPr>
              <w:t xml:space="preserve">export async function logEscalation(question: string, userId: string, confidence: number) {</w:t>
            </w:r>
          </w:p>
          <w:p>
            <w:pPr>
              <w:spacing w:after="0"/>
            </w:pPr>
            <w:r>
              <w:rPr>
                <w:rFonts w:ascii="Consolas" w:cs="Consolas" w:eastAsia="Consolas" w:hAnsi="Consolas"/>
                <w:sz w:val="18"/>
                <w:szCs w:val="18"/>
              </w:rPr>
              <w:t xml:space="preserve">  await appendToLog({ question, userId, confidence, timestamp: new Date().toISOString() });</w:t>
            </w:r>
          </w:p>
          <w:p>
            <w:pPr>
              <w:spacing w:after="0"/>
            </w:pPr>
            <w:r>
              <w:rPr>
                <w:rFonts w:ascii="Consolas" w:cs="Consolas" w:eastAsia="Consolas" w:hAnsi="Consolas"/>
                <w:sz w:val="18"/>
                <w:szCs w:val="18"/>
              </w:rPr>
              <w:t xml:space="preserve">}</w:t>
            </w:r>
          </w:p>
        </w:tc>
      </w:tr>
    </w:tbl>
    <w:p>
      <w:pPr>
        <w:spacing w:after="160" w:line="276"/>
      </w:pPr>
      <w:r>
        <w:rPr>
          <w:rFonts w:ascii="Calibri" w:cs="Calibri" w:eastAsia="Calibri" w:hAnsi="Calibri"/>
          <w:sz w:val="22"/>
          <w:szCs w:val="22"/>
        </w:rPr>
        <w:t xml:space="preserve">Hour 20–24: run the full 15–20 question held-out set through the pipeline end-to-end. Record which ones escalated and which the agent answered — this run is effectively a dry-run of the Day 3 metric.</w:t>
      </w:r>
    </w:p>
    <w:p>
      <w:pPr>
        <w:pStyle w:val="Heading1"/>
        <w:spacing w:after="180" w:before="360"/>
      </w:pPr>
      <w:r>
        <w:t xml:space="preserve">4. Day 3 — Polish and Measure (Hours 24–40)</w:t>
      </w:r>
    </w:p>
    <w:p>
      <w:pPr>
        <w:pStyle w:val="Heading2"/>
        <w:spacing w:after="140" w:before="280"/>
      </w:pPr>
      <w:r>
        <w:t xml:space="preserve">The Metric</w:t>
      </w:r>
    </w:p>
    <w:p>
      <w:pPr>
        <w:spacing w:after="160" w:line="276"/>
      </w:pPr>
      <w:r>
        <w:rPr>
          <w:rFonts w:ascii="Calibri" w:cs="Calibri" w:eastAsia="Calibri" w:hAnsi="Calibri"/>
          <w:sz w:val="22"/>
          <w:szCs w:val="22"/>
        </w:rPr>
        <w:t xml:space="preserve">Number of onboarding questions resolved without escalating to a human mentor, and measured response accuracy against the held-out question set. Run the actual held-out set, not a cherry-picked subset, through the live system and report both numbers honestly — for example, 14 of 18 resolved without escalation, and of those 14, 12 verified accurate against the known-correct answer. Misses should not be rounded up or excluded from the demo narration.</w:t>
      </w:r>
    </w:p>
    <w:p>
      <w:pPr>
        <w:pStyle w:val="Heading2"/>
        <w:spacing w:after="140" w:before="280"/>
      </w:pPr>
      <w:r>
        <w:t xml:space="preserve">Innovation Edge: Mentor Mode, Not Lookup Mode</w:t>
      </w:r>
    </w:p>
    <w:p>
      <w:pPr>
        <w:spacing w:after="160" w:line="276"/>
      </w:pPr>
      <w:r>
        <w:rPr>
          <w:rFonts w:ascii="Calibri" w:cs="Calibri" w:eastAsia="Calibri" w:hAnsi="Calibri"/>
          <w:sz w:val="22"/>
          <w:szCs w:val="22"/>
        </w:rPr>
        <w:t xml:space="preserve">Build this if time allows — it is the differentiator between a RAG chatbot and something that reads as genuinely designed for onboarding.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src/progress/knowledgeMap.ts</w:t>
            </w:r>
          </w:p>
          <w:p>
            <w:pPr>
              <w:spacing w:after="0"/>
            </w:pPr>
            <w:r>
              <w:rPr>
                <w:rFonts w:ascii="Consolas" w:cs="Consolas" w:eastAsia="Consolas" w:hAnsi="Consolas"/>
                <w:sz w:val="18"/>
                <w:szCs w:val="18"/>
              </w:rPr>
              <w:t xml:space="preserve">interface KnowledgeProgress {</w:t>
            </w:r>
          </w:p>
          <w:p>
            <w:pPr>
              <w:spacing w:after="0"/>
            </w:pPr>
            <w:r>
              <w:rPr>
                <w:rFonts w:ascii="Consolas" w:cs="Consolas" w:eastAsia="Consolas" w:hAnsi="Consolas"/>
                <w:sz w:val="18"/>
                <w:szCs w:val="18"/>
              </w:rPr>
              <w:t xml:space="preserve">  userId: string;</w:t>
            </w:r>
          </w:p>
          <w:p>
            <w:pPr>
              <w:spacing w:after="0"/>
            </w:pPr>
            <w:r>
              <w:rPr>
                <w:rFonts w:ascii="Consolas" w:cs="Consolas" w:eastAsia="Consolas" w:hAnsi="Consolas"/>
                <w:sz w:val="18"/>
                <w:szCs w:val="18"/>
              </w:rPr>
              <w:t xml:space="preserve">  areasExplored: string[];       // modules/files the user has asked about or browsed</w:t>
            </w:r>
          </w:p>
          <w:p>
            <w:pPr>
              <w:spacing w:after="0"/>
            </w:pPr>
            <w:r>
              <w:rPr>
                <w:rFonts w:ascii="Consolas" w:cs="Consolas" w:eastAsia="Consolas" w:hAnsi="Consolas"/>
                <w:sz w:val="18"/>
                <w:szCs w:val="18"/>
              </w:rPr>
              <w:t xml:space="preserve">  suggestedNext: string[];</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async function updateProgress(userId: string, topic: string, progress: Map&lt;string, KnowledgeProgress&gt;) {</w:t>
            </w:r>
          </w:p>
          <w:p>
            <w:pPr>
              <w:spacing w:after="0"/>
            </w:pPr>
            <w:r>
              <w:rPr>
                <w:rFonts w:ascii="Consolas" w:cs="Consolas" w:eastAsia="Consolas" w:hAnsi="Consolas"/>
                <w:sz w:val="18"/>
                <w:szCs w:val="18"/>
              </w:rPr>
              <w:t xml:space="preserve">  const entry = progress.get(userId) ?? { userId, areasExplored: [], suggestedNext: [] };</w:t>
            </w:r>
          </w:p>
          <w:p>
            <w:pPr>
              <w:spacing w:after="0"/>
            </w:pPr>
            <w:r>
              <w:rPr>
                <w:rFonts w:ascii="Consolas" w:cs="Consolas" w:eastAsia="Consolas" w:hAnsi="Consolas"/>
                <w:sz w:val="18"/>
                <w:szCs w:val="18"/>
              </w:rPr>
              <w:t xml:space="preserve">  if (!entry.areasExplored.includes(topic)) entry.areasExplored.push(topic);</w:t>
            </w:r>
          </w:p>
          <w:p>
            <w:pPr>
              <w:spacing w:after="0"/>
            </w:pPr>
            <w:r>
              <w:rPr>
                <w:rFonts w:ascii="Consolas" w:cs="Consolas" w:eastAsia="Consolas" w:hAnsi="Consolas"/>
                <w:sz w:val="18"/>
                <w:szCs w:val="18"/>
              </w:rPr>
              <w:t xml:space="preserve">  entry.suggestedNext = computeNextSuggestions(entry.areasExplored, moduleGraph);</w:t>
            </w:r>
          </w:p>
          <w:p>
            <w:pPr>
              <w:spacing w:after="0"/>
            </w:pPr>
            <w:r>
              <w:rPr>
                <w:rFonts w:ascii="Consolas" w:cs="Consolas" w:eastAsia="Consolas" w:hAnsi="Consolas"/>
                <w:sz w:val="18"/>
                <w:szCs w:val="18"/>
              </w:rPr>
              <w:t xml:space="preserve">  progress.set(userId, entry);</w:t>
            </w:r>
          </w:p>
          <w:p>
            <w:pPr>
              <w:spacing w:after="0"/>
            </w:pPr>
            <w:r>
              <w:rPr>
                <w:rFonts w:ascii="Consolas" w:cs="Consolas" w:eastAsia="Consolas" w:hAnsi="Consolas"/>
                <w:sz w:val="18"/>
                <w:szCs w:val="18"/>
              </w:rPr>
              <w:t xml:space="preserve">  return entry;</w:t>
            </w:r>
          </w:p>
          <w:p>
            <w:pPr>
              <w:spacing w:after="0"/>
            </w:pPr>
            <w:r>
              <w:rPr>
                <w:rFonts w:ascii="Consolas" w:cs="Consolas" w:eastAsia="Consolas" w:hAnsi="Consolas"/>
                <w:sz w:val="18"/>
                <w:szCs w:val="18"/>
              </w:rP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Proactive suggestion, triggered when a new hire is browsing a file in an</w:t>
            </w:r>
          </w:p>
          <w:p>
            <w:pPr>
              <w:spacing w:after="0"/>
            </w:pPr>
            <w:r>
              <w:rPr>
                <w:rFonts w:ascii="Consolas" w:cs="Consolas" w:eastAsia="Consolas" w:hAnsi="Consolas"/>
                <w:sz w:val="18"/>
                <w:szCs w:val="18"/>
              </w:rPr>
              <w:t xml:space="preserve">// IDE-integrated or repo-aware context, not just answering when asked</w:t>
            </w:r>
          </w:p>
          <w:p>
            <w:pPr>
              <w:spacing w:after="0"/>
            </w:pPr>
            <w:r>
              <w:rPr>
                <w:rFonts w:ascii="Consolas" w:cs="Consolas" w:eastAsia="Consolas" w:hAnsi="Consolas"/>
                <w:sz w:val="18"/>
                <w:szCs w:val="18"/>
              </w:rPr>
              <w:t xml:space="preserve">export async function proactiveSuggest(userId: string, currentFile: string, bob: BobClient) {</w:t>
            </w:r>
          </w:p>
          <w:p>
            <w:pPr>
              <w:spacing w:after="0"/>
            </w:pPr>
            <w:r>
              <w:rPr>
                <w:rFonts w:ascii="Consolas" w:cs="Consolas" w:eastAsia="Consolas" w:hAnsi="Consolas"/>
                <w:sz w:val="18"/>
                <w:szCs w:val="18"/>
              </w:rPr>
              <w:t xml:space="preserve">  const relatedGotchas = await bob.documentUnderstanding.answer({</w:t>
            </w:r>
          </w:p>
          <w:p>
            <w:pPr>
              <w:spacing w:after="0"/>
            </w:pPr>
            <w:r>
              <w:rPr>
                <w:rFonts w:ascii="Consolas" w:cs="Consolas" w:eastAsia="Consolas" w:hAnsi="Consolas"/>
                <w:sz w:val="18"/>
                <w:szCs w:val="18"/>
              </w:rPr>
              <w:t xml:space="preserve">    question: `What should someone new to ${currentFile} know that isn't obvious from reading it?`,</w:t>
            </w:r>
          </w:p>
          <w:p>
            <w:pPr>
              <w:spacing w:after="0"/>
            </w:pPr>
            <w:r>
              <w:rPr>
                <w:rFonts w:ascii="Consolas" w:cs="Consolas" w:eastAsia="Consolas" w:hAnsi="Consolas"/>
                <w:sz w:val="18"/>
                <w:szCs w:val="18"/>
              </w:rPr>
              <w:t xml:space="preserve">    context: projectCorpus,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(relatedGotchas.confidence &gt; CONFIDENCE_THRESHOLD) {</w:t>
            </w:r>
          </w:p>
          <w:p>
            <w:pPr>
              <w:spacing w:after="0"/>
            </w:pPr>
            <w:r>
              <w:rPr>
                <w:rFonts w:ascii="Consolas" w:cs="Consolas" w:eastAsia="Consolas" w:hAnsi="Consolas"/>
                <w:sz w:val="18"/>
                <w:szCs w:val="18"/>
              </w:rPr>
              <w:t xml:space="preserve">    return { type: "proactive-tip", text: relatedGotchas.text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line="276"/>
      </w:pPr>
      <w:r>
        <w:rPr>
          <w:rFonts w:ascii="Calibri" w:cs="Calibri" w:eastAsia="Calibri" w:hAnsi="Calibri"/>
          <w:sz w:val="22"/>
          <w:szCs w:val="22"/>
        </w:rPr>
        <w:t xml:space="preserve">Demo this as the bot offering to explain, show code, or set a small guided exercise unprompted, based on what the new hire is currently browsing, rather than waiting to be asked. Pair it with the per-user knowledge-progress map rendered as a simple checklist — areas explored, and a suggested next module.</w:t>
      </w:r>
    </w:p>
    <w:p>
      <w:pPr>
        <w:pStyle w:val="Heading1"/>
        <w:spacing w:after="180" w:before="360"/>
      </w:pPr>
      <w:r>
        <w:t xml:space="preserve">5. Pre-Demo Checklist</w:t>
      </w:r>
    </w:p>
    <w:p>
      <w:pPr>
        <w:spacing w:after="90"/>
      </w:pPr>
      <w:r>
        <w:rPr>
          <w:rFonts w:ascii="Calibri" w:cs="Calibri" w:eastAsia="Calibri" w:hAnsi="Calibri"/>
          <w:sz w:val="22"/>
          <w:szCs w:val="22"/>
        </w:rPr>
        <w:t xml:space="preserve">☐  Held-out question set (15–20 questions with known-correct answers) was written before Day 2 development, not reverse-engineered from what the agent could already answer</w:t>
      </w:r>
    </w:p>
    <w:p>
      <w:pPr>
        <w:spacing w:after="90"/>
      </w:pPr>
      <w:r>
        <w:rPr>
          <w:rFonts w:ascii="Calibri" w:cs="Calibri" w:eastAsia="Calibri" w:hAnsi="Calibri"/>
          <w:sz w:val="22"/>
          <w:szCs w:val="22"/>
        </w:rPr>
        <w:t xml:space="preserve">☐  Confidence threshold tuned against real held-out results, not an arbitrary guessed number</w:t>
      </w:r>
    </w:p>
    <w:p>
      <w:pPr>
        <w:spacing w:after="90"/>
      </w:pPr>
      <w:r>
        <w:rPr>
          <w:rFonts w:ascii="Calibri" w:cs="Calibri" w:eastAsia="Calibri" w:hAnsi="Calibri"/>
          <w:sz w:val="22"/>
          <w:szCs w:val="22"/>
        </w:rPr>
        <w:t xml:space="preserve">☐  At least one live demo escalation shown deliberately, not hidden</w:t>
      </w:r>
    </w:p>
    <w:p>
      <w:pPr>
        <w:spacing w:after="90"/>
      </w:pPr>
      <w:r>
        <w:rPr>
          <w:rFonts w:ascii="Calibri" w:cs="Calibri" w:eastAsia="Calibri" w:hAnsi="Calibri"/>
          <w:sz w:val="22"/>
          <w:szCs w:val="22"/>
        </w:rPr>
        <w:t xml:space="preserve">☐  Action-chained response (file fetch or ticket open) demoed live, not just described</w:t>
      </w:r>
    </w:p>
    <w:p>
      <w:pPr>
        <w:pStyle w:val="Heading1"/>
        <w:spacing w:after="180" w:before="360"/>
      </w:pPr>
      <w:r>
        <w:t xml:space="preserve">6. Risk Notes and How the Build Order Avoids Them</w:t>
      </w:r>
    </w:p>
    <w:p>
      <w:pPr>
        <w:pStyle w:val="Heading2"/>
        <w:spacing w:after="140" w:before="280"/>
      </w:pPr>
      <w:r>
        <w:t xml:space="preserve">Confident-sounding wrong answers are worse than an escalation</w:t>
      </w:r>
    </w:p>
    <w:p>
      <w:pPr>
        <w:spacing w:after="160" w:line="276"/>
      </w:pPr>
      <w:r>
        <w:rPr>
          <w:rFonts w:ascii="Calibri" w:cs="Calibri" w:eastAsia="Calibri" w:hAnsi="Calibri"/>
          <w:sz w:val="22"/>
          <w:szCs w:val="22"/>
        </w:rPr>
        <w:t xml:space="preserve">Solved by building the confidence gate as its own module from Hour 12 rather than adding it as an afterthought, and by deliberately including an honest escalation in the demo script rather than hiding the system's limits.</w:t>
      </w:r>
    </w:p>
    <w:p>
      <w:pPr>
        <w:pStyle w:val="Heading2"/>
        <w:spacing w:after="140" w:before="280"/>
      </w:pPr>
      <w:r>
        <w:t xml:space="preserve">Scope creep into a general chatbot</w:t>
      </w:r>
    </w:p>
    <w:p>
      <w:pPr>
        <w:spacing w:after="160" w:line="276"/>
      </w:pPr>
      <w:r>
        <w:rPr>
          <w:rFonts w:ascii="Calibri" w:cs="Calibri" w:eastAsia="Calibri" w:hAnsi="Calibri"/>
          <w:sz w:val="22"/>
          <w:szCs w:val="22"/>
        </w:rPr>
        <w:t xml:space="preserve">Solved by keeping the answer agent's context strictly scoped to the ingested project corpus in Hour 1–4, and by writing the held-out question set to match that scope rather than testing general knowledge.</w:t>
      </w:r>
    </w:p>
    <w:p>
      <w:pPr>
        <w:pBdr>
          <w:top w:val="single" w:color="CCCCCC" w:sz="6"/>
        </w:pBdr>
        <w:spacing w:before="300"/>
      </w:pPr>
      <w:r>
        <w:rPr>
          <w:rFonts w:ascii="Calibri" w:cs="Calibri" w:eastAsia="Calibri" w:hAnsi="Calibri"/>
          <w:i/>
          <w:iCs/>
          <w:color w:val="666666"/>
          <w:sz w:val="18"/>
          <w:szCs w:val="18"/>
        </w:rPr>
        <w:t xml:space="preserve">Prepared for the i3 Academy Hackathon Team | i3 Technologies | August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4E79"/>
      <w:sz w:val="30"/>
      <w:szCs w:val="30"/>
    </w:rPr>
  </w:style>
  <w:style w:type="paragraph" w:styleId="Heading2">
    <w:name w:val="Heading 2"/>
    <w:basedOn w:val="Normal"/>
    <w:next w:val="Normal"/>
    <w:qFormat/>
    <w:pPr>
      <w:spacing w:after="130" w:before="260"/>
    </w:pPr>
    <w:rPr>
      <w:rFonts w:ascii="Calibri" w:cs="Calibri" w:eastAsia="Calibri" w:hAnsi="Calibri"/>
      <w:b/>
      <w:bCs/>
      <w:color w:val="2E75B6"/>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2026-08-25T18:30:14.579Z</dcterms:created>
  <dcterms:modified xsi:type="dcterms:W3CDTF">2026-08-25T18:30:14.579Z</dcterms:modified>
</cp:coreProperties>
</file>

<file path=docProps/custom.xml><?xml version="1.0" encoding="utf-8"?>
<Properties xmlns="http://schemas.openxmlformats.org/officeDocument/2006/custom-properties" xmlns:vt="http://schemas.openxmlformats.org/officeDocument/2006/docPropsVTypes"/>
</file>