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8EB" w:rsidRPr="00270331" w:rsidRDefault="0018691F" w:rsidP="00270331">
      <w:pPr>
        <w:pStyle w:val="Title"/>
      </w:pPr>
      <w:r>
        <w:rPr>
          <w:lang w:val="ru-RU"/>
        </w:rPr>
        <w:t>ГОСТ</w:t>
      </w:r>
      <w:r w:rsidR="0015112E" w:rsidRPr="00270331">
        <w:t xml:space="preserve"> 2008</w:t>
      </w:r>
      <w:proofErr w:type="gramStart"/>
      <w:r w:rsidR="0015112E" w:rsidRPr="00270331">
        <w:t xml:space="preserve"> ::</w:t>
      </w:r>
      <w:proofErr w:type="gramEnd"/>
      <w:r w:rsidR="0015112E" w:rsidRPr="00270331">
        <w:t xml:space="preserve"> </w:t>
      </w:r>
      <w:r w:rsidR="00A258EB" w:rsidRPr="00270331">
        <w:t>General Multilanguage bibliography</w:t>
      </w:r>
    </w:p>
    <w:p w:rsidR="0015112E" w:rsidRDefault="0015112E" w:rsidP="00B91698">
      <w:pPr>
        <w:pStyle w:val="CommentsText"/>
      </w:pPr>
    </w:p>
    <w:p w:rsidR="00A258EB" w:rsidRPr="00763F8F" w:rsidRDefault="00A258EB" w:rsidP="00270331">
      <w:pPr>
        <w:rPr>
          <w:lang w:val="ru-RU"/>
        </w:rPr>
      </w:pPr>
      <w:r w:rsidRPr="00375184">
        <w:rPr>
          <w:lang w:val="ru-RU"/>
        </w:rPr>
        <w:t xml:space="preserve">На самом деле, в данной версии на соответствие ГОСТу </w:t>
      </w:r>
      <w:r w:rsidR="003C6334">
        <w:rPr>
          <w:lang w:val="ru-RU"/>
        </w:rPr>
        <w:t>мало что</w:t>
      </w:r>
      <w:r w:rsidRPr="00375184">
        <w:rPr>
          <w:lang w:val="ru-RU"/>
        </w:rPr>
        <w:t xml:space="preserve"> проверялось.</w:t>
      </w:r>
      <w:r w:rsidR="009754B2" w:rsidRPr="00375184">
        <w:rPr>
          <w:lang w:val="ru-RU"/>
        </w:rPr>
        <w:t xml:space="preserve"> </w:t>
      </w:r>
      <w:r w:rsidR="009754B2" w:rsidRPr="00763F8F">
        <w:rPr>
          <w:lang w:val="ru-RU"/>
        </w:rPr>
        <w:t>Единственно</w:t>
      </w:r>
      <w:r w:rsidR="00492C79">
        <w:rPr>
          <w:lang w:val="ru-RU"/>
        </w:rPr>
        <w:t>е</w:t>
      </w:r>
      <w:r w:rsidR="009754B2" w:rsidRPr="00763F8F">
        <w:rPr>
          <w:lang w:val="ru-RU"/>
        </w:rPr>
        <w:t>, что демонстрируется – правильность выбора “</w:t>
      </w:r>
      <w:r w:rsidR="009754B2">
        <w:t>terms</w:t>
      </w:r>
      <w:r w:rsidR="009754B2" w:rsidRPr="00763F8F">
        <w:rPr>
          <w:lang w:val="ru-RU"/>
        </w:rPr>
        <w:t>” – “</w:t>
      </w:r>
      <w:r w:rsidR="009754B2">
        <w:t>T</w:t>
      </w:r>
      <w:r w:rsidR="009754B2" w:rsidRPr="00763F8F">
        <w:rPr>
          <w:lang w:val="ru-RU"/>
        </w:rPr>
        <w:t xml:space="preserve">.” </w:t>
      </w:r>
      <w:r w:rsidR="00276454" w:rsidRPr="00763F8F">
        <w:rPr>
          <w:lang w:val="ru-RU"/>
        </w:rPr>
        <w:t xml:space="preserve">- </w:t>
      </w:r>
      <w:r w:rsidR="009754B2" w:rsidRPr="00763F8F">
        <w:rPr>
          <w:lang w:val="ru-RU"/>
        </w:rPr>
        <w:t>“</w:t>
      </w:r>
      <w:r w:rsidR="009754B2">
        <w:t>Vol</w:t>
      </w:r>
      <w:r w:rsidR="009754B2" w:rsidRPr="00763F8F">
        <w:rPr>
          <w:lang w:val="ru-RU"/>
        </w:rPr>
        <w:t>.”</w:t>
      </w:r>
    </w:p>
    <w:p w:rsidR="00270331" w:rsidRDefault="00270331" w:rsidP="00270331">
      <w:pPr>
        <w:pStyle w:val="Heading1"/>
        <w:rPr>
          <w:lang w:val="ru-RU"/>
        </w:rPr>
      </w:pPr>
      <w:r>
        <w:rPr>
          <w:lang w:val="ru-RU"/>
        </w:rPr>
        <w:t>ссылка в текте</w:t>
      </w:r>
    </w:p>
    <w:p w:rsidR="00B24023" w:rsidRDefault="00B24023" w:rsidP="00B24023">
      <w:pPr>
        <w:pStyle w:val="Heading2"/>
        <w:numPr>
          <w:ilvl w:val="0"/>
          <w:numId w:val="0"/>
        </w:numPr>
        <w:rPr>
          <w:lang w:val="ru-RU"/>
        </w:rPr>
      </w:pPr>
      <w:r>
        <w:rPr>
          <w:lang w:val="ru-RU"/>
        </w:rPr>
        <w:t>цитата из официальных правил:</w:t>
      </w:r>
    </w:p>
    <w:p w:rsidR="00B24023" w:rsidRPr="00763F8F" w:rsidRDefault="00B24023" w:rsidP="00B24023">
      <w:pPr>
        <w:rPr>
          <w:lang w:val="ru-RU"/>
        </w:rPr>
      </w:pPr>
      <w:r w:rsidRPr="00763F8F">
        <w:rPr>
          <w:lang w:val="ru-RU"/>
        </w:rPr>
        <w:t>[1]</w:t>
      </w:r>
    </w:p>
    <w:p w:rsidR="0015112E" w:rsidRPr="00C66B99" w:rsidRDefault="00270331" w:rsidP="0015112E">
      <w:pPr>
        <w:pStyle w:val="Heading2"/>
        <w:numPr>
          <w:ilvl w:val="0"/>
          <w:numId w:val="0"/>
        </w:numPr>
        <w:rPr>
          <w:lang w:val="ru-RU"/>
        </w:rPr>
      </w:pPr>
      <w:r w:rsidRPr="0015112E">
        <w:rPr>
          <w:lang w:val="ru-RU"/>
        </w:rPr>
        <w:t>к чему стремился автор стиля</w:t>
      </w:r>
      <w:r w:rsidR="00C66B99" w:rsidRPr="00C66B99">
        <w:rPr>
          <w:lang w:val="ru-RU"/>
        </w:rPr>
        <w:t>:</w:t>
      </w:r>
    </w:p>
    <w:p w:rsidR="00B12D9F" w:rsidRPr="00375184" w:rsidRDefault="00B12D9F" w:rsidP="00270331">
      <w:pPr>
        <w:pStyle w:val="InTextRefList"/>
        <w:rPr>
          <w:lang w:val="ru-RU"/>
        </w:rPr>
      </w:pPr>
      <w:r w:rsidRPr="00270331">
        <w:t>Cc</w:t>
      </w:r>
      <w:proofErr w:type="spellStart"/>
      <w:r w:rsidRPr="00375184">
        <w:rPr>
          <w:lang w:val="ru-RU"/>
        </w:rPr>
        <w:t>ылка</w:t>
      </w:r>
      <w:proofErr w:type="spellEnd"/>
      <w:r w:rsidRPr="00375184">
        <w:rPr>
          <w:lang w:val="ru-RU"/>
        </w:rPr>
        <w:t xml:space="preserve"> на 2 источника </w:t>
      </w:r>
      <w:r w:rsidR="0087449E" w:rsidRPr="00375184">
        <w:rPr>
          <w:lang w:val="ru-RU"/>
        </w:rPr>
        <w:t>[1-3</w:t>
      </w:r>
      <w:r w:rsidRPr="00375184">
        <w:rPr>
          <w:lang w:val="ru-RU"/>
        </w:rPr>
        <w:t>].</w:t>
      </w:r>
    </w:p>
    <w:p w:rsidR="00B12D9F" w:rsidRPr="00375184" w:rsidRDefault="00B12D9F" w:rsidP="00270331">
      <w:pPr>
        <w:pStyle w:val="InTextRefList"/>
        <w:rPr>
          <w:lang w:val="ru-RU"/>
        </w:rPr>
      </w:pPr>
      <w:r>
        <w:t>Cc</w:t>
      </w:r>
      <w:proofErr w:type="spellStart"/>
      <w:r w:rsidRPr="00375184">
        <w:rPr>
          <w:lang w:val="ru-RU"/>
        </w:rPr>
        <w:t>ылка</w:t>
      </w:r>
      <w:proofErr w:type="spellEnd"/>
      <w:r w:rsidRPr="00375184">
        <w:rPr>
          <w:lang w:val="ru-RU"/>
        </w:rPr>
        <w:t xml:space="preserve"> на 1 источник </w:t>
      </w:r>
      <w:r w:rsidR="0087449E" w:rsidRPr="00375184">
        <w:rPr>
          <w:lang w:val="ru-RU"/>
        </w:rPr>
        <w:t>[4</w:t>
      </w:r>
      <w:r w:rsidRPr="00375184">
        <w:rPr>
          <w:lang w:val="ru-RU"/>
        </w:rPr>
        <w:t>].</w:t>
      </w:r>
    </w:p>
    <w:p w:rsidR="00B12D9F" w:rsidRDefault="00B12D9F" w:rsidP="00270331">
      <w:pPr>
        <w:pStyle w:val="InTextRefList"/>
      </w:pPr>
      <w:r w:rsidRPr="00375184">
        <w:rPr>
          <w:lang w:val="ru-RU"/>
        </w:rPr>
        <w:t xml:space="preserve">Ссылка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3 </w:t>
      </w:r>
      <w:proofErr w:type="spellStart"/>
      <w:r>
        <w:t>источника</w:t>
      </w:r>
      <w:proofErr w:type="spellEnd"/>
      <w:r w:rsidRPr="00B12D9F">
        <w:t xml:space="preserve"> [1-</w:t>
      </w:r>
      <w:r w:rsidR="0087449E" w:rsidRPr="0087449E">
        <w:t>3</w:t>
      </w:r>
      <w:r w:rsidRPr="00B12D9F">
        <w:t>,</w:t>
      </w:r>
      <w:r w:rsidR="0087449E" w:rsidRPr="0087449E">
        <w:t>5</w:t>
      </w:r>
      <w:r w:rsidRPr="00B12D9F">
        <w:t>]</w:t>
      </w:r>
      <w:r>
        <w:t>.</w:t>
      </w:r>
    </w:p>
    <w:p w:rsidR="00270331" w:rsidRPr="00270331" w:rsidRDefault="00C66B99" w:rsidP="00270331">
      <w:pPr>
        <w:pStyle w:val="Heading2"/>
        <w:rPr>
          <w:lang w:val="ru-RU"/>
        </w:rPr>
      </w:pPr>
      <w:r>
        <w:rPr>
          <w:lang w:val="ru-RU"/>
        </w:rPr>
        <w:t>создан</w:t>
      </w:r>
      <w:r w:rsidR="00270331">
        <w:rPr>
          <w:lang w:val="ru-RU"/>
        </w:rPr>
        <w:t>о</w:t>
      </w:r>
      <w:r w:rsidR="00270331" w:rsidRPr="00270331">
        <w:rPr>
          <w:lang w:val="ru-RU"/>
        </w:rPr>
        <w:t xml:space="preserve"> </w:t>
      </w:r>
      <w:r w:rsidR="00270331" w:rsidRPr="00B12D9F">
        <w:t>Juris</w:t>
      </w:r>
      <w:r w:rsidR="00270331" w:rsidRPr="00270331">
        <w:rPr>
          <w:lang w:val="ru-RU"/>
        </w:rPr>
        <w:t>-</w:t>
      </w:r>
      <w:r w:rsidR="00270331" w:rsidRPr="00B12D9F">
        <w:t>M</w:t>
      </w:r>
      <w:r w:rsidR="00270331" w:rsidRPr="00270331">
        <w:rPr>
          <w:lang w:val="ru-RU"/>
        </w:rPr>
        <w:t>:</w:t>
      </w:r>
    </w:p>
    <w:p w:rsidR="00270331" w:rsidRDefault="00270331" w:rsidP="00270331">
      <w:pPr>
        <w:pStyle w:val="InTextRefList"/>
        <w:numPr>
          <w:ilvl w:val="0"/>
          <w:numId w:val="18"/>
        </w:numPr>
      </w:pPr>
      <w:r>
        <w:t>Cc</w:t>
      </w:r>
      <w:proofErr w:type="spellStart"/>
      <w:r>
        <w:t>ылка</w:t>
      </w:r>
      <w:proofErr w:type="spellEnd"/>
      <w:r>
        <w:t xml:space="preserve"> на 2 источника </w:t>
      </w:r>
      <w:r>
        <w:fldChar w:fldCharType="begin"/>
      </w:r>
      <w:r>
        <w:instrText xml:space="preserve"> ADDIN ZOTERO_ITEM CSL_CITATION {"citationID":"jLfsItdg","properties":{"formattedCitation":"{\\rtf [1\\uc0\\u8211{}3]}","plainCitation":"[1–3]","suppress-trailing-punctuation":false},"citationItems":[{"id":35,"uris":["http://zotero.org/users/2698521/items/NH839J25"],"uri":["http://zotero.org/users/2698521/items/NH839J25"],"itemData":{"type":"article-journal","title":"Thermodynamic properties of water molecules at a protein–protein interaction surface","container-title":"Journal of chemical theory and computation","page":"3514–3522","volume":"7","issue":"11","source":"Google Scholar","URL":"http://pubs.acs.org/doi/abs/10.1021/ct200465z","author":[{"family":"Huggins","given":"David J."},{"family":"Marsh","given":"May"},{"family":"Payne","given":"Mike C."}],"issued":{"raw":"2011"},"accessed":{"raw":"2015-10-18T20:31:06Z"}},"label":"page"},{"id":33,"uris":["http://zotero.org/users/2698521/items/AKUPCNQK"],"uri":["http://zotero.org/users/2698521/items/AKUPCNQK"],"itemData":{"type":"book","title":"Общий курс физики. Т. 4 Оптика","source":"Google Scholar","URL":"http://ir.nmu.org.ua/handle/123456789/33745","author":[{"family":"Сивухин","given":"Д. В."}],"issued":{"raw":"1979"},"accessed":{"raw":"2015-10-18T20:25:45Z"}},"label":"page"},{"id":38,"uris":["http://zotero.org/users/2698521/items/7SMRD5RK"],"uri":["http://zotero.org/users/2698521/items/7SMRD5RK"],"itemData":{"type":"book","title":"Photon correlation and light beating spectroscopy","publisher-place":"New York: Plenum","volume":"3","number-of-pages":"111","event-place":"New York: Plenum","archive-place":"New York: Plenum","editor":[{"family":"Cummins","given":"H. Z."}],"author":[{"family":"Pike","given":"E. R."}],"issued":{"raw":"1974"}}}],"schema":"https://github.com/citation-style-language/schema/raw/master/csl-citation.json"} </w:instrText>
      </w:r>
      <w:r>
        <w:fldChar w:fldCharType="separate"/>
      </w:r>
      <w:r w:rsidRPr="00270331">
        <w:rPr>
          <w:rFonts w:ascii="Calibri" w:hAnsi="Calibri" w:cs="Times New Roman"/>
          <w:szCs w:val="24"/>
        </w:rPr>
        <w:t>[1–3]</w:t>
      </w:r>
      <w:r>
        <w:fldChar w:fldCharType="end"/>
      </w:r>
      <w:r>
        <w:t>.</w:t>
      </w:r>
    </w:p>
    <w:p w:rsidR="00270331" w:rsidRDefault="00270331" w:rsidP="00270331">
      <w:pPr>
        <w:pStyle w:val="InTextRefList"/>
      </w:pPr>
      <w:r>
        <w:t>Cc</w:t>
      </w:r>
      <w:proofErr w:type="spellStart"/>
      <w:r>
        <w:t>ылка</w:t>
      </w:r>
      <w:proofErr w:type="spellEnd"/>
      <w:r>
        <w:t xml:space="preserve"> на 1 источник</w:t>
      </w:r>
      <w:r w:rsidRPr="0087449E">
        <w:t xml:space="preserve"> </w:t>
      </w:r>
      <w:r>
        <w:fldChar w:fldCharType="begin"/>
      </w:r>
      <w:r w:rsidRPr="0087449E">
        <w:instrText xml:space="preserve"> </w:instrText>
      </w:r>
      <w:r>
        <w:instrText>ADDIN</w:instrText>
      </w:r>
      <w:r w:rsidRPr="0087449E">
        <w:instrText xml:space="preserve"> </w:instrText>
      </w:r>
      <w:r>
        <w:instrText>ZOTERO</w:instrText>
      </w:r>
      <w:r w:rsidRPr="0087449E">
        <w:instrText>_</w:instrText>
      </w:r>
      <w:r>
        <w:instrText>ITEM</w:instrText>
      </w:r>
      <w:r w:rsidRPr="0087449E">
        <w:instrText xml:space="preserve"> </w:instrText>
      </w:r>
      <w:r>
        <w:instrText>CSL</w:instrText>
      </w:r>
      <w:r w:rsidRPr="0087449E">
        <w:instrText>_</w:instrText>
      </w:r>
      <w:r>
        <w:instrText>CITATION</w:instrText>
      </w:r>
      <w:r w:rsidRPr="0087449E">
        <w:instrText xml:space="preserve"> {"</w:instrText>
      </w:r>
      <w:r>
        <w:instrText>citationID</w:instrText>
      </w:r>
      <w:r w:rsidRPr="0087449E">
        <w:instrText>":"</w:instrText>
      </w:r>
      <w:r>
        <w:instrText>JHYdGqb</w:instrText>
      </w:r>
      <w:r w:rsidRPr="0087449E">
        <w:instrText>1","</w:instrText>
      </w:r>
      <w:r>
        <w:instrText>properties</w:instrText>
      </w:r>
      <w:r w:rsidRPr="0087449E">
        <w:instrText>":{"</w:instrText>
      </w:r>
      <w:r>
        <w:instrText>formattedCitation</w:instrText>
      </w:r>
      <w:r w:rsidRPr="0087449E">
        <w:instrText>":"[4]","</w:instrText>
      </w:r>
      <w:r>
        <w:instrText>plainCitation</w:instrText>
      </w:r>
      <w:r w:rsidRPr="0087449E">
        <w:instrText>":"[4]","</w:instrText>
      </w:r>
      <w:r>
        <w:instrText>suppress</w:instrText>
      </w:r>
      <w:r w:rsidRPr="0087449E">
        <w:instrText>-</w:instrText>
      </w:r>
      <w:r>
        <w:instrText>trailing</w:instrText>
      </w:r>
      <w:r w:rsidRPr="0087449E">
        <w:instrText>-</w:instrText>
      </w:r>
      <w:r>
        <w:instrText>punctuation</w:instrText>
      </w:r>
      <w:r w:rsidRPr="0087449E">
        <w:instrText>":</w:instrText>
      </w:r>
      <w:r>
        <w:instrText>false</w:instrText>
      </w:r>
      <w:r w:rsidRPr="0087449E">
        <w:instrText>},"</w:instrText>
      </w:r>
      <w:r>
        <w:instrText>citationItems</w:instrText>
      </w:r>
      <w:r w:rsidRPr="0087449E">
        <w:instrText>":[{"</w:instrText>
      </w:r>
      <w:r>
        <w:instrText>id</w:instrText>
      </w:r>
      <w:r w:rsidRPr="0087449E">
        <w:instrText>":56,"</w:instrText>
      </w:r>
      <w:r>
        <w:instrText>uris</w:instrText>
      </w:r>
      <w:r w:rsidRPr="0087449E">
        <w:instrText>":["</w:instrText>
      </w:r>
      <w:r>
        <w:instrText>http</w:instrText>
      </w:r>
      <w:r w:rsidRPr="0087449E">
        <w:instrText>://</w:instrText>
      </w:r>
      <w:r>
        <w:instrText>zotero</w:instrText>
      </w:r>
      <w:r w:rsidRPr="0087449E">
        <w:instrText>.</w:instrText>
      </w:r>
      <w:r>
        <w:instrText>org</w:instrText>
      </w:r>
      <w:r w:rsidRPr="0087449E">
        <w:instrText>/</w:instrText>
      </w:r>
      <w:r>
        <w:instrText>users</w:instrText>
      </w:r>
      <w:r w:rsidRPr="0087449E">
        <w:instrText>/2698521/</w:instrText>
      </w:r>
      <w:r>
        <w:instrText>items</w:instrText>
      </w:r>
      <w:r w:rsidRPr="0087449E">
        <w:instrText>/</w:instrText>
      </w:r>
      <w:r>
        <w:instrText>SHPGP</w:instrText>
      </w:r>
      <w:r w:rsidRPr="0087449E">
        <w:instrText>9</w:instrText>
      </w:r>
      <w:r>
        <w:instrText>MM</w:instrText>
      </w:r>
      <w:r w:rsidRPr="0087449E">
        <w:instrText>"],"</w:instrText>
      </w:r>
      <w:r>
        <w:instrText>uri</w:instrText>
      </w:r>
      <w:r w:rsidRPr="0087449E">
        <w:instrText>":["</w:instrText>
      </w:r>
      <w:r>
        <w:instrText>http</w:instrText>
      </w:r>
      <w:r w:rsidRPr="0087449E">
        <w:instrText>://</w:instrText>
      </w:r>
      <w:r>
        <w:instrText>zotero</w:instrText>
      </w:r>
      <w:r w:rsidRPr="0087449E">
        <w:instrText>.</w:instrText>
      </w:r>
      <w:r>
        <w:instrText>org</w:instrText>
      </w:r>
      <w:r w:rsidRPr="0087449E">
        <w:instrText>/</w:instrText>
      </w:r>
      <w:r>
        <w:instrText>users</w:instrText>
      </w:r>
      <w:r w:rsidRPr="0087449E">
        <w:instrText>/2698521/</w:instrText>
      </w:r>
      <w:r>
        <w:instrText>items</w:instrText>
      </w:r>
      <w:r w:rsidRPr="0087449E">
        <w:instrText>/</w:instrText>
      </w:r>
      <w:r>
        <w:instrText>SHPGP</w:instrText>
      </w:r>
      <w:r w:rsidRPr="0087449E">
        <w:instrText>9</w:instrText>
      </w:r>
      <w:r>
        <w:instrText>MM</w:instrText>
      </w:r>
      <w:r w:rsidRPr="0087449E">
        <w:instrText>"],"</w:instrText>
      </w:r>
      <w:r>
        <w:instrText>itemData</w:instrText>
      </w:r>
      <w:r w:rsidRPr="0087449E">
        <w:instrText>":{"</w:instrText>
      </w:r>
      <w:r>
        <w:instrText>type</w:instrText>
      </w:r>
      <w:r w:rsidRPr="0087449E">
        <w:instrText>":"</w:instrText>
      </w:r>
      <w:r>
        <w:instrText>article</w:instrText>
      </w:r>
      <w:r w:rsidRPr="0087449E">
        <w:instrText>-</w:instrText>
      </w:r>
      <w:r>
        <w:instrText>journal</w:instrText>
      </w:r>
      <w:r w:rsidRPr="0087449E">
        <w:instrText>","</w:instrText>
      </w:r>
      <w:r>
        <w:instrText>title</w:instrText>
      </w:r>
      <w:r w:rsidRPr="0087449E">
        <w:instrText>":"Обоснование критериев списания экскаваторов","</w:instrText>
      </w:r>
      <w:r>
        <w:instrText>container</w:instrText>
      </w:r>
      <w:r w:rsidRPr="0087449E">
        <w:instrText>-</w:instrText>
      </w:r>
      <w:r>
        <w:instrText>title</w:instrText>
      </w:r>
      <w:r w:rsidRPr="0087449E">
        <w:instrText>":"Вестник КузГТУ","</w:instrText>
      </w:r>
      <w:r>
        <w:instrText>page</w:instrText>
      </w:r>
      <w:r w:rsidRPr="0087449E">
        <w:instrText>":"59–62","</w:instrText>
      </w:r>
      <w:r>
        <w:instrText>issue</w:instrText>
      </w:r>
      <w:r w:rsidRPr="0087449E">
        <w:instrText>":"3","</w:instrText>
      </w:r>
      <w:r>
        <w:instrText>source</w:instrText>
      </w:r>
      <w:r w:rsidRPr="0087449E">
        <w:instrText>":"</w:instrText>
      </w:r>
      <w:r>
        <w:instrText>Google</w:instrText>
      </w:r>
      <w:r w:rsidRPr="0087449E">
        <w:instrText xml:space="preserve"> </w:instrText>
      </w:r>
      <w:r>
        <w:instrText>Scholar</w:instrText>
      </w:r>
      <w:r w:rsidRPr="0087449E">
        <w:instrText>","</w:instrText>
      </w:r>
      <w:r>
        <w:instrText>URL</w:instrText>
      </w:r>
      <w:r w:rsidRPr="0087449E">
        <w:instrText>":"</w:instrText>
      </w:r>
      <w:r>
        <w:instrText>http</w:instrText>
      </w:r>
      <w:r w:rsidRPr="0087449E">
        <w:instrText>://</w:instrText>
      </w:r>
      <w:r>
        <w:instrText>cyberleninka</w:instrText>
      </w:r>
      <w:r w:rsidRPr="0087449E">
        <w:instrText>.</w:instrText>
      </w:r>
      <w:r>
        <w:instrText>ru</w:instrText>
      </w:r>
      <w:r w:rsidRPr="0087449E">
        <w:instrText>/</w:instrText>
      </w:r>
      <w:r>
        <w:instrText>article</w:instrText>
      </w:r>
      <w:r w:rsidRPr="0087449E">
        <w:instrText>/</w:instrText>
      </w:r>
      <w:r>
        <w:instrText>n</w:instrText>
      </w:r>
      <w:r w:rsidRPr="0087449E">
        <w:instrText>/</w:instrText>
      </w:r>
      <w:r>
        <w:instrText>obosnovanie</w:instrText>
      </w:r>
      <w:r w:rsidRPr="0087449E">
        <w:instrText>-</w:instrText>
      </w:r>
      <w:r>
        <w:instrText>kriteriev</w:instrText>
      </w:r>
      <w:r w:rsidRPr="0087449E">
        <w:instrText>-</w:instrText>
      </w:r>
      <w:r>
        <w:instrText>spisaniya</w:instrText>
      </w:r>
      <w:r w:rsidRPr="0087449E">
        <w:instrText>-</w:instrText>
      </w:r>
      <w:r>
        <w:instrText>ekskavatorov</w:instrText>
      </w:r>
      <w:r w:rsidRPr="0087449E">
        <w:instrText>.</w:instrText>
      </w:r>
      <w:r>
        <w:instrText>pdf</w:instrText>
      </w:r>
      <w:r w:rsidRPr="0087449E">
        <w:instrText>","</w:instrText>
      </w:r>
      <w:r>
        <w:instrText>language</w:instrText>
      </w:r>
      <w:r w:rsidRPr="0087449E">
        <w:instrText>":"</w:instrText>
      </w:r>
      <w:r>
        <w:instrText>ru</w:instrText>
      </w:r>
      <w:r w:rsidRPr="0087449E">
        <w:instrText>","</w:instrText>
      </w:r>
      <w:r>
        <w:instrText>author</w:instrText>
      </w:r>
      <w:r w:rsidRPr="0087449E">
        <w:instrText>":[{"</w:instrText>
      </w:r>
      <w:r>
        <w:instrText>family</w:instrText>
      </w:r>
      <w:r w:rsidRPr="0087449E">
        <w:instrText>":"Паначев","</w:instrText>
      </w:r>
      <w:r>
        <w:instrText>given</w:instrText>
      </w:r>
      <w:r w:rsidRPr="0087449E">
        <w:instrText>":"Иван Андреевич"},{"</w:instrText>
      </w:r>
      <w:r>
        <w:instrText>family</w:instrText>
      </w:r>
      <w:r w:rsidRPr="0087449E">
        <w:instrText>":"Насонов","</w:instrText>
      </w:r>
      <w:r>
        <w:instrText>given</w:instrText>
      </w:r>
      <w:r w:rsidRPr="0087449E">
        <w:instrText>":"Михаил Юрьевич"},{"</w:instrText>
      </w:r>
      <w:r>
        <w:instrText>family</w:instrText>
      </w:r>
      <w:r w:rsidRPr="0087449E">
        <w:instrText>":"Антоно","</w:instrText>
      </w:r>
      <w:r>
        <w:instrText>given</w:instrText>
      </w:r>
      <w:r w:rsidRPr="0087449E">
        <w:instrText>":"Кирилл Викторович"}],"</w:instrText>
      </w:r>
      <w:r>
        <w:instrText>issued</w:instrText>
      </w:r>
      <w:r w:rsidRPr="0087449E">
        <w:instrText>":{"</w:instrText>
      </w:r>
      <w:r>
        <w:instrText>raw</w:instrText>
      </w:r>
      <w:r w:rsidRPr="0087449E">
        <w:instrText>":"2004"},"</w:instrText>
      </w:r>
      <w:r>
        <w:instrText>accessed</w:instrText>
      </w:r>
      <w:r w:rsidRPr="0087449E">
        <w:instrText>":{"</w:instrText>
      </w:r>
      <w:r>
        <w:instrText>raw</w:instrText>
      </w:r>
      <w:r w:rsidRPr="0087449E">
        <w:instrText>":"2015-10-20</w:instrText>
      </w:r>
      <w:r>
        <w:instrText>T</w:instrText>
      </w:r>
      <w:r w:rsidRPr="0087449E">
        <w:instrText>20:43:49</w:instrText>
      </w:r>
      <w:r>
        <w:instrText>Z</w:instrText>
      </w:r>
      <w:r w:rsidRPr="0087449E">
        <w:instrText>"}}}],"</w:instrText>
      </w:r>
      <w:r>
        <w:instrText>schema</w:instrText>
      </w:r>
      <w:r w:rsidRPr="0087449E">
        <w:instrText>":"</w:instrText>
      </w:r>
      <w:r>
        <w:instrText>https</w:instrText>
      </w:r>
      <w:r w:rsidRPr="0087449E">
        <w:instrText>://</w:instrText>
      </w:r>
      <w:r>
        <w:instrText>github</w:instrText>
      </w:r>
      <w:r w:rsidRPr="0087449E">
        <w:instrText>.</w:instrText>
      </w:r>
      <w:r>
        <w:instrText>com</w:instrText>
      </w:r>
      <w:r w:rsidRPr="0087449E">
        <w:instrText>/</w:instrText>
      </w:r>
      <w:r>
        <w:instrText>citation</w:instrText>
      </w:r>
      <w:r w:rsidRPr="0087449E">
        <w:instrText>-</w:instrText>
      </w:r>
      <w:r>
        <w:instrText>style</w:instrText>
      </w:r>
      <w:r w:rsidRPr="0087449E">
        <w:instrText>-</w:instrText>
      </w:r>
      <w:r>
        <w:instrText>language</w:instrText>
      </w:r>
      <w:r w:rsidRPr="0087449E">
        <w:instrText>/</w:instrText>
      </w:r>
      <w:r>
        <w:instrText>schema</w:instrText>
      </w:r>
      <w:r w:rsidRPr="0087449E">
        <w:instrText>/</w:instrText>
      </w:r>
      <w:r>
        <w:instrText>raw</w:instrText>
      </w:r>
      <w:r w:rsidRPr="0087449E">
        <w:instrText>/</w:instrText>
      </w:r>
      <w:r>
        <w:instrText>master</w:instrText>
      </w:r>
      <w:r w:rsidRPr="0087449E">
        <w:instrText>/</w:instrText>
      </w:r>
      <w:r>
        <w:instrText>csl</w:instrText>
      </w:r>
      <w:r w:rsidRPr="0087449E">
        <w:instrText>-</w:instrText>
      </w:r>
      <w:r>
        <w:instrText>citation</w:instrText>
      </w:r>
      <w:r w:rsidRPr="0087449E">
        <w:instrText>.</w:instrText>
      </w:r>
      <w:r>
        <w:instrText>json</w:instrText>
      </w:r>
      <w:r w:rsidRPr="0087449E">
        <w:instrText xml:space="preserve">"} </w:instrText>
      </w:r>
      <w:r>
        <w:fldChar w:fldCharType="separate"/>
      </w:r>
      <w:r w:rsidRPr="00270331">
        <w:rPr>
          <w:rFonts w:ascii="Calibri" w:hAnsi="Calibri"/>
        </w:rPr>
        <w:t>[4]</w:t>
      </w:r>
      <w:r>
        <w:fldChar w:fldCharType="end"/>
      </w:r>
      <w:r>
        <w:t>.</w:t>
      </w:r>
    </w:p>
    <w:p w:rsidR="00270331" w:rsidRDefault="00270331" w:rsidP="00270331">
      <w:pPr>
        <w:pStyle w:val="InTextRefList"/>
      </w:pPr>
      <w:r>
        <w:t xml:space="preserve">Ссылка на ещё 3 источника </w:t>
      </w:r>
      <w:r>
        <w:fldChar w:fldCharType="begin"/>
      </w:r>
      <w:r>
        <w:instrText xml:space="preserve"> ADDIN ZOTERO_ITEM CSL_CITATION {"citationID":"BkBtpwP3","properties":{"formattedCitation":"{\\rtf [1\\uc0\\u8211{}3,5]}","plainCitation":"[1–3,5]","suppress-trailing-punctuation":false},"citationItems":[{"id":35,"uris":["http://zotero.org/users/2698521/items/NH839J25"],"uri":["http://zotero.org/users/2698521/items/NH839J25"],"itemData":{"type":"article-journal","title":"Thermodynamic properties of water molecules at a protein–protein interaction surface","container-title":"Journal of chemical theory and computation","page":"3514–3522","volume":"7","issue":"11","source":"Google Scholar","URL":"http://pubs.acs.org/doi/abs/10.1021/ct200465z","author":[{"family":"Huggins","given":"David J."},{"family":"Marsh","given":"May"},{"family":"Payne","given":"Mike C."}],"issued":{"raw":"2011"},"accessed":{"raw":"2015-10-18T20:31:06Z"}},"label":"page"},{"id":33,"uris":["http://zotero.org/users/2698521/items/AKUPCNQK"],"uri":["http://zotero.org/users/2698521/items/AKUPCNQK"],"itemData":{"type":"book","title":"Общий курс физики. Т. 4 Оптика","source":"Google Scholar","URL":"http://ir.nmu.org.ua/handle/123456789/33745","author":[{"family":"Сивухин","given":"Д. В."}],"issued":{"raw":"1979"},"accessed":{"raw":"2015-10-18T20:25:45Z"}},"label":"page"},{"id":26,"uris":["http://zotero.org/users/2698521/items/7Q3W47S7"],"uri":["http://zotero.org/users/2698521/items/7Q3W47S7"],"itemData":{"type":"article-journal","title":"Transport in sandstone: a study based on three dimensional microtomography","container-title":"Geophysical Research Letters","page":"705–708","volume":"23","issue":"7","source":"Google Scholar","URL":"http://onlinelibrary.wiley.com/doi/10.1029/96GL00776/full","shortTitle":"Transport in sandstone","language":"en-us","author":[{"family":"Auzerais","given":"F. M."},{"family":"Dunsmuir","given":"J."},{"family":"Ferreol","given":"B. B."},{"family":"Martys","given":"N."},{"family":"Olson","given":"J."},{"family":"Ramakrishnan","given":"T. S."},{"family":"Rothman","given":"D. H."},{"family":"Schwartz","given":"L. M."}],"issued":{"raw":"1996"},"accessed":{"raw":"2015-10-18T18:40:33Z"}},"label":"page"},{"id":38,"uris":["http://zotero.org/users/2698521/items/7SMRD5RK"],"uri":["http://zotero.org/users/2698521/items/7SMRD5RK"],"itemData":{"type":"book","title":"Photon correlation and light beating spectroscopy","publisher-place":"New York: Plenum","volume":"3","number-of-pages":"111","event-place":"New York: Plenum","archive-place":"New York: Plenum","editor":[{"family":"Cummins","given":"H. Z."}],"author":[{"family":"Pike","given":"E. R."}],"issued":{"raw":"1974"}},"label":"page"}],"schema":"https://github.com/citation-style-language/schema/raw/master/csl-citation.json"} </w:instrText>
      </w:r>
      <w:r>
        <w:fldChar w:fldCharType="separate"/>
      </w:r>
      <w:r w:rsidRPr="00270331">
        <w:rPr>
          <w:rFonts w:ascii="Calibri" w:hAnsi="Calibri" w:cs="Times New Roman"/>
          <w:szCs w:val="24"/>
        </w:rPr>
        <w:t>[1–3,5]</w:t>
      </w:r>
      <w:r>
        <w:fldChar w:fldCharType="end"/>
      </w:r>
      <w:r>
        <w:t>.</w:t>
      </w:r>
    </w:p>
    <w:p w:rsidR="00C66B99" w:rsidRDefault="00C66B99" w:rsidP="00C66B99">
      <w:pPr>
        <w:pStyle w:val="Heading1"/>
        <w:rPr>
          <w:lang w:val="ru-RU"/>
        </w:rPr>
      </w:pPr>
      <w:r>
        <w:rPr>
          <w:lang w:val="ru-RU"/>
        </w:rPr>
        <w:t>Библиография</w:t>
      </w:r>
    </w:p>
    <w:p w:rsidR="00B24023" w:rsidRDefault="00B24023" w:rsidP="00B24023">
      <w:pPr>
        <w:pStyle w:val="Heading2"/>
        <w:numPr>
          <w:ilvl w:val="0"/>
          <w:numId w:val="0"/>
        </w:numPr>
        <w:rPr>
          <w:lang w:val="ru-RU"/>
        </w:rPr>
      </w:pPr>
      <w:r>
        <w:rPr>
          <w:lang w:val="ru-RU"/>
        </w:rPr>
        <w:t>цитата из официальных правил:</w:t>
      </w:r>
    </w:p>
    <w:p w:rsidR="00B24023" w:rsidRPr="00333A39" w:rsidRDefault="00333A39" w:rsidP="00B24023">
      <w:r w:rsidRPr="00333A39">
        <w:rPr>
          <w:lang w:val="ru-RU"/>
        </w:rPr>
        <w:t xml:space="preserve">Тут </w:t>
      </w:r>
      <w:proofErr w:type="spellStart"/>
      <w:r>
        <w:rPr>
          <w:lang w:val="ru-RU"/>
        </w:rPr>
        <w:t>м</w:t>
      </w:r>
      <w:r w:rsidRPr="00270331">
        <w:rPr>
          <w:lang w:val="ru-RU"/>
        </w:rPr>
        <w:t>ногабукаф</w:t>
      </w:r>
      <w:proofErr w:type="spellEnd"/>
      <w:r w:rsidRPr="00270331">
        <w:rPr>
          <w:lang w:val="ru-RU"/>
        </w:rPr>
        <w:t xml:space="preserve">. </w:t>
      </w:r>
      <w:r>
        <w:rPr>
          <w:lang w:val="ru-RU"/>
        </w:rPr>
        <w:t xml:space="preserve">Не читал, но осуждаю. Нижеследующие примеры основаны на «общих соображениях» и некоторых примерах из официальных правил. </w:t>
      </w:r>
      <w:r>
        <w:t>[</w:t>
      </w:r>
      <w:proofErr w:type="spellStart"/>
      <w:r>
        <w:t>ToDo</w:t>
      </w:r>
      <w:proofErr w:type="spellEnd"/>
      <w:r>
        <w:t xml:space="preserve">: </w:t>
      </w:r>
      <w:r>
        <w:rPr>
          <w:lang w:val="ru-RU"/>
        </w:rPr>
        <w:t>добавить более детальное описание</w:t>
      </w:r>
      <w:r>
        <w:t>].</w:t>
      </w:r>
    </w:p>
    <w:p w:rsidR="00270331" w:rsidRPr="00C66B99" w:rsidRDefault="00270331" w:rsidP="00270331">
      <w:pPr>
        <w:pStyle w:val="Heading2"/>
        <w:numPr>
          <w:ilvl w:val="0"/>
          <w:numId w:val="0"/>
        </w:numPr>
        <w:rPr>
          <w:lang w:val="ru-RU"/>
        </w:rPr>
      </w:pPr>
      <w:r w:rsidRPr="0015112E">
        <w:rPr>
          <w:lang w:val="ru-RU"/>
        </w:rPr>
        <w:t>к чему стремился автор стиля</w:t>
      </w:r>
      <w:r w:rsidR="00C66B99" w:rsidRPr="00C66B99">
        <w:rPr>
          <w:lang w:val="ru-RU"/>
        </w:rPr>
        <w:t>:</w:t>
      </w:r>
    </w:p>
    <w:p w:rsidR="00270331" w:rsidRPr="009972B4" w:rsidRDefault="00270331" w:rsidP="00763F8F">
      <w:pPr>
        <w:pStyle w:val="ListParagraph"/>
        <w:numPr>
          <w:ilvl w:val="0"/>
          <w:numId w:val="24"/>
        </w:numPr>
      </w:pPr>
      <w:r w:rsidRPr="00F4387B">
        <w:t xml:space="preserve">Huggins D.J., Marsh M., Payne M.C. Thermodynamic properties of water molecules at a protein–protein interaction surface // Journal of chemical theory and computation. </w:t>
      </w:r>
      <w:r w:rsidRPr="009972B4">
        <w:t xml:space="preserve">2011. </w:t>
      </w:r>
      <w:proofErr w:type="spellStart"/>
      <w:r w:rsidRPr="009972B4">
        <w:t>Vol</w:t>
      </w:r>
      <w:proofErr w:type="spellEnd"/>
      <w:r w:rsidRPr="009972B4">
        <w:t>. 7, № 11. P. 3514–3522.</w:t>
      </w:r>
    </w:p>
    <w:p w:rsidR="00270331" w:rsidRPr="004B2F65" w:rsidRDefault="00270331" w:rsidP="00763F8F">
      <w:pPr>
        <w:pStyle w:val="ListParagraph"/>
        <w:numPr>
          <w:ilvl w:val="0"/>
          <w:numId w:val="24"/>
        </w:numPr>
      </w:pPr>
      <w:r w:rsidRPr="00763F8F">
        <w:rPr>
          <w:lang w:val="ru-RU"/>
        </w:rPr>
        <w:t xml:space="preserve">Сивухин Д.В. Общий курс физики. </w:t>
      </w:r>
      <w:r w:rsidRPr="009972B4">
        <w:t xml:space="preserve">Т. 4 Оптика. </w:t>
      </w:r>
      <w:r w:rsidRPr="004B2F65">
        <w:t>1979.</w:t>
      </w:r>
    </w:p>
    <w:p w:rsidR="00270331" w:rsidRPr="009972B4" w:rsidRDefault="00270331" w:rsidP="00763F8F">
      <w:pPr>
        <w:pStyle w:val="ListParagraph"/>
        <w:numPr>
          <w:ilvl w:val="0"/>
          <w:numId w:val="24"/>
        </w:numPr>
      </w:pPr>
      <w:r w:rsidRPr="004B2F65">
        <w:t xml:space="preserve">Pike E.R. Photon correlation and light beating spectroscopy / ed. by Cummins H.Z. New York: Plenum, 1974. </w:t>
      </w:r>
      <w:proofErr w:type="spellStart"/>
      <w:r w:rsidRPr="009972B4">
        <w:t>Vol</w:t>
      </w:r>
      <w:proofErr w:type="spellEnd"/>
      <w:r w:rsidRPr="009972B4">
        <w:t xml:space="preserve">. 3. </w:t>
      </w:r>
      <w:proofErr w:type="gramStart"/>
      <w:r w:rsidRPr="009972B4">
        <w:t>111</w:t>
      </w:r>
      <w:proofErr w:type="gramEnd"/>
      <w:r w:rsidRPr="009972B4">
        <w:t xml:space="preserve"> p.</w:t>
      </w:r>
    </w:p>
    <w:p w:rsidR="00270331" w:rsidRPr="004B2F65" w:rsidRDefault="00270331" w:rsidP="00763F8F">
      <w:pPr>
        <w:pStyle w:val="ListParagraph"/>
        <w:numPr>
          <w:ilvl w:val="0"/>
          <w:numId w:val="24"/>
        </w:numPr>
      </w:pPr>
      <w:proofErr w:type="spellStart"/>
      <w:r w:rsidRPr="00763F8F">
        <w:rPr>
          <w:lang w:val="ru-RU"/>
        </w:rPr>
        <w:t>Паначев</w:t>
      </w:r>
      <w:proofErr w:type="spellEnd"/>
      <w:r w:rsidRPr="00763F8F">
        <w:rPr>
          <w:lang w:val="ru-RU"/>
        </w:rPr>
        <w:t xml:space="preserve"> И.А., Насонов М.Ю., </w:t>
      </w:r>
      <w:proofErr w:type="spellStart"/>
      <w:r w:rsidRPr="00763F8F">
        <w:rPr>
          <w:lang w:val="ru-RU"/>
        </w:rPr>
        <w:t>Антоно</w:t>
      </w:r>
      <w:proofErr w:type="spellEnd"/>
      <w:r w:rsidRPr="00763F8F">
        <w:rPr>
          <w:lang w:val="ru-RU"/>
        </w:rPr>
        <w:t xml:space="preserve"> К.В. Обоснование критериев списания экскаваторов // Вестник </w:t>
      </w:r>
      <w:proofErr w:type="spellStart"/>
      <w:r w:rsidRPr="00763F8F">
        <w:rPr>
          <w:lang w:val="ru-RU"/>
        </w:rPr>
        <w:t>КузГТУ</w:t>
      </w:r>
      <w:proofErr w:type="spellEnd"/>
      <w:r w:rsidRPr="00763F8F">
        <w:rPr>
          <w:lang w:val="ru-RU"/>
        </w:rPr>
        <w:t xml:space="preserve">. </w:t>
      </w:r>
      <w:r w:rsidRPr="004B2F65">
        <w:t xml:space="preserve">2004. № 3. </w:t>
      </w:r>
      <w:proofErr w:type="gramStart"/>
      <w:r w:rsidRPr="009972B4">
        <w:t>С</w:t>
      </w:r>
      <w:r w:rsidRPr="004B2F65">
        <w:t>. 59</w:t>
      </w:r>
      <w:proofErr w:type="gramEnd"/>
      <w:r w:rsidRPr="004B2F65">
        <w:t>–62.</w:t>
      </w:r>
    </w:p>
    <w:p w:rsidR="00270331" w:rsidRPr="00F4387B" w:rsidRDefault="00270331" w:rsidP="00763F8F">
      <w:pPr>
        <w:pStyle w:val="ListParagraph"/>
        <w:numPr>
          <w:ilvl w:val="0"/>
          <w:numId w:val="24"/>
        </w:numPr>
      </w:pPr>
      <w:r w:rsidRPr="004B2F65">
        <w:t>Auzerais F.M. et al. Transport in sa</w:t>
      </w:r>
      <w:bookmarkStart w:id="0" w:name="_GoBack"/>
      <w:bookmarkEnd w:id="0"/>
      <w:r w:rsidRPr="004B2F65">
        <w:t xml:space="preserve">ndstone: a study based on </w:t>
      </w:r>
      <w:proofErr w:type="gramStart"/>
      <w:r w:rsidRPr="004B2F65">
        <w:t>three dimensional</w:t>
      </w:r>
      <w:proofErr w:type="gramEnd"/>
      <w:r w:rsidRPr="004B2F65">
        <w:t xml:space="preserve"> microtomography // Geophysical Research Letters. </w:t>
      </w:r>
      <w:r w:rsidRPr="00F4387B">
        <w:t>1996. Vol. 23, № 7. P. 705–708.</w:t>
      </w:r>
    </w:p>
    <w:p w:rsidR="00C66B99" w:rsidRPr="00270331" w:rsidRDefault="00C66B99" w:rsidP="00C66B99">
      <w:pPr>
        <w:pStyle w:val="Heading2"/>
        <w:rPr>
          <w:lang w:val="ru-RU"/>
        </w:rPr>
      </w:pPr>
      <w:r>
        <w:rPr>
          <w:lang w:val="ru-RU"/>
        </w:rPr>
        <w:t>создано</w:t>
      </w:r>
      <w:r w:rsidRPr="00270331">
        <w:rPr>
          <w:lang w:val="ru-RU"/>
        </w:rPr>
        <w:t xml:space="preserve"> </w:t>
      </w:r>
      <w:r w:rsidRPr="00B12D9F">
        <w:t>Juris</w:t>
      </w:r>
      <w:r w:rsidRPr="00270331">
        <w:rPr>
          <w:lang w:val="ru-RU"/>
        </w:rPr>
        <w:t>-</w:t>
      </w:r>
      <w:r w:rsidRPr="00B12D9F">
        <w:t>M</w:t>
      </w:r>
      <w:r w:rsidRPr="00270331">
        <w:rPr>
          <w:lang w:val="ru-RU"/>
        </w:rPr>
        <w:t>:</w:t>
      </w:r>
    </w:p>
    <w:p w:rsidR="004B2F65" w:rsidRPr="004B2F65" w:rsidRDefault="00A258EB" w:rsidP="00763F8F">
      <w:pPr>
        <w:rPr>
          <w:lang w:val="ru-RU"/>
        </w:rPr>
      </w:pPr>
      <w:r>
        <w:rPr>
          <w:lang w:val="ru-RU"/>
        </w:rPr>
        <w:fldChar w:fldCharType="begin"/>
      </w:r>
      <w:r w:rsidR="004B2F65">
        <w:instrText xml:space="preserve"> ADDIN ZOTERO_BIBL {"custom":[]} CSL_BIBLIOGRAPHY </w:instrText>
      </w:r>
      <w:r>
        <w:rPr>
          <w:lang w:val="ru-RU"/>
        </w:rPr>
        <w:fldChar w:fldCharType="separate"/>
      </w:r>
      <w:r w:rsidR="004B2F65" w:rsidRPr="004B2F65">
        <w:t>1.</w:t>
      </w:r>
      <w:r w:rsidR="004B2F65" w:rsidRPr="004B2F65">
        <w:tab/>
        <w:t xml:space="preserve">Huggins D.J., Marsh M., Payne M.C. Thermodynamic properties of water molecules at a protein–protein interaction surface // Journal of chemical theory and computation. </w:t>
      </w:r>
      <w:r w:rsidR="004B2F65" w:rsidRPr="004B2F65">
        <w:rPr>
          <w:lang w:val="ru-RU"/>
        </w:rPr>
        <w:t xml:space="preserve">2011. </w:t>
      </w:r>
      <w:r w:rsidR="004B2F65" w:rsidRPr="004B2F65">
        <w:t>Vol</w:t>
      </w:r>
      <w:r w:rsidR="004B2F65" w:rsidRPr="004B2F65">
        <w:rPr>
          <w:lang w:val="ru-RU"/>
        </w:rPr>
        <w:t xml:space="preserve">. 7, № 11. </w:t>
      </w:r>
      <w:r w:rsidR="004B2F65" w:rsidRPr="004B2F65">
        <w:t>P</w:t>
      </w:r>
      <w:r w:rsidR="004B2F65" w:rsidRPr="004B2F65">
        <w:rPr>
          <w:lang w:val="ru-RU"/>
        </w:rPr>
        <w:t>. 3514–3522.</w:t>
      </w:r>
    </w:p>
    <w:p w:rsidR="004B2F65" w:rsidRPr="004B2F65" w:rsidRDefault="004B2F65" w:rsidP="00763F8F">
      <w:r w:rsidRPr="004B2F65">
        <w:rPr>
          <w:lang w:val="ru-RU"/>
        </w:rPr>
        <w:t>2.</w:t>
      </w:r>
      <w:r w:rsidRPr="004B2F65">
        <w:rPr>
          <w:lang w:val="ru-RU"/>
        </w:rPr>
        <w:tab/>
        <w:t>Сивухин Д.В. Общий курс физики. Т</w:t>
      </w:r>
      <w:r w:rsidRPr="00763F8F">
        <w:t xml:space="preserve">. 4 </w:t>
      </w:r>
      <w:r w:rsidRPr="004B2F65">
        <w:rPr>
          <w:lang w:val="ru-RU"/>
        </w:rPr>
        <w:t>Оптика</w:t>
      </w:r>
      <w:r w:rsidRPr="00763F8F">
        <w:t xml:space="preserve">. </w:t>
      </w:r>
      <w:r w:rsidRPr="004B2F65">
        <w:t>1979.</w:t>
      </w:r>
    </w:p>
    <w:p w:rsidR="004B2F65" w:rsidRPr="004B2F65" w:rsidRDefault="004B2F65" w:rsidP="00763F8F">
      <w:pPr>
        <w:rPr>
          <w:lang w:val="ru-RU"/>
        </w:rPr>
      </w:pPr>
      <w:r w:rsidRPr="004B2F65">
        <w:t>3.</w:t>
      </w:r>
      <w:r w:rsidRPr="004B2F65">
        <w:tab/>
        <w:t>Pike E.R. Photon correlation and light beating spectroscopy / ed. by Cummins H.Z. New York: Plenum, 1974. Vol</w:t>
      </w:r>
      <w:r w:rsidRPr="004B2F65">
        <w:rPr>
          <w:lang w:val="ru-RU"/>
        </w:rPr>
        <w:t xml:space="preserve">. 3. 111 </w:t>
      </w:r>
      <w:r w:rsidRPr="004B2F65">
        <w:t>p</w:t>
      </w:r>
      <w:r w:rsidRPr="004B2F65">
        <w:rPr>
          <w:lang w:val="ru-RU"/>
        </w:rPr>
        <w:t>.</w:t>
      </w:r>
    </w:p>
    <w:p w:rsidR="004B2F65" w:rsidRPr="004B2F65" w:rsidRDefault="004B2F65" w:rsidP="00763F8F">
      <w:r w:rsidRPr="004B2F65">
        <w:rPr>
          <w:lang w:val="ru-RU"/>
        </w:rPr>
        <w:t>4.</w:t>
      </w:r>
      <w:r w:rsidRPr="004B2F65">
        <w:rPr>
          <w:lang w:val="ru-RU"/>
        </w:rPr>
        <w:tab/>
        <w:t xml:space="preserve">Паначев И.А., Насонов М.Ю., Антоно К.В. Обоснование критериев списания экскаваторов // Вестник КузГТУ. </w:t>
      </w:r>
      <w:r w:rsidRPr="004B2F65">
        <w:t xml:space="preserve">2004. № 3. </w:t>
      </w:r>
      <w:proofErr w:type="gramStart"/>
      <w:r w:rsidRPr="004B2F65">
        <w:t>С. 59</w:t>
      </w:r>
      <w:proofErr w:type="gramEnd"/>
      <w:r w:rsidRPr="004B2F65">
        <w:t>–62.</w:t>
      </w:r>
    </w:p>
    <w:p w:rsidR="004B2F65" w:rsidRPr="004B2F65" w:rsidRDefault="004B2F65" w:rsidP="00763F8F">
      <w:r w:rsidRPr="004B2F65">
        <w:t>5.</w:t>
      </w:r>
      <w:r w:rsidRPr="004B2F65">
        <w:tab/>
        <w:t xml:space="preserve">Auzerais F.M. et al. Transport in sandstone: a study based on </w:t>
      </w:r>
      <w:proofErr w:type="gramStart"/>
      <w:r w:rsidRPr="004B2F65">
        <w:t>three dimensional</w:t>
      </w:r>
      <w:proofErr w:type="gramEnd"/>
      <w:r w:rsidRPr="004B2F65">
        <w:t xml:space="preserve"> microtomography // Geophysical Research Letters. 1996. Vol. 23, № 7. P. 705–708.</w:t>
      </w:r>
    </w:p>
    <w:p w:rsidR="00A258EB" w:rsidRPr="00A258EB" w:rsidRDefault="00A258EB" w:rsidP="00763F8F">
      <w:pPr>
        <w:rPr>
          <w:lang w:val="ru-RU"/>
        </w:rPr>
      </w:pPr>
      <w:r>
        <w:rPr>
          <w:lang w:val="ru-RU"/>
        </w:rPr>
        <w:fldChar w:fldCharType="end"/>
      </w:r>
    </w:p>
    <w:sectPr w:rsidR="00A258EB" w:rsidRPr="00A2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00F7A"/>
    <w:multiLevelType w:val="hybridMultilevel"/>
    <w:tmpl w:val="D570DE2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A627314"/>
    <w:multiLevelType w:val="hybridMultilevel"/>
    <w:tmpl w:val="2DDCCF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0F0355"/>
    <w:multiLevelType w:val="hybridMultilevel"/>
    <w:tmpl w:val="FF249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34DA6"/>
    <w:multiLevelType w:val="multilevel"/>
    <w:tmpl w:val="210657F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4" w15:restartNumberingAfterBreak="0">
    <w:nsid w:val="19F03D61"/>
    <w:multiLevelType w:val="hybridMultilevel"/>
    <w:tmpl w:val="857A0D9C"/>
    <w:lvl w:ilvl="0" w:tplc="5420DF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A1486"/>
    <w:multiLevelType w:val="multilevel"/>
    <w:tmpl w:val="0C9284C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1376BF9"/>
    <w:multiLevelType w:val="hybridMultilevel"/>
    <w:tmpl w:val="1590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A01AA"/>
    <w:multiLevelType w:val="hybridMultilevel"/>
    <w:tmpl w:val="22C67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73F7F"/>
    <w:multiLevelType w:val="hybridMultilevel"/>
    <w:tmpl w:val="536AA4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817897"/>
    <w:multiLevelType w:val="hybridMultilevel"/>
    <w:tmpl w:val="F0408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36C83"/>
    <w:multiLevelType w:val="hybridMultilevel"/>
    <w:tmpl w:val="5518EC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F7B2C"/>
    <w:multiLevelType w:val="hybridMultilevel"/>
    <w:tmpl w:val="2BA25186"/>
    <w:lvl w:ilvl="0" w:tplc="F1FACBF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51881"/>
    <w:multiLevelType w:val="hybridMultilevel"/>
    <w:tmpl w:val="653E8864"/>
    <w:lvl w:ilvl="0" w:tplc="F1FACBF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86793"/>
    <w:multiLevelType w:val="multilevel"/>
    <w:tmpl w:val="1EE0E902"/>
    <w:lvl w:ilvl="0">
      <w:numFmt w:val="none"/>
      <w:pStyle w:val="Heading2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4" w15:restartNumberingAfterBreak="0">
    <w:nsid w:val="70A241E4"/>
    <w:multiLevelType w:val="hybridMultilevel"/>
    <w:tmpl w:val="FB94E6CE"/>
    <w:lvl w:ilvl="0" w:tplc="92FE8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44029"/>
    <w:multiLevelType w:val="multilevel"/>
    <w:tmpl w:val="7068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58130CC"/>
    <w:multiLevelType w:val="hybridMultilevel"/>
    <w:tmpl w:val="4A12EFE6"/>
    <w:lvl w:ilvl="0" w:tplc="C34CE956">
      <w:start w:val="1"/>
      <w:numFmt w:val="decimal"/>
      <w:pStyle w:val="ListParagraph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5"/>
  </w:num>
  <w:num w:numId="4">
    <w:abstractNumId w:val="5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  <w:num w:numId="11">
    <w:abstractNumId w:val="0"/>
  </w:num>
  <w:num w:numId="12">
    <w:abstractNumId w:val="4"/>
  </w:num>
  <w:num w:numId="13">
    <w:abstractNumId w:val="16"/>
  </w:num>
  <w:num w:numId="14">
    <w:abstractNumId w:val="16"/>
    <w:lvlOverride w:ilvl="0">
      <w:startOverride w:val="1"/>
    </w:lvlOverride>
  </w:num>
  <w:num w:numId="15">
    <w:abstractNumId w:val="11"/>
  </w:num>
  <w:num w:numId="16">
    <w:abstractNumId w:val="10"/>
  </w:num>
  <w:num w:numId="17">
    <w:abstractNumId w:val="7"/>
  </w:num>
  <w:num w:numId="18">
    <w:abstractNumId w:val="11"/>
    <w:lvlOverride w:ilvl="0">
      <w:startOverride w:val="1"/>
    </w:lvlOverride>
  </w:num>
  <w:num w:numId="19">
    <w:abstractNumId w:val="15"/>
  </w:num>
  <w:num w:numId="20">
    <w:abstractNumId w:val="13"/>
  </w:num>
  <w:num w:numId="21">
    <w:abstractNumId w:val="13"/>
  </w:num>
  <w:num w:numId="22">
    <w:abstractNumId w:val="13"/>
  </w:num>
  <w:num w:numId="23">
    <w:abstractNumId w:val="1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DF"/>
    <w:rsid w:val="000F34D8"/>
    <w:rsid w:val="00130ADD"/>
    <w:rsid w:val="0015112E"/>
    <w:rsid w:val="0018691F"/>
    <w:rsid w:val="002274A2"/>
    <w:rsid w:val="002559A9"/>
    <w:rsid w:val="00270331"/>
    <w:rsid w:val="00276454"/>
    <w:rsid w:val="002775FE"/>
    <w:rsid w:val="00333A39"/>
    <w:rsid w:val="0036589F"/>
    <w:rsid w:val="00375184"/>
    <w:rsid w:val="003C6334"/>
    <w:rsid w:val="003E3ADF"/>
    <w:rsid w:val="00492C79"/>
    <w:rsid w:val="004B2F65"/>
    <w:rsid w:val="0060120D"/>
    <w:rsid w:val="0074775B"/>
    <w:rsid w:val="00763F8F"/>
    <w:rsid w:val="00845AA3"/>
    <w:rsid w:val="0087449E"/>
    <w:rsid w:val="008B3707"/>
    <w:rsid w:val="008F64C1"/>
    <w:rsid w:val="00907ACD"/>
    <w:rsid w:val="009754B2"/>
    <w:rsid w:val="009972B4"/>
    <w:rsid w:val="00A258EB"/>
    <w:rsid w:val="00B12D9F"/>
    <w:rsid w:val="00B24023"/>
    <w:rsid w:val="00B74534"/>
    <w:rsid w:val="00B91698"/>
    <w:rsid w:val="00C66B99"/>
    <w:rsid w:val="00C91A0C"/>
    <w:rsid w:val="00CB5F1F"/>
    <w:rsid w:val="00D12ACF"/>
    <w:rsid w:val="00D8179E"/>
    <w:rsid w:val="00EB5C1F"/>
    <w:rsid w:val="00F23349"/>
    <w:rsid w:val="00F4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A8B7C-5658-4095-AA4E-88605B5B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ACF"/>
  </w:style>
  <w:style w:type="paragraph" w:styleId="Heading1">
    <w:name w:val="heading 1"/>
    <w:basedOn w:val="Normal"/>
    <w:next w:val="Normal"/>
    <w:link w:val="Heading1Char"/>
    <w:uiPriority w:val="9"/>
    <w:qFormat/>
    <w:rsid w:val="00D12AC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525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ACF"/>
    <w:pPr>
      <w:numPr>
        <w:numId w:val="22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AC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AC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AC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AC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AC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AC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D12ACF"/>
    <w:pPr>
      <w:spacing w:before="0" w:after="0"/>
      <w:jc w:val="center"/>
    </w:pPr>
    <w:rPr>
      <w:rFonts w:asciiTheme="majorHAnsi" w:eastAsiaTheme="majorEastAsia" w:hAnsiTheme="majorHAnsi" w:cstheme="majorBidi"/>
      <w:b/>
      <w:color w:val="002060"/>
      <w:spacing w:val="10"/>
      <w:sz w:val="28"/>
      <w:szCs w:val="52"/>
      <w14:glow w14:rad="228600">
        <w14:schemeClr w14:val="accent4">
          <w14:alpha w14:val="60000"/>
          <w14:satMod w14:val="175000"/>
        </w14:schemeClr>
      </w14:glow>
    </w:rPr>
  </w:style>
  <w:style w:type="character" w:customStyle="1" w:styleId="TitleChar">
    <w:name w:val="Title Char"/>
    <w:basedOn w:val="DefaultParagraphFont"/>
    <w:link w:val="Title"/>
    <w:uiPriority w:val="10"/>
    <w:rsid w:val="00D12ACF"/>
    <w:rPr>
      <w:rFonts w:asciiTheme="majorHAnsi" w:eastAsiaTheme="majorEastAsia" w:hAnsiTheme="majorHAnsi" w:cstheme="majorBidi"/>
      <w:b/>
      <w:color w:val="002060"/>
      <w:spacing w:val="10"/>
      <w:sz w:val="28"/>
      <w:szCs w:val="52"/>
      <w14:glow w14:rad="228600">
        <w14:schemeClr w14:val="accent4">
          <w14:alpha w14:val="60000"/>
          <w14:satMod w14:val="175000"/>
        </w14:schemeClr>
      </w14:glow>
    </w:rPr>
  </w:style>
  <w:style w:type="paragraph" w:styleId="Bibliography">
    <w:name w:val="Bibliography"/>
    <w:basedOn w:val="Normal"/>
    <w:next w:val="Normal"/>
    <w:uiPriority w:val="37"/>
    <w:unhideWhenUsed/>
    <w:rsid w:val="00A258EB"/>
    <w:pPr>
      <w:tabs>
        <w:tab w:val="left" w:pos="264"/>
      </w:tabs>
      <w:spacing w:after="0" w:line="240" w:lineRule="auto"/>
      <w:ind w:left="264" w:hanging="264"/>
    </w:pPr>
  </w:style>
  <w:style w:type="paragraph" w:customStyle="1" w:styleId="TheCitation">
    <w:name w:val="TheCitation"/>
    <w:basedOn w:val="Normal"/>
    <w:link w:val="TheCitationChar"/>
    <w:rsid w:val="0015112E"/>
    <w:pPr>
      <w:spacing w:after="165"/>
      <w:ind w:left="855"/>
    </w:pPr>
    <w:rPr>
      <w:lang w:val="ru-RU"/>
    </w:rPr>
  </w:style>
  <w:style w:type="character" w:customStyle="1" w:styleId="TheCitationChar">
    <w:name w:val="TheCitation Char"/>
    <w:basedOn w:val="DefaultParagraphFont"/>
    <w:link w:val="TheCitation"/>
    <w:rsid w:val="0015112E"/>
    <w:rPr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12AC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12ACF"/>
    <w:rPr>
      <w:caps/>
      <w:color w:val="1F4D78" w:themeColor="accent1" w:themeShade="7F"/>
      <w:spacing w:val="15"/>
    </w:rPr>
  </w:style>
  <w:style w:type="paragraph" w:customStyle="1" w:styleId="CommentsText">
    <w:name w:val="CommentsText"/>
    <w:basedOn w:val="Normal"/>
    <w:link w:val="CommentsTextChar"/>
    <w:rsid w:val="0015112E"/>
    <w:rPr>
      <w:lang w:val="ru-RU"/>
    </w:rPr>
  </w:style>
  <w:style w:type="paragraph" w:styleId="ListParagraph">
    <w:name w:val="List Paragraph"/>
    <w:basedOn w:val="Normal"/>
    <w:link w:val="ListParagraphChar"/>
    <w:uiPriority w:val="34"/>
    <w:rsid w:val="00270331"/>
    <w:pPr>
      <w:numPr>
        <w:numId w:val="13"/>
      </w:numPr>
      <w:contextualSpacing/>
    </w:pPr>
  </w:style>
  <w:style w:type="character" w:customStyle="1" w:styleId="CommentsTextChar">
    <w:name w:val="CommentsText Char"/>
    <w:basedOn w:val="DefaultParagraphFont"/>
    <w:link w:val="CommentsText"/>
    <w:rsid w:val="0015112E"/>
    <w:rPr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AC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AC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AC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AC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2ACF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15112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5112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rsid w:val="0015112E"/>
    <w:rPr>
      <w:b/>
      <w:bCs/>
    </w:rPr>
  </w:style>
  <w:style w:type="character" w:styleId="Emphasis">
    <w:name w:val="Emphasis"/>
    <w:uiPriority w:val="20"/>
    <w:rsid w:val="0015112E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rsid w:val="001869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15112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112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5112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12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rsid w:val="0015112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rsid w:val="0015112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rsid w:val="0015112E"/>
    <w:rPr>
      <w:b/>
      <w:bCs/>
      <w:color w:val="5B9BD5" w:themeColor="accent1"/>
    </w:rPr>
  </w:style>
  <w:style w:type="character" w:styleId="IntenseReference">
    <w:name w:val="Intense Reference"/>
    <w:uiPriority w:val="32"/>
    <w:rsid w:val="0015112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rsid w:val="0015112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2ACF"/>
    <w:pPr>
      <w:outlineLvl w:val="9"/>
    </w:pPr>
  </w:style>
  <w:style w:type="paragraph" w:customStyle="1" w:styleId="InTextRefList">
    <w:name w:val="InTextRef_List"/>
    <w:basedOn w:val="ListParagraph"/>
    <w:link w:val="InTextRefListChar"/>
    <w:rsid w:val="0018691F"/>
    <w:pPr>
      <w:numPr>
        <w:numId w:val="15"/>
      </w:numPr>
      <w:tabs>
        <w:tab w:val="num" w:pos="720"/>
      </w:tabs>
    </w:pPr>
  </w:style>
  <w:style w:type="paragraph" w:customStyle="1" w:styleId="GeneralList">
    <w:name w:val="General_List"/>
    <w:basedOn w:val="ListParagraph"/>
    <w:link w:val="GeneralListChar"/>
    <w:qFormat/>
    <w:rsid w:val="00D12ACF"/>
    <w:pPr>
      <w:widowControl w:val="0"/>
      <w:numPr>
        <w:ilvl w:val="1"/>
        <w:numId w:val="23"/>
      </w:numPr>
      <w:spacing w:before="105" w:after="210"/>
      <w:ind w:left="284" w:hanging="284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70331"/>
  </w:style>
  <w:style w:type="character" w:customStyle="1" w:styleId="InTextRefListChar">
    <w:name w:val="InTextRef_List Char"/>
    <w:basedOn w:val="DefaultParagraphFont"/>
    <w:link w:val="InTextRefList"/>
    <w:rsid w:val="0018691F"/>
  </w:style>
  <w:style w:type="character" w:customStyle="1" w:styleId="GeneralListChar">
    <w:name w:val="General_List Char"/>
    <w:basedOn w:val="DefaultParagraphFont"/>
    <w:link w:val="GeneralList"/>
    <w:rsid w:val="00D12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6F537-0593-4F40-A100-FDED89FFF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7538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Varfolomeev</dc:creator>
  <cp:keywords/>
  <dc:description/>
  <cp:lastModifiedBy>Igor Varfolomeev</cp:lastModifiedBy>
  <cp:revision>25</cp:revision>
  <dcterms:created xsi:type="dcterms:W3CDTF">2015-10-18T20:22:00Z</dcterms:created>
  <dcterms:modified xsi:type="dcterms:W3CDTF">2015-10-23T18:32:00Z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zotero-version="4.0.999.SOURCE.820ea77"&gt;&lt;session id="vjurJVcg"/&gt;&lt;style id="http://www.zotero.org/styles/gost-r-7-0-5-2008-numeric-en-ru" hasBibliography="1" bibliographyStyleHasBeenSet="1"/&gt;&lt;prefs&gt;&lt;pref name="citationTransliteration</vt:lpwstr>
  </property>
  <property fmtid="{D5CDD505-2E9C-101B-9397-08002B2CF9AE}" pid="3" name="ZOTERO_PREF_2">
    <vt:lpwstr>" value=""/&gt;&lt;pref name="citationTranslation" value=""/&gt;&lt;pref name="citationSort" value=""/&gt;&lt;pref name="citationLangPrefsPersons" value="orig"/&gt;&lt;pref name="citationLangPrefsInstitutions" value="orig"/&gt;&lt;pref name="citationLangPrefsTitles" value="orig"/&gt;&lt;pre</vt:lpwstr>
  </property>
  <property fmtid="{D5CDD505-2E9C-101B-9397-08002B2CF9AE}" pid="4" name="ZOTERO_PREF_3">
    <vt:lpwstr>f name="citationLangPrefsJournals" value="orig"/&gt;&lt;pref name="citationLangPrefsPublishers" value="orig"/&gt;&lt;pref name="citationLangPrefsPlaces" value="orig"/&gt;&lt;pref name="citationAffixes" value="|||||||||||||||||||||||||||||||||||||||||||||||"/&gt;&lt;pref name="pr</vt:lpwstr>
  </property>
  <property fmtid="{D5CDD505-2E9C-101B-9397-08002B2CF9AE}" pid="5" name="ZOTERO_PREF_4">
    <vt:lpwstr>ojectName" value="dev__GOST_numeric__examples"/&gt;&lt;pref name="groupID" value="0"/&gt;&lt;pref name="groupName" value="No group selected"/&gt;&lt;pref name="fieldType" value="Field"/&gt;&lt;pref name="storeReferences" value="true"/&gt;&lt;pref name="automaticJournalAbbreviations" v</vt:lpwstr>
  </property>
  <property fmtid="{D5CDD505-2E9C-101B-9397-08002B2CF9AE}" pid="6" name="ZOTERO_PREF_5">
    <vt:lpwstr>alue="false"/&gt;&lt;pref name="noteType" value="0"/&gt;&lt;pref name="suppressTrailingPunctuation" value="false"/&gt;&lt;/prefs&gt;&lt;/data&gt;</vt:lpwstr>
  </property>
</Properties>
</file>