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HASSAN MUNDHER ABDULWAHID</w:t>
      </w:r>
    </w:p>
    <w:p>
      <w:pPr>
        <w:jc w:val="center"/>
      </w:pPr>
      <w:r>
        <w:t>Basra, Iraq | +964 783 895 3531 | eng.hasanm@yahoo.com</w:t>
        <w:br/>
      </w:r>
      <w:r>
        <w:t>Portfolio: hassanm.vercel.app | LinkedIn: linkedin.com/in/hasanmundher</w:t>
      </w:r>
    </w:p>
    <w:p>
      <w:pPr>
        <w:pStyle w:val="Heading1"/>
      </w:pPr>
      <w:r>
        <w:t>PROFESSIONAL SUMMARY</w:t>
      </w:r>
    </w:p>
    <w:p>
      <w:r>
        <w:t>Highly motivated Graduate Civil Engineer specializing in Structural Design and Site Management. Technically proficient in modeling complex structures using STAAD.Pro, ETABS, and Revit. Demonstrated ability to innovate through the development of engineering software for optimized material estimation. Committed to international engineering standards (AISC, ACI) and rigorous site safety (OSHA).</w:t>
      </w:r>
    </w:p>
    <w:p>
      <w:pPr>
        <w:pStyle w:val="Heading1"/>
      </w:pPr>
      <w:r>
        <w:t>CORE COMPETENCIES</w:t>
      </w:r>
    </w:p>
    <w:p>
      <w:pPr>
        <w:pStyle w:val="ListBullet"/>
      </w:pPr>
      <w:r>
        <w:rPr>
          <w:b/>
        </w:rPr>
        <w:t xml:space="preserve">Structural Engineering: </w:t>
      </w:r>
      <w:r>
        <w:t>STAAD.Pro (Advanced), ETABS, SAP2000, SAFE, Revit Structure</w:t>
      </w:r>
    </w:p>
    <w:p>
      <w:pPr>
        <w:pStyle w:val="ListBullet"/>
      </w:pPr>
      <w:r>
        <w:rPr>
          <w:b/>
        </w:rPr>
        <w:t xml:space="preserve">BIM &amp; Drafting: </w:t>
      </w:r>
      <w:r>
        <w:t>AutoCAD (2D/3D), Revit Architecture, Technical Documentation</w:t>
      </w:r>
    </w:p>
    <w:p>
      <w:pPr>
        <w:pStyle w:val="ListBullet"/>
      </w:pPr>
      <w:r>
        <w:rPr>
          <w:b/>
        </w:rPr>
        <w:t xml:space="preserve">Project Management: </w:t>
      </w:r>
      <w:r>
        <w:t>MS Project, Quantity Surveying, Scheduling, Resource Optimization</w:t>
      </w:r>
    </w:p>
    <w:p>
      <w:pPr>
        <w:pStyle w:val="ListBullet"/>
      </w:pPr>
      <w:r>
        <w:rPr>
          <w:b/>
        </w:rPr>
        <w:t xml:space="preserve">Field Expertise: </w:t>
      </w:r>
      <w:r>
        <w:t>Site Surveying (Auto Level), Quality Control (QC/QA), OSHA Safety Standards</w:t>
      </w:r>
    </w:p>
    <w:p>
      <w:pPr>
        <w:pStyle w:val="Heading1"/>
      </w:pPr>
      <w:r>
        <w:t>PROFESSIONAL EXPERIENCE</w:t>
      </w:r>
    </w:p>
    <w:p>
      <w:r>
        <w:rPr>
          <w:b/>
        </w:rPr>
        <w:t>SITE ENGINEER INTERN | AL-FARAH RESIDENTIAL COMPLEX</w:t>
      </w:r>
      <w:r>
        <w:rPr>
          <w:i/>
        </w:rPr>
        <w:t xml:space="preserve"> </w:t>
        <w:tab/>
        <w:t xml:space="preserve"> July 2025</w:t>
      </w:r>
    </w:p>
    <w:p>
      <w:pPr>
        <w:pStyle w:val="ListBullet"/>
      </w:pPr>
      <w:r>
        <w:t>• Supervised multi-unit residential construction, ensuring strict adherence to structural design codes and safety protocols.</w:t>
      </w:r>
    </w:p>
    <w:p>
      <w:pPr>
        <w:pStyle w:val="ListBullet"/>
      </w:pPr>
      <w:r>
        <w:t>• Coordinated with multi-disciplinary teams to monitor construction progress and quality of finishing works.</w:t>
      </w:r>
    </w:p>
    <w:p>
      <w:r>
        <w:rPr>
          <w:b/>
        </w:rPr>
        <w:t>SITE ENGINEER TRAINEE | RESIDENTIAL CONSTRUCTION</w:t>
      </w:r>
      <w:r>
        <w:rPr>
          <w:i/>
        </w:rPr>
        <w:t xml:space="preserve"> </w:t>
        <w:tab/>
        <w:t xml:space="preserve"> 2023 – 2025</w:t>
      </w:r>
    </w:p>
    <w:p>
      <w:pPr>
        <w:pStyle w:val="ListBullet"/>
      </w:pPr>
      <w:r>
        <w:t>• Performed precision site surveying and leveling using Auto Level instruments for foundation alignment.</w:t>
      </w:r>
    </w:p>
    <w:p>
      <w:pPr>
        <w:pStyle w:val="ListBullet"/>
      </w:pPr>
      <w:r>
        <w:t>• Managed material quantity estimation and daily site logs, improving logistical efficiency by 15%.</w:t>
      </w:r>
    </w:p>
    <w:p>
      <w:pPr>
        <w:pStyle w:val="Heading1"/>
      </w:pPr>
      <w:r>
        <w:t>EDUCATION</w:t>
      </w:r>
    </w:p>
    <w:p>
      <w:r>
        <w:rPr>
          <w:b/>
        </w:rPr>
        <w:t>BACHELOR OF SCIENCE IN CIVIL ENGINEERING</w:t>
      </w:r>
      <w:r>
        <w:rPr>
          <w:i/>
        </w:rPr>
        <w:t xml:space="preserve"> </w:t>
        <w:tab/>
        <w:t xml:space="preserve"> Expected 2026</w:t>
      </w:r>
    </w:p>
    <w:p>
      <w:r>
        <w:t>Shatt Al-Arab University, College of Engineering | Basra, Iraq</w:t>
      </w:r>
    </w:p>
    <w:p>
      <w:pPr>
        <w:pStyle w:val="Heading1"/>
      </w:pPr>
      <w:r>
        <w:t>TECHNICAL PROJECTS &amp; INNOVATION</w:t>
      </w:r>
    </w:p>
    <w:p>
      <w:r>
        <w:rPr>
          <w:b/>
        </w:rPr>
        <w:t>Graduation Project: Multi-Story Steel Structure Design</w:t>
      </w:r>
    </w:p>
    <w:p>
      <w:r>
        <w:t>• Analyzed and designed a complex steel frame using STAAD.Pro, ensuring full AISC code compliance. Generated complete architectural and structural shop drawings.</w:t>
      </w:r>
    </w:p>
    <w:p>
      <w:r>
        <w:rPr>
          <w:b/>
        </w:rPr>
        <w:t>Innovation: CivilEng - Engineering Calculation Application</w:t>
      </w:r>
    </w:p>
    <w:p>
      <w:r>
        <w:t>• Engineered a specialized Android application for field engineers to automate quantity takeoff for concrete, steel, and finishing materials, reducing manual errors.</w:t>
      </w:r>
    </w:p>
    <w:p>
      <w:pPr>
        <w:pStyle w:val="Heading1"/>
      </w:pPr>
      <w:r>
        <w:t>CERTIFICATIONS</w:t>
      </w:r>
    </w:p>
    <w:p>
      <w:pPr>
        <w:pStyle w:val="ListBullet"/>
      </w:pPr>
      <w:r>
        <w:t>Health and Safety (OSHA) - Microtech</w:t>
      </w:r>
    </w:p>
    <w:p>
      <w:pPr>
        <w:pStyle w:val="ListBullet"/>
      </w:pPr>
      <w:r>
        <w:t>Civil Quality Control &amp; Assurance (QC/QA) - Microtech</w:t>
      </w:r>
    </w:p>
    <w:p>
      <w:pPr>
        <w:pStyle w:val="ListBullet"/>
      </w:pPr>
      <w:r>
        <w:t>ISO 9001:2015 Non-conformances and Corrective Actions - Alison</w:t>
      </w:r>
    </w:p>
    <w:p>
      <w:pPr>
        <w:pStyle w:val="ListBullet"/>
      </w:pPr>
      <w:r>
        <w:t>Diploma in MS Project for Civil Engineers - Alison</w:t>
      </w:r>
    </w:p>
    <w:p>
      <w:pPr>
        <w:pStyle w:val="ListBullet"/>
      </w:pPr>
      <w:r>
        <w:t>Inventory Management - HP LIFE</w:t>
      </w:r>
    </w:p>
    <w:p>
      <w:pPr>
        <w:pStyle w:val="Heading1"/>
      </w:pPr>
      <w:r>
        <w:t>LANGUAGES</w:t>
      </w:r>
    </w:p>
    <w:p>
      <w:r>
        <w:t>Arabic: Native | English: Professional Working Proficiency (B2) | Spanish: Elementary (A1)</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