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B28D" w14:textId="36F408A2" w:rsidR="00A213D7" w:rsidRDefault="0056649E" w:rsidP="00A213D7">
      <w:pPr>
        <w:autoSpaceDE w:val="0"/>
        <w:autoSpaceDN w:val="0"/>
        <w:adjustRightInd w:val="0"/>
        <w:jc w:val="both"/>
        <w:rPr>
          <w:rFonts w:ascii="Grava Display Roman" w:hAnsi="Grava Display Roman"/>
          <w:color w:val="404040" w:themeColor="text1" w:themeTint="BF"/>
          <w:sz w:val="40"/>
          <w:szCs w:val="40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</w:rPr>
        <w:t>PASO</w:t>
      </w:r>
      <w:r w:rsidR="00A213D7" w:rsidRPr="00A213D7">
        <w:rPr>
          <w:rFonts w:ascii="Grava Display Roman" w:hAnsi="Grava Display Roman"/>
          <w:color w:val="404040" w:themeColor="text1" w:themeTint="BF"/>
          <w:sz w:val="40"/>
          <w:szCs w:val="40"/>
        </w:rPr>
        <w:t xml:space="preserve"> 1: Mis Valores Personales</w:t>
      </w:r>
    </w:p>
    <w:p w14:paraId="4BE78E6F" w14:textId="77777777" w:rsidR="00A213D7" w:rsidRPr="00A213D7" w:rsidRDefault="00A213D7" w:rsidP="00A213D7">
      <w:pPr>
        <w:autoSpaceDE w:val="0"/>
        <w:autoSpaceDN w:val="0"/>
        <w:adjustRightInd w:val="0"/>
        <w:jc w:val="both"/>
        <w:rPr>
          <w:rFonts w:ascii="Grava Display Roman" w:hAnsi="Grava Display Roman"/>
          <w:color w:val="404040" w:themeColor="text1" w:themeTint="BF"/>
          <w:sz w:val="40"/>
          <w:szCs w:val="40"/>
        </w:rPr>
      </w:pPr>
    </w:p>
    <w:p w14:paraId="0D500F8B" w14:textId="1C14B432" w:rsidR="00A213D7" w:rsidRDefault="00A213D7" w:rsidP="00A213D7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A213D7">
        <w:rPr>
          <w:rFonts w:ascii="Muli" w:hAnsi="Muli"/>
          <w:color w:val="404040" w:themeColor="text1" w:themeTint="BF"/>
          <w:sz w:val="21"/>
          <w:szCs w:val="21"/>
        </w:rPr>
        <w:t>Los valores son el ADN de nuestro comportamiento y orientan nuestras decisiones en el día a día. Nos proporcionan una pauta para formular metas y propósitos, personales o colectivos. Reflejan nuestros intereses, sentimientos y convicciones más importantes.</w:t>
      </w:r>
    </w:p>
    <w:p w14:paraId="27D5C9B1" w14:textId="77777777" w:rsidR="00EE622C" w:rsidRDefault="00EE622C" w:rsidP="00EE622C">
      <w:pPr>
        <w:jc w:val="both"/>
        <w:rPr>
          <w:rFonts w:ascii="Century Gothic" w:hAnsi="Century Gothic" w:cs="Times-Roman"/>
        </w:rPr>
      </w:pPr>
    </w:p>
    <w:p w14:paraId="16953053" w14:textId="261A6C7C" w:rsidR="00EE622C" w:rsidRPr="002B4983" w:rsidRDefault="00EE622C" w:rsidP="002B4983"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Los valores sólo son palabras si no se trasladan a acciones concretas. La Metodología </w:t>
      </w:r>
      <w:r w:rsidR="00AB14D2">
        <w:rPr>
          <w:rFonts w:ascii="Muli" w:hAnsi="Muli"/>
          <w:color w:val="404040" w:themeColor="text1" w:themeTint="BF"/>
          <w:sz w:val="21"/>
          <w:szCs w:val="21"/>
        </w:rPr>
        <w:t xml:space="preserve">Zinquo® </w:t>
      </w:r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de Valores implica: identificar los valores fundamentales, compartirlos y desarrollar un plan de acción. </w:t>
      </w:r>
    </w:p>
    <w:p w14:paraId="47514DCB" w14:textId="77777777" w:rsidR="005C6A51" w:rsidRPr="005C6A51" w:rsidRDefault="005C6A51" w:rsidP="005C6A51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</w:p>
    <w:p w14:paraId="32D157AE" w14:textId="54AE8576" w:rsidR="00A213D7" w:rsidRDefault="00A213D7" w:rsidP="00A213D7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A213D7">
        <w:rPr>
          <w:rFonts w:ascii="Muli" w:hAnsi="Muli"/>
          <w:color w:val="404040" w:themeColor="text1" w:themeTint="BF"/>
          <w:sz w:val="21"/>
          <w:szCs w:val="21"/>
        </w:rPr>
        <w:t xml:space="preserve">El propósito de este </w:t>
      </w:r>
      <w:r w:rsidR="00617802">
        <w:rPr>
          <w:rFonts w:ascii="Muli" w:hAnsi="Muli"/>
          <w:color w:val="404040" w:themeColor="text1" w:themeTint="BF"/>
          <w:sz w:val="21"/>
          <w:szCs w:val="21"/>
        </w:rPr>
        <w:t>reporte</w:t>
      </w:r>
      <w:r w:rsidRPr="00A213D7">
        <w:rPr>
          <w:rFonts w:ascii="Muli" w:hAnsi="Muli"/>
          <w:color w:val="404040" w:themeColor="text1" w:themeTint="BF"/>
          <w:sz w:val="21"/>
          <w:szCs w:val="21"/>
        </w:rPr>
        <w:t xml:space="preserve"> es:</w:t>
      </w:r>
    </w:p>
    <w:p w14:paraId="4642E5B2" w14:textId="77777777" w:rsidR="0056649E" w:rsidRPr="00A213D7" w:rsidRDefault="0056649E" w:rsidP="00A213D7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</w:p>
    <w:p w14:paraId="241D6F53" w14:textId="6155925E" w:rsidR="00A213D7" w:rsidRPr="005C6A51" w:rsidRDefault="00A213D7" w:rsidP="005C6A51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Mostrar </w:t>
      </w:r>
      <w:r w:rsidR="00EE622C" w:rsidRPr="005C6A51">
        <w:rPr>
          <w:rFonts w:ascii="Muli" w:hAnsi="Muli"/>
          <w:color w:val="404040" w:themeColor="text1" w:themeTint="BF"/>
          <w:sz w:val="21"/>
          <w:szCs w:val="21"/>
        </w:rPr>
        <w:t>tus</w:t>
      </w:r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 5 valores </w:t>
      </w:r>
      <w:r w:rsidR="00F14229">
        <w:rPr>
          <w:rFonts w:ascii="Muli" w:hAnsi="Muli"/>
          <w:color w:val="404040" w:themeColor="text1" w:themeTint="BF"/>
          <w:sz w:val="21"/>
          <w:szCs w:val="21"/>
        </w:rPr>
        <w:t>f</w:t>
      </w:r>
      <w:r w:rsidR="00EE622C" w:rsidRPr="005C6A51">
        <w:rPr>
          <w:rFonts w:ascii="Muli" w:hAnsi="Muli"/>
          <w:color w:val="404040" w:themeColor="text1" w:themeTint="BF"/>
          <w:sz w:val="21"/>
          <w:szCs w:val="21"/>
        </w:rPr>
        <w:t xml:space="preserve">undamentales, </w:t>
      </w:r>
      <w:r w:rsidRPr="005C6A51">
        <w:rPr>
          <w:rFonts w:ascii="Muli" w:hAnsi="Muli"/>
          <w:color w:val="404040" w:themeColor="text1" w:themeTint="BF"/>
          <w:sz w:val="21"/>
          <w:szCs w:val="21"/>
        </w:rPr>
        <w:t>aquellos que consideras que más te representan.</w:t>
      </w:r>
    </w:p>
    <w:p w14:paraId="18449713" w14:textId="664D5766" w:rsidR="00A213D7" w:rsidRPr="005C6A51" w:rsidRDefault="00A213D7" w:rsidP="005C6A51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5C6A51">
        <w:rPr>
          <w:rFonts w:ascii="Muli" w:hAnsi="Muli"/>
          <w:color w:val="404040" w:themeColor="text1" w:themeTint="BF"/>
          <w:sz w:val="21"/>
          <w:szCs w:val="21"/>
        </w:rPr>
        <w:t>Enseñarte cómo se reflejan estos valores dentro del Modelo Triaxial</w:t>
      </w:r>
      <w:r w:rsidR="00F14229">
        <w:rPr>
          <w:rFonts w:ascii="Muli" w:hAnsi="Muli"/>
          <w:color w:val="404040" w:themeColor="text1" w:themeTint="BF"/>
          <w:sz w:val="21"/>
          <w:szCs w:val="21"/>
        </w:rPr>
        <w:t xml:space="preserve"> </w:t>
      </w:r>
      <w:r w:rsidR="00EE622C" w:rsidRPr="005C6A51">
        <w:rPr>
          <w:rFonts w:ascii="Muli" w:hAnsi="Muli"/>
          <w:color w:val="404040" w:themeColor="text1" w:themeTint="BF"/>
          <w:sz w:val="21"/>
          <w:szCs w:val="21"/>
        </w:rPr>
        <w:t>de los Valores (3E</w:t>
      </w:r>
      <w:r w:rsidR="00AB14D2">
        <w:rPr>
          <w:rFonts w:ascii="Muli" w:hAnsi="Muli"/>
          <w:color w:val="404040" w:themeColor="text1" w:themeTint="BF"/>
          <w:sz w:val="21"/>
          <w:szCs w:val="21"/>
        </w:rPr>
        <w:t>’s</w:t>
      </w:r>
      <w:r w:rsidR="00EE622C" w:rsidRPr="005C6A51">
        <w:rPr>
          <w:rFonts w:ascii="Muli" w:hAnsi="Muli"/>
          <w:color w:val="404040" w:themeColor="text1" w:themeTint="BF"/>
          <w:sz w:val="21"/>
          <w:szCs w:val="21"/>
        </w:rPr>
        <w:t>)</w:t>
      </w:r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 en un gráfico.</w:t>
      </w:r>
    </w:p>
    <w:p w14:paraId="1A64782A" w14:textId="1A2673B7" w:rsidR="00A213D7" w:rsidRPr="005C6A51" w:rsidRDefault="00A213D7" w:rsidP="005C6A51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Generar </w:t>
      </w:r>
      <w:r w:rsidR="00617802" w:rsidRPr="005C6A51">
        <w:rPr>
          <w:rFonts w:ascii="Muli" w:hAnsi="Muli"/>
          <w:color w:val="404040" w:themeColor="text1" w:themeTint="BF"/>
          <w:sz w:val="21"/>
          <w:szCs w:val="21"/>
        </w:rPr>
        <w:t>autoconocimiento</w:t>
      </w:r>
      <w:r w:rsidRPr="005C6A51">
        <w:rPr>
          <w:rFonts w:ascii="Muli" w:hAnsi="Muli"/>
          <w:color w:val="404040" w:themeColor="text1" w:themeTint="BF"/>
          <w:sz w:val="21"/>
          <w:szCs w:val="21"/>
        </w:rPr>
        <w:t xml:space="preserve"> y reflexión interna</w:t>
      </w:r>
      <w:r w:rsidR="00EE622C" w:rsidRPr="005C6A51">
        <w:rPr>
          <w:rFonts w:ascii="Muli" w:hAnsi="Muli"/>
          <w:color w:val="404040" w:themeColor="text1" w:themeTint="BF"/>
          <w:sz w:val="21"/>
          <w:szCs w:val="21"/>
        </w:rPr>
        <w:t xml:space="preserve"> para poder pasar a la acción</w:t>
      </w:r>
      <w:r w:rsidR="00617802">
        <w:rPr>
          <w:rFonts w:ascii="Muli" w:hAnsi="Muli"/>
          <w:color w:val="404040" w:themeColor="text1" w:themeTint="BF"/>
          <w:sz w:val="21"/>
          <w:szCs w:val="21"/>
        </w:rPr>
        <w:t>.</w:t>
      </w:r>
    </w:p>
    <w:p w14:paraId="1B62A8F2" w14:textId="77777777" w:rsidR="00A213D7" w:rsidRPr="00A213D7" w:rsidRDefault="00A213D7" w:rsidP="00A213D7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</w:p>
    <w:p w14:paraId="00101C59" w14:textId="7E7A88C3" w:rsidR="0007728E" w:rsidRDefault="00A213D7" w:rsidP="005C5132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A213D7">
        <w:rPr>
          <w:rFonts w:ascii="Muli" w:hAnsi="Muli"/>
          <w:color w:val="404040" w:themeColor="text1" w:themeTint="BF"/>
          <w:sz w:val="21"/>
          <w:szCs w:val="21"/>
        </w:rPr>
        <w:t xml:space="preserve">Estas son </w:t>
      </w:r>
      <w:r w:rsidR="00EE622C">
        <w:rPr>
          <w:rFonts w:ascii="Muli" w:hAnsi="Muli"/>
          <w:color w:val="404040" w:themeColor="text1" w:themeTint="BF"/>
          <w:sz w:val="21"/>
          <w:szCs w:val="21"/>
        </w:rPr>
        <w:t>los</w:t>
      </w:r>
      <w:r w:rsidRPr="00A213D7">
        <w:rPr>
          <w:rFonts w:ascii="Muli" w:hAnsi="Muli"/>
          <w:color w:val="404040" w:themeColor="text1" w:themeTint="BF"/>
          <w:sz w:val="21"/>
          <w:szCs w:val="21"/>
        </w:rPr>
        <w:t xml:space="preserve"> valores que has </w:t>
      </w:r>
      <w:r w:rsidR="00617802">
        <w:rPr>
          <w:rFonts w:ascii="Muli" w:hAnsi="Muli"/>
          <w:color w:val="404040" w:themeColor="text1" w:themeTint="BF"/>
          <w:sz w:val="21"/>
          <w:szCs w:val="21"/>
        </w:rPr>
        <w:t>seleccionado</w:t>
      </w:r>
      <w:r w:rsidRPr="00A213D7">
        <w:rPr>
          <w:rFonts w:ascii="Muli" w:hAnsi="Muli"/>
          <w:color w:val="404040" w:themeColor="text1" w:themeTint="BF"/>
          <w:sz w:val="21"/>
          <w:szCs w:val="21"/>
        </w:rPr>
        <w:t xml:space="preserve"> como </w:t>
      </w:r>
      <w:r w:rsidR="00EE622C">
        <w:rPr>
          <w:rFonts w:ascii="Muli" w:hAnsi="Muli"/>
          <w:color w:val="404040" w:themeColor="text1" w:themeTint="BF"/>
          <w:sz w:val="21"/>
          <w:szCs w:val="21"/>
        </w:rPr>
        <w:t>tus Valores Fundamentales</w:t>
      </w:r>
      <w:r w:rsidRPr="00A213D7">
        <w:rPr>
          <w:rFonts w:ascii="Muli" w:hAnsi="Muli"/>
          <w:color w:val="404040" w:themeColor="text1" w:themeTint="BF"/>
          <w:sz w:val="21"/>
          <w:szCs w:val="21"/>
        </w:rPr>
        <w:t>:</w:t>
      </w:r>
    </w:p>
    <w:p w14:paraId="3DDD8E16" w14:textId="77777777" w:rsidR="00C4032C" w:rsidRDefault="00C4032C" w:rsidP="005C5132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25"/>
        <w:gridCol w:w="1701"/>
        <w:gridCol w:w="1225"/>
        <w:gridCol w:w="1701"/>
        <w:gridCol w:w="1226"/>
      </w:tblGrid>
      <w:tr w:rsidR="006B202E" w:rsidRPr="006B202E" w14:paraId="6CF07012" w14:textId="77777777" w:rsidTr="00C4032C">
        <w:trPr>
          <w:trHeight w:val="3686"/>
        </w:trPr>
        <w:tc>
          <w:tcPr>
            <w:tcW w:w="2926" w:type="dxa"/>
            <w:gridSpan w:val="2"/>
          </w:tcPr>
          <w:p w14:paraId="7C4B841A" w14:textId="456C5AD1" w:rsidR="006B202E" w:rsidRPr="006B202E" w:rsidRDefault="006B202E" w:rsidP="006B202E">
            <w:pPr>
              <w:spacing w:line="276" w:lineRule="auto"/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</w:pP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#S</w:t>
            </w:r>
            <w:r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T</w:t>
            </w: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1_CRD1#</w:t>
            </w:r>
          </w:p>
        </w:tc>
        <w:tc>
          <w:tcPr>
            <w:tcW w:w="2926" w:type="dxa"/>
            <w:gridSpan w:val="2"/>
          </w:tcPr>
          <w:p w14:paraId="7817D6DF" w14:textId="4E35E0A1" w:rsidR="006B202E" w:rsidRPr="006B202E" w:rsidRDefault="00FA042A" w:rsidP="006B202E">
            <w:pPr>
              <w:spacing w:line="276" w:lineRule="auto"/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</w:pPr>
            <w:r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#ST1_CRD2#</w:t>
            </w:r>
          </w:p>
        </w:tc>
        <w:tc>
          <w:tcPr>
            <w:tcW w:w="2927" w:type="dxa"/>
            <w:gridSpan w:val="2"/>
          </w:tcPr>
          <w:p w14:paraId="459B2BE9" w14:textId="629816BE" w:rsidR="006B202E" w:rsidRPr="006B202E" w:rsidRDefault="006B202E" w:rsidP="006B202E">
            <w:pPr>
              <w:spacing w:line="276" w:lineRule="auto"/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</w:pP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#S</w:t>
            </w:r>
            <w:r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T</w:t>
            </w: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1_CRD3#</w:t>
            </w:r>
          </w:p>
        </w:tc>
      </w:tr>
      <w:tr w:rsidR="006B202E" w:rsidRPr="006B202E" w14:paraId="4C3694B4" w14:textId="77777777" w:rsidTr="00C4032C">
        <w:tblPrEx>
          <w:jc w:val="center"/>
        </w:tblPrEx>
        <w:trPr>
          <w:gridBefore w:val="1"/>
          <w:gridAfter w:val="1"/>
          <w:wBefore w:w="1701" w:type="dxa"/>
          <w:wAfter w:w="1226" w:type="dxa"/>
          <w:trHeight w:val="3686"/>
          <w:jc w:val="center"/>
        </w:trPr>
        <w:tc>
          <w:tcPr>
            <w:tcW w:w="2926" w:type="dxa"/>
            <w:gridSpan w:val="2"/>
          </w:tcPr>
          <w:p w14:paraId="5BBEB303" w14:textId="25223209" w:rsidR="006B202E" w:rsidRPr="006B202E" w:rsidRDefault="006B202E" w:rsidP="00C4032C">
            <w:pPr>
              <w:spacing w:line="276" w:lineRule="auto"/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</w:pP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#S</w:t>
            </w:r>
            <w:r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T</w:t>
            </w: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1_CRD4#</w:t>
            </w:r>
          </w:p>
        </w:tc>
        <w:tc>
          <w:tcPr>
            <w:tcW w:w="2926" w:type="dxa"/>
            <w:gridSpan w:val="2"/>
          </w:tcPr>
          <w:p w14:paraId="3DE66ED4" w14:textId="79A45BDA" w:rsidR="006B202E" w:rsidRPr="006B202E" w:rsidRDefault="006B202E" w:rsidP="00C4032C">
            <w:pPr>
              <w:spacing w:line="276" w:lineRule="auto"/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</w:pP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#S</w:t>
            </w:r>
            <w:r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T</w:t>
            </w:r>
            <w:r w:rsidRPr="006B202E">
              <w:rPr>
                <w:rFonts w:ascii="Muli" w:eastAsiaTheme="minorHAnsi" w:hAnsi="Muli" w:cstheme="minorBidi"/>
                <w:sz w:val="21"/>
                <w:szCs w:val="21"/>
                <w:lang w:eastAsia="en-US"/>
              </w:rPr>
              <w:t>1_CRD5#</w:t>
            </w:r>
          </w:p>
        </w:tc>
      </w:tr>
    </w:tbl>
    <w:p w14:paraId="6993A9B7" w14:textId="77777777" w:rsidR="006B202E" w:rsidRPr="00C4032C" w:rsidRDefault="006B202E" w:rsidP="005C5132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"/>
          <w:szCs w:val="2"/>
        </w:rPr>
      </w:pPr>
    </w:p>
    <w:sectPr w:rsidR="006B202E" w:rsidRPr="00C4032C" w:rsidSect="007E1C6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46FBC" w14:textId="77777777" w:rsidR="00EF2C6E" w:rsidRDefault="00EF2C6E" w:rsidP="00006D77">
      <w:r>
        <w:separator/>
      </w:r>
    </w:p>
  </w:endnote>
  <w:endnote w:type="continuationSeparator" w:id="0">
    <w:p w14:paraId="62E8E2AF" w14:textId="77777777" w:rsidR="00EF2C6E" w:rsidRDefault="00EF2C6E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va Display Medium">
    <w:panose1 w:val="020B0000000000000000"/>
    <w:charset w:val="00"/>
    <w:family w:val="swiss"/>
    <w:notTrueType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2CC65" w14:textId="77777777" w:rsidR="00EF2C6E" w:rsidRDefault="00EF2C6E" w:rsidP="00006D77">
      <w:r>
        <w:separator/>
      </w:r>
    </w:p>
  </w:footnote>
  <w:footnote w:type="continuationSeparator" w:id="0">
    <w:p w14:paraId="0AFFC3A7" w14:textId="77777777" w:rsidR="00EF2C6E" w:rsidRDefault="00EF2C6E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67A21203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67A21203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B13D8"/>
    <w:rsid w:val="006B202E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E1C64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4032C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EF2C6E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A042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17</cp:revision>
  <cp:lastPrinted>2020-03-09T09:38:00Z</cp:lastPrinted>
  <dcterms:created xsi:type="dcterms:W3CDTF">2020-09-14T11:43:00Z</dcterms:created>
  <dcterms:modified xsi:type="dcterms:W3CDTF">2020-09-19T12:22:00Z</dcterms:modified>
</cp:coreProperties>
</file>