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Arial" w:cs="Arial" w:eastAsia="Arial" w:hAnsi="Arial"/>
          <w:b/>
          <w:bCs/>
          <w:color w:val="6A4C9C"/>
          <w:sz w:val="72"/>
          <w:szCs w:val="72"/>
        </w:rPr>
        <w:t xml:space="preserve">Meraki</w:t>
      </w:r>
    </w:p>
    <w:p>
      <w:pPr>
        <w:spacing w:after="80" w:before="0"/>
      </w:pPr>
      <w:r>
        <w:rPr>
          <w:rFonts w:ascii="Arial" w:cs="Arial" w:eastAsia="Arial" w:hAnsi="Arial"/>
          <w:b w:val="false"/>
          <w:bCs w:val="false"/>
          <w:color w:val="2B7A78"/>
          <w:sz w:val="44"/>
          <w:szCs w:val="44"/>
        </w:rPr>
        <w:t xml:space="preserve">Onboarding Flow Overhaul</w:t>
      </w:r>
    </w:p>
    <w:p>
      <w:pPr>
        <w:spacing w:after="400" w:before="0"/>
      </w:pPr>
      <w:r>
        <w:rPr>
          <w:rFonts w:ascii="Arial" w:cs="Arial" w:eastAsia="Arial" w:hAnsi="Arial"/>
          <w:color w:val="666666"/>
          <w:sz w:val="26"/>
          <w:szCs w:val="26"/>
        </w:rPr>
        <w:t xml:space="preserve">Execution Plan  —  April 2026</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EDE7F6" w:val="clear"/>
            <w:tcMar>
              <w:top w:type="dxa" w:w="100"/>
              <w:left w:type="dxa" w:w="160"/>
              <w:bottom w:type="dxa" w:w="100"/>
              <w:right w:type="dxa" w:w="120"/>
            </w:tcMar>
          </w:tcPr>
          <w:p>
            <w:r>
              <w:rPr>
                <w:rFonts w:ascii="Arial" w:cs="Arial" w:eastAsia="Arial" w:hAnsi="Arial"/>
                <w:b/>
                <w:bCs/>
                <w:color w:val="6A4C9C"/>
                <w:sz w:val="21"/>
                <w:szCs w:val="21"/>
              </w:rPr>
              <w:t xml:space="preserve">Product</w:t>
            </w:r>
          </w:p>
        </w:tc>
        <w:tc>
          <w:tcPr>
            <w:tcW w:type="dxa" w:w="7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333333"/>
                <w:sz w:val="21"/>
                <w:szCs w:val="21"/>
              </w:rPr>
              <w:t xml:space="preserve">Meraki — Mood &amp; Wellness Companion (Android)</w:t>
            </w:r>
          </w:p>
        </w:tc>
      </w:tr>
      <w:tr>
        <w:tc>
          <w:tcPr>
            <w:tcW w:type="dxa" w:w="2200"/>
            <w:tcBorders>
              <w:top w:val="none" w:color="FFFFFF" w:sz="0"/>
              <w:left w:val="none" w:color="FFFFFF" w:sz="0"/>
              <w:bottom w:val="none" w:color="FFFFFF" w:sz="0"/>
              <w:right w:val="none" w:color="FFFFFF" w:sz="0"/>
            </w:tcBorders>
            <w:shd w:fill="EDE7F6" w:val="clear"/>
            <w:tcMar>
              <w:top w:type="dxa" w:w="100"/>
              <w:left w:type="dxa" w:w="160"/>
              <w:bottom w:type="dxa" w:w="100"/>
              <w:right w:type="dxa" w:w="120"/>
            </w:tcMar>
          </w:tcPr>
          <w:p>
            <w:r>
              <w:rPr>
                <w:rFonts w:ascii="Arial" w:cs="Arial" w:eastAsia="Arial" w:hAnsi="Arial"/>
                <w:b/>
                <w:bCs/>
                <w:color w:val="6A4C9C"/>
                <w:sz w:val="21"/>
                <w:szCs w:val="21"/>
              </w:rPr>
              <w:t xml:space="preserve">Scope</w:t>
            </w:r>
          </w:p>
        </w:tc>
        <w:tc>
          <w:tcPr>
            <w:tcW w:type="dxa" w:w="7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333333"/>
                <w:sz w:val="21"/>
                <w:szCs w:val="21"/>
              </w:rPr>
              <w:t xml:space="preserve">Onboarding, Registration &amp; First-Week Retention</w:t>
            </w:r>
          </w:p>
        </w:tc>
      </w:tr>
      <w:tr>
        <w:tc>
          <w:tcPr>
            <w:tcW w:type="dxa" w:w="2200"/>
            <w:tcBorders>
              <w:top w:val="none" w:color="FFFFFF" w:sz="0"/>
              <w:left w:val="none" w:color="FFFFFF" w:sz="0"/>
              <w:bottom w:val="none" w:color="FFFFFF" w:sz="0"/>
              <w:right w:val="none" w:color="FFFFFF" w:sz="0"/>
            </w:tcBorders>
            <w:shd w:fill="EDE7F6" w:val="clear"/>
            <w:tcMar>
              <w:top w:type="dxa" w:w="100"/>
              <w:left w:type="dxa" w:w="160"/>
              <w:bottom w:type="dxa" w:w="100"/>
              <w:right w:type="dxa" w:w="120"/>
            </w:tcMar>
          </w:tcPr>
          <w:p>
            <w:r>
              <w:rPr>
                <w:rFonts w:ascii="Arial" w:cs="Arial" w:eastAsia="Arial" w:hAnsi="Arial"/>
                <w:b/>
                <w:bCs/>
                <w:color w:val="6A4C9C"/>
                <w:sz w:val="21"/>
                <w:szCs w:val="21"/>
              </w:rPr>
              <w:t xml:space="preserve">Stack</w:t>
            </w:r>
          </w:p>
        </w:tc>
        <w:tc>
          <w:tcPr>
            <w:tcW w:type="dxa" w:w="7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333333"/>
                <w:sz w:val="21"/>
                <w:szCs w:val="21"/>
              </w:rPr>
              <w:t xml:space="preserve">Kotlin / Jetpack Compose / Firebase / Groq (LLaMA) / Room</w:t>
            </w:r>
          </w:p>
        </w:tc>
      </w:tr>
      <w:tr>
        <w:tc>
          <w:tcPr>
            <w:tcW w:type="dxa" w:w="2200"/>
            <w:tcBorders>
              <w:top w:val="none" w:color="FFFFFF" w:sz="0"/>
              <w:left w:val="none" w:color="FFFFFF" w:sz="0"/>
              <w:bottom w:val="none" w:color="FFFFFF" w:sz="0"/>
              <w:right w:val="none" w:color="FFFFFF" w:sz="0"/>
            </w:tcBorders>
            <w:shd w:fill="EDE7F6" w:val="clear"/>
            <w:tcMar>
              <w:top w:type="dxa" w:w="100"/>
              <w:left w:type="dxa" w:w="160"/>
              <w:bottom w:type="dxa" w:w="100"/>
              <w:right w:type="dxa" w:w="120"/>
            </w:tcMar>
          </w:tcPr>
          <w:p>
            <w:r>
              <w:rPr>
                <w:rFonts w:ascii="Arial" w:cs="Arial" w:eastAsia="Arial" w:hAnsi="Arial"/>
                <w:b/>
                <w:bCs/>
                <w:color w:val="6A4C9C"/>
                <w:sz w:val="21"/>
                <w:szCs w:val="21"/>
              </w:rPr>
              <w:t xml:space="preserve">Phases</w:t>
            </w:r>
          </w:p>
        </w:tc>
        <w:tc>
          <w:tcPr>
            <w:tcW w:type="dxa" w:w="7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333333"/>
                <w:sz w:val="21"/>
                <w:szCs w:val="21"/>
              </w:rPr>
              <w:t xml:space="preserve">5 phases, sequenced from lowest to highest complexity</w:t>
            </w:r>
          </w:p>
        </w:tc>
      </w:tr>
      <w:tr>
        <w:tc>
          <w:tcPr>
            <w:tcW w:type="dxa" w:w="2200"/>
            <w:tcBorders>
              <w:top w:val="none" w:color="FFFFFF" w:sz="0"/>
              <w:left w:val="none" w:color="FFFFFF" w:sz="0"/>
              <w:bottom w:val="none" w:color="FFFFFF" w:sz="0"/>
              <w:right w:val="none" w:color="FFFFFF" w:sz="0"/>
            </w:tcBorders>
            <w:shd w:fill="EDE7F6" w:val="clear"/>
            <w:tcMar>
              <w:top w:type="dxa" w:w="100"/>
              <w:left w:type="dxa" w:w="160"/>
              <w:bottom w:type="dxa" w:w="100"/>
              <w:right w:type="dxa" w:w="120"/>
            </w:tcMar>
          </w:tcPr>
          <w:p>
            <w:r>
              <w:rPr>
                <w:rFonts w:ascii="Arial" w:cs="Arial" w:eastAsia="Arial" w:hAnsi="Arial"/>
                <w:b/>
                <w:bCs/>
                <w:color w:val="6A4C9C"/>
                <w:sz w:val="21"/>
                <w:szCs w:val="21"/>
              </w:rPr>
              <w:t xml:space="preserve">Principle</w:t>
            </w:r>
          </w:p>
        </w:tc>
        <w:tc>
          <w:tcPr>
            <w:tcW w:type="dxa" w:w="7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333333"/>
                <w:sz w:val="21"/>
                <w:szCs w:val="21"/>
              </w:rPr>
              <w:t xml:space="preserve">Deliberate restraint — every addition must earn its place</w:t>
            </w:r>
          </w:p>
        </w:tc>
      </w:tr>
    </w:tbl>
    <w:p>
      <w:pPr>
        <w:spacing w:after="0" w:before="0"/>
      </w:pPr>
      <w:r>
        <w:rPr>
          <w:sz w:val="22"/>
          <w:szCs w:val="22"/>
        </w:rPr>
        <w:t xml:space="preserve"/>
      </w:r>
    </w:p>
    <w:p>
      <w:pPr>
        <w:spacing w:after="0" w:before="0"/>
      </w:pPr>
      <w:r>
        <w:rPr>
          <w:sz w:val="22"/>
          <w:szCs w:val="22"/>
        </w:rPr>
        <w:t xml:space="preserve"/>
      </w:r>
    </w:p>
    <w:p>
      <w:pPr>
        <w:pBdr>
          <w:bottom w:val="single" w:color="6A4C9C" w:sz="4" w:space="1"/>
        </w:pBdr>
        <w:spacing w:after="160" w:before="160"/>
      </w:pPr>
      <w:r>
        <w:rPr>
          <w:sz w:val="4"/>
          <w:szCs w:val="4"/>
        </w:rPr>
        <w:t xml:space="preserve"/>
      </w:r>
    </w:p>
    <w:p>
      <w:pPr>
        <w:spacing w:after="0" w:before="0"/>
      </w:pPr>
      <w:r>
        <w:rPr>
          <w:sz w:val="22"/>
          <w:szCs w:val="22"/>
        </w:rPr>
        <w:t xml:space="preserve"/>
      </w:r>
    </w:p>
    <w:p>
      <w:pPr>
        <w:pStyle w:val="Heading1"/>
        <w:spacing w:after="160" w:before="320"/>
      </w:pPr>
      <w:r>
        <w:rPr>
          <w:rFonts w:ascii="Arial" w:cs="Arial" w:eastAsia="Arial" w:hAnsi="Arial"/>
          <w:b/>
          <w:bCs/>
          <w:color w:val="6A4C9C"/>
          <w:sz w:val="32"/>
          <w:szCs w:val="32"/>
        </w:rPr>
        <w:t xml:space="preserve">1. Overview &amp; Design Principles</w:t>
      </w:r>
    </w:p>
    <w:p>
      <w:pPr>
        <w:spacing w:after="100" w:before="80"/>
      </w:pPr>
      <w:r>
        <w:rPr>
          <w:rFonts w:ascii="Arial" w:cs="Arial" w:eastAsia="Arial" w:hAnsi="Arial"/>
          <w:b w:val="false"/>
          <w:bCs w:val="false"/>
          <w:color w:val="333333"/>
          <w:sz w:val="22"/>
          <w:szCs w:val="22"/>
        </w:rPr>
        <w:t xml:space="preserve">Meraki already has a strong emotional core — Lottie animations, genuine copy, and a sophisticated AI stack (Groq / LLaMA streaming, MemoryManager, EmotionClassifier, NudgeRepository). The onboarding flow does not yet reflect that intelligence. A first-time user encounters a static 5-slide carousel, a dense sign-up form, and then an empty Home screen with no contextual warmth.</w:t>
      </w:r>
    </w:p>
    <w:p>
      <w:pPr>
        <w:spacing w:after="100" w:before="0"/>
      </w:pPr>
      <w:r>
        <w:rPr>
          <w:rFonts w:ascii="Arial" w:cs="Arial" w:eastAsia="Arial" w:hAnsi="Arial"/>
          <w:b w:val="false"/>
          <w:bCs w:val="false"/>
          <w:color w:val="333333"/>
          <w:sz w:val="22"/>
          <w:szCs w:val="22"/>
        </w:rPr>
        <w:t xml:space="preserve">This plan overhauls the onboarding experience across five focused phases. Each phase has clear scope, concrete file targets, and an effort estimate. The overriding principle is deliberate restraint: we are not trying to implement everything possible, only what meaningfully moves the needle on first-session completion and day-3 retention without adding friction or feature bloat.</w:t>
      </w:r>
    </w:p>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DE7F6" w:val="clear"/>
            <w:tcMar>
              <w:top w:type="dxa" w:w="160"/>
              <w:left w:type="dxa" w:w="160"/>
              <w:bottom w:type="dxa" w:w="160"/>
              <w:right w:type="dxa" w:w="0"/>
            </w:tcMar>
            <w:vAlign w:val="cente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EDE7F6" w:val="clear"/>
            <w:tcMar>
              <w:top w:type="dxa" w:w="140"/>
              <w:left w:type="dxa" w:w="160"/>
              <w:bottom w:type="dxa" w:w="140"/>
              <w:right w:type="dxa" w:w="160"/>
            </w:tcMar>
          </w:tcPr>
          <w:p>
            <w:pPr>
              <w:spacing w:after="60" w:before="0"/>
            </w:pPr>
            <w:r>
              <w:rPr>
                <w:rFonts w:ascii="Arial" w:cs="Arial" w:eastAsia="Arial" w:hAnsi="Arial"/>
                <w:b/>
                <w:bCs/>
                <w:color w:val="6A4C9C"/>
                <w:sz w:val="22"/>
                <w:szCs w:val="22"/>
              </w:rPr>
              <w:t xml:space="preserve">The Goal</w:t>
            </w:r>
          </w:p>
          <w:p>
            <w:pPr>
              <w:spacing w:after="0" w:before="0"/>
            </w:pPr>
            <w:r>
              <w:rPr>
                <w:rFonts w:ascii="Arial" w:cs="Arial" w:eastAsia="Arial" w:hAnsi="Arial"/>
                <w:color w:val="333333"/>
                <w:sz w:val="21"/>
                <w:szCs w:val="21"/>
              </w:rPr>
              <w:t xml:space="preserve">A new user opens Meraki, feels immediately seen, completes sign-up without friction, and leaves their first session with one personal AI-generated insight — all within 5 minutes of install.</w:t>
            </w:r>
          </w:p>
        </w:tc>
      </w:tr>
    </w:tbl>
    <w:p>
      <w:pPr>
        <w:spacing w:after="0" w:before="0"/>
      </w:pPr>
      <w:r>
        <w:rPr>
          <w:sz w:val="22"/>
          <w:szCs w:val="22"/>
        </w:rPr>
        <w:t xml:space="preserve"/>
      </w:r>
    </w:p>
    <w:p>
      <w:pPr>
        <w:pStyle w:val="Heading2"/>
        <w:spacing w:after="120" w:before="240"/>
      </w:pPr>
      <w:r>
        <w:rPr>
          <w:rFonts w:ascii="Arial" w:cs="Arial" w:eastAsia="Arial" w:hAnsi="Arial"/>
          <w:b/>
          <w:bCs/>
          <w:color w:val="2B7A78"/>
          <w:sz w:val="26"/>
          <w:szCs w:val="26"/>
        </w:rPr>
        <w:t xml:space="preserve">Core Design Constraints</w:t>
      </w:r>
    </w:p>
    <w:p>
      <w:pPr>
        <w:pStyle w:val="ListParagraph"/>
        <w:numPr>
          <w:ilvl w:val="0"/>
          <w:numId w:val="2"/>
        </w:numPr>
        <w:spacing w:after="40" w:before="40"/>
      </w:pPr>
      <w:r>
        <w:rPr>
          <w:rFonts w:ascii="Arial" w:cs="Arial" w:eastAsia="Arial" w:hAnsi="Arial"/>
          <w:color w:val="333333"/>
          <w:sz w:val="22"/>
          <w:szCs w:val="22"/>
        </w:rPr>
        <w:t xml:space="preserve">No social/Google auth added — email-first keeps auth surface simple and compliant</w:t>
      </w:r>
    </w:p>
    <w:p>
      <w:pPr>
        <w:pStyle w:val="ListParagraph"/>
        <w:numPr>
          <w:ilvl w:val="0"/>
          <w:numId w:val="2"/>
        </w:numPr>
        <w:spacing w:after="40" w:before="40"/>
      </w:pPr>
      <w:r>
        <w:rPr>
          <w:rFonts w:ascii="Arial" w:cs="Arial" w:eastAsia="Arial" w:hAnsi="Arial"/>
          <w:color w:val="333333"/>
          <w:sz w:val="22"/>
          <w:szCs w:val="22"/>
        </w:rPr>
        <w:t xml:space="preserve">No extra screens added beyond what is necessary — every new route must justify its existence</w:t>
      </w:r>
    </w:p>
    <w:p>
      <w:pPr>
        <w:pStyle w:val="ListParagraph"/>
        <w:numPr>
          <w:ilvl w:val="0"/>
          <w:numId w:val="2"/>
        </w:numPr>
        <w:spacing w:after="40" w:before="40"/>
      </w:pPr>
      <w:r>
        <w:rPr>
          <w:rFonts w:ascii="Arial" w:cs="Arial" w:eastAsia="Arial" w:hAnsi="Arial"/>
          <w:color w:val="333333"/>
          <w:sz w:val="22"/>
          <w:szCs w:val="22"/>
        </w:rPr>
        <w:t xml:space="preserve">All AI calls use the existing Groq streaming pipeline — no new network dependencies</w:t>
      </w:r>
    </w:p>
    <w:p>
      <w:pPr>
        <w:pStyle w:val="ListParagraph"/>
        <w:numPr>
          <w:ilvl w:val="0"/>
          <w:numId w:val="2"/>
        </w:numPr>
        <w:spacing w:after="40" w:before="40"/>
      </w:pPr>
      <w:r>
        <w:rPr>
          <w:rFonts w:ascii="Arial" w:cs="Arial" w:eastAsia="Arial" w:hAnsi="Arial"/>
          <w:color w:val="333333"/>
          <w:sz w:val="22"/>
          <w:szCs w:val="22"/>
        </w:rPr>
        <w:t xml:space="preserve">DataStore preferences already manage notification flags — all new flags extend UserPreferencesRepository</w:t>
      </w:r>
    </w:p>
    <w:p>
      <w:pPr>
        <w:pStyle w:val="ListParagraph"/>
        <w:numPr>
          <w:ilvl w:val="0"/>
          <w:numId w:val="2"/>
        </w:numPr>
        <w:spacing w:after="40" w:before="40"/>
      </w:pPr>
      <w:r>
        <w:rPr>
          <w:rFonts w:ascii="Arial" w:cs="Arial" w:eastAsia="Arial" w:hAnsi="Arial"/>
          <w:color w:val="333333"/>
          <w:sz w:val="22"/>
          <w:szCs w:val="22"/>
        </w:rPr>
        <w:t xml:space="preserve">The onboarding flow is shown exactly once per account — gated by a hasCompletedOnboarding DataStore key</w:t>
      </w:r>
    </w:p>
    <w:p>
      <w:pPr>
        <w:spacing w:after="0" w:before="0"/>
      </w:pPr>
      <w:r>
        <w:rPr>
          <w:sz w:val="22"/>
          <w:szCs w:val="22"/>
        </w:rPr>
        <w:t xml:space="preserve"/>
      </w:r>
    </w:p>
    <w:p>
      <w:pPr>
        <w:pBdr>
          <w:bottom w:val="single" w:color="2B7A78" w:sz="4" w:space="1"/>
        </w:pBdr>
        <w:spacing w:after="160" w:before="160"/>
      </w:pPr>
      <w:r>
        <w:rPr>
          <w:sz w:val="4"/>
          <w:szCs w:val="4"/>
        </w:rPr>
        <w:t xml:space="preserve"/>
      </w:r>
    </w:p>
    <w:p>
      <w:pPr>
        <w:spacing w:after="0" w:before="0"/>
      </w:pPr>
      <w:r>
        <w:rPr>
          <w:sz w:val="22"/>
          <w:szCs w:val="22"/>
        </w:rPr>
        <w:t xml:space="preserve"/>
      </w:r>
    </w:p>
    <w:p>
      <w:r>
        <w:br w:type="page"/>
      </w:r>
    </w:p>
    <w:p>
      <w:pPr>
        <w:pStyle w:val="Heading1"/>
        <w:spacing w:after="160" w:before="320"/>
      </w:pPr>
      <w:r>
        <w:rPr>
          <w:rFonts w:ascii="Arial" w:cs="Arial" w:eastAsia="Arial" w:hAnsi="Arial"/>
          <w:b/>
          <w:bCs/>
          <w:color w:val="6A4C9C"/>
          <w:sz w:val="32"/>
          <w:szCs w:val="32"/>
        </w:rPr>
        <w:t xml:space="preserve">2. Current Flow vs. Reimagined Flow</w:t>
      </w:r>
    </w:p>
    <w:p>
      <w:pPr>
        <w:pStyle w:val="Heading2"/>
        <w:spacing w:after="120" w:before="240"/>
      </w:pPr>
      <w:r>
        <w:rPr>
          <w:rFonts w:ascii="Arial" w:cs="Arial" w:eastAsia="Arial" w:hAnsi="Arial"/>
          <w:b/>
          <w:bCs/>
          <w:color w:val="2B7A78"/>
          <w:sz w:val="26"/>
          <w:szCs w:val="26"/>
        </w:rPr>
        <w:t xml:space="preserve">Current Flow</w:t>
      </w:r>
    </w:p>
    <w:p>
      <w:pPr>
        <w:spacing w:after="60" w:before="60"/>
      </w:pPr>
      <w:r>
        <w:rPr>
          <w:rFonts w:ascii="Arial" w:cs="Arial" w:eastAsia="Arial" w:hAnsi="Arial"/>
          <w:b w:val="false"/>
          <w:bCs w:val="false"/>
          <w:color w:val="333333"/>
          <w:sz w:val="22"/>
          <w:szCs w:val="22"/>
        </w:rPr>
        <w:t xml:space="preserve">Splash  →  RegisterScreen  →  OnBoardingScreen (5 slides)  →  CreateUserScreen (dense form)  →  Home</w:t>
      </w:r>
    </w:p>
    <w:p>
      <w:pPr>
        <w:spacing w:after="0" w:before="0"/>
      </w:pPr>
      <w:r>
        <w:rPr>
          <w:sz w:val="22"/>
          <w:szCs w:val="22"/>
        </w:rPr>
        <w:t xml:space="preserve"/>
      </w:r>
    </w:p>
    <w:p>
      <w:pPr>
        <w:pStyle w:val="Heading2"/>
        <w:spacing w:after="120" w:before="240"/>
      </w:pPr>
      <w:r>
        <w:rPr>
          <w:rFonts w:ascii="Arial" w:cs="Arial" w:eastAsia="Arial" w:hAnsi="Arial"/>
          <w:b/>
          <w:bCs/>
          <w:color w:val="2B7A78"/>
          <w:sz w:val="26"/>
          <w:szCs w:val="26"/>
        </w:rPr>
        <w:t xml:space="preserve">Reimagined Flow</w:t>
      </w:r>
    </w:p>
    <w:p>
      <w:pPr>
        <w:spacing w:after="60" w:before="60"/>
      </w:pPr>
      <w:r>
        <w:rPr>
          <w:rFonts w:ascii="Arial" w:cs="Arial" w:eastAsia="Arial" w:hAnsi="Arial"/>
          <w:b w:val="false"/>
          <w:bCs w:val="false"/>
          <w:color w:val="333333"/>
          <w:sz w:val="22"/>
          <w:szCs w:val="22"/>
        </w:rPr>
        <w:t xml:space="preserve">Splash  →  RegisterScreen  →  OnBoardingScreen (3 slides)  →  MoodSeedScreen (new)  →  CreateUserScreen (step 1: credentials)  →  AvatarCelebrationScreen (new, step 2)  →  WelcomeAIScreen (new)  →  NotificationSetupScreen (new)  →  Home</w:t>
      </w:r>
    </w:p>
    <w:p>
      <w:pPr>
        <w:spacing w:after="0" w:before="0"/>
      </w:pPr>
      <w:r>
        <w:rPr>
          <w:sz w:val="22"/>
          <w:szCs w:val="22"/>
        </w:rPr>
        <w:t xml:space="preserve"/>
      </w:r>
    </w:p>
    <w:p>
      <w:pPr>
        <w:pStyle w:val="Heading2"/>
        <w:spacing w:after="120" w:before="240"/>
      </w:pPr>
      <w:r>
        <w:rPr>
          <w:rFonts w:ascii="Arial" w:cs="Arial" w:eastAsia="Arial" w:hAnsi="Arial"/>
          <w:b/>
          <w:bCs/>
          <w:color w:val="2B7A78"/>
          <w:sz w:val="26"/>
          <w:szCs w:val="26"/>
        </w:rPr>
        <w:t xml:space="preserve">Detailed Screen-by-Screen Breakdown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400"/>
        <w:gridCol w:w="1360"/>
      </w:tblGrid>
      <w:tr>
        <w:tc>
          <w:tcPr>
            <w:tcW w:type="dxa" w:w="2400"/>
            <w:tcBorders>
              <w:top w:val="single" w:color="DDDDDD" w:sz="1"/>
              <w:left w:val="single" w:color="DDDDDD" w:sz="1"/>
              <w:bottom w:val="single" w:color="DDDDDD" w:sz="1"/>
              <w:right w:val="single" w:color="DDDDDD" w:sz="1"/>
            </w:tcBorders>
            <w:shd w:fill="6A4C9C" w:val="clear"/>
            <w:tcMar>
              <w:top w:type="dxa" w:w="100"/>
              <w:left w:type="dxa" w:w="120"/>
              <w:bottom w:type="dxa" w:w="100"/>
              <w:right w:type="dxa" w:w="80"/>
            </w:tcMar>
          </w:tcPr>
          <w:p>
            <w:r>
              <w:rPr>
                <w:rFonts w:ascii="Arial" w:cs="Arial" w:eastAsia="Arial" w:hAnsi="Arial"/>
                <w:b/>
                <w:bCs/>
                <w:color w:val="FFFFFF"/>
                <w:sz w:val="20"/>
                <w:szCs w:val="20"/>
              </w:rPr>
              <w:t xml:space="preserve">Screen / Step</w:t>
            </w:r>
          </w:p>
        </w:tc>
        <w:tc>
          <w:tcPr>
            <w:tcW w:type="dxa" w:w="4200"/>
            <w:tcBorders>
              <w:top w:val="single" w:color="DDDDDD" w:sz="1"/>
              <w:left w:val="single" w:color="DDDDDD" w:sz="1"/>
              <w:bottom w:val="single" w:color="DDDDDD" w:sz="1"/>
              <w:right w:val="single" w:color="DDDDDD" w:sz="1"/>
            </w:tcBorders>
            <w:shd w:fill="6A4C9C" w:val="clear"/>
            <w:tcMar>
              <w:top w:type="dxa" w:w="100"/>
              <w:left w:type="dxa" w:w="120"/>
              <w:bottom w:type="dxa" w:w="100"/>
              <w:right w:type="dxa" w:w="80"/>
            </w:tcMar>
          </w:tcPr>
          <w:p>
            <w:r>
              <w:rPr>
                <w:rFonts w:ascii="Arial" w:cs="Arial" w:eastAsia="Arial" w:hAnsi="Arial"/>
                <w:b/>
                <w:bCs/>
                <w:color w:val="FFFFFF"/>
                <w:sz w:val="20"/>
                <w:szCs w:val="20"/>
              </w:rPr>
              <w:t xml:space="preserve">What Happens</w:t>
            </w:r>
          </w:p>
        </w:tc>
        <w:tc>
          <w:tcPr>
            <w:tcW w:type="dxa" w:w="1400"/>
            <w:tcBorders>
              <w:top w:val="single" w:color="DDDDDD" w:sz="1"/>
              <w:left w:val="single" w:color="DDDDDD" w:sz="1"/>
              <w:bottom w:val="single" w:color="DDDDDD" w:sz="1"/>
              <w:right w:val="single" w:color="DDDDDD" w:sz="1"/>
            </w:tcBorders>
            <w:shd w:fill="6A4C9C" w:val="clear"/>
            <w:tcMar>
              <w:top w:type="dxa" w:w="100"/>
              <w:left w:type="dxa" w:w="120"/>
              <w:bottom w:type="dxa" w:w="100"/>
              <w:right w:type="dxa" w:w="80"/>
            </w:tcMar>
          </w:tcPr>
          <w:p>
            <w:r>
              <w:rPr>
                <w:rFonts w:ascii="Arial" w:cs="Arial" w:eastAsia="Arial" w:hAnsi="Arial"/>
                <w:b/>
                <w:bCs/>
                <w:color w:val="FFFFFF"/>
                <w:sz w:val="20"/>
                <w:szCs w:val="20"/>
              </w:rPr>
              <w:t xml:space="preserve">AI Involved?</w:t>
            </w:r>
          </w:p>
        </w:tc>
        <w:tc>
          <w:tcPr>
            <w:tcW w:type="dxa" w:w="1360"/>
            <w:tcBorders>
              <w:top w:val="single" w:color="DDDDDD" w:sz="1"/>
              <w:left w:val="single" w:color="DDDDDD" w:sz="1"/>
              <w:bottom w:val="single" w:color="DDDDDD" w:sz="1"/>
              <w:right w:val="single" w:color="DDDDDD" w:sz="1"/>
            </w:tcBorders>
            <w:shd w:fill="6A4C9C" w:val="clear"/>
            <w:tcMar>
              <w:top w:type="dxa" w:w="100"/>
              <w:left w:type="dxa" w:w="120"/>
              <w:bottom w:type="dxa" w:w="100"/>
              <w:right w:type="dxa" w:w="80"/>
            </w:tcMar>
          </w:tcPr>
          <w:p>
            <w:r>
              <w:rPr>
                <w:rFonts w:ascii="Arial" w:cs="Arial" w:eastAsia="Arial" w:hAnsi="Arial"/>
                <w:b/>
                <w:bCs/>
                <w:color w:val="FFFFFF"/>
                <w:sz w:val="20"/>
                <w:szCs w:val="20"/>
              </w:rPr>
              <w:t xml:space="preserve">Status</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bCs/>
                <w:color w:val="6A4C9C"/>
                <w:sz w:val="20"/>
                <w:szCs w:val="20"/>
              </w:rPr>
              <w:t xml:space="preserve">Splash</w:t>
            </w:r>
          </w:p>
        </w:tc>
        <w:tc>
          <w:tcPr>
            <w:tcW w:type="dxa" w:w="4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color w:val="333333"/>
                <w:sz w:val="20"/>
                <w:szCs w:val="20"/>
              </w:rPr>
              <w:t xml:space="preserve">Auth gate: logged-in users skip to Home; new users go to Register. No change to logic.</w:t>
            </w:r>
          </w:p>
        </w:tc>
        <w:tc>
          <w:tcPr>
            <w:tcW w:type="dxa" w:w="1400"/>
            <w:tcBorders>
              <w:top w:val="single" w:color="DDDDDD" w:sz="1"/>
              <w:left w:val="single" w:color="DDDDDD" w:sz="1"/>
              <w:bottom w:val="single" w:color="DDDDDD" w:sz="1"/>
              <w:right w:val="single" w:color="DDDDDD" w:sz="1"/>
            </w:tcBorders>
            <w:shd w:fill="F5F5F5" w:val="clear"/>
            <w:tcMar>
              <w:top w:type="dxa" w:w="100"/>
              <w:left w:type="dxa" w:w="80"/>
              <w:bottom w:type="dxa" w:w="100"/>
              <w:right w:type="dxa" w:w="80"/>
            </w:tcMar>
            <w:vAlign w:val="center"/>
          </w:tcPr>
          <w:p>
            <w:pPr>
              <w:jc w:val="center"/>
            </w:pPr>
            <w:r>
              <w:rPr>
                <w:rFonts w:ascii="Arial" w:cs="Arial" w:eastAsia="Arial" w:hAnsi="Arial"/>
                <w:b w:val="false"/>
                <w:bCs w:val="false"/>
                <w:color w:val="666666"/>
                <w:sz w:val="20"/>
                <w:szCs w:val="20"/>
              </w:rPr>
              <w:t xml:space="preserve">No</w:t>
            </w:r>
          </w:p>
        </w:tc>
        <w:tc>
          <w:tcPr>
            <w:tcW w:type="dxa" w:w="1360"/>
            <w:tcBorders>
              <w:top w:val="single" w:color="DDDDDD" w:sz="1"/>
              <w:left w:val="single" w:color="DDDDDD" w:sz="1"/>
              <w:bottom w:val="single" w:color="DDDDDD" w:sz="1"/>
              <w:right w:val="single" w:color="DDDDDD" w:sz="1"/>
            </w:tcBorders>
            <w:shd w:fill="F5F5F5" w:val="clear"/>
            <w:tcMar>
              <w:top w:type="dxa" w:w="100"/>
              <w:left w:type="dxa" w:w="80"/>
              <w:bottom w:type="dxa" w:w="100"/>
              <w:right w:type="dxa" w:w="80"/>
            </w:tcMar>
            <w:vAlign w:val="center"/>
          </w:tcPr>
          <w:p>
            <w:pPr>
              <w:jc w:val="center"/>
            </w:pPr>
            <w:r>
              <w:rPr>
                <w:rFonts w:ascii="Arial" w:cs="Arial" w:eastAsia="Arial" w:hAnsi="Arial"/>
                <w:b/>
                <w:bCs/>
                <w:color w:val="1565C0"/>
                <w:sz w:val="19"/>
                <w:szCs w:val="19"/>
              </w:rPr>
              <w:t xml:space="preserve">Updated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b/>
                <w:bCs/>
                <w:color w:val="6A4C9C"/>
                <w:sz w:val="20"/>
                <w:szCs w:val="20"/>
              </w:rPr>
              <w:t xml:space="preserve">RegisterScreen</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color w:val="333333"/>
                <w:sz w:val="20"/>
                <w:szCs w:val="20"/>
              </w:rPr>
              <w:t xml:space="preserve">Welcome landing. Minor update: fix background color, add subtle AI preview teaser line.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80"/>
              <w:bottom w:type="dxa" w:w="100"/>
              <w:right w:type="dxa" w:w="80"/>
            </w:tcMar>
            <w:vAlign w:val="center"/>
          </w:tcPr>
          <w:p>
            <w:pPr>
              <w:jc w:val="center"/>
            </w:pPr>
            <w:r>
              <w:rPr>
                <w:rFonts w:ascii="Arial" w:cs="Arial" w:eastAsia="Arial" w:hAnsi="Arial"/>
                <w:b w:val="false"/>
                <w:bCs w:val="false"/>
                <w:color w:val="666666"/>
                <w:sz w:val="20"/>
                <w:szCs w:val="20"/>
              </w:rPr>
              <w:t xml:space="preserve">No</w:t>
            </w:r>
          </w:p>
        </w:tc>
        <w:tc>
          <w:tcPr>
            <w:tcW w:type="dxa" w:w="1360"/>
            <w:tcBorders>
              <w:top w:val="single" w:color="DDDDDD" w:sz="1"/>
              <w:left w:val="single" w:color="DDDDDD" w:sz="1"/>
              <w:bottom w:val="single" w:color="DDDDDD" w:sz="1"/>
              <w:right w:val="single" w:color="DDDDDD" w:sz="1"/>
            </w:tcBorders>
            <w:shd w:fill="FFFFFF" w:val="clear"/>
            <w:tcMar>
              <w:top w:type="dxa" w:w="100"/>
              <w:left w:type="dxa" w:w="80"/>
              <w:bottom w:type="dxa" w:w="100"/>
              <w:right w:type="dxa" w:w="80"/>
            </w:tcMar>
            <w:vAlign w:val="center"/>
          </w:tcPr>
          <w:p>
            <w:pPr>
              <w:jc w:val="center"/>
            </w:pPr>
            <w:r>
              <w:rPr>
                <w:rFonts w:ascii="Arial" w:cs="Arial" w:eastAsia="Arial" w:hAnsi="Arial"/>
                <w:b/>
                <w:bCs/>
                <w:color w:val="1565C0"/>
                <w:sz w:val="19"/>
                <w:szCs w:val="19"/>
              </w:rPr>
              <w:t xml:space="preserve">Updated</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bCs/>
                <w:color w:val="6A4C9C"/>
                <w:sz w:val="20"/>
                <w:szCs w:val="20"/>
              </w:rPr>
              <w:t xml:space="preserve">OnBoardingScreen</w:t>
            </w:r>
          </w:p>
        </w:tc>
        <w:tc>
          <w:tcPr>
            <w:tcW w:type="dxa" w:w="4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color w:val="333333"/>
                <w:sz w:val="20"/>
                <w:szCs w:val="20"/>
              </w:rPr>
              <w:t xml:space="preserve">Trimmed from 5 slides to 3. Slides: Safe Haven → Emotions &amp; Journal → AI Companion (live preview). Duplicate Lottie on slide 5 fixed. Skip button added.</w:t>
            </w:r>
          </w:p>
        </w:tc>
        <w:tc>
          <w:tcPr>
            <w:tcW w:type="dxa" w:w="1400"/>
            <w:tcBorders>
              <w:top w:val="single" w:color="DDDDDD" w:sz="1"/>
              <w:left w:val="single" w:color="DDDDDD" w:sz="1"/>
              <w:bottom w:val="single" w:color="DDDDDD" w:sz="1"/>
              <w:right w:val="single" w:color="DDDDDD" w:sz="1"/>
            </w:tcBorders>
            <w:shd w:fill="F5F5F5" w:val="clear"/>
            <w:tcMar>
              <w:top w:type="dxa" w:w="100"/>
              <w:left w:type="dxa" w:w="80"/>
              <w:bottom w:type="dxa" w:w="100"/>
              <w:right w:type="dxa" w:w="80"/>
            </w:tcMar>
            <w:vAlign w:val="center"/>
          </w:tcPr>
          <w:p>
            <w:pPr>
              <w:jc w:val="center"/>
            </w:pPr>
            <w:r>
              <w:rPr>
                <w:rFonts w:ascii="Arial" w:cs="Arial" w:eastAsia="Arial" w:hAnsi="Arial"/>
                <w:b w:val="false"/>
                <w:bCs w:val="false"/>
                <w:color w:val="666666"/>
                <w:sz w:val="20"/>
                <w:szCs w:val="20"/>
              </w:rPr>
              <w:t xml:space="preserve">No</w:t>
            </w:r>
          </w:p>
        </w:tc>
        <w:tc>
          <w:tcPr>
            <w:tcW w:type="dxa" w:w="1360"/>
            <w:tcBorders>
              <w:top w:val="single" w:color="DDDDDD" w:sz="1"/>
              <w:left w:val="single" w:color="DDDDDD" w:sz="1"/>
              <w:bottom w:val="single" w:color="DDDDDD" w:sz="1"/>
              <w:right w:val="single" w:color="DDDDDD" w:sz="1"/>
            </w:tcBorders>
            <w:shd w:fill="F5F5F5" w:val="clear"/>
            <w:tcMar>
              <w:top w:type="dxa" w:w="100"/>
              <w:left w:type="dxa" w:w="80"/>
              <w:bottom w:type="dxa" w:w="100"/>
              <w:right w:type="dxa" w:w="80"/>
            </w:tcMar>
            <w:vAlign w:val="center"/>
          </w:tcPr>
          <w:p>
            <w:pPr>
              <w:jc w:val="center"/>
            </w:pPr>
            <w:r>
              <w:rPr>
                <w:rFonts w:ascii="Arial" w:cs="Arial" w:eastAsia="Arial" w:hAnsi="Arial"/>
                <w:b/>
                <w:bCs/>
                <w:color w:val="1565C0"/>
                <w:sz w:val="19"/>
                <w:szCs w:val="19"/>
              </w:rPr>
              <w:t xml:space="preserve">Updated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b/>
                <w:bCs/>
                <w:color w:val="6A4C9C"/>
                <w:sz w:val="20"/>
                <w:szCs w:val="20"/>
              </w:rPr>
              <w:t xml:space="preserve">MoodSeedScreen</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color w:val="333333"/>
                <w:sz w:val="20"/>
                <w:szCs w:val="20"/>
              </w:rPr>
              <w:t xml:space="preserve">New. Single question: 'How are you feeling right now?' Uses the existing mood selector UI. Result fed to EmotionClassifier + EmotionDao before the user has even created an account. Stored temporarily and linked to UID post-registration.</w:t>
            </w:r>
          </w:p>
        </w:tc>
        <w:tc>
          <w:tcPr>
            <w:tcW w:type="dxa" w:w="1400"/>
            <w:tcBorders>
              <w:top w:val="single" w:color="DDDDDD" w:sz="1"/>
              <w:left w:val="single" w:color="DDDDDD" w:sz="1"/>
              <w:bottom w:val="single" w:color="DDDDDD" w:sz="1"/>
              <w:right w:val="single" w:color="DDDDDD" w:sz="1"/>
            </w:tcBorders>
            <w:shd w:fill="FFFFFF" w:val="clear"/>
            <w:tcMar>
              <w:top w:type="dxa" w:w="100"/>
              <w:left w:type="dxa" w:w="80"/>
              <w:bottom w:type="dxa" w:w="100"/>
              <w:right w:type="dxa" w:w="80"/>
            </w:tcMar>
            <w:vAlign w:val="center"/>
          </w:tcPr>
          <w:p>
            <w:pPr>
              <w:jc w:val="center"/>
            </w:pPr>
            <w:r>
              <w:rPr>
                <w:rFonts w:ascii="Arial" w:cs="Arial" w:eastAsia="Arial" w:hAnsi="Arial"/>
                <w:b/>
                <w:bCs/>
                <w:color w:val="388E3C"/>
                <w:sz w:val="20"/>
                <w:szCs w:val="20"/>
              </w:rPr>
              <w:t xml:space="preserve">Yes</w:t>
            </w:r>
          </w:p>
        </w:tc>
        <w:tc>
          <w:tcPr>
            <w:tcW w:type="dxa" w:w="1360"/>
            <w:tcBorders>
              <w:top w:val="single" w:color="DDDDDD" w:sz="1"/>
              <w:left w:val="single" w:color="DDDDDD" w:sz="1"/>
              <w:bottom w:val="single" w:color="DDDDDD" w:sz="1"/>
              <w:right w:val="single" w:color="DDDDDD" w:sz="1"/>
            </w:tcBorders>
            <w:shd w:fill="E8F5E9" w:val="clear"/>
            <w:tcMar>
              <w:top w:type="dxa" w:w="100"/>
              <w:left w:type="dxa" w:w="80"/>
              <w:bottom w:type="dxa" w:w="100"/>
              <w:right w:type="dxa" w:w="80"/>
            </w:tcMar>
            <w:vAlign w:val="center"/>
          </w:tcPr>
          <w:p>
            <w:pPr>
              <w:jc w:val="center"/>
            </w:pPr>
            <w:r>
              <w:rPr>
                <w:rFonts w:ascii="Arial" w:cs="Arial" w:eastAsia="Arial" w:hAnsi="Arial"/>
                <w:b/>
                <w:bCs/>
                <w:color w:val="388E3C"/>
                <w:sz w:val="19"/>
                <w:szCs w:val="19"/>
              </w:rPr>
              <w:t xml:space="preserve">New</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bCs/>
                <w:color w:val="6A4C9C"/>
                <w:sz w:val="20"/>
                <w:szCs w:val="20"/>
              </w:rPr>
              <w:t xml:space="preserve">CreateUserScreen</w:t>
            </w:r>
          </w:p>
        </w:tc>
        <w:tc>
          <w:tcPr>
            <w:tcW w:type="dxa" w:w="4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color w:val="333333"/>
                <w:sz w:val="20"/>
                <w:szCs w:val="20"/>
              </w:rPr>
              <w:t xml:space="preserve">Split into Step 1 only: Name, Email, Password, Privacy checkbox. Avatar picker removed from this screen.</w:t>
            </w:r>
          </w:p>
        </w:tc>
        <w:tc>
          <w:tcPr>
            <w:tcW w:type="dxa" w:w="1400"/>
            <w:tcBorders>
              <w:top w:val="single" w:color="DDDDDD" w:sz="1"/>
              <w:left w:val="single" w:color="DDDDDD" w:sz="1"/>
              <w:bottom w:val="single" w:color="DDDDDD" w:sz="1"/>
              <w:right w:val="single" w:color="DDDDDD" w:sz="1"/>
            </w:tcBorders>
            <w:shd w:fill="F5F5F5" w:val="clear"/>
            <w:tcMar>
              <w:top w:type="dxa" w:w="100"/>
              <w:left w:type="dxa" w:w="80"/>
              <w:bottom w:type="dxa" w:w="100"/>
              <w:right w:type="dxa" w:w="80"/>
            </w:tcMar>
            <w:vAlign w:val="center"/>
          </w:tcPr>
          <w:p>
            <w:pPr>
              <w:jc w:val="center"/>
            </w:pPr>
            <w:r>
              <w:rPr>
                <w:rFonts w:ascii="Arial" w:cs="Arial" w:eastAsia="Arial" w:hAnsi="Arial"/>
                <w:b w:val="false"/>
                <w:bCs w:val="false"/>
                <w:color w:val="666666"/>
                <w:sz w:val="20"/>
                <w:szCs w:val="20"/>
              </w:rPr>
              <w:t xml:space="preserve">No</w:t>
            </w:r>
          </w:p>
        </w:tc>
        <w:tc>
          <w:tcPr>
            <w:tcW w:type="dxa" w:w="1360"/>
            <w:tcBorders>
              <w:top w:val="single" w:color="DDDDDD" w:sz="1"/>
              <w:left w:val="single" w:color="DDDDDD" w:sz="1"/>
              <w:bottom w:val="single" w:color="DDDDDD" w:sz="1"/>
              <w:right w:val="single" w:color="DDDDDD" w:sz="1"/>
            </w:tcBorders>
            <w:shd w:fill="F5F5F5" w:val="clear"/>
            <w:tcMar>
              <w:top w:type="dxa" w:w="100"/>
              <w:left w:type="dxa" w:w="80"/>
              <w:bottom w:type="dxa" w:w="100"/>
              <w:right w:type="dxa" w:w="80"/>
            </w:tcMar>
            <w:vAlign w:val="center"/>
          </w:tcPr>
          <w:p>
            <w:pPr>
              <w:jc w:val="center"/>
            </w:pPr>
            <w:r>
              <w:rPr>
                <w:rFonts w:ascii="Arial" w:cs="Arial" w:eastAsia="Arial" w:hAnsi="Arial"/>
                <w:b/>
                <w:bCs/>
                <w:color w:val="1565C0"/>
                <w:sz w:val="19"/>
                <w:szCs w:val="19"/>
              </w:rPr>
              <w:t xml:space="preserve">Updated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b/>
                <w:bCs/>
                <w:color w:val="6A4C9C"/>
                <w:sz w:val="20"/>
                <w:szCs w:val="20"/>
              </w:rPr>
              <w:t xml:space="preserve">AvatarCelebrationScreen</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color w:val="333333"/>
                <w:sz w:val="20"/>
                <w:szCs w:val="20"/>
              </w:rPr>
              <w:t xml:space="preserve">New, Step 2 of sign-up. Full-screen avatar picker with a warm heading: 'Choose your Meraki companion'. Subtle Lottie confetti on selection. Immediately followed by AI welcome message generation.</w:t>
            </w:r>
          </w:p>
        </w:tc>
        <w:tc>
          <w:tcPr>
            <w:tcW w:type="dxa" w:w="1400"/>
            <w:tcBorders>
              <w:top w:val="single" w:color="DDDDDD" w:sz="1"/>
              <w:left w:val="single" w:color="DDDDDD" w:sz="1"/>
              <w:bottom w:val="single" w:color="DDDDDD" w:sz="1"/>
              <w:right w:val="single" w:color="DDDDDD" w:sz="1"/>
            </w:tcBorders>
            <w:shd w:fill="FFFFFF" w:val="clear"/>
            <w:tcMar>
              <w:top w:type="dxa" w:w="100"/>
              <w:left w:type="dxa" w:w="80"/>
              <w:bottom w:type="dxa" w:w="100"/>
              <w:right w:type="dxa" w:w="80"/>
            </w:tcMar>
            <w:vAlign w:val="center"/>
          </w:tcPr>
          <w:p>
            <w:pPr>
              <w:jc w:val="center"/>
            </w:pPr>
            <w:r>
              <w:rPr>
                <w:rFonts w:ascii="Arial" w:cs="Arial" w:eastAsia="Arial" w:hAnsi="Arial"/>
                <w:b/>
                <w:bCs/>
                <w:color w:val="388E3C"/>
                <w:sz w:val="20"/>
                <w:szCs w:val="20"/>
              </w:rPr>
              <w:t xml:space="preserve">Yes</w:t>
            </w:r>
          </w:p>
        </w:tc>
        <w:tc>
          <w:tcPr>
            <w:tcW w:type="dxa" w:w="1360"/>
            <w:tcBorders>
              <w:top w:val="single" w:color="DDDDDD" w:sz="1"/>
              <w:left w:val="single" w:color="DDDDDD" w:sz="1"/>
              <w:bottom w:val="single" w:color="DDDDDD" w:sz="1"/>
              <w:right w:val="single" w:color="DDDDDD" w:sz="1"/>
            </w:tcBorders>
            <w:shd w:fill="E8F5E9" w:val="clear"/>
            <w:tcMar>
              <w:top w:type="dxa" w:w="100"/>
              <w:left w:type="dxa" w:w="80"/>
              <w:bottom w:type="dxa" w:w="100"/>
              <w:right w:type="dxa" w:w="80"/>
            </w:tcMar>
            <w:vAlign w:val="center"/>
          </w:tcPr>
          <w:p>
            <w:pPr>
              <w:jc w:val="center"/>
            </w:pPr>
            <w:r>
              <w:rPr>
                <w:rFonts w:ascii="Arial" w:cs="Arial" w:eastAsia="Arial" w:hAnsi="Arial"/>
                <w:b/>
                <w:bCs/>
                <w:color w:val="388E3C"/>
                <w:sz w:val="19"/>
                <w:szCs w:val="19"/>
              </w:rPr>
              <w:t xml:space="preserve">New</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bCs/>
                <w:color w:val="6A4C9C"/>
                <w:sz w:val="20"/>
                <w:szCs w:val="20"/>
              </w:rPr>
              <w:t xml:space="preserve">WelcomeAIScreen</w:t>
            </w:r>
          </w:p>
        </w:tc>
        <w:tc>
          <w:tcPr>
            <w:tcW w:type="dxa" w:w="4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color w:val="333333"/>
                <w:sz w:val="20"/>
                <w:szCs w:val="20"/>
              </w:rPr>
              <w:t xml:space="preserve">New. Streams a personalized 2-sentence welcome via Groq using the user's name + mood seed. Typewriter animation. Also displays the user's first AI-generated journal prompt as a 'Reflection for tonight'.</w:t>
            </w:r>
          </w:p>
        </w:tc>
        <w:tc>
          <w:tcPr>
            <w:tcW w:type="dxa" w:w="1400"/>
            <w:tcBorders>
              <w:top w:val="single" w:color="DDDDDD" w:sz="1"/>
              <w:left w:val="single" w:color="DDDDDD" w:sz="1"/>
              <w:bottom w:val="single" w:color="DDDDDD" w:sz="1"/>
              <w:right w:val="single" w:color="DDDDDD" w:sz="1"/>
            </w:tcBorders>
            <w:shd w:fill="F5F5F5" w:val="clear"/>
            <w:tcMar>
              <w:top w:type="dxa" w:w="100"/>
              <w:left w:type="dxa" w:w="80"/>
              <w:bottom w:type="dxa" w:w="100"/>
              <w:right w:type="dxa" w:w="80"/>
            </w:tcMar>
            <w:vAlign w:val="center"/>
          </w:tcPr>
          <w:p>
            <w:pPr>
              <w:jc w:val="center"/>
            </w:pPr>
            <w:r>
              <w:rPr>
                <w:rFonts w:ascii="Arial" w:cs="Arial" w:eastAsia="Arial" w:hAnsi="Arial"/>
                <w:b/>
                <w:bCs/>
                <w:color w:val="388E3C"/>
                <w:sz w:val="20"/>
                <w:szCs w:val="20"/>
              </w:rPr>
              <w:t xml:space="preserve">Yes</w:t>
            </w:r>
          </w:p>
        </w:tc>
        <w:tc>
          <w:tcPr>
            <w:tcW w:type="dxa" w:w="1360"/>
            <w:tcBorders>
              <w:top w:val="single" w:color="DDDDDD" w:sz="1"/>
              <w:left w:val="single" w:color="DDDDDD" w:sz="1"/>
              <w:bottom w:val="single" w:color="DDDDDD" w:sz="1"/>
              <w:right w:val="single" w:color="DDDDDD" w:sz="1"/>
            </w:tcBorders>
            <w:shd w:fill="E8F5E9" w:val="clear"/>
            <w:tcMar>
              <w:top w:type="dxa" w:w="100"/>
              <w:left w:type="dxa" w:w="80"/>
              <w:bottom w:type="dxa" w:w="100"/>
              <w:right w:type="dxa" w:w="80"/>
            </w:tcMar>
            <w:vAlign w:val="center"/>
          </w:tcPr>
          <w:p>
            <w:pPr>
              <w:jc w:val="center"/>
            </w:pPr>
            <w:r>
              <w:rPr>
                <w:rFonts w:ascii="Arial" w:cs="Arial" w:eastAsia="Arial" w:hAnsi="Arial"/>
                <w:b/>
                <w:bCs/>
                <w:color w:val="388E3C"/>
                <w:sz w:val="19"/>
                <w:szCs w:val="19"/>
              </w:rPr>
              <w:t xml:space="preserve">New</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b/>
                <w:bCs/>
                <w:color w:val="6A4C9C"/>
                <w:sz w:val="20"/>
                <w:szCs w:val="20"/>
              </w:rPr>
              <w:t xml:space="preserve">NotificationSetupScreen</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color w:val="333333"/>
                <w:sz w:val="20"/>
                <w:szCs w:val="20"/>
              </w:rPr>
              <w:t xml:space="preserve">New. Replaces the runtime permission dialog. Explains the value of reminders in Meraki's voice. Natural language time input parsed by Groq to set preferredCheckInTime in UserPreferencesRepository. Opt-in, not forced.</w:t>
            </w:r>
          </w:p>
        </w:tc>
        <w:tc>
          <w:tcPr>
            <w:tcW w:type="dxa" w:w="1400"/>
            <w:tcBorders>
              <w:top w:val="single" w:color="DDDDDD" w:sz="1"/>
              <w:left w:val="single" w:color="DDDDDD" w:sz="1"/>
              <w:bottom w:val="single" w:color="DDDDDD" w:sz="1"/>
              <w:right w:val="single" w:color="DDDDDD" w:sz="1"/>
            </w:tcBorders>
            <w:shd w:fill="FFFFFF" w:val="clear"/>
            <w:tcMar>
              <w:top w:type="dxa" w:w="100"/>
              <w:left w:type="dxa" w:w="80"/>
              <w:bottom w:type="dxa" w:w="100"/>
              <w:right w:type="dxa" w:w="80"/>
            </w:tcMar>
            <w:vAlign w:val="center"/>
          </w:tcPr>
          <w:p>
            <w:pPr>
              <w:jc w:val="center"/>
            </w:pPr>
            <w:r>
              <w:rPr>
                <w:rFonts w:ascii="Arial" w:cs="Arial" w:eastAsia="Arial" w:hAnsi="Arial"/>
                <w:b/>
                <w:bCs/>
                <w:color w:val="388E3C"/>
                <w:sz w:val="20"/>
                <w:szCs w:val="20"/>
              </w:rPr>
              <w:t xml:space="preserve">Yes</w:t>
            </w:r>
          </w:p>
        </w:tc>
        <w:tc>
          <w:tcPr>
            <w:tcW w:type="dxa" w:w="1360"/>
            <w:tcBorders>
              <w:top w:val="single" w:color="DDDDDD" w:sz="1"/>
              <w:left w:val="single" w:color="DDDDDD" w:sz="1"/>
              <w:bottom w:val="single" w:color="DDDDDD" w:sz="1"/>
              <w:right w:val="single" w:color="DDDDDD" w:sz="1"/>
            </w:tcBorders>
            <w:shd w:fill="E8F5E9" w:val="clear"/>
            <w:tcMar>
              <w:top w:type="dxa" w:w="100"/>
              <w:left w:type="dxa" w:w="80"/>
              <w:bottom w:type="dxa" w:w="100"/>
              <w:right w:type="dxa" w:w="80"/>
            </w:tcMar>
            <w:vAlign w:val="center"/>
          </w:tcPr>
          <w:p>
            <w:pPr>
              <w:jc w:val="center"/>
            </w:pPr>
            <w:r>
              <w:rPr>
                <w:rFonts w:ascii="Arial" w:cs="Arial" w:eastAsia="Arial" w:hAnsi="Arial"/>
                <w:b/>
                <w:bCs/>
                <w:color w:val="388E3C"/>
                <w:sz w:val="19"/>
                <w:szCs w:val="19"/>
              </w:rPr>
              <w:t xml:space="preserve">New</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bCs/>
                <w:color w:val="6A4C9C"/>
                <w:sz w:val="20"/>
                <w:szCs w:val="20"/>
              </w:rPr>
              <w:t xml:space="preserve">Home</w:t>
            </w:r>
          </w:p>
        </w:tc>
        <w:tc>
          <w:tcPr>
            <w:tcW w:type="dxa" w:w="4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color w:val="333333"/>
                <w:sz w:val="20"/>
                <w:szCs w:val="20"/>
              </w:rPr>
              <w:t xml:space="preserve">User lands here for the first time with AI context already seeded. Home screen surfaces the first personalized nudge from NudgeRepository (AI INSIGHT type, not generic fallback).</w:t>
            </w:r>
          </w:p>
        </w:tc>
        <w:tc>
          <w:tcPr>
            <w:tcW w:type="dxa" w:w="1400"/>
            <w:tcBorders>
              <w:top w:val="single" w:color="DDDDDD" w:sz="1"/>
              <w:left w:val="single" w:color="DDDDDD" w:sz="1"/>
              <w:bottom w:val="single" w:color="DDDDDD" w:sz="1"/>
              <w:right w:val="single" w:color="DDDDDD" w:sz="1"/>
            </w:tcBorders>
            <w:shd w:fill="F5F5F5" w:val="clear"/>
            <w:tcMar>
              <w:top w:type="dxa" w:w="100"/>
              <w:left w:type="dxa" w:w="80"/>
              <w:bottom w:type="dxa" w:w="100"/>
              <w:right w:type="dxa" w:w="80"/>
            </w:tcMar>
            <w:vAlign w:val="center"/>
          </w:tcPr>
          <w:p>
            <w:pPr>
              <w:jc w:val="center"/>
            </w:pPr>
            <w:r>
              <w:rPr>
                <w:rFonts w:ascii="Arial" w:cs="Arial" w:eastAsia="Arial" w:hAnsi="Arial"/>
                <w:b/>
                <w:bCs/>
                <w:color w:val="388E3C"/>
                <w:sz w:val="20"/>
                <w:szCs w:val="20"/>
              </w:rPr>
              <w:t xml:space="preserve">Yes</w:t>
            </w:r>
          </w:p>
        </w:tc>
        <w:tc>
          <w:tcPr>
            <w:tcW w:type="dxa" w:w="1360"/>
            <w:tcBorders>
              <w:top w:val="single" w:color="DDDDDD" w:sz="1"/>
              <w:left w:val="single" w:color="DDDDDD" w:sz="1"/>
              <w:bottom w:val="single" w:color="DDDDDD" w:sz="1"/>
              <w:right w:val="single" w:color="DDDDDD" w:sz="1"/>
            </w:tcBorders>
            <w:shd w:fill="F5F5F5" w:val="clear"/>
            <w:tcMar>
              <w:top w:type="dxa" w:w="100"/>
              <w:left w:type="dxa" w:w="80"/>
              <w:bottom w:type="dxa" w:w="100"/>
              <w:right w:type="dxa" w:w="80"/>
            </w:tcMar>
            <w:vAlign w:val="center"/>
          </w:tcPr>
          <w:p>
            <w:pPr>
              <w:jc w:val="center"/>
            </w:pPr>
            <w:r>
              <w:rPr>
                <w:rFonts w:ascii="Arial" w:cs="Arial" w:eastAsia="Arial" w:hAnsi="Arial"/>
                <w:b/>
                <w:bCs/>
                <w:color w:val="1565C0"/>
                <w:sz w:val="19"/>
                <w:szCs w:val="19"/>
              </w:rPr>
              <w:t xml:space="preserve">Updated</w:t>
            </w:r>
          </w:p>
        </w:tc>
      </w:tr>
    </w:tbl>
    <w:p>
      <w:pPr>
        <w:spacing w:after="0" w:before="0"/>
      </w:pPr>
      <w:r>
        <w:rPr>
          <w:sz w:val="22"/>
          <w:szCs w:val="22"/>
        </w:rPr>
        <w:t xml:space="preserve"/>
      </w:r>
    </w:p>
    <w:p>
      <w:pPr>
        <w:pBdr>
          <w:bottom w:val="single" w:color="2B7A78" w:sz="4" w:space="1"/>
        </w:pBdr>
        <w:spacing w:after="160" w:before="160"/>
      </w:pPr>
      <w:r>
        <w:rPr>
          <w:sz w:val="4"/>
          <w:szCs w:val="4"/>
        </w:rPr>
        <w:t xml:space="preserve"/>
      </w:r>
    </w:p>
    <w:p>
      <w:pPr>
        <w:spacing w:after="0" w:before="0"/>
      </w:pPr>
      <w:r>
        <w:rPr>
          <w:sz w:val="22"/>
          <w:szCs w:val="22"/>
        </w:rPr>
        <w:t xml:space="preserve"/>
      </w:r>
    </w:p>
    <w:p>
      <w:r>
        <w:br w:type="page"/>
      </w:r>
    </w:p>
    <w:p>
      <w:pPr>
        <w:pStyle w:val="Heading1"/>
        <w:spacing w:after="160" w:before="320"/>
      </w:pPr>
      <w:r>
        <w:rPr>
          <w:rFonts w:ascii="Arial" w:cs="Arial" w:eastAsia="Arial" w:hAnsi="Arial"/>
          <w:b/>
          <w:bCs/>
          <w:color w:val="6A4C9C"/>
          <w:sz w:val="32"/>
          <w:szCs w:val="32"/>
        </w:rPr>
        <w:t xml:space="preserve">3. Phased Execution Plan</w:t>
      </w:r>
    </w:p>
    <w:p>
      <w:pPr>
        <w:spacing w:after="60" w:before="60"/>
      </w:pPr>
      <w:r>
        <w:rPr>
          <w:rFonts w:ascii="Arial" w:cs="Arial" w:eastAsia="Arial" w:hAnsi="Arial"/>
          <w:b w:val="false"/>
          <w:bCs w:val="false"/>
          <w:color w:val="333333"/>
          <w:sz w:val="22"/>
          <w:szCs w:val="22"/>
        </w:rPr>
        <w:t xml:space="preserve">Each phase is designed to be independently shippable. Phases 1 and 2 can be completed in a single sprint and have zero risk of regression on existing authenticated users.</w:t>
      </w:r>
    </w:p>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6A4C9C" w:val="clear"/>
            <w:tcMar>
              <w:top w:type="dxa" w:w="160"/>
              <w:left w:type="dxa" w:w="180"/>
              <w:bottom w:type="dxa" w:w="160"/>
              <w:right w:type="dxa" w:w="180"/>
            </w:tcMar>
            <w:vAlign w:val="center"/>
          </w:tcPr>
          <w:p>
            <w:pPr>
              <w:jc w:val="center"/>
            </w:pPr>
            <w:r>
              <w:rPr>
                <w:rFonts w:ascii="Arial" w:cs="Arial" w:eastAsia="Arial" w:hAnsi="Arial"/>
                <w:b/>
                <w:bCs/>
                <w:color w:val="FFFFFF"/>
                <w:sz w:val="18"/>
                <w:szCs w:val="18"/>
              </w:rPr>
              <w:t xml:space="preserve">PHASE 1</w:t>
            </w:r>
          </w:p>
        </w:tc>
        <w:tc>
          <w:tcPr>
            <w:tcW w:type="dxa" w:w="7960"/>
            <w:tcBorders>
              <w:top w:val="none" w:color="FFFFFF" w:sz="0"/>
              <w:left w:val="none" w:color="FFFFFF" w:sz="0"/>
              <w:bottom w:val="none" w:color="FFFFFF" w:sz="0"/>
              <w:right w:val="none" w:color="FFFFFF" w:sz="0"/>
            </w:tcBorders>
            <w:shd w:fill="D1E8E2" w:val="clear"/>
            <w:tcMar>
              <w:top w:type="dxa" w:w="120"/>
              <w:left w:type="dxa" w:w="200"/>
              <w:bottom w:type="dxa" w:w="120"/>
              <w:right w:type="dxa" w:w="120"/>
            </w:tcMar>
            <w:vAlign w:val="center"/>
          </w:tcPr>
          <w:p>
            <w:r>
              <w:rPr>
                <w:rFonts w:ascii="Arial" w:cs="Arial" w:eastAsia="Arial" w:hAnsi="Arial"/>
                <w:b/>
                <w:bCs/>
                <w:color w:val="333333"/>
                <w:sz w:val="24"/>
                <w:szCs w:val="24"/>
              </w:rPr>
              <w:t xml:space="preserve">Foundation Fixes</w:t>
            </w:r>
          </w:p>
          <w:p>
            <w:pPr>
              <w:spacing w:before="40"/>
            </w:pPr>
            <w:r>
              <w:rPr>
                <w:rFonts w:ascii="Arial" w:cs="Arial" w:eastAsia="Arial" w:hAnsi="Arial"/>
                <w:color w:val="666666"/>
                <w:sz w:val="20"/>
                <w:szCs w:val="20"/>
              </w:rPr>
              <w:t xml:space="preserve">Zero-regression polish — fix existing bugs, add Skip, fix theming</w:t>
            </w:r>
          </w:p>
        </w:tc>
      </w:tr>
    </w:tbl>
    <w:p>
      <w:pPr>
        <w:spacing w:after="0" w:before="0"/>
      </w:pPr>
      <w:r>
        <w:rPr>
          <w:sz w:val="22"/>
          <w:szCs w:val="22"/>
        </w:rPr>
        <w:t xml:space="preserve"/>
      </w:r>
    </w:p>
    <w:p>
      <w:pPr>
        <w:spacing w:after="60" w:before="60"/>
      </w:pPr>
      <w:r>
        <w:rPr>
          <w:rFonts w:ascii="Arial" w:cs="Arial" w:eastAsia="Arial" w:hAnsi="Arial"/>
          <w:b w:val="false"/>
          <w:bCs w:val="false"/>
          <w:color w:val="666666"/>
          <w:sz w:val="22"/>
          <w:szCs w:val="22"/>
        </w:rPr>
        <w:t xml:space="preserve">These are safe, isolated changes that improve the current flow without touching architecture. Ship these first to establish a clean baseline.</w:t>
      </w:r>
    </w:p>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E53935"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FIX</w:t>
            </w:r>
          </w:p>
        </w:tc>
        <w:tc>
          <w:tcPr>
            <w:tcW w:type="dxa" w:w="84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20"/>
            </w:tcMar>
          </w:tcPr>
          <w:p>
            <w:pPr>
              <w:spacing w:after="60" w:before="0"/>
            </w:pPr>
            <w:r>
              <w:rPr>
                <w:rFonts w:ascii="Arial" w:cs="Arial" w:eastAsia="Arial" w:hAnsi="Arial"/>
                <w:b/>
                <w:bCs/>
                <w:color w:val="333333"/>
                <w:sz w:val="23"/>
                <w:szCs w:val="23"/>
              </w:rPr>
              <w:t xml:space="preserve">Fix Duplicate Lottie Animation on Slide 5</w:t>
            </w:r>
          </w:p>
          <w:p>
            <w:pPr>
              <w:spacing w:after="60" w:before="0"/>
            </w:pPr>
            <w:r>
              <w:rPr>
                <w:rFonts w:ascii="Arial" w:cs="Arial" w:eastAsia="Arial" w:hAnsi="Arial"/>
                <w:color w:val="666666"/>
                <w:sz w:val="20"/>
                <w:szCs w:val="20"/>
              </w:rPr>
              <w:t xml:space="preserve">OnBoardingScreen slide 5 (Meraki Learns With You) reuses lottie_onb2, which is identical to slide 2. Replace with a dedicated AI/sparkle animation or use lottie_onb4 repurposed. Users notice this break in immersion.</w:t>
            </w:r>
          </w:p>
          <w:p>
            <w:pPr>
              <w:spacing w:after="0" w:before="40"/>
            </w:pPr>
            <w:r>
              <w:rPr>
                <w:rFonts w:ascii="Arial" w:cs="Arial" w:eastAsia="Arial" w:hAnsi="Arial"/>
                <w:b/>
                <w:bCs/>
                <w:color w:val="2B7A78"/>
                <w:sz w:val="19"/>
                <w:szCs w:val="19"/>
              </w:rPr>
              <w:t xml:space="preserve">Effort: </w:t>
            </w:r>
            <w:r>
              <w:rPr>
                <w:rFonts w:ascii="Arial" w:cs="Arial" w:eastAsia="Arial" w:hAnsi="Arial"/>
                <w:color w:val="333333"/>
                <w:sz w:val="19"/>
                <w:szCs w:val="19"/>
              </w:rPr>
              <w:t xml:space="preserve">30 min   </w:t>
            </w:r>
            <w:r>
              <w:rPr>
                <w:rFonts w:ascii="Arial" w:cs="Arial" w:eastAsia="Arial" w:hAnsi="Arial"/>
                <w:b/>
                <w:bCs/>
                <w:color w:val="2B7A78"/>
                <w:sz w:val="19"/>
                <w:szCs w:val="19"/>
              </w:rPr>
              <w:t xml:space="preserve">Files: </w:t>
            </w:r>
            <w:r>
              <w:rPr>
                <w:rFonts w:ascii="Arial" w:cs="Arial" w:eastAsia="Arial" w:hAnsi="Arial"/>
                <w:i/>
                <w:iCs/>
                <w:color w:val="333333"/>
                <w:sz w:val="19"/>
                <w:szCs w:val="19"/>
              </w:rPr>
              <w:t xml:space="preserve">OnBoarding.kt, R.raw.*</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E53935"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FIX</w:t>
            </w:r>
          </w:p>
        </w:tc>
        <w:tc>
          <w:tcPr>
            <w:tcW w:type="dxa" w:w="84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20"/>
            </w:tcMar>
          </w:tcPr>
          <w:p>
            <w:pPr>
              <w:spacing w:after="60" w:before="0"/>
            </w:pPr>
            <w:r>
              <w:rPr>
                <w:rFonts w:ascii="Arial" w:cs="Arial" w:eastAsia="Arial" w:hAnsi="Arial"/>
                <w:b/>
                <w:bCs/>
                <w:color w:val="333333"/>
                <w:sz w:val="23"/>
                <w:szCs w:val="23"/>
              </w:rPr>
              <w:t xml:space="preserve">Trim Onboarding to 3 Slides</w:t>
            </w:r>
          </w:p>
          <w:p>
            <w:pPr>
              <w:spacing w:after="60" w:before="0"/>
            </w:pPr>
            <w:r>
              <w:rPr>
                <w:rFonts w:ascii="Arial" w:cs="Arial" w:eastAsia="Arial" w:hAnsi="Arial"/>
                <w:color w:val="666666"/>
                <w:sz w:val="20"/>
                <w:szCs w:val="20"/>
              </w:rPr>
              <w:t xml:space="preserve">Merge the four value-prop slides into three: (1) Safe Haven, (2) Emotions + Journal combined, (3) AI Companion. Update the pages list in OnBoardingScreen and adjust pagerState. Copy can be condensed without losing meaning.</w:t>
            </w:r>
          </w:p>
          <w:p>
            <w:pPr>
              <w:spacing w:after="0" w:before="40"/>
            </w:pPr>
            <w:r>
              <w:rPr>
                <w:rFonts w:ascii="Arial" w:cs="Arial" w:eastAsia="Arial" w:hAnsi="Arial"/>
                <w:b/>
                <w:bCs/>
                <w:color w:val="2B7A78"/>
                <w:sz w:val="19"/>
                <w:szCs w:val="19"/>
              </w:rPr>
              <w:t xml:space="preserve">Effort: </w:t>
            </w:r>
            <w:r>
              <w:rPr>
                <w:rFonts w:ascii="Arial" w:cs="Arial" w:eastAsia="Arial" w:hAnsi="Arial"/>
                <w:color w:val="333333"/>
                <w:sz w:val="19"/>
                <w:szCs w:val="19"/>
              </w:rPr>
              <w:t xml:space="preserve">45 min   </w:t>
            </w:r>
            <w:r>
              <w:rPr>
                <w:rFonts w:ascii="Arial" w:cs="Arial" w:eastAsia="Arial" w:hAnsi="Arial"/>
                <w:b/>
                <w:bCs/>
                <w:color w:val="2B7A78"/>
                <w:sz w:val="19"/>
                <w:szCs w:val="19"/>
              </w:rPr>
              <w:t xml:space="preserve">Files: </w:t>
            </w:r>
            <w:r>
              <w:rPr>
                <w:rFonts w:ascii="Arial" w:cs="Arial" w:eastAsia="Arial" w:hAnsi="Arial"/>
                <w:i/>
                <w:iCs/>
                <w:color w:val="333333"/>
                <w:sz w:val="19"/>
                <w:szCs w:val="19"/>
              </w:rPr>
              <w:t xml:space="preserve">OnBoarding.kt</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E53935"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FIX</w:t>
            </w:r>
          </w:p>
        </w:tc>
        <w:tc>
          <w:tcPr>
            <w:tcW w:type="dxa" w:w="84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20"/>
            </w:tcMar>
          </w:tcPr>
          <w:p>
            <w:pPr>
              <w:spacing w:after="60" w:before="0"/>
            </w:pPr>
            <w:r>
              <w:rPr>
                <w:rFonts w:ascii="Arial" w:cs="Arial" w:eastAsia="Arial" w:hAnsi="Arial"/>
                <w:b/>
                <w:bCs/>
                <w:color w:val="333333"/>
                <w:sz w:val="23"/>
                <w:szCs w:val="23"/>
              </w:rPr>
              <w:t xml:space="preserve">Add Skip Button to Onboarding Carousel</w:t>
            </w:r>
          </w:p>
          <w:p>
            <w:pPr>
              <w:spacing w:after="60" w:before="0"/>
            </w:pPr>
            <w:r>
              <w:rPr>
                <w:rFonts w:ascii="Arial" w:cs="Arial" w:eastAsia="Arial" w:hAnsi="Arial"/>
                <w:color w:val="666666"/>
                <w:sz w:val="20"/>
                <w:szCs w:val="20"/>
              </w:rPr>
              <w:t xml:space="preserve">Add a TextButton('Skip') in the top-right corner of OnBoardingScreen. On tap, navigate directly to CreateUser. Tapping Skip should be respected — do not gate it behind a confirmation dialog.</w:t>
            </w:r>
          </w:p>
          <w:p>
            <w:pPr>
              <w:spacing w:after="0" w:before="40"/>
            </w:pPr>
            <w:r>
              <w:rPr>
                <w:rFonts w:ascii="Arial" w:cs="Arial" w:eastAsia="Arial" w:hAnsi="Arial"/>
                <w:b/>
                <w:bCs/>
                <w:color w:val="2B7A78"/>
                <w:sz w:val="19"/>
                <w:szCs w:val="19"/>
              </w:rPr>
              <w:t xml:space="preserve">Effort: </w:t>
            </w:r>
            <w:r>
              <w:rPr>
                <w:rFonts w:ascii="Arial" w:cs="Arial" w:eastAsia="Arial" w:hAnsi="Arial"/>
                <w:color w:val="333333"/>
                <w:sz w:val="19"/>
                <w:szCs w:val="19"/>
              </w:rPr>
              <w:t xml:space="preserve">20 min   </w:t>
            </w:r>
            <w:r>
              <w:rPr>
                <w:rFonts w:ascii="Arial" w:cs="Arial" w:eastAsia="Arial" w:hAnsi="Arial"/>
                <w:b/>
                <w:bCs/>
                <w:color w:val="2B7A78"/>
                <w:sz w:val="19"/>
                <w:szCs w:val="19"/>
              </w:rPr>
              <w:t xml:space="preserve">Files: </w:t>
            </w:r>
            <w:r>
              <w:rPr>
                <w:rFonts w:ascii="Arial" w:cs="Arial" w:eastAsia="Arial" w:hAnsi="Arial"/>
                <w:i/>
                <w:iCs/>
                <w:color w:val="333333"/>
                <w:sz w:val="19"/>
                <w:szCs w:val="19"/>
              </w:rPr>
              <w:t xml:space="preserve">OnBoarding.kt</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E53935"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FIX</w:t>
            </w:r>
          </w:p>
        </w:tc>
        <w:tc>
          <w:tcPr>
            <w:tcW w:type="dxa" w:w="84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20"/>
            </w:tcMar>
          </w:tcPr>
          <w:p>
            <w:pPr>
              <w:spacing w:after="60" w:before="0"/>
            </w:pPr>
            <w:r>
              <w:rPr>
                <w:rFonts w:ascii="Arial" w:cs="Arial" w:eastAsia="Arial" w:hAnsi="Arial"/>
                <w:b/>
                <w:bCs/>
                <w:color w:val="333333"/>
                <w:sz w:val="23"/>
                <w:szCs w:val="23"/>
              </w:rPr>
              <w:t xml:space="preserve">Fix LoginScreen Dark Mode Background</w:t>
            </w:r>
          </w:p>
          <w:p>
            <w:pPr>
              <w:spacing w:after="60" w:before="0"/>
            </w:pPr>
            <w:r>
              <w:rPr>
                <w:rFonts w:ascii="Arial" w:cs="Arial" w:eastAsia="Arial" w:hAnsi="Arial"/>
                <w:color w:val="666666"/>
                <w:sz w:val="20"/>
                <w:szCs w:val="20"/>
              </w:rPr>
              <w:t xml:space="preserve">LoginScreen hardcodes Color.White as the background. Replace with MaterialTheme.colorScheme.surface for correct dark/light mode rendering. Same issue exists in CreateUserScreen — fix both.</w:t>
            </w:r>
          </w:p>
          <w:p>
            <w:pPr>
              <w:spacing w:after="0" w:before="40"/>
            </w:pPr>
            <w:r>
              <w:rPr>
                <w:rFonts w:ascii="Arial" w:cs="Arial" w:eastAsia="Arial" w:hAnsi="Arial"/>
                <w:b/>
                <w:bCs/>
                <w:color w:val="2B7A78"/>
                <w:sz w:val="19"/>
                <w:szCs w:val="19"/>
              </w:rPr>
              <w:t xml:space="preserve">Effort: </w:t>
            </w:r>
            <w:r>
              <w:rPr>
                <w:rFonts w:ascii="Arial" w:cs="Arial" w:eastAsia="Arial" w:hAnsi="Arial"/>
                <w:color w:val="333333"/>
                <w:sz w:val="19"/>
                <w:szCs w:val="19"/>
              </w:rPr>
              <w:t xml:space="preserve">15 min   </w:t>
            </w:r>
            <w:r>
              <w:rPr>
                <w:rFonts w:ascii="Arial" w:cs="Arial" w:eastAsia="Arial" w:hAnsi="Arial"/>
                <w:b/>
                <w:bCs/>
                <w:color w:val="2B7A78"/>
                <w:sz w:val="19"/>
                <w:szCs w:val="19"/>
              </w:rPr>
              <w:t xml:space="preserve">Files: </w:t>
            </w:r>
            <w:r>
              <w:rPr>
                <w:rFonts w:ascii="Arial" w:cs="Arial" w:eastAsia="Arial" w:hAnsi="Arial"/>
                <w:i/>
                <w:iCs/>
                <w:color w:val="333333"/>
                <w:sz w:val="19"/>
                <w:szCs w:val="19"/>
              </w:rPr>
              <w:t xml:space="preserve">LoginScreen.kt, CreateUser.kt</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E53935"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FIX</w:t>
            </w:r>
          </w:p>
        </w:tc>
        <w:tc>
          <w:tcPr>
            <w:tcW w:type="dxa" w:w="84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20"/>
            </w:tcMar>
          </w:tcPr>
          <w:p>
            <w:pPr>
              <w:spacing w:after="60" w:before="0"/>
            </w:pPr>
            <w:r>
              <w:rPr>
                <w:rFonts w:ascii="Arial" w:cs="Arial" w:eastAsia="Arial" w:hAnsi="Arial"/>
                <w:b/>
                <w:bCs/>
                <w:color w:val="333333"/>
                <w:sz w:val="23"/>
                <w:szCs w:val="23"/>
              </w:rPr>
              <w:t xml:space="preserve">Add hasCompletedOnboarding Flag</w:t>
            </w:r>
          </w:p>
          <w:p>
            <w:pPr>
              <w:spacing w:after="60" w:before="0"/>
            </w:pPr>
            <w:r>
              <w:rPr>
                <w:rFonts w:ascii="Arial" w:cs="Arial" w:eastAsia="Arial" w:hAnsi="Arial"/>
                <w:color w:val="666666"/>
                <w:sz w:val="20"/>
                <w:szCs w:val="20"/>
              </w:rPr>
              <w:t xml:space="preserve">Add a booleanPreferencesKey('has_completed_onboarding') to UserPreferencesRepository. Set it to true after WelcomeAIScreen (Phase 3). Read it in SplashScreen to skip the onboarding flow for returning users who are already authenticated.</w:t>
            </w:r>
          </w:p>
          <w:p>
            <w:pPr>
              <w:spacing w:after="0" w:before="40"/>
            </w:pPr>
            <w:r>
              <w:rPr>
                <w:rFonts w:ascii="Arial" w:cs="Arial" w:eastAsia="Arial" w:hAnsi="Arial"/>
                <w:b/>
                <w:bCs/>
                <w:color w:val="2B7A78"/>
                <w:sz w:val="19"/>
                <w:szCs w:val="19"/>
              </w:rPr>
              <w:t xml:space="preserve">Effort: </w:t>
            </w:r>
            <w:r>
              <w:rPr>
                <w:rFonts w:ascii="Arial" w:cs="Arial" w:eastAsia="Arial" w:hAnsi="Arial"/>
                <w:color w:val="333333"/>
                <w:sz w:val="19"/>
                <w:szCs w:val="19"/>
              </w:rPr>
              <w:t xml:space="preserve">30 min   </w:t>
            </w:r>
            <w:r>
              <w:rPr>
                <w:rFonts w:ascii="Arial" w:cs="Arial" w:eastAsia="Arial" w:hAnsi="Arial"/>
                <w:b/>
                <w:bCs/>
                <w:color w:val="2B7A78"/>
                <w:sz w:val="19"/>
                <w:szCs w:val="19"/>
              </w:rPr>
              <w:t xml:space="preserve">Files: </w:t>
            </w:r>
            <w:r>
              <w:rPr>
                <w:rFonts w:ascii="Arial" w:cs="Arial" w:eastAsia="Arial" w:hAnsi="Arial"/>
                <w:i/>
                <w:iCs/>
                <w:color w:val="333333"/>
                <w:sz w:val="19"/>
                <w:szCs w:val="19"/>
              </w:rPr>
              <w:t xml:space="preserve">UserPreferencesRepository.kt, SplashScreen.kt</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0F2F1" w:val="clear"/>
            <w:tcMar>
              <w:top w:type="dxa" w:w="160"/>
              <w:left w:type="dxa" w:w="160"/>
              <w:bottom w:type="dxa" w:w="160"/>
              <w:right w:type="dxa" w:w="0"/>
            </w:tcMar>
            <w:vAlign w:val="cente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E0F2F1" w:val="clear"/>
            <w:tcMar>
              <w:top w:type="dxa" w:w="140"/>
              <w:left w:type="dxa" w:w="160"/>
              <w:bottom w:type="dxa" w:w="140"/>
              <w:right w:type="dxa" w:w="160"/>
            </w:tcMar>
          </w:tcPr>
          <w:p>
            <w:pPr>
              <w:spacing w:after="60" w:before="0"/>
            </w:pPr>
            <w:r>
              <w:rPr>
                <w:rFonts w:ascii="Arial" w:cs="Arial" w:eastAsia="Arial" w:hAnsi="Arial"/>
                <w:b/>
                <w:bCs/>
                <w:color w:val="2B7A78"/>
                <w:sz w:val="22"/>
                <w:szCs w:val="22"/>
              </w:rPr>
              <w:t xml:space="preserve">Phase 1 Outcome</w:t>
            </w:r>
          </w:p>
          <w:p>
            <w:pPr>
              <w:spacing w:after="0" w:before="0"/>
            </w:pPr>
            <w:r>
              <w:rPr>
                <w:rFonts w:ascii="Arial" w:cs="Arial" w:eastAsia="Arial" w:hAnsi="Arial"/>
                <w:color w:val="333333"/>
                <w:sz w:val="21"/>
                <w:szCs w:val="21"/>
              </w:rPr>
              <w:t xml:space="preserve">A polished, consistent onboarding carousel that respects the user's time, renders correctly in both light and dark mode, and never shows returning users the intro flow again.</w:t>
            </w:r>
          </w:p>
        </w:tc>
      </w:tr>
    </w:tbl>
    <w:p>
      <w:pPr>
        <w:spacing w:after="0" w:before="0"/>
      </w:pPr>
      <w:r>
        <w:rPr>
          <w:sz w:val="22"/>
          <w:szCs w:val="22"/>
        </w:rPr>
        <w:t xml:space="preserve"/>
      </w:r>
    </w:p>
    <w:p>
      <w:pPr>
        <w:pBdr>
          <w:bottom w:val="single" w:color="DDDDDD" w:sz="4" w:space="1"/>
        </w:pBdr>
        <w:spacing w:after="160" w:before="160"/>
      </w:pPr>
      <w:r>
        <w:rPr>
          <w:sz w:val="4"/>
          <w:szCs w:val="4"/>
        </w:rPr>
        <w:t xml:space="preserve"/>
      </w:r>
    </w:p>
    <w:p>
      <w:pPr>
        <w:spacing w:after="0" w:before="0"/>
      </w:pPr>
      <w:r>
        <w:rPr>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6A4C9C" w:val="clear"/>
            <w:tcMar>
              <w:top w:type="dxa" w:w="160"/>
              <w:left w:type="dxa" w:w="180"/>
              <w:bottom w:type="dxa" w:w="160"/>
              <w:right w:type="dxa" w:w="180"/>
            </w:tcMar>
            <w:vAlign w:val="center"/>
          </w:tcPr>
          <w:p>
            <w:pPr>
              <w:jc w:val="center"/>
            </w:pPr>
            <w:r>
              <w:rPr>
                <w:rFonts w:ascii="Arial" w:cs="Arial" w:eastAsia="Arial" w:hAnsi="Arial"/>
                <w:b/>
                <w:bCs/>
                <w:color w:val="FFFFFF"/>
                <w:sz w:val="18"/>
                <w:szCs w:val="18"/>
              </w:rPr>
              <w:t xml:space="preserve">PHASE 2</w:t>
            </w:r>
          </w:p>
        </w:tc>
        <w:tc>
          <w:tcPr>
            <w:tcW w:type="dxa" w:w="7960"/>
            <w:tcBorders>
              <w:top w:val="none" w:color="FFFFFF" w:sz="0"/>
              <w:left w:val="none" w:color="FFFFFF" w:sz="0"/>
              <w:bottom w:val="none" w:color="FFFFFF" w:sz="0"/>
              <w:right w:val="none" w:color="FFFFFF" w:sz="0"/>
            </w:tcBorders>
            <w:shd w:fill="D8D1E8" w:val="clear"/>
            <w:tcMar>
              <w:top w:type="dxa" w:w="120"/>
              <w:left w:type="dxa" w:w="200"/>
              <w:bottom w:type="dxa" w:w="120"/>
              <w:right w:type="dxa" w:w="120"/>
            </w:tcMar>
            <w:vAlign w:val="center"/>
          </w:tcPr>
          <w:p>
            <w:r>
              <w:rPr>
                <w:rFonts w:ascii="Arial" w:cs="Arial" w:eastAsia="Arial" w:hAnsi="Arial"/>
                <w:b/>
                <w:bCs/>
                <w:color w:val="333333"/>
                <w:sz w:val="24"/>
                <w:szCs w:val="24"/>
              </w:rPr>
              <w:t xml:space="preserve">Sign-Up Flow Redesign</w:t>
            </w:r>
          </w:p>
          <w:p>
            <w:pPr>
              <w:spacing w:before="40"/>
            </w:pPr>
            <w:r>
              <w:rPr>
                <w:rFonts w:ascii="Arial" w:cs="Arial" w:eastAsia="Arial" w:hAnsi="Arial"/>
                <w:color w:val="666666"/>
                <w:sz w:val="20"/>
                <w:szCs w:val="20"/>
              </w:rPr>
              <w:t xml:space="preserve">Break the dense form into two light, delightful steps</w:t>
            </w:r>
          </w:p>
        </w:tc>
      </w:tr>
    </w:tbl>
    <w:p>
      <w:pPr>
        <w:spacing w:after="0" w:before="0"/>
      </w:pPr>
      <w:r>
        <w:rPr>
          <w:sz w:val="22"/>
          <w:szCs w:val="22"/>
        </w:rPr>
        <w:t xml:space="preserve"/>
      </w:r>
    </w:p>
    <w:p>
      <w:pPr>
        <w:spacing w:after="60" w:before="60"/>
      </w:pPr>
      <w:r>
        <w:rPr>
          <w:rFonts w:ascii="Arial" w:cs="Arial" w:eastAsia="Arial" w:hAnsi="Arial"/>
          <w:b w:val="false"/>
          <w:bCs w:val="false"/>
          <w:color w:val="666666"/>
          <w:sz w:val="22"/>
          <w:szCs w:val="22"/>
        </w:rPr>
        <w:t xml:space="preserve">The current CreateUserScreen presents six distinct UI actions on one scroll: name, email, password, avatar picker (10 images), privacy checkbox, and a submit button. This is the highest-friction point in the flow. Splitting it into two steps removes cognitive overload and makes avatar selection feel like a reward, not a chore.</w:t>
      </w:r>
    </w:p>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1565C0"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REDESIGN</w:t>
            </w:r>
          </w:p>
        </w:tc>
        <w:tc>
          <w:tcPr>
            <w:tcW w:type="dxa" w:w="84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20"/>
            </w:tcMar>
          </w:tcPr>
          <w:p>
            <w:pPr>
              <w:spacing w:after="60" w:before="0"/>
            </w:pPr>
            <w:r>
              <w:rPr>
                <w:rFonts w:ascii="Arial" w:cs="Arial" w:eastAsia="Arial" w:hAnsi="Arial"/>
                <w:b/>
                <w:bCs/>
                <w:color w:val="333333"/>
                <w:sz w:val="23"/>
                <w:szCs w:val="23"/>
              </w:rPr>
              <w:t xml:space="preserve">Step 1: Credentials Only (CreateUserScreen)</w:t>
            </w:r>
          </w:p>
          <w:p>
            <w:pPr>
              <w:spacing w:after="60" w:before="0"/>
            </w:pPr>
            <w:r>
              <w:rPr>
                <w:rFonts w:ascii="Arial" w:cs="Arial" w:eastAsia="Arial" w:hAnsi="Arial"/>
                <w:color w:val="666666"/>
                <w:sz w:val="20"/>
                <w:szCs w:val="20"/>
              </w:rPr>
              <w:t xml:space="preserve">Remove the avatar LazyRow from CreateUserScreen. This screen now collects only: Full Name, Email, Password, and Privacy Checkbox. On submit, the account is created via Firebase Auth. On success, navigate to AvatarCelebrationScreen passing the new userId.</w:t>
            </w:r>
          </w:p>
          <w:p>
            <w:pPr>
              <w:spacing w:after="0" w:before="40"/>
            </w:pPr>
            <w:r>
              <w:rPr>
                <w:rFonts w:ascii="Arial" w:cs="Arial" w:eastAsia="Arial" w:hAnsi="Arial"/>
                <w:b/>
                <w:bCs/>
                <w:color w:val="2B7A78"/>
                <w:sz w:val="19"/>
                <w:szCs w:val="19"/>
              </w:rPr>
              <w:t xml:space="preserve">Effort: </w:t>
            </w:r>
            <w:r>
              <w:rPr>
                <w:rFonts w:ascii="Arial" w:cs="Arial" w:eastAsia="Arial" w:hAnsi="Arial"/>
                <w:color w:val="333333"/>
                <w:sz w:val="19"/>
                <w:szCs w:val="19"/>
              </w:rPr>
              <w:t xml:space="preserve">1 hr   </w:t>
            </w:r>
            <w:r>
              <w:rPr>
                <w:rFonts w:ascii="Arial" w:cs="Arial" w:eastAsia="Arial" w:hAnsi="Arial"/>
                <w:b/>
                <w:bCs/>
                <w:color w:val="2B7A78"/>
                <w:sz w:val="19"/>
                <w:szCs w:val="19"/>
              </w:rPr>
              <w:t xml:space="preserve">Files: </w:t>
            </w:r>
            <w:r>
              <w:rPr>
                <w:rFonts w:ascii="Arial" w:cs="Arial" w:eastAsia="Arial" w:hAnsi="Arial"/>
                <w:i/>
                <w:iCs/>
                <w:color w:val="333333"/>
                <w:sz w:val="19"/>
                <w:szCs w:val="19"/>
              </w:rPr>
              <w:t xml:space="preserve">CreateUser.kt, RegisterViewModel.kt</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388E3C"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NEW</w:t>
            </w:r>
          </w:p>
        </w:tc>
        <w:tc>
          <w:tcPr>
            <w:tcW w:type="dxa" w:w="84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20"/>
            </w:tcMar>
          </w:tcPr>
          <w:p>
            <w:pPr>
              <w:spacing w:after="60" w:before="0"/>
            </w:pPr>
            <w:r>
              <w:rPr>
                <w:rFonts w:ascii="Arial" w:cs="Arial" w:eastAsia="Arial" w:hAnsi="Arial"/>
                <w:b/>
                <w:bCs/>
                <w:color w:val="333333"/>
                <w:sz w:val="23"/>
                <w:szCs w:val="23"/>
              </w:rPr>
              <w:t xml:space="preserve">Step 2: AvatarCelebrationScreen</w:t>
            </w:r>
          </w:p>
          <w:p>
            <w:pPr>
              <w:spacing w:after="60" w:before="0"/>
            </w:pPr>
            <w:r>
              <w:rPr>
                <w:rFonts w:ascii="Arial" w:cs="Arial" w:eastAsia="Arial" w:hAnsi="Arial"/>
                <w:color w:val="666666"/>
                <w:sz w:val="20"/>
                <w:szCs w:val="20"/>
              </w:rPr>
              <w:t xml:space="preserve">New full-screen composable. Heading: 'Choose your Meraki companion'. Display all 10 avatars in a centered grid (not a LazyRow). On selection, animate the chosen avatar to the center with a scale + glow effect. A 'Continue' button saves the avatar to Firestore and navigates to WelcomeAIScreen (Phase 3).</w:t>
            </w:r>
          </w:p>
          <w:p>
            <w:pPr>
              <w:spacing w:after="0" w:before="40"/>
            </w:pPr>
            <w:r>
              <w:rPr>
                <w:rFonts w:ascii="Arial" w:cs="Arial" w:eastAsia="Arial" w:hAnsi="Arial"/>
                <w:b/>
                <w:bCs/>
                <w:color w:val="2B7A78"/>
                <w:sz w:val="19"/>
                <w:szCs w:val="19"/>
              </w:rPr>
              <w:t xml:space="preserve">Effort: </w:t>
            </w:r>
            <w:r>
              <w:rPr>
                <w:rFonts w:ascii="Arial" w:cs="Arial" w:eastAsia="Arial" w:hAnsi="Arial"/>
                <w:color w:val="333333"/>
                <w:sz w:val="19"/>
                <w:szCs w:val="19"/>
              </w:rPr>
              <w:t xml:space="preserve">2 hr   </w:t>
            </w:r>
            <w:r>
              <w:rPr>
                <w:rFonts w:ascii="Arial" w:cs="Arial" w:eastAsia="Arial" w:hAnsi="Arial"/>
                <w:b/>
                <w:bCs/>
                <w:color w:val="2B7A78"/>
                <w:sz w:val="19"/>
                <w:szCs w:val="19"/>
              </w:rPr>
              <w:t xml:space="preserve">Files: </w:t>
            </w:r>
            <w:r>
              <w:rPr>
                <w:rFonts w:ascii="Arial" w:cs="Arial" w:eastAsia="Arial" w:hAnsi="Arial"/>
                <w:i/>
                <w:iCs/>
                <w:color w:val="333333"/>
                <w:sz w:val="19"/>
                <w:szCs w:val="19"/>
              </w:rPr>
              <w:t xml:space="preserve">AvatarCelebrationScreen.kt (new), RegisterViewModel.kt</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E53935"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FIX</w:t>
            </w:r>
          </w:p>
        </w:tc>
        <w:tc>
          <w:tcPr>
            <w:tcW w:type="dxa" w:w="84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20"/>
            </w:tcMar>
          </w:tcPr>
          <w:p>
            <w:pPr>
              <w:spacing w:after="60" w:before="0"/>
            </w:pPr>
            <w:r>
              <w:rPr>
                <w:rFonts w:ascii="Arial" w:cs="Arial" w:eastAsia="Arial" w:hAnsi="Arial"/>
                <w:b/>
                <w:bCs/>
                <w:color w:val="333333"/>
                <w:sz w:val="23"/>
                <w:szCs w:val="23"/>
              </w:rPr>
              <w:t xml:space="preserve">Add New Routes to Navigation Graph</w:t>
            </w:r>
          </w:p>
          <w:p>
            <w:pPr>
              <w:spacing w:after="60" w:before="0"/>
            </w:pPr>
            <w:r>
              <w:rPr>
                <w:rFonts w:ascii="Arial" w:cs="Arial" w:eastAsia="Arial" w:hAnsi="Arial"/>
                <w:color w:val="666666"/>
                <w:sz w:val="20"/>
                <w:szCs w:val="20"/>
              </w:rPr>
              <w:t xml:space="preserve">Add @Serializable object AvatarCelebration and @Serializable object WelcomeMeraki to Routes.kt. Register both composable&lt;&gt; destinations in MerakiNavigation.kt. Update the nav chain: CreateUser -&gt; AvatarCelebration -&gt; WelcomeMeraki -&gt; Home.</w:t>
            </w:r>
          </w:p>
          <w:p>
            <w:pPr>
              <w:spacing w:after="0" w:before="40"/>
            </w:pPr>
            <w:r>
              <w:rPr>
                <w:rFonts w:ascii="Arial" w:cs="Arial" w:eastAsia="Arial" w:hAnsi="Arial"/>
                <w:b/>
                <w:bCs/>
                <w:color w:val="2B7A78"/>
                <w:sz w:val="19"/>
                <w:szCs w:val="19"/>
              </w:rPr>
              <w:t xml:space="preserve">Effort: </w:t>
            </w:r>
            <w:r>
              <w:rPr>
                <w:rFonts w:ascii="Arial" w:cs="Arial" w:eastAsia="Arial" w:hAnsi="Arial"/>
                <w:color w:val="333333"/>
                <w:sz w:val="19"/>
                <w:szCs w:val="19"/>
              </w:rPr>
              <w:t xml:space="preserve">30 min   </w:t>
            </w:r>
            <w:r>
              <w:rPr>
                <w:rFonts w:ascii="Arial" w:cs="Arial" w:eastAsia="Arial" w:hAnsi="Arial"/>
                <w:b/>
                <w:bCs/>
                <w:color w:val="2B7A78"/>
                <w:sz w:val="19"/>
                <w:szCs w:val="19"/>
              </w:rPr>
              <w:t xml:space="preserve">Files: </w:t>
            </w:r>
            <w:r>
              <w:rPr>
                <w:rFonts w:ascii="Arial" w:cs="Arial" w:eastAsia="Arial" w:hAnsi="Arial"/>
                <w:i/>
                <w:iCs/>
                <w:color w:val="333333"/>
                <w:sz w:val="19"/>
                <w:szCs w:val="19"/>
              </w:rPr>
              <w:t xml:space="preserve">Routes.kt, MerakiNavigation.kt</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0F2F1" w:val="clear"/>
            <w:tcMar>
              <w:top w:type="dxa" w:w="160"/>
              <w:left w:type="dxa" w:w="160"/>
              <w:bottom w:type="dxa" w:w="160"/>
              <w:right w:type="dxa" w:w="0"/>
            </w:tcMar>
            <w:vAlign w:val="cente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E0F2F1" w:val="clear"/>
            <w:tcMar>
              <w:top w:type="dxa" w:w="140"/>
              <w:left w:type="dxa" w:w="160"/>
              <w:bottom w:type="dxa" w:w="140"/>
              <w:right w:type="dxa" w:w="160"/>
            </w:tcMar>
          </w:tcPr>
          <w:p>
            <w:pPr>
              <w:spacing w:after="60" w:before="0"/>
            </w:pPr>
            <w:r>
              <w:rPr>
                <w:rFonts w:ascii="Arial" w:cs="Arial" w:eastAsia="Arial" w:hAnsi="Arial"/>
                <w:b/>
                <w:bCs/>
                <w:color w:val="2B7A78"/>
                <w:sz w:val="22"/>
                <w:szCs w:val="22"/>
              </w:rPr>
              <w:t xml:space="preserve">Phase 2 Outcome</w:t>
            </w:r>
          </w:p>
          <w:p>
            <w:pPr>
              <w:spacing w:after="0" w:before="0"/>
            </w:pPr>
            <w:r>
              <w:rPr>
                <w:rFonts w:ascii="Arial" w:cs="Arial" w:eastAsia="Arial" w:hAnsi="Arial"/>
                <w:color w:val="333333"/>
                <w:sz w:val="21"/>
                <w:szCs w:val="21"/>
              </w:rPr>
              <w:t xml:space="preserve">Sign-up now feels like a two-beat rhythm: set up your account, then meet your companion. Avatar selection becomes memorable rather than buried. Completion rates for this step should meaningfully improve.</w:t>
            </w:r>
          </w:p>
        </w:tc>
      </w:tr>
    </w:tbl>
    <w:p>
      <w:pPr>
        <w:spacing w:after="0" w:before="0"/>
      </w:pPr>
      <w:r>
        <w:rPr>
          <w:sz w:val="22"/>
          <w:szCs w:val="22"/>
        </w:rPr>
        <w:t xml:space="preserve"/>
      </w:r>
    </w:p>
    <w:p>
      <w:pPr>
        <w:pBdr>
          <w:bottom w:val="single" w:color="DDDDDD" w:sz="4" w:space="1"/>
        </w:pBdr>
        <w:spacing w:after="160" w:before="160"/>
      </w:pPr>
      <w:r>
        <w:rPr>
          <w:sz w:val="4"/>
          <w:szCs w:val="4"/>
        </w:rPr>
        <w:t xml:space="preserve"/>
      </w:r>
    </w:p>
    <w:p>
      <w:pPr>
        <w:spacing w:after="0" w:before="0"/>
      </w:pPr>
      <w:r>
        <w:rPr>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6A4C9C" w:val="clear"/>
            <w:tcMar>
              <w:top w:type="dxa" w:w="160"/>
              <w:left w:type="dxa" w:w="180"/>
              <w:bottom w:type="dxa" w:w="160"/>
              <w:right w:type="dxa" w:w="180"/>
            </w:tcMar>
            <w:vAlign w:val="center"/>
          </w:tcPr>
          <w:p>
            <w:pPr>
              <w:jc w:val="center"/>
            </w:pPr>
            <w:r>
              <w:rPr>
                <w:rFonts w:ascii="Arial" w:cs="Arial" w:eastAsia="Arial" w:hAnsi="Arial"/>
                <w:b/>
                <w:bCs/>
                <w:color w:val="FFFFFF"/>
                <w:sz w:val="18"/>
                <w:szCs w:val="18"/>
              </w:rPr>
              <w:t xml:space="preserve">PHASE 3</w:t>
            </w:r>
          </w:p>
        </w:tc>
        <w:tc>
          <w:tcPr>
            <w:tcW w:type="dxa" w:w="7960"/>
            <w:tcBorders>
              <w:top w:val="none" w:color="FFFFFF" w:sz="0"/>
              <w:left w:val="none" w:color="FFFFFF" w:sz="0"/>
              <w:bottom w:val="none" w:color="FFFFFF" w:sz="0"/>
              <w:right w:val="none" w:color="FFFFFF" w:sz="0"/>
            </w:tcBorders>
            <w:shd w:fill="FAE3D9" w:val="clear"/>
            <w:tcMar>
              <w:top w:type="dxa" w:w="120"/>
              <w:left w:type="dxa" w:w="200"/>
              <w:bottom w:type="dxa" w:w="120"/>
              <w:right w:type="dxa" w:w="120"/>
            </w:tcMar>
            <w:vAlign w:val="center"/>
          </w:tcPr>
          <w:p>
            <w:r>
              <w:rPr>
                <w:rFonts w:ascii="Arial" w:cs="Arial" w:eastAsia="Arial" w:hAnsi="Arial"/>
                <w:b/>
                <w:bCs/>
                <w:color w:val="333333"/>
                <w:sz w:val="24"/>
                <w:szCs w:val="24"/>
              </w:rPr>
              <w:t xml:space="preserve">AI-Powered Onboarding Seed</w:t>
            </w:r>
          </w:p>
          <w:p>
            <w:pPr>
              <w:spacing w:before="40"/>
            </w:pPr>
            <w:r>
              <w:rPr>
                <w:rFonts w:ascii="Arial" w:cs="Arial" w:eastAsia="Arial" w:hAnsi="Arial"/>
                <w:color w:val="666666"/>
                <w:sz w:val="20"/>
                <w:szCs w:val="20"/>
              </w:rPr>
              <w:t xml:space="preserve">Use the existing Groq + EmotionClassifier stack to make day one personal</w:t>
            </w:r>
          </w:p>
        </w:tc>
      </w:tr>
    </w:tbl>
    <w:p>
      <w:pPr>
        <w:spacing w:after="0" w:before="0"/>
      </w:pPr>
      <w:r>
        <w:rPr>
          <w:sz w:val="22"/>
          <w:szCs w:val="22"/>
        </w:rPr>
        <w:t xml:space="preserve"/>
      </w:r>
    </w:p>
    <w:p>
      <w:pPr>
        <w:spacing w:after="60" w:before="60"/>
      </w:pPr>
      <w:r>
        <w:rPr>
          <w:rFonts w:ascii="Arial" w:cs="Arial" w:eastAsia="Arial" w:hAnsi="Arial"/>
          <w:b w:val="false"/>
          <w:bCs w:val="false"/>
          <w:color w:val="666666"/>
          <w:sz w:val="22"/>
          <w:szCs w:val="22"/>
        </w:rPr>
        <w:t xml:space="preserve">This phase is the core AI integration into onboarding. It uses existing infrastructure — Groq streaming, EmotionClassifier, MemoryManager, and NudgeRepository — already running in production. No new AI dependencies are added. The goal is to seed the AI's knowledge of the user from their very first interaction.</w:t>
      </w:r>
    </w:p>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388E3C"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NEW</w:t>
            </w:r>
          </w:p>
        </w:tc>
        <w:tc>
          <w:tcPr>
            <w:tcW w:type="dxa" w:w="84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20"/>
            </w:tcMar>
          </w:tcPr>
          <w:p>
            <w:pPr>
              <w:spacing w:after="60" w:before="0"/>
            </w:pPr>
            <w:r>
              <w:rPr>
                <w:rFonts w:ascii="Arial" w:cs="Arial" w:eastAsia="Arial" w:hAnsi="Arial"/>
                <w:b/>
                <w:bCs/>
                <w:color w:val="333333"/>
                <w:sz w:val="23"/>
                <w:szCs w:val="23"/>
              </w:rPr>
              <w:t xml:space="preserve">MoodSeedScreen — Pre-Account Mood Capture</w:t>
            </w:r>
          </w:p>
          <w:p>
            <w:pPr>
              <w:spacing w:after="60" w:before="0"/>
            </w:pPr>
            <w:r>
              <w:rPr>
                <w:rFonts w:ascii="Arial" w:cs="Arial" w:eastAsia="Arial" w:hAnsi="Arial"/>
                <w:color w:val="666666"/>
                <w:sz w:val="20"/>
                <w:szCs w:val="20"/>
              </w:rPr>
              <w:t xml:space="preserve">New screen inserted between OnBoardingScreen and CreateUserScreen. Shows: 'Before we begin — how are you feeling right now?' with a simplified mood selector (5 emotions: Happy, Calm, Anxious, Sad, Tired). Stores the selection in a temporary ViewModel state. After account creation, this mood is persisted via EmotionClassifier + EmotionDao using the new userId. Route: @Serializable object MoodSeed.</w:t>
            </w:r>
          </w:p>
          <w:p>
            <w:pPr>
              <w:spacing w:after="0" w:before="40"/>
            </w:pPr>
            <w:r>
              <w:rPr>
                <w:rFonts w:ascii="Arial" w:cs="Arial" w:eastAsia="Arial" w:hAnsi="Arial"/>
                <w:b/>
                <w:bCs/>
                <w:color w:val="2B7A78"/>
                <w:sz w:val="19"/>
                <w:szCs w:val="19"/>
              </w:rPr>
              <w:t xml:space="preserve">Effort: </w:t>
            </w:r>
            <w:r>
              <w:rPr>
                <w:rFonts w:ascii="Arial" w:cs="Arial" w:eastAsia="Arial" w:hAnsi="Arial"/>
                <w:color w:val="333333"/>
                <w:sz w:val="19"/>
                <w:szCs w:val="19"/>
              </w:rPr>
              <w:t xml:space="preserve">2.5 hr   </w:t>
            </w:r>
            <w:r>
              <w:rPr>
                <w:rFonts w:ascii="Arial" w:cs="Arial" w:eastAsia="Arial" w:hAnsi="Arial"/>
                <w:b/>
                <w:bCs/>
                <w:color w:val="2B7A78"/>
                <w:sz w:val="19"/>
                <w:szCs w:val="19"/>
              </w:rPr>
              <w:t xml:space="preserve">Files: </w:t>
            </w:r>
            <w:r>
              <w:rPr>
                <w:rFonts w:ascii="Arial" w:cs="Arial" w:eastAsia="Arial" w:hAnsi="Arial"/>
                <w:i/>
                <w:iCs/>
                <w:color w:val="333333"/>
                <w:sz w:val="19"/>
                <w:szCs w:val="19"/>
              </w:rPr>
              <w:t xml:space="preserve">MoodSeedScreen.kt (new), OnBoarding.kt, Routes.kt, MerakiNavigation.kt</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6A1B9A"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AI</w:t>
            </w:r>
          </w:p>
        </w:tc>
        <w:tc>
          <w:tcPr>
            <w:tcW w:type="dxa" w:w="84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20"/>
            </w:tcMar>
          </w:tcPr>
          <w:p>
            <w:pPr>
              <w:spacing w:after="60" w:before="0"/>
            </w:pPr>
            <w:r>
              <w:rPr>
                <w:rFonts w:ascii="Arial" w:cs="Arial" w:eastAsia="Arial" w:hAnsi="Arial"/>
                <w:b/>
                <w:bCs/>
                <w:color w:val="333333"/>
                <w:sz w:val="23"/>
                <w:szCs w:val="23"/>
              </w:rPr>
              <w:t xml:space="preserve">WelcomeAIScreen — Personalized Welcome + First Prompt</w:t>
            </w:r>
          </w:p>
          <w:p>
            <w:pPr>
              <w:spacing w:after="60" w:before="0"/>
            </w:pPr>
            <w:r>
              <w:rPr>
                <w:rFonts w:ascii="Arial" w:cs="Arial" w:eastAsia="Arial" w:hAnsi="Arial"/>
                <w:color w:val="666666"/>
                <w:sz w:val="20"/>
                <w:szCs w:val="20"/>
              </w:rPr>
              <w:t xml:space="preserve">New screen shown after AvatarCelebrationScreen. Calls Groq with a tightly scoped system prompt: given the user's name and seeded mood, generate (a) a 2-sentence warm welcome and (b) one reflective journal prompt for tonight. Render the welcome text with the existing streaming typewriter animation pattern from ChatbotScreen. Below it, display the journal prompt in a soft card labeled 'Your first reflection'. A 'Start my journey' button navigates to the Notification Setup Screen.</w:t>
            </w:r>
          </w:p>
          <w:p>
            <w:pPr>
              <w:spacing w:after="0" w:before="40"/>
            </w:pPr>
            <w:r>
              <w:rPr>
                <w:rFonts w:ascii="Arial" w:cs="Arial" w:eastAsia="Arial" w:hAnsi="Arial"/>
                <w:b/>
                <w:bCs/>
                <w:color w:val="2B7A78"/>
                <w:sz w:val="19"/>
                <w:szCs w:val="19"/>
              </w:rPr>
              <w:t xml:space="preserve">Effort: </w:t>
            </w:r>
            <w:r>
              <w:rPr>
                <w:rFonts w:ascii="Arial" w:cs="Arial" w:eastAsia="Arial" w:hAnsi="Arial"/>
                <w:color w:val="333333"/>
                <w:sz w:val="19"/>
                <w:szCs w:val="19"/>
              </w:rPr>
              <w:t xml:space="preserve">3 hr   </w:t>
            </w:r>
            <w:r>
              <w:rPr>
                <w:rFonts w:ascii="Arial" w:cs="Arial" w:eastAsia="Arial" w:hAnsi="Arial"/>
                <w:b/>
                <w:bCs/>
                <w:color w:val="2B7A78"/>
                <w:sz w:val="19"/>
                <w:szCs w:val="19"/>
              </w:rPr>
              <w:t xml:space="preserve">Files: </w:t>
            </w:r>
            <w:r>
              <w:rPr>
                <w:rFonts w:ascii="Arial" w:cs="Arial" w:eastAsia="Arial" w:hAnsi="Arial"/>
                <w:i/>
                <w:iCs/>
                <w:color w:val="333333"/>
                <w:sz w:val="19"/>
                <w:szCs w:val="19"/>
              </w:rPr>
              <w:t xml:space="preserve">WelcomeAIScreen.kt (new), GroqRepository.kt, MemoryManager.kt</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6A1B9A"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AI</w:t>
            </w:r>
          </w:p>
        </w:tc>
        <w:tc>
          <w:tcPr>
            <w:tcW w:type="dxa" w:w="84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20"/>
            </w:tcMar>
          </w:tcPr>
          <w:p>
            <w:pPr>
              <w:spacing w:after="60" w:before="0"/>
            </w:pPr>
            <w:r>
              <w:rPr>
                <w:rFonts w:ascii="Arial" w:cs="Arial" w:eastAsia="Arial" w:hAnsi="Arial"/>
                <w:b/>
                <w:bCs/>
                <w:color w:val="333333"/>
                <w:sz w:val="23"/>
                <w:szCs w:val="23"/>
              </w:rPr>
              <w:t xml:space="preserve">Seed MemoryManager on Day Zero</w:t>
            </w:r>
          </w:p>
          <w:p>
            <w:pPr>
              <w:spacing w:after="60" w:before="0"/>
            </w:pPr>
            <w:r>
              <w:rPr>
                <w:rFonts w:ascii="Arial" w:cs="Arial" w:eastAsia="Arial" w:hAnsi="Arial"/>
                <w:color w:val="666666"/>
                <w:sz w:val="20"/>
                <w:szCs w:val="20"/>
              </w:rPr>
              <w:t xml:space="preserve">In WelcomeAIScreen, after the welcome message renders, call memoryManager.summariseAndSave() with a synthetic opening summary built from the mood seed and the user's name. This gives the AI a non-empty profile for the user's very first Chatbot session, so the first conversation is contextually warm rather than starting from a blank slate.</w:t>
            </w:r>
          </w:p>
          <w:p>
            <w:pPr>
              <w:spacing w:after="0" w:before="40"/>
            </w:pPr>
            <w:r>
              <w:rPr>
                <w:rFonts w:ascii="Arial" w:cs="Arial" w:eastAsia="Arial" w:hAnsi="Arial"/>
                <w:b/>
                <w:bCs/>
                <w:color w:val="2B7A78"/>
                <w:sz w:val="19"/>
                <w:szCs w:val="19"/>
              </w:rPr>
              <w:t xml:space="preserve">Effort: </w:t>
            </w:r>
            <w:r>
              <w:rPr>
                <w:rFonts w:ascii="Arial" w:cs="Arial" w:eastAsia="Arial" w:hAnsi="Arial"/>
                <w:color w:val="333333"/>
                <w:sz w:val="19"/>
                <w:szCs w:val="19"/>
              </w:rPr>
              <w:t xml:space="preserve">1.5 hr   </w:t>
            </w:r>
            <w:r>
              <w:rPr>
                <w:rFonts w:ascii="Arial" w:cs="Arial" w:eastAsia="Arial" w:hAnsi="Arial"/>
                <w:b/>
                <w:bCs/>
                <w:color w:val="2B7A78"/>
                <w:sz w:val="19"/>
                <w:szCs w:val="19"/>
              </w:rPr>
              <w:t xml:space="preserve">Files: </w:t>
            </w:r>
            <w:r>
              <w:rPr>
                <w:rFonts w:ascii="Arial" w:cs="Arial" w:eastAsia="Arial" w:hAnsi="Arial"/>
                <w:i/>
                <w:iCs/>
                <w:color w:val="333333"/>
                <w:sz w:val="19"/>
                <w:szCs w:val="19"/>
              </w:rPr>
              <w:t xml:space="preserve">WelcomeAIScreen.kt, MemoryManager.kt</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6A1B9A"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AI</w:t>
            </w:r>
          </w:p>
        </w:tc>
        <w:tc>
          <w:tcPr>
            <w:tcW w:type="dxa" w:w="84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20"/>
            </w:tcMar>
          </w:tcPr>
          <w:p>
            <w:pPr>
              <w:spacing w:after="60" w:before="0"/>
            </w:pPr>
            <w:r>
              <w:rPr>
                <w:rFonts w:ascii="Arial" w:cs="Arial" w:eastAsia="Arial" w:hAnsi="Arial"/>
                <w:b/>
                <w:bCs/>
                <w:color w:val="333333"/>
                <w:sz w:val="23"/>
                <w:szCs w:val="23"/>
              </w:rPr>
              <w:t xml:space="preserve">Live AI Preview on Onboarding Slide 3</w:t>
            </w:r>
          </w:p>
          <w:p>
            <w:pPr>
              <w:spacing w:after="60" w:before="0"/>
            </w:pPr>
            <w:r>
              <w:rPr>
                <w:rFonts w:ascii="Arial" w:cs="Arial" w:eastAsia="Arial" w:hAnsi="Arial"/>
                <w:color w:val="666666"/>
                <w:sz w:val="20"/>
                <w:szCs w:val="20"/>
              </w:rPr>
              <w:t xml:space="preserve">Replace the static 'Meraki Learns With You' text on the new slide 3 with an animated typewriter rendering of a sample AI message (no real API call — use a canned 40-word string rendered via a simple character-emit coroutine). This makes the AI feel alive before the user has typed a word.</w:t>
            </w:r>
          </w:p>
          <w:p>
            <w:pPr>
              <w:spacing w:after="0" w:before="40"/>
            </w:pPr>
            <w:r>
              <w:rPr>
                <w:rFonts w:ascii="Arial" w:cs="Arial" w:eastAsia="Arial" w:hAnsi="Arial"/>
                <w:b/>
                <w:bCs/>
                <w:color w:val="2B7A78"/>
                <w:sz w:val="19"/>
                <w:szCs w:val="19"/>
              </w:rPr>
              <w:t xml:space="preserve">Effort: </w:t>
            </w:r>
            <w:r>
              <w:rPr>
                <w:rFonts w:ascii="Arial" w:cs="Arial" w:eastAsia="Arial" w:hAnsi="Arial"/>
                <w:color w:val="333333"/>
                <w:sz w:val="19"/>
                <w:szCs w:val="19"/>
              </w:rPr>
              <w:t xml:space="preserve">1 hr   </w:t>
            </w:r>
            <w:r>
              <w:rPr>
                <w:rFonts w:ascii="Arial" w:cs="Arial" w:eastAsia="Arial" w:hAnsi="Arial"/>
                <w:b/>
                <w:bCs/>
                <w:color w:val="2B7A78"/>
                <w:sz w:val="19"/>
                <w:szCs w:val="19"/>
              </w:rPr>
              <w:t xml:space="preserve">Files: </w:t>
            </w:r>
            <w:r>
              <w:rPr>
                <w:rFonts w:ascii="Arial" w:cs="Arial" w:eastAsia="Arial" w:hAnsi="Arial"/>
                <w:i/>
                <w:iCs/>
                <w:color w:val="333333"/>
                <w:sz w:val="19"/>
                <w:szCs w:val="19"/>
              </w:rPr>
              <w:t xml:space="preserve">OnBoarding.kt</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FAE3D9" w:val="clear"/>
            <w:tcMar>
              <w:top w:type="dxa" w:w="160"/>
              <w:left w:type="dxa" w:w="160"/>
              <w:bottom w:type="dxa" w:w="160"/>
              <w:right w:type="dxa" w:w="0"/>
            </w:tcMar>
            <w:vAlign w:val="cente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FAE3D9" w:val="clear"/>
            <w:tcMar>
              <w:top w:type="dxa" w:w="140"/>
              <w:left w:type="dxa" w:w="160"/>
              <w:bottom w:type="dxa" w:w="140"/>
              <w:right w:type="dxa" w:w="160"/>
            </w:tcMar>
          </w:tcPr>
          <w:p>
            <w:pPr>
              <w:spacing w:after="60" w:before="0"/>
            </w:pPr>
            <w:r>
              <w:rPr>
                <w:rFonts w:ascii="Arial" w:cs="Arial" w:eastAsia="Arial" w:hAnsi="Arial"/>
                <w:b/>
                <w:bCs/>
                <w:color w:val="E07A5F"/>
                <w:sz w:val="22"/>
                <w:szCs w:val="22"/>
              </w:rPr>
              <w:t xml:space="preserve">Why This Works</w:t>
            </w:r>
          </w:p>
          <w:p>
            <w:pPr>
              <w:spacing w:after="0" w:before="0"/>
            </w:pPr>
            <w:r>
              <w:rPr>
                <w:rFonts w:ascii="Arial" w:cs="Arial" w:eastAsia="Arial" w:hAnsi="Arial"/>
                <w:color w:val="333333"/>
                <w:sz w:val="21"/>
                <w:szCs w:val="21"/>
              </w:rPr>
              <w:t xml:space="preserve">The MemoryManager and EmotionClassifier are production-ready and used daily in the chat flow. This phase routes existing, battle-tested capabilities into the front of the user journey. The AI does not need to learn the user — it simply uses what it is given on day one.</w:t>
            </w:r>
          </w:p>
        </w:tc>
      </w:tr>
    </w:tbl>
    <w:p>
      <w:pPr>
        <w:spacing w:after="0" w:before="0"/>
      </w:pPr>
      <w:r>
        <w:rPr>
          <w:sz w:val="22"/>
          <w:szCs w:val="22"/>
        </w:rPr>
        <w:t xml:space="preserve"/>
      </w:r>
    </w:p>
    <w:p>
      <w:pPr>
        <w:pBdr>
          <w:bottom w:val="single" w:color="DDDDDD" w:sz="4" w:space="1"/>
        </w:pBdr>
        <w:spacing w:after="160" w:before="160"/>
      </w:pPr>
      <w:r>
        <w:rPr>
          <w:sz w:val="4"/>
          <w:szCs w:val="4"/>
        </w:rPr>
        <w:t xml:space="preserve"/>
      </w:r>
    </w:p>
    <w:p>
      <w:pPr>
        <w:spacing w:after="0" w:before="0"/>
      </w:pPr>
      <w:r>
        <w:rPr>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6A4C9C" w:val="clear"/>
            <w:tcMar>
              <w:top w:type="dxa" w:w="160"/>
              <w:left w:type="dxa" w:w="180"/>
              <w:bottom w:type="dxa" w:w="160"/>
              <w:right w:type="dxa" w:w="180"/>
            </w:tcMar>
            <w:vAlign w:val="center"/>
          </w:tcPr>
          <w:p>
            <w:pPr>
              <w:jc w:val="center"/>
            </w:pPr>
            <w:r>
              <w:rPr>
                <w:rFonts w:ascii="Arial" w:cs="Arial" w:eastAsia="Arial" w:hAnsi="Arial"/>
                <w:b/>
                <w:bCs/>
                <w:color w:val="FFFFFF"/>
                <w:sz w:val="18"/>
                <w:szCs w:val="18"/>
              </w:rPr>
              <w:t xml:space="preserve">PHASE 4</w:t>
            </w:r>
          </w:p>
        </w:tc>
        <w:tc>
          <w:tcPr>
            <w:tcW w:type="dxa" w:w="7960"/>
            <w:tcBorders>
              <w:top w:val="none" w:color="FFFFFF" w:sz="0"/>
              <w:left w:val="none" w:color="FFFFFF" w:sz="0"/>
              <w:bottom w:val="none" w:color="FFFFFF" w:sz="0"/>
              <w:right w:val="none" w:color="FFFFFF" w:sz="0"/>
            </w:tcBorders>
            <w:shd w:fill="D1E3F5" w:val="clear"/>
            <w:tcMar>
              <w:top w:type="dxa" w:w="120"/>
              <w:left w:type="dxa" w:w="200"/>
              <w:bottom w:type="dxa" w:w="120"/>
              <w:right w:type="dxa" w:w="120"/>
            </w:tcMar>
            <w:vAlign w:val="center"/>
          </w:tcPr>
          <w:p>
            <w:r>
              <w:rPr>
                <w:rFonts w:ascii="Arial" w:cs="Arial" w:eastAsia="Arial" w:hAnsi="Arial"/>
                <w:b/>
                <w:bCs/>
                <w:color w:val="333333"/>
                <w:sz w:val="24"/>
                <w:szCs w:val="24"/>
              </w:rPr>
              <w:t xml:space="preserve">Smart Notification Setup</w:t>
            </w:r>
          </w:p>
          <w:p>
            <w:pPr>
              <w:spacing w:before="40"/>
            </w:pPr>
            <w:r>
              <w:rPr>
                <w:rFonts w:ascii="Arial" w:cs="Arial" w:eastAsia="Arial" w:hAnsi="Arial"/>
                <w:color w:val="666666"/>
                <w:sz w:val="20"/>
                <w:szCs w:val="20"/>
              </w:rPr>
              <w:t xml:space="preserve">Replace the surprise runtime dialog with an explained, consensual opt-in</w:t>
            </w:r>
          </w:p>
        </w:tc>
      </w:tr>
    </w:tbl>
    <w:p>
      <w:pPr>
        <w:spacing w:after="0" w:before="0"/>
      </w:pPr>
      <w:r>
        <w:rPr>
          <w:sz w:val="22"/>
          <w:szCs w:val="22"/>
        </w:rPr>
        <w:t xml:space="preserve"/>
      </w:r>
    </w:p>
    <w:p>
      <w:pPr>
        <w:spacing w:after="60" w:before="60"/>
      </w:pPr>
      <w:r>
        <w:rPr>
          <w:rFonts w:ascii="Arial" w:cs="Arial" w:eastAsia="Arial" w:hAnsi="Arial"/>
          <w:b w:val="false"/>
          <w:bCs w:val="false"/>
          <w:color w:val="666666"/>
          <w:sz w:val="22"/>
          <w:szCs w:val="22"/>
        </w:rPr>
        <w:t xml:space="preserve">Android 13+ requires runtime notification permission. Currently this surfaces as a cold system dialog with no context. Moving this into the onboarding flow — with a clear, warm explanation — dramatically increases opt-in rates, which directly drives retention through the daily check-in and smart nudge workers already running in production.</w:t>
      </w:r>
    </w:p>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388E3C"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NEW</w:t>
            </w:r>
          </w:p>
        </w:tc>
        <w:tc>
          <w:tcPr>
            <w:tcW w:type="dxa" w:w="84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20"/>
            </w:tcMar>
          </w:tcPr>
          <w:p>
            <w:pPr>
              <w:spacing w:after="60" w:before="0"/>
            </w:pPr>
            <w:r>
              <w:rPr>
                <w:rFonts w:ascii="Arial" w:cs="Arial" w:eastAsia="Arial" w:hAnsi="Arial"/>
                <w:b/>
                <w:bCs/>
                <w:color w:val="333333"/>
                <w:sz w:val="23"/>
                <w:szCs w:val="23"/>
              </w:rPr>
              <w:t xml:space="preserve">NotificationSetupScreen</w:t>
            </w:r>
          </w:p>
          <w:p>
            <w:pPr>
              <w:spacing w:after="60" w:before="0"/>
            </w:pPr>
            <w:r>
              <w:rPr>
                <w:rFonts w:ascii="Arial" w:cs="Arial" w:eastAsia="Arial" w:hAnsi="Arial"/>
                <w:color w:val="666666"/>
                <w:sz w:val="20"/>
                <w:szCs w:val="20"/>
              </w:rPr>
              <w:t xml:space="preserve">New screen after WelcomeAIScreen. Layout: a Lottie animation (reuse an existing one) with headline 'Stay connected to yourself'. Two paragraphs explaining the two notification types: the daily check-in (user-set time) and the weekly AI insight. A time input field pre-filled with 20:00. An 'Enable reminders' primary button and a 'Maybe later' secondary text button. On enable: request Android notification permission, then call setDailyCheckInEnabled(true) and setPreferredCheckInTime(). On skip: navigate to Home with notifications off.</w:t>
            </w:r>
          </w:p>
          <w:p>
            <w:pPr>
              <w:spacing w:after="0" w:before="40"/>
            </w:pPr>
            <w:r>
              <w:rPr>
                <w:rFonts w:ascii="Arial" w:cs="Arial" w:eastAsia="Arial" w:hAnsi="Arial"/>
                <w:b/>
                <w:bCs/>
                <w:color w:val="2B7A78"/>
                <w:sz w:val="19"/>
                <w:szCs w:val="19"/>
              </w:rPr>
              <w:t xml:space="preserve">Effort: </w:t>
            </w:r>
            <w:r>
              <w:rPr>
                <w:rFonts w:ascii="Arial" w:cs="Arial" w:eastAsia="Arial" w:hAnsi="Arial"/>
                <w:color w:val="333333"/>
                <w:sz w:val="19"/>
                <w:szCs w:val="19"/>
              </w:rPr>
              <w:t xml:space="preserve">2 hr   </w:t>
            </w:r>
            <w:r>
              <w:rPr>
                <w:rFonts w:ascii="Arial" w:cs="Arial" w:eastAsia="Arial" w:hAnsi="Arial"/>
                <w:b/>
                <w:bCs/>
                <w:color w:val="2B7A78"/>
                <w:sz w:val="19"/>
                <w:szCs w:val="19"/>
              </w:rPr>
              <w:t xml:space="preserve">Files: </w:t>
            </w:r>
            <w:r>
              <w:rPr>
                <w:rFonts w:ascii="Arial" w:cs="Arial" w:eastAsia="Arial" w:hAnsi="Arial"/>
                <w:i/>
                <w:iCs/>
                <w:color w:val="333333"/>
                <w:sz w:val="19"/>
                <w:szCs w:val="19"/>
              </w:rPr>
              <w:t xml:space="preserve">NotificationSetupScreen.kt (new), UserPreferencesRepository.kt, Routes.kt</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6A1B9A"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AI</w:t>
            </w:r>
          </w:p>
        </w:tc>
        <w:tc>
          <w:tcPr>
            <w:tcW w:type="dxa" w:w="84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20"/>
            </w:tcMar>
          </w:tcPr>
          <w:p>
            <w:pPr>
              <w:spacing w:after="60" w:before="0"/>
            </w:pPr>
            <w:r>
              <w:rPr>
                <w:rFonts w:ascii="Arial" w:cs="Arial" w:eastAsia="Arial" w:hAnsi="Arial"/>
                <w:b/>
                <w:bCs/>
                <w:color w:val="333333"/>
                <w:sz w:val="23"/>
                <w:szCs w:val="23"/>
              </w:rPr>
              <w:t xml:space="preserve">Natural Language Time Parsing</w:t>
            </w:r>
          </w:p>
          <w:p>
            <w:pPr>
              <w:spacing w:after="60" w:before="0"/>
            </w:pPr>
            <w:r>
              <w:rPr>
                <w:rFonts w:ascii="Arial" w:cs="Arial" w:eastAsia="Arial" w:hAnsi="Arial"/>
                <w:color w:val="666666"/>
                <w:sz w:val="20"/>
                <w:szCs w:val="20"/>
              </w:rPr>
              <w:t xml:space="preserve">Replace the manual time picker with a single-line text field: 'When do you usually wind down for the evening?' A small Groq call parses the free-text response into a HH:mm time string. Example inputs: '9pm', 'around 9 at night', 'after dinner (8:30)'. Fallback: if parsing fails or returns an invalid format, default to 20:00 silently. This is a lightweight, single-turn Groq call using the non-streaming endpoint (chatCompletion, not chatCompletionStream).</w:t>
            </w:r>
          </w:p>
          <w:p>
            <w:pPr>
              <w:spacing w:after="0" w:before="40"/>
            </w:pPr>
            <w:r>
              <w:rPr>
                <w:rFonts w:ascii="Arial" w:cs="Arial" w:eastAsia="Arial" w:hAnsi="Arial"/>
                <w:b/>
                <w:bCs/>
                <w:color w:val="2B7A78"/>
                <w:sz w:val="19"/>
                <w:szCs w:val="19"/>
              </w:rPr>
              <w:t xml:space="preserve">Effort: </w:t>
            </w:r>
            <w:r>
              <w:rPr>
                <w:rFonts w:ascii="Arial" w:cs="Arial" w:eastAsia="Arial" w:hAnsi="Arial"/>
                <w:color w:val="333333"/>
                <w:sz w:val="19"/>
                <w:szCs w:val="19"/>
              </w:rPr>
              <w:t xml:space="preserve">1.5 hr   </w:t>
            </w:r>
            <w:r>
              <w:rPr>
                <w:rFonts w:ascii="Arial" w:cs="Arial" w:eastAsia="Arial" w:hAnsi="Arial"/>
                <w:b/>
                <w:bCs/>
                <w:color w:val="2B7A78"/>
                <w:sz w:val="19"/>
                <w:szCs w:val="19"/>
              </w:rPr>
              <w:t xml:space="preserve">Files: </w:t>
            </w:r>
            <w:r>
              <w:rPr>
                <w:rFonts w:ascii="Arial" w:cs="Arial" w:eastAsia="Arial" w:hAnsi="Arial"/>
                <w:i/>
                <w:iCs/>
                <w:color w:val="333333"/>
                <w:sz w:val="19"/>
                <w:szCs w:val="19"/>
              </w:rPr>
              <w:t xml:space="preserve">NotificationSetupScreen.kt, GroqRepositoryImpl.kt</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D1E3F5" w:val="clear"/>
            <w:tcMar>
              <w:top w:type="dxa" w:w="160"/>
              <w:left w:type="dxa" w:w="160"/>
              <w:bottom w:type="dxa" w:w="160"/>
              <w:right w:type="dxa" w:w="0"/>
            </w:tcMar>
            <w:vAlign w:val="cente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D1E3F5" w:val="clear"/>
            <w:tcMar>
              <w:top w:type="dxa" w:w="140"/>
              <w:left w:type="dxa" w:w="160"/>
              <w:bottom w:type="dxa" w:w="140"/>
              <w:right w:type="dxa" w:w="160"/>
            </w:tcMar>
          </w:tcPr>
          <w:p>
            <w:pPr>
              <w:spacing w:after="60" w:before="0"/>
            </w:pPr>
            <w:r>
              <w:rPr>
                <w:rFonts w:ascii="Arial" w:cs="Arial" w:eastAsia="Arial" w:hAnsi="Arial"/>
                <w:b/>
                <w:bCs/>
                <w:color w:val="1565C0"/>
                <w:sz w:val="22"/>
                <w:szCs w:val="22"/>
              </w:rPr>
              <w:t xml:space="preserve">Opt-In, Not Opt-Out</w:t>
            </w:r>
          </w:p>
          <w:p>
            <w:pPr>
              <w:spacing w:after="0" w:before="0"/>
            </w:pPr>
            <w:r>
              <w:rPr>
                <w:rFonts w:ascii="Arial" w:cs="Arial" w:eastAsia="Arial" w:hAnsi="Arial"/>
                <w:color w:val="333333"/>
                <w:sz w:val="21"/>
                <w:szCs w:val="21"/>
              </w:rPr>
              <w:t xml:space="preserve">The 'Maybe later' path is a first-class experience, not a penalty. Users who skip notification setup can re-enable reminders from Settings at any time. Do not nudge them again until the Day 3 Check-In (Phase 5).</w:t>
            </w:r>
          </w:p>
        </w:tc>
      </w:tr>
    </w:tbl>
    <w:p>
      <w:pPr>
        <w:spacing w:after="0" w:before="0"/>
      </w:pPr>
      <w:r>
        <w:rPr>
          <w:sz w:val="22"/>
          <w:szCs w:val="22"/>
        </w:rPr>
        <w:t xml:space="preserve"/>
      </w:r>
    </w:p>
    <w:p>
      <w:pPr>
        <w:pBdr>
          <w:bottom w:val="single" w:color="DDDDDD" w:sz="4" w:space="1"/>
        </w:pBdr>
        <w:spacing w:after="160" w:before="160"/>
      </w:pPr>
      <w:r>
        <w:rPr>
          <w:sz w:val="4"/>
          <w:szCs w:val="4"/>
        </w:rPr>
        <w:t xml:space="preserve"/>
      </w:r>
    </w:p>
    <w:p>
      <w:pPr>
        <w:spacing w:after="0" w:before="0"/>
      </w:pPr>
      <w:r>
        <w:rPr>
          <w:sz w:val="22"/>
          <w:szCs w:val="22"/>
        </w:rP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6A4C9C" w:val="clear"/>
            <w:tcMar>
              <w:top w:type="dxa" w:w="160"/>
              <w:left w:type="dxa" w:w="180"/>
              <w:bottom w:type="dxa" w:w="160"/>
              <w:right w:type="dxa" w:w="180"/>
            </w:tcMar>
            <w:vAlign w:val="center"/>
          </w:tcPr>
          <w:p>
            <w:pPr>
              <w:jc w:val="center"/>
            </w:pPr>
            <w:r>
              <w:rPr>
                <w:rFonts w:ascii="Arial" w:cs="Arial" w:eastAsia="Arial" w:hAnsi="Arial"/>
                <w:b/>
                <w:bCs/>
                <w:color w:val="FFFFFF"/>
                <w:sz w:val="18"/>
                <w:szCs w:val="18"/>
              </w:rPr>
              <w:t xml:space="preserve">PHASE 5</w:t>
            </w:r>
          </w:p>
        </w:tc>
        <w:tc>
          <w:tcPr>
            <w:tcW w:type="dxa" w:w="7960"/>
            <w:tcBorders>
              <w:top w:val="none" w:color="FFFFFF" w:sz="0"/>
              <w:left w:val="none" w:color="FFFFFF" w:sz="0"/>
              <w:bottom w:val="none" w:color="FFFFFF" w:sz="0"/>
              <w:right w:val="none" w:color="FFFFFF" w:sz="0"/>
            </w:tcBorders>
            <w:shd w:fill="E8F5D1" w:val="clear"/>
            <w:tcMar>
              <w:top w:type="dxa" w:w="120"/>
              <w:left w:type="dxa" w:w="200"/>
              <w:bottom w:type="dxa" w:w="120"/>
              <w:right w:type="dxa" w:w="120"/>
            </w:tcMar>
            <w:vAlign w:val="center"/>
          </w:tcPr>
          <w:p>
            <w:r>
              <w:rPr>
                <w:rFonts w:ascii="Arial" w:cs="Arial" w:eastAsia="Arial" w:hAnsi="Arial"/>
                <w:b/>
                <w:bCs/>
                <w:color w:val="333333"/>
                <w:sz w:val="24"/>
                <w:szCs w:val="24"/>
              </w:rPr>
              <w:t xml:space="preserve">Day 3 Retention Loop</w:t>
            </w:r>
          </w:p>
          <w:p>
            <w:pPr>
              <w:spacing w:before="40"/>
            </w:pPr>
            <w:r>
              <w:rPr>
                <w:rFonts w:ascii="Arial" w:cs="Arial" w:eastAsia="Arial" w:hAnsi="Arial"/>
                <w:color w:val="666666"/>
                <w:sz w:val="20"/>
                <w:szCs w:val="20"/>
              </w:rPr>
              <w:t xml:space="preserve">A single, AI-personalized re-engagement nudge using session memory</w:t>
            </w:r>
          </w:p>
        </w:tc>
      </w:tr>
    </w:tbl>
    <w:p>
      <w:pPr>
        <w:spacing w:after="0" w:before="0"/>
      </w:pPr>
      <w:r>
        <w:rPr>
          <w:sz w:val="22"/>
          <w:szCs w:val="22"/>
        </w:rPr>
        <w:t xml:space="preserve"/>
      </w:r>
    </w:p>
    <w:p>
      <w:pPr>
        <w:spacing w:after="60" w:before="60"/>
      </w:pPr>
      <w:r>
        <w:rPr>
          <w:rFonts w:ascii="Arial" w:cs="Arial" w:eastAsia="Arial" w:hAnsi="Arial"/>
          <w:b w:val="false"/>
          <w:bCs w:val="false"/>
          <w:color w:val="666666"/>
          <w:sz w:val="22"/>
          <w:szCs w:val="22"/>
        </w:rPr>
        <w:t xml:space="preserve">The most critical retention window for any wellness app is days 1–7. After the onboarding high, day 3 is statistically when churn begins. This phase uses the WorkManager infrastructure already running in Meraki (CheckInWorker, NotificationWorker) to schedule one intelligently timed AI-generated re-engagement message.</w:t>
      </w:r>
    </w:p>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6A1B9A"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AI</w:t>
            </w:r>
          </w:p>
        </w:tc>
        <w:tc>
          <w:tcPr>
            <w:tcW w:type="dxa" w:w="84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20"/>
            </w:tcMar>
          </w:tcPr>
          <w:p>
            <w:pPr>
              <w:spacing w:after="60" w:before="0"/>
            </w:pPr>
            <w:r>
              <w:rPr>
                <w:rFonts w:ascii="Arial" w:cs="Arial" w:eastAsia="Arial" w:hAnsi="Arial"/>
                <w:b/>
                <w:bCs/>
                <w:color w:val="333333"/>
                <w:sz w:val="23"/>
                <w:szCs w:val="23"/>
              </w:rPr>
              <w:t xml:space="preserve">Day3ReEngagementWorker</w:t>
            </w:r>
          </w:p>
          <w:p>
            <w:pPr>
              <w:spacing w:after="60" w:before="0"/>
            </w:pPr>
            <w:r>
              <w:rPr>
                <w:rFonts w:ascii="Arial" w:cs="Arial" w:eastAsia="Arial" w:hAnsi="Arial"/>
                <w:color w:val="666666"/>
                <w:sz w:val="20"/>
                <w:szCs w:val="20"/>
              </w:rPr>
              <w:t xml:space="preserve">New WorkManager OneTimeWorkRequest scheduled during WelcomeAIScreen, set to fire 72 hours after account creation. The worker calls MemoryManager.buildUserProfile() to retrieve any session summaries from the first 3 days, then calls Groq to generate a single short, personalized notification message. Example: 'I noticed you've been thinking about work a lot this week. Want to talk?' If no summaries exist yet (user hasn't chatted), fall back to a warm, generic affirmation from NudgeRepository. Delivered via the existing NotificationHelper.</w:t>
            </w:r>
          </w:p>
          <w:p>
            <w:pPr>
              <w:spacing w:after="0" w:before="40"/>
            </w:pPr>
            <w:r>
              <w:rPr>
                <w:rFonts w:ascii="Arial" w:cs="Arial" w:eastAsia="Arial" w:hAnsi="Arial"/>
                <w:b/>
                <w:bCs/>
                <w:color w:val="2B7A78"/>
                <w:sz w:val="19"/>
                <w:szCs w:val="19"/>
              </w:rPr>
              <w:t xml:space="preserve">Effort: </w:t>
            </w:r>
            <w:r>
              <w:rPr>
                <w:rFonts w:ascii="Arial" w:cs="Arial" w:eastAsia="Arial" w:hAnsi="Arial"/>
                <w:color w:val="333333"/>
                <w:sz w:val="19"/>
                <w:szCs w:val="19"/>
              </w:rPr>
              <w:t xml:space="preserve">3 hr   </w:t>
            </w:r>
            <w:r>
              <w:rPr>
                <w:rFonts w:ascii="Arial" w:cs="Arial" w:eastAsia="Arial" w:hAnsi="Arial"/>
                <w:b/>
                <w:bCs/>
                <w:color w:val="2B7A78"/>
                <w:sz w:val="19"/>
                <w:szCs w:val="19"/>
              </w:rPr>
              <w:t xml:space="preserve">Files: </w:t>
            </w:r>
            <w:r>
              <w:rPr>
                <w:rFonts w:ascii="Arial" w:cs="Arial" w:eastAsia="Arial" w:hAnsi="Arial"/>
                <w:i/>
                <w:iCs/>
                <w:color w:val="333333"/>
                <w:sz w:val="19"/>
                <w:szCs w:val="19"/>
              </w:rPr>
              <w:t xml:space="preserve">Day3ReEngagementWorker.kt (new), MemoryManager.kt, NotificationHelper.kt</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single" w:color="DDDDDD" w:sz="1"/>
              <w:left w:val="single" w:color="DDDDDD" w:sz="1"/>
              <w:bottom w:val="single" w:color="DDDDDD" w:sz="1"/>
              <w:right w:val="single" w:color="DDDDDD" w:sz="1"/>
            </w:tcBorders>
            <w:shd w:fill="E53935"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FIX</w:t>
            </w:r>
          </w:p>
        </w:tc>
        <w:tc>
          <w:tcPr>
            <w:tcW w:type="dxa" w:w="84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120"/>
            </w:tcMar>
          </w:tcPr>
          <w:p>
            <w:pPr>
              <w:spacing w:after="60" w:before="0"/>
            </w:pPr>
            <w:r>
              <w:rPr>
                <w:rFonts w:ascii="Arial" w:cs="Arial" w:eastAsia="Arial" w:hAnsi="Arial"/>
                <w:b/>
                <w:bCs/>
                <w:color w:val="333333"/>
                <w:sz w:val="23"/>
                <w:szCs w:val="23"/>
              </w:rPr>
              <w:t xml:space="preserve">Respect Notification Opt-Out</w:t>
            </w:r>
          </w:p>
          <w:p>
            <w:pPr>
              <w:spacing w:after="60" w:before="0"/>
            </w:pPr>
            <w:r>
              <w:rPr>
                <w:rFonts w:ascii="Arial" w:cs="Arial" w:eastAsia="Arial" w:hAnsi="Arial"/>
                <w:color w:val="666666"/>
                <w:sz w:val="20"/>
                <w:szCs w:val="20"/>
              </w:rPr>
              <w:t xml:space="preserve">The Day3ReEngagementWorker must read dailyCheckInEnabled from UserPreferencesRepository before sending. If the user opted out during NotificationSetupScreen (Phase 4), the worker must abort silently. The user's choice during onboarding is a hard contract.</w:t>
            </w:r>
          </w:p>
          <w:p>
            <w:pPr>
              <w:spacing w:after="0" w:before="40"/>
            </w:pPr>
            <w:r>
              <w:rPr>
                <w:rFonts w:ascii="Arial" w:cs="Arial" w:eastAsia="Arial" w:hAnsi="Arial"/>
                <w:b/>
                <w:bCs/>
                <w:color w:val="2B7A78"/>
                <w:sz w:val="19"/>
                <w:szCs w:val="19"/>
              </w:rPr>
              <w:t xml:space="preserve">Effort: </w:t>
            </w:r>
            <w:r>
              <w:rPr>
                <w:rFonts w:ascii="Arial" w:cs="Arial" w:eastAsia="Arial" w:hAnsi="Arial"/>
                <w:color w:val="333333"/>
                <w:sz w:val="19"/>
                <w:szCs w:val="19"/>
              </w:rPr>
              <w:t xml:space="preserve">30 min   </w:t>
            </w:r>
            <w:r>
              <w:rPr>
                <w:rFonts w:ascii="Arial" w:cs="Arial" w:eastAsia="Arial" w:hAnsi="Arial"/>
                <w:b/>
                <w:bCs/>
                <w:color w:val="2B7A78"/>
                <w:sz w:val="19"/>
                <w:szCs w:val="19"/>
              </w:rPr>
              <w:t xml:space="preserve">Files: </w:t>
            </w:r>
            <w:r>
              <w:rPr>
                <w:rFonts w:ascii="Arial" w:cs="Arial" w:eastAsia="Arial" w:hAnsi="Arial"/>
                <w:i/>
                <w:iCs/>
                <w:color w:val="333333"/>
                <w:sz w:val="19"/>
                <w:szCs w:val="19"/>
              </w:rPr>
              <w:t xml:space="preserve">Day3ReEngagementWorker.kt, UserPreferencesRepository.kt</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8F5D1" w:val="clear"/>
            <w:tcMar>
              <w:top w:type="dxa" w:w="160"/>
              <w:left w:type="dxa" w:w="160"/>
              <w:bottom w:type="dxa" w:w="160"/>
              <w:right w:type="dxa" w:w="0"/>
            </w:tcMar>
            <w:vAlign w:val="cente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E8F5D1" w:val="clear"/>
            <w:tcMar>
              <w:top w:type="dxa" w:w="140"/>
              <w:left w:type="dxa" w:w="160"/>
              <w:bottom w:type="dxa" w:w="140"/>
              <w:right w:type="dxa" w:w="160"/>
            </w:tcMar>
          </w:tcPr>
          <w:p>
            <w:pPr>
              <w:spacing w:after="60" w:before="0"/>
            </w:pPr>
            <w:r>
              <w:rPr>
                <w:rFonts w:ascii="Arial" w:cs="Arial" w:eastAsia="Arial" w:hAnsi="Arial"/>
                <w:b/>
                <w:bCs/>
                <w:color w:val="2B7A78"/>
                <w:sz w:val="22"/>
                <w:szCs w:val="22"/>
              </w:rPr>
              <w:t xml:space="preserve">Why Just One Re-Engagement?</w:t>
            </w:r>
          </w:p>
          <w:p>
            <w:pPr>
              <w:spacing w:after="0" w:before="0"/>
            </w:pPr>
            <w:r>
              <w:rPr>
                <w:rFonts w:ascii="Arial" w:cs="Arial" w:eastAsia="Arial" w:hAnsi="Arial"/>
                <w:color w:val="333333"/>
                <w:sz w:val="21"/>
                <w:szCs w:val="21"/>
              </w:rPr>
              <w:t xml:space="preserve">The temptation is to build an elaborate drip sequence. Resisting that temptation is the right call here. One well-timed, genuinely personalized message at day 3 is more effective and more respectful than a scheduled series of generic notifications. The app's value must speak for itself after that.</w:t>
            </w:r>
          </w:p>
        </w:tc>
      </w:tr>
    </w:tbl>
    <w:p>
      <w:pPr>
        <w:spacing w:after="0" w:before="0"/>
      </w:pPr>
      <w:r>
        <w:rPr>
          <w:sz w:val="22"/>
          <w:szCs w:val="22"/>
        </w:rPr>
        <w:t xml:space="preserve"/>
      </w:r>
    </w:p>
    <w:p>
      <w:pPr>
        <w:pBdr>
          <w:bottom w:val="single" w:color="6A4C9C" w:sz="4" w:space="1"/>
        </w:pBdr>
        <w:spacing w:after="160" w:before="160"/>
      </w:pPr>
      <w:r>
        <w:rPr>
          <w:sz w:val="4"/>
          <w:szCs w:val="4"/>
        </w:rPr>
        <w:t xml:space="preserve"/>
      </w:r>
    </w:p>
    <w:p>
      <w:pPr>
        <w:spacing w:after="0" w:before="0"/>
      </w:pPr>
      <w:r>
        <w:rPr>
          <w:sz w:val="22"/>
          <w:szCs w:val="22"/>
        </w:rPr>
        <w:t xml:space="preserve"/>
      </w:r>
    </w:p>
    <w:p>
      <w:r>
        <w:br w:type="page"/>
      </w:r>
    </w:p>
    <w:p>
      <w:pPr>
        <w:pStyle w:val="Heading1"/>
        <w:spacing w:after="160" w:before="320"/>
      </w:pPr>
      <w:r>
        <w:rPr>
          <w:rFonts w:ascii="Arial" w:cs="Arial" w:eastAsia="Arial" w:hAnsi="Arial"/>
          <w:b/>
          <w:bCs/>
          <w:color w:val="6A4C9C"/>
          <w:sz w:val="32"/>
          <w:szCs w:val="32"/>
        </w:rPr>
        <w:t xml:space="preserve">4. What We're Intentionally Not Doing</w:t>
      </w:r>
    </w:p>
    <w:p>
      <w:pPr>
        <w:spacing w:after="100" w:before="80"/>
      </w:pPr>
      <w:r>
        <w:rPr>
          <w:rFonts w:ascii="Arial" w:cs="Arial" w:eastAsia="Arial" w:hAnsi="Arial"/>
          <w:b w:val="false"/>
          <w:bCs w:val="false"/>
          <w:color w:val="333333"/>
          <w:sz w:val="22"/>
          <w:szCs w:val="22"/>
        </w:rPr>
        <w:t xml:space="preserve">Restraint is a feature. The following were considered and deliberately excluded from this plan. Each exclusion is explained so future contributors understand the reasoning.</w:t>
      </w:r>
    </w:p>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Google / Social Sign-In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Adds OAuth surface area and Firebase config complexity for marginal onboarding speed gain. Email sign-up is already simple. Revisit if analytics show signup abandonment &gt; 40%.</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In-App Personalization Quiz</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A 'What brings you here?' multi-choice screen adds a screen and a decision to make. The MoodSeedScreen (Phase 3) captures emotional state more honestly and with less friction.</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Animated Theme / Color Picker</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Meraki already supports Material You dynamic theming. Surfacing a manual color picker during onboarding delays the user from experiencing the actual product.</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Multi-Step Conversational Sign-Up</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Replacing the form with a chat-style conversation is delightful in theory but significantly increases engineering complexity and accessibility risk. The two-step form (Phase 2) achieves the same cognitive-load reduction more safely.</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Drip Notification Sequence</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A scheduled sequence of 7 onboarding notifications would feel like marketing. Phase 5 uses one contextual message at day 3, which respects the user's intelligence.</w:t>
            </w:r>
          </w:p>
        </w:tc>
      </w:tr>
      <w:tr>
        <w:tc>
          <w:tcPr>
            <w:tcW w:type="dxa" w:w="3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Onboarding Resume on Re-Install</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Storing onboarding state in Firestore to resume across installs adds backend logic for minimal gain. The hasCompletedOnboarding key (Phase 1) in DataStore is sufficient.</w:t>
            </w:r>
          </w:p>
        </w:tc>
      </w:tr>
    </w:tbl>
    <w:p>
      <w:pPr>
        <w:spacing w:after="0" w:before="0"/>
      </w:pPr>
      <w:r>
        <w:rPr>
          <w:sz w:val="22"/>
          <w:szCs w:val="22"/>
        </w:rPr>
        <w:t xml:space="preserve"/>
      </w:r>
    </w:p>
    <w:p>
      <w:pPr>
        <w:pBdr>
          <w:bottom w:val="single" w:color="2B7A78" w:sz="4" w:space="1"/>
        </w:pBdr>
        <w:spacing w:after="160" w:before="160"/>
      </w:pPr>
      <w:r>
        <w:rPr>
          <w:sz w:val="4"/>
          <w:szCs w:val="4"/>
        </w:rPr>
        <w:t xml:space="preserve"/>
      </w:r>
    </w:p>
    <w:p>
      <w:pPr>
        <w:spacing w:after="0" w:before="0"/>
      </w:pPr>
      <w:r>
        <w:rPr>
          <w:sz w:val="22"/>
          <w:szCs w:val="22"/>
        </w:rPr>
        <w:t xml:space="preserve"/>
      </w:r>
    </w:p>
    <w:p>
      <w:pPr>
        <w:pStyle w:val="Heading1"/>
        <w:spacing w:after="160" w:before="320"/>
      </w:pPr>
      <w:r>
        <w:rPr>
          <w:rFonts w:ascii="Arial" w:cs="Arial" w:eastAsia="Arial" w:hAnsi="Arial"/>
          <w:b/>
          <w:bCs/>
          <w:color w:val="6A4C9C"/>
          <w:sz w:val="32"/>
          <w:szCs w:val="32"/>
        </w:rPr>
        <w:t xml:space="preserve">5. Technical Dependencies &amp; File Impact</w:t>
      </w:r>
    </w:p>
    <w:p>
      <w:pPr>
        <w:spacing w:after="0" w:before="0"/>
      </w:pPr>
      <w:r>
        <w:rPr>
          <w:sz w:val="22"/>
          <w:szCs w:val="22"/>
        </w:rPr>
        <w:t xml:space="preserve"/>
      </w:r>
    </w:p>
    <w:p>
      <w:pPr>
        <w:pStyle w:val="Heading2"/>
        <w:spacing w:after="120" w:before="240"/>
      </w:pPr>
      <w:r>
        <w:rPr>
          <w:rFonts w:ascii="Arial" w:cs="Arial" w:eastAsia="Arial" w:hAnsi="Arial"/>
          <w:b/>
          <w:bCs/>
          <w:color w:val="2B7A78"/>
          <w:sz w:val="26"/>
          <w:szCs w:val="26"/>
        </w:rPr>
        <w:t xml:space="preserve">New Files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400"/>
        <w:gridCol w:w="5960"/>
      </w:tblGrid>
      <w:tr>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MoodSeedScreen.kt</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Phase 3 — pre-account mood capture screen</w:t>
            </w:r>
          </w:p>
        </w:tc>
      </w:tr>
      <w:tr>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AvatarCelebrationScreen.kt</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Phase 2 — full-screen avatar selection (step 2 of sign-up)</w:t>
            </w:r>
          </w:p>
        </w:tc>
      </w:tr>
      <w:tr>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WelcomeAIScreen.kt</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Phase 3 — streaming Groq welcome + first journal prompt</w:t>
            </w:r>
          </w:p>
        </w:tc>
      </w:tr>
      <w:tr>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NotificationSetupScreen.kt</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Phase 4 — explained notification opt-in with time input</w:t>
            </w:r>
          </w:p>
        </w:tc>
      </w:tr>
      <w:tr>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Day3ReEngagementWorker.kt</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Phase 5 — WorkManager one-time AI re-engagement notification</w:t>
            </w:r>
          </w:p>
        </w:tc>
      </w:tr>
    </w:tbl>
    <w:p>
      <w:pPr>
        <w:spacing w:after="0" w:before="0"/>
      </w:pPr>
      <w:r>
        <w:rPr>
          <w:sz w:val="22"/>
          <w:szCs w:val="22"/>
        </w:rPr>
        <w:t xml:space="preserve"/>
      </w:r>
    </w:p>
    <w:p>
      <w:pPr>
        <w:pStyle w:val="Heading2"/>
        <w:spacing w:after="120" w:before="240"/>
      </w:pPr>
      <w:r>
        <w:rPr>
          <w:rFonts w:ascii="Arial" w:cs="Arial" w:eastAsia="Arial" w:hAnsi="Arial"/>
          <w:b/>
          <w:bCs/>
          <w:color w:val="2B7A78"/>
          <w:sz w:val="26"/>
          <w:szCs w:val="26"/>
        </w:rPr>
        <w:t xml:space="preserve">Modified Files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400"/>
        <w:gridCol w:w="5960"/>
      </w:tblGrid>
      <w:tr>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OnBoarding.kt</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Trim to 3 slides, fix duplicate Lottie, add Skip button, add live AI preview animation</w:t>
            </w:r>
          </w:p>
        </w:tc>
      </w:tr>
      <w:tr>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CreateUser.kt</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Remove avatar LazyRow; form now collects credentials only; fix background color</w:t>
            </w:r>
          </w:p>
        </w:tc>
      </w:tr>
      <w:tr>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LoginScreen.kt</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Fix hardcoded Color.White background</w:t>
            </w:r>
          </w:p>
        </w:tc>
      </w:tr>
      <w:tr>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Routes.kt</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Add: MoodSeed, AvatarCelebration, WelcomeMeraki, NotificationSetup routes</w:t>
            </w:r>
          </w:p>
        </w:tc>
      </w:tr>
      <w:tr>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MerakiNavigation.kt</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Register 4 new composable&lt;&gt; destinations; update nav chain after CreateUser</w:t>
            </w:r>
          </w:p>
        </w:tc>
      </w:tr>
      <w:tr>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UserPreferencesRepository.kt</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Add: hasCompletedOnboarding key; extend with any new onboarding flags</w:t>
            </w:r>
          </w:p>
        </w:tc>
      </w:tr>
      <w:tr>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SplashScreen.kt</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Read hasCompletedOnboarding to skip onboarding for returning authenticated users</w:t>
            </w:r>
          </w:p>
        </w:tc>
      </w:tr>
      <w:tr>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MemoryManager.kt</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Expose a lightweight method for seeding an initial synthetic summary from onboarding data</w:t>
            </w:r>
          </w:p>
        </w:tc>
      </w:tr>
      <w:tr>
        <w:tc>
          <w:tcPr>
            <w:tcW w:type="dxa" w:w="3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20"/>
            </w:tcMar>
          </w:tcPr>
          <w:p>
            <w:r>
              <w:rPr>
                <w:rFonts w:ascii="Arial" w:cs="Arial" w:eastAsia="Arial" w:hAnsi="Arial"/>
                <w:b/>
                <w:bCs/>
                <w:color w:val="333333"/>
                <w:sz w:val="21"/>
                <w:szCs w:val="21"/>
              </w:rPr>
              <w:t xml:space="preserve">RegisterViewModel.kt</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333333"/>
                <w:sz w:val="21"/>
                <w:szCs w:val="21"/>
              </w:rPr>
              <w:t xml:space="preserve">Separate avatar save logic from account creation; handle two-step flow state</w:t>
            </w:r>
          </w:p>
        </w:tc>
      </w:tr>
    </w:tbl>
    <w:p>
      <w:pPr>
        <w:spacing w:after="0" w:before="0"/>
      </w:pPr>
      <w:r>
        <w:rPr>
          <w:sz w:val="22"/>
          <w:szCs w:val="22"/>
        </w:rPr>
        <w:t xml:space="preserve"/>
      </w:r>
    </w:p>
    <w:p>
      <w:pPr>
        <w:pStyle w:val="Heading2"/>
        <w:spacing w:after="120" w:before="240"/>
      </w:pPr>
      <w:r>
        <w:rPr>
          <w:rFonts w:ascii="Arial" w:cs="Arial" w:eastAsia="Arial" w:hAnsi="Arial"/>
          <w:b/>
          <w:bCs/>
          <w:color w:val="2B7A78"/>
          <w:sz w:val="26"/>
          <w:szCs w:val="26"/>
        </w:rPr>
        <w:t xml:space="preserve">Infrastructure Already Available (No Changes Needed)</w:t>
      </w:r>
    </w:p>
    <w:p>
      <w:pPr>
        <w:pStyle w:val="ListParagraph"/>
        <w:numPr>
          <w:ilvl w:val="0"/>
          <w:numId w:val="2"/>
        </w:numPr>
        <w:spacing w:after="40" w:before="40"/>
      </w:pPr>
      <w:r>
        <w:rPr>
          <w:rFonts w:ascii="Arial" w:cs="Arial" w:eastAsia="Arial" w:hAnsi="Arial"/>
          <w:color w:val="333333"/>
          <w:sz w:val="22"/>
          <w:szCs w:val="22"/>
        </w:rPr>
        <w:t xml:space="preserve">Groq streaming pipeline (GroqRepositoryImpl.kt, GroqApiService.kt) — used as-is</w:t>
      </w:r>
    </w:p>
    <w:p>
      <w:pPr>
        <w:pStyle w:val="ListParagraph"/>
        <w:numPr>
          <w:ilvl w:val="0"/>
          <w:numId w:val="2"/>
        </w:numPr>
        <w:spacing w:after="40" w:before="40"/>
      </w:pPr>
      <w:r>
        <w:rPr>
          <w:rFonts w:ascii="Arial" w:cs="Arial" w:eastAsia="Arial" w:hAnsi="Arial"/>
          <w:color w:val="333333"/>
          <w:sz w:val="22"/>
          <w:szCs w:val="22"/>
        </w:rPr>
        <w:t xml:space="preserve">EmotionClassifier.kt + EmotionDao.kt — used as-is for mood seed persistence</w:t>
      </w:r>
    </w:p>
    <w:p>
      <w:pPr>
        <w:pStyle w:val="ListParagraph"/>
        <w:numPr>
          <w:ilvl w:val="0"/>
          <w:numId w:val="2"/>
        </w:numPr>
        <w:spacing w:after="40" w:before="40"/>
      </w:pPr>
      <w:r>
        <w:rPr>
          <w:rFonts w:ascii="Arial" w:cs="Arial" w:eastAsia="Arial" w:hAnsi="Arial"/>
          <w:color w:val="333333"/>
          <w:sz w:val="22"/>
          <w:szCs w:val="22"/>
        </w:rPr>
        <w:t xml:space="preserve">NudgeRepository.kt — used as-is for first-load Home screen nudge</w:t>
      </w:r>
    </w:p>
    <w:p>
      <w:pPr>
        <w:pStyle w:val="ListParagraph"/>
        <w:numPr>
          <w:ilvl w:val="0"/>
          <w:numId w:val="2"/>
        </w:numPr>
        <w:spacing w:after="40" w:before="40"/>
      </w:pPr>
      <w:r>
        <w:rPr>
          <w:rFonts w:ascii="Arial" w:cs="Arial" w:eastAsia="Arial" w:hAnsi="Arial"/>
          <w:color w:val="333333"/>
          <w:sz w:val="22"/>
          <w:szCs w:val="22"/>
        </w:rPr>
        <w:t xml:space="preserve">NotificationHelper.kt + NotificationWorker.kt — used as-is in Phase 5</w:t>
      </w:r>
    </w:p>
    <w:p>
      <w:pPr>
        <w:pStyle w:val="ListParagraph"/>
        <w:numPr>
          <w:ilvl w:val="0"/>
          <w:numId w:val="2"/>
        </w:numPr>
        <w:spacing w:after="40" w:before="40"/>
      </w:pPr>
      <w:r>
        <w:rPr>
          <w:rFonts w:ascii="Arial" w:cs="Arial" w:eastAsia="Arial" w:hAnsi="Arial"/>
          <w:color w:val="333333"/>
          <w:sz w:val="22"/>
          <w:szCs w:val="22"/>
        </w:rPr>
        <w:t xml:space="preserve">WorkManager + CheckInWorker — scheduling pattern reused in Day3ReEngagementWorker</w:t>
      </w:r>
    </w:p>
    <w:p>
      <w:pPr>
        <w:pStyle w:val="ListParagraph"/>
        <w:numPr>
          <w:ilvl w:val="0"/>
          <w:numId w:val="2"/>
        </w:numPr>
        <w:spacing w:after="40" w:before="40"/>
      </w:pPr>
      <w:r>
        <w:rPr>
          <w:rFonts w:ascii="Arial" w:cs="Arial" w:eastAsia="Arial" w:hAnsi="Arial"/>
          <w:color w:val="333333"/>
          <w:sz w:val="22"/>
          <w:szCs w:val="22"/>
        </w:rPr>
        <w:t xml:space="preserve">UserPreferencesRepository DataStore — extended, not replaced</w:t>
      </w:r>
    </w:p>
    <w:p>
      <w:pPr>
        <w:spacing w:after="0" w:before="0"/>
      </w:pPr>
      <w:r>
        <w:rPr>
          <w:sz w:val="22"/>
          <w:szCs w:val="22"/>
        </w:rPr>
        <w:t xml:space="preserve"/>
      </w:r>
    </w:p>
    <w:p>
      <w:pPr>
        <w:pBdr>
          <w:bottom w:val="single" w:color="2B7A78" w:sz="4" w:space="1"/>
        </w:pBdr>
        <w:spacing w:after="160" w:before="160"/>
      </w:pPr>
      <w:r>
        <w:rPr>
          <w:sz w:val="4"/>
          <w:szCs w:val="4"/>
        </w:rPr>
        <w:t xml:space="preserve"/>
      </w:r>
    </w:p>
    <w:p>
      <w:pPr>
        <w:spacing w:after="0" w:before="0"/>
      </w:pPr>
      <w:r>
        <w:rPr>
          <w:sz w:val="22"/>
          <w:szCs w:val="22"/>
        </w:rPr>
        <w:t xml:space="preserve"/>
      </w:r>
    </w:p>
    <w:p>
      <w:r>
        <w:br w:type="page"/>
      </w:r>
    </w:p>
    <w:p>
      <w:pPr>
        <w:pStyle w:val="Heading1"/>
        <w:spacing w:after="160" w:before="320"/>
      </w:pPr>
      <w:r>
        <w:rPr>
          <w:rFonts w:ascii="Arial" w:cs="Arial" w:eastAsia="Arial" w:hAnsi="Arial"/>
          <w:b/>
          <w:bCs/>
          <w:color w:val="6A4C9C"/>
          <w:sz w:val="32"/>
          <w:szCs w:val="32"/>
        </w:rPr>
        <w:t xml:space="preserve">6. Effort &amp; Priority Summary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600"/>
        <w:gridCol w:w="1500"/>
        <w:gridCol w:w="1460"/>
      </w:tblGrid>
      <w:tr>
        <w:tc>
          <w:tcPr>
            <w:tcW w:type="dxa" w:w="1200"/>
            <w:tcBorders>
              <w:top w:val="single" w:color="DDDDDD" w:sz="1"/>
              <w:left w:val="single" w:color="DDDDDD" w:sz="1"/>
              <w:bottom w:val="single" w:color="DDDDDD" w:sz="1"/>
              <w:right w:val="single" w:color="DDDDDD" w:sz="1"/>
            </w:tcBorders>
            <w:shd w:fill="6A4C9C" w:val="clear"/>
            <w:tcMar>
              <w:top w:type="dxa" w:w="100"/>
              <w:left w:type="dxa" w:w="120"/>
              <w:bottom w:type="dxa" w:w="100"/>
              <w:right w:type="dxa" w:w="80"/>
            </w:tcMar>
          </w:tcPr>
          <w:p>
            <w:r>
              <w:rPr>
                <w:rFonts w:ascii="Arial" w:cs="Arial" w:eastAsia="Arial" w:hAnsi="Arial"/>
                <w:b/>
                <w:bCs/>
                <w:color w:val="FFFFFF"/>
                <w:sz w:val="20"/>
                <w:szCs w:val="20"/>
              </w:rPr>
              <w:t xml:space="preserve">Phase</w:t>
            </w:r>
          </w:p>
        </w:tc>
        <w:tc>
          <w:tcPr>
            <w:tcW w:type="dxa" w:w="3600"/>
            <w:tcBorders>
              <w:top w:val="single" w:color="DDDDDD" w:sz="1"/>
              <w:left w:val="single" w:color="DDDDDD" w:sz="1"/>
              <w:bottom w:val="single" w:color="DDDDDD" w:sz="1"/>
              <w:right w:val="single" w:color="DDDDDD" w:sz="1"/>
            </w:tcBorders>
            <w:shd w:fill="6A4C9C" w:val="clear"/>
            <w:tcMar>
              <w:top w:type="dxa" w:w="100"/>
              <w:left w:type="dxa" w:w="120"/>
              <w:bottom w:type="dxa" w:w="100"/>
              <w:right w:type="dxa" w:w="80"/>
            </w:tcMar>
          </w:tcPr>
          <w:p>
            <w:r>
              <w:rPr>
                <w:rFonts w:ascii="Arial" w:cs="Arial" w:eastAsia="Arial" w:hAnsi="Arial"/>
                <w:b/>
                <w:bCs/>
                <w:color w:val="FFFFFF"/>
                <w:sz w:val="20"/>
                <w:szCs w:val="20"/>
              </w:rPr>
              <w:t xml:space="preserve">Focus</w:t>
            </w:r>
          </w:p>
        </w:tc>
        <w:tc>
          <w:tcPr>
            <w:tcW w:type="dxa" w:w="1600"/>
            <w:tcBorders>
              <w:top w:val="single" w:color="DDDDDD" w:sz="1"/>
              <w:left w:val="single" w:color="DDDDDD" w:sz="1"/>
              <w:bottom w:val="single" w:color="DDDDDD" w:sz="1"/>
              <w:right w:val="single" w:color="DDDDDD" w:sz="1"/>
            </w:tcBorders>
            <w:shd w:fill="6A4C9C" w:val="clear"/>
            <w:tcMar>
              <w:top w:type="dxa" w:w="100"/>
              <w:left w:type="dxa" w:w="120"/>
              <w:bottom w:type="dxa" w:w="100"/>
              <w:right w:type="dxa" w:w="80"/>
            </w:tcMar>
          </w:tcPr>
          <w:p>
            <w:r>
              <w:rPr>
                <w:rFonts w:ascii="Arial" w:cs="Arial" w:eastAsia="Arial" w:hAnsi="Arial"/>
                <w:b/>
                <w:bCs/>
                <w:color w:val="FFFFFF"/>
                <w:sz w:val="20"/>
                <w:szCs w:val="20"/>
              </w:rPr>
              <w:t xml:space="preserve">Effort</w:t>
            </w:r>
          </w:p>
        </w:tc>
        <w:tc>
          <w:tcPr>
            <w:tcW w:type="dxa" w:w="1500"/>
            <w:tcBorders>
              <w:top w:val="single" w:color="DDDDDD" w:sz="1"/>
              <w:left w:val="single" w:color="DDDDDD" w:sz="1"/>
              <w:bottom w:val="single" w:color="DDDDDD" w:sz="1"/>
              <w:right w:val="single" w:color="DDDDDD" w:sz="1"/>
            </w:tcBorders>
            <w:shd w:fill="6A4C9C" w:val="clear"/>
            <w:tcMar>
              <w:top w:type="dxa" w:w="100"/>
              <w:left w:type="dxa" w:w="120"/>
              <w:bottom w:type="dxa" w:w="100"/>
              <w:right w:type="dxa" w:w="80"/>
            </w:tcMar>
          </w:tcPr>
          <w:p>
            <w:r>
              <w:rPr>
                <w:rFonts w:ascii="Arial" w:cs="Arial" w:eastAsia="Arial" w:hAnsi="Arial"/>
                <w:b/>
                <w:bCs/>
                <w:color w:val="FFFFFF"/>
                <w:sz w:val="20"/>
                <w:szCs w:val="20"/>
              </w:rPr>
              <w:t xml:space="preserve">AI Calls</w:t>
            </w:r>
          </w:p>
        </w:tc>
        <w:tc>
          <w:tcPr>
            <w:tcW w:type="dxa" w:w="1460"/>
            <w:tcBorders>
              <w:top w:val="single" w:color="DDDDDD" w:sz="1"/>
              <w:left w:val="single" w:color="DDDDDD" w:sz="1"/>
              <w:bottom w:val="single" w:color="DDDDDD" w:sz="1"/>
              <w:right w:val="single" w:color="DDDDDD" w:sz="1"/>
            </w:tcBorders>
            <w:shd w:fill="6A4C9C" w:val="clear"/>
            <w:tcMar>
              <w:top w:type="dxa" w:w="100"/>
              <w:left w:type="dxa" w:w="120"/>
              <w:bottom w:type="dxa" w:w="100"/>
              <w:right w:type="dxa" w:w="80"/>
            </w:tcMar>
          </w:tcPr>
          <w:p>
            <w:r>
              <w:rPr>
                <w:rFonts w:ascii="Arial" w:cs="Arial" w:eastAsia="Arial" w:hAnsi="Arial"/>
                <w:b/>
                <w:bCs/>
                <w:color w:val="FFFFFF"/>
                <w:sz w:val="20"/>
                <w:szCs w:val="20"/>
              </w:rPr>
              <w:t xml:space="preserve">Risk</w:t>
            </w:r>
          </w:p>
        </w:tc>
      </w:tr>
      <w:tr>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bCs/>
                <w:color w:val="333333"/>
                <w:sz w:val="20"/>
                <w:szCs w:val="20"/>
              </w:rPr>
              <w:t xml:space="preserve">Phase 1</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val="false"/>
                <w:bCs w:val="false"/>
                <w:color w:val="333333"/>
                <w:sz w:val="20"/>
                <w:szCs w:val="20"/>
              </w:rPr>
              <w:t xml:space="preserve">Foundation Fixes (bugs, polish, Skip, theming)</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val="false"/>
                <w:bCs w:val="false"/>
                <w:color w:val="333333"/>
                <w:sz w:val="20"/>
                <w:szCs w:val="20"/>
              </w:rPr>
              <w:t xml:space="preserve">~2.5 hrs</w:t>
            </w:r>
          </w:p>
        </w:tc>
        <w:tc>
          <w:tcPr>
            <w:tcW w:type="dxa" w:w="15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val="false"/>
                <w:bCs w:val="false"/>
                <w:color w:val="333333"/>
                <w:sz w:val="20"/>
                <w:szCs w:val="20"/>
              </w:rPr>
              <w:t xml:space="preserve">None</w:t>
            </w:r>
          </w:p>
        </w:tc>
        <w:tc>
          <w:tcPr>
            <w:tcW w:type="dxa" w:w="14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val="false"/>
                <w:bCs w:val="false"/>
                <w:color w:val="388E3C"/>
                <w:sz w:val="20"/>
                <w:szCs w:val="20"/>
              </w:rPr>
              <w:t xml:space="preserve">Very Low</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b/>
                <w:bCs/>
                <w:color w:val="333333"/>
                <w:sz w:val="20"/>
                <w:szCs w:val="20"/>
              </w:rPr>
              <w:t xml:space="preserve">Phase 2</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b w:val="false"/>
                <w:bCs w:val="false"/>
                <w:color w:val="333333"/>
                <w:sz w:val="20"/>
                <w:szCs w:val="20"/>
              </w:rPr>
              <w:t xml:space="preserve">Sign-Up Redesign (2-step form + Avatar Screen)</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b w:val="false"/>
                <w:bCs w:val="false"/>
                <w:color w:val="333333"/>
                <w:sz w:val="20"/>
                <w:szCs w:val="20"/>
              </w:rPr>
              <w:t xml:space="preserve">~3.5 hrs</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b w:val="false"/>
                <w:bCs w:val="false"/>
                <w:color w:val="333333"/>
                <w:sz w:val="20"/>
                <w:szCs w:val="20"/>
              </w:rPr>
              <w:t xml:space="preserve">None</w:t>
            </w:r>
          </w:p>
        </w:tc>
        <w:tc>
          <w:tcPr>
            <w:tcW w:type="dxa" w:w="14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b w:val="false"/>
                <w:bCs w:val="false"/>
                <w:color w:val="2E7D32"/>
                <w:sz w:val="20"/>
                <w:szCs w:val="20"/>
              </w:rPr>
              <w:t xml:space="preserve">Low</w:t>
            </w:r>
          </w:p>
        </w:tc>
      </w:tr>
      <w:tr>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bCs/>
                <w:color w:val="333333"/>
                <w:sz w:val="20"/>
                <w:szCs w:val="20"/>
              </w:rPr>
              <w:t xml:space="preserve">Phase 3</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val="false"/>
                <w:bCs w:val="false"/>
                <w:color w:val="333333"/>
                <w:sz w:val="20"/>
                <w:szCs w:val="20"/>
              </w:rPr>
              <w:t xml:space="preserve">AI Onboarding Seed (MoodSeed + WelcomeAI)</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val="false"/>
                <w:bCs w:val="false"/>
                <w:color w:val="333333"/>
                <w:sz w:val="20"/>
                <w:szCs w:val="20"/>
              </w:rPr>
              <w:t xml:space="preserve">~8 hrs</w:t>
            </w:r>
          </w:p>
        </w:tc>
        <w:tc>
          <w:tcPr>
            <w:tcW w:type="dxa" w:w="15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val="false"/>
                <w:bCs w:val="false"/>
                <w:color w:val="333333"/>
                <w:sz w:val="20"/>
                <w:szCs w:val="20"/>
              </w:rPr>
              <w:t xml:space="preserve">2 calls</w:t>
            </w:r>
          </w:p>
        </w:tc>
        <w:tc>
          <w:tcPr>
            <w:tcW w:type="dxa" w:w="14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val="false"/>
                <w:bCs w:val="false"/>
                <w:color w:val="E65100"/>
                <w:sz w:val="20"/>
                <w:szCs w:val="20"/>
              </w:rPr>
              <w:t xml:space="preserve">Medium</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b/>
                <w:bCs/>
                <w:color w:val="333333"/>
                <w:sz w:val="20"/>
                <w:szCs w:val="20"/>
              </w:rPr>
              <w:t xml:space="preserve">Phase 4</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b w:val="false"/>
                <w:bCs w:val="false"/>
                <w:color w:val="333333"/>
                <w:sz w:val="20"/>
                <w:szCs w:val="20"/>
              </w:rPr>
              <w:t xml:space="preserve">Smart Notification Setup (natural language time)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b w:val="false"/>
                <w:bCs w:val="false"/>
                <w:color w:val="333333"/>
                <w:sz w:val="20"/>
                <w:szCs w:val="20"/>
              </w:rPr>
              <w:t xml:space="preserve">~3.5 hrs</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b w:val="false"/>
                <w:bCs w:val="false"/>
                <w:color w:val="333333"/>
                <w:sz w:val="20"/>
                <w:szCs w:val="20"/>
              </w:rPr>
              <w:t xml:space="preserve">1 call</w:t>
            </w:r>
          </w:p>
        </w:tc>
        <w:tc>
          <w:tcPr>
            <w:tcW w:type="dxa" w:w="14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b w:val="false"/>
                <w:bCs w:val="false"/>
                <w:color w:val="2E7D32"/>
                <w:sz w:val="20"/>
                <w:szCs w:val="20"/>
              </w:rPr>
              <w:t xml:space="preserve">Low</w:t>
            </w:r>
          </w:p>
        </w:tc>
      </w:tr>
      <w:tr>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bCs/>
                <w:color w:val="333333"/>
                <w:sz w:val="20"/>
                <w:szCs w:val="20"/>
              </w:rPr>
              <w:t xml:space="preserve">Phase 5</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val="false"/>
                <w:bCs w:val="false"/>
                <w:color w:val="333333"/>
                <w:sz w:val="20"/>
                <w:szCs w:val="20"/>
              </w:rPr>
              <w:t xml:space="preserve">Day 3 AI Re-Engagement Worker</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val="false"/>
                <w:bCs w:val="false"/>
                <w:color w:val="333333"/>
                <w:sz w:val="20"/>
                <w:szCs w:val="20"/>
              </w:rPr>
              <w:t xml:space="preserve">~3.5 hrs</w:t>
            </w:r>
          </w:p>
        </w:tc>
        <w:tc>
          <w:tcPr>
            <w:tcW w:type="dxa" w:w="15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val="false"/>
                <w:bCs w:val="false"/>
                <w:color w:val="333333"/>
                <w:sz w:val="20"/>
                <w:szCs w:val="20"/>
              </w:rPr>
              <w:t xml:space="preserve">1 call</w:t>
            </w:r>
          </w:p>
        </w:tc>
        <w:tc>
          <w:tcPr>
            <w:tcW w:type="dxa" w:w="146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80"/>
            </w:tcMar>
          </w:tcPr>
          <w:p>
            <w:r>
              <w:rPr>
                <w:rFonts w:ascii="Arial" w:cs="Arial" w:eastAsia="Arial" w:hAnsi="Arial"/>
                <w:b w:val="false"/>
                <w:bCs w:val="false"/>
                <w:color w:val="2E7D32"/>
                <w:sz w:val="20"/>
                <w:szCs w:val="20"/>
              </w:rPr>
              <w:t xml:space="preserve">Low</w:t>
            </w:r>
          </w:p>
        </w:tc>
      </w:tr>
      <w:tr>
        <w:tc>
          <w:tcPr>
            <w:tcW w:type="dxa" w:w="1200"/>
            <w:tcBorders>
              <w:top w:val="single" w:color="DDDDDD" w:sz="1"/>
              <w:left w:val="single" w:color="DDDDDD" w:sz="1"/>
              <w:bottom w:val="single" w:color="DDDDDD" w:sz="1"/>
              <w:right w:val="single" w:color="DDDDDD" w:sz="1"/>
            </w:tcBorders>
            <w:shd w:fill="EDE7F6" w:val="clear"/>
            <w:tcMar>
              <w:top w:type="dxa" w:w="100"/>
              <w:left w:type="dxa" w:w="120"/>
              <w:bottom w:type="dxa" w:w="100"/>
              <w:right w:type="dxa" w:w="80"/>
            </w:tcMar>
          </w:tcPr>
          <w:p>
            <w:r>
              <w:rPr>
                <w:rFonts w:ascii="Arial" w:cs="Arial" w:eastAsia="Arial" w:hAnsi="Arial"/>
                <w:b/>
                <w:bCs/>
                <w:color w:val="6A4C9C"/>
                <w:sz w:val="20"/>
                <w:szCs w:val="20"/>
              </w:rPr>
              <w:t xml:space="preserve">Total</w:t>
            </w:r>
          </w:p>
        </w:tc>
        <w:tc>
          <w:tcPr>
            <w:tcW w:type="dxa" w:w="3600"/>
            <w:tcBorders>
              <w:top w:val="single" w:color="DDDDDD" w:sz="1"/>
              <w:left w:val="single" w:color="DDDDDD" w:sz="1"/>
              <w:bottom w:val="single" w:color="DDDDDD" w:sz="1"/>
              <w:right w:val="single" w:color="DDDDDD" w:sz="1"/>
            </w:tcBorders>
            <w:shd w:fill="EDE7F6" w:val="clear"/>
            <w:tcMar>
              <w:top w:type="dxa" w:w="100"/>
              <w:left w:type="dxa" w:w="120"/>
              <w:bottom w:type="dxa" w:w="100"/>
              <w:right w:type="dxa" w:w="80"/>
            </w:tcMar>
          </w:tcPr>
          <w:p>
            <w:r>
              <w:rPr>
                <w:rFonts w:ascii="Arial" w:cs="Arial" w:eastAsia="Arial" w:hAnsi="Arial"/>
                <w:b/>
                <w:bCs/>
                <w:color w:val="6A4C9C"/>
                <w:sz w:val="20"/>
                <w:szCs w:val="20"/>
              </w:rPr>
              <w:t xml:space="preserve"/>
            </w:r>
          </w:p>
        </w:tc>
        <w:tc>
          <w:tcPr>
            <w:tcW w:type="dxa" w:w="1600"/>
            <w:tcBorders>
              <w:top w:val="single" w:color="DDDDDD" w:sz="1"/>
              <w:left w:val="single" w:color="DDDDDD" w:sz="1"/>
              <w:bottom w:val="single" w:color="DDDDDD" w:sz="1"/>
              <w:right w:val="single" w:color="DDDDDD" w:sz="1"/>
            </w:tcBorders>
            <w:shd w:fill="EDE7F6" w:val="clear"/>
            <w:tcMar>
              <w:top w:type="dxa" w:w="100"/>
              <w:left w:type="dxa" w:w="120"/>
              <w:bottom w:type="dxa" w:w="100"/>
              <w:right w:type="dxa" w:w="80"/>
            </w:tcMar>
          </w:tcPr>
          <w:p>
            <w:r>
              <w:rPr>
                <w:rFonts w:ascii="Arial" w:cs="Arial" w:eastAsia="Arial" w:hAnsi="Arial"/>
                <w:b/>
                <w:bCs/>
                <w:color w:val="6A4C9C"/>
                <w:sz w:val="20"/>
                <w:szCs w:val="20"/>
              </w:rPr>
              <w:t xml:space="preserve">~21 hrs</w:t>
            </w:r>
          </w:p>
        </w:tc>
        <w:tc>
          <w:tcPr>
            <w:tcW w:type="dxa" w:w="1500"/>
            <w:tcBorders>
              <w:top w:val="single" w:color="DDDDDD" w:sz="1"/>
              <w:left w:val="single" w:color="DDDDDD" w:sz="1"/>
              <w:bottom w:val="single" w:color="DDDDDD" w:sz="1"/>
              <w:right w:val="single" w:color="DDDDDD" w:sz="1"/>
            </w:tcBorders>
            <w:shd w:fill="EDE7F6" w:val="clear"/>
            <w:tcMar>
              <w:top w:type="dxa" w:w="100"/>
              <w:left w:type="dxa" w:w="120"/>
              <w:bottom w:type="dxa" w:w="100"/>
              <w:right w:type="dxa" w:w="80"/>
            </w:tcMar>
          </w:tcPr>
          <w:p>
            <w:r>
              <w:rPr>
                <w:rFonts w:ascii="Arial" w:cs="Arial" w:eastAsia="Arial" w:hAnsi="Arial"/>
                <w:b/>
                <w:bCs/>
                <w:color w:val="6A4C9C"/>
                <w:sz w:val="20"/>
                <w:szCs w:val="20"/>
              </w:rPr>
              <w:t xml:space="preserve">4 Groq calls</w:t>
            </w:r>
          </w:p>
        </w:tc>
        <w:tc>
          <w:tcPr>
            <w:tcW w:type="dxa" w:w="1460"/>
            <w:tcBorders>
              <w:top w:val="single" w:color="DDDDDD" w:sz="1"/>
              <w:left w:val="single" w:color="DDDDDD" w:sz="1"/>
              <w:bottom w:val="single" w:color="DDDDDD" w:sz="1"/>
              <w:right w:val="single" w:color="DDDDDD" w:sz="1"/>
            </w:tcBorders>
            <w:shd w:fill="EDE7F6" w:val="clear"/>
            <w:tcMar>
              <w:top w:type="dxa" w:w="100"/>
              <w:left w:type="dxa" w:w="120"/>
              <w:bottom w:type="dxa" w:w="100"/>
              <w:right w:type="dxa" w:w="80"/>
            </w:tcMar>
          </w:tcPr>
          <w:p>
            <w:r>
              <w:rPr>
                <w:rFonts w:ascii="Arial" w:cs="Arial" w:eastAsia="Arial" w:hAnsi="Arial"/>
                <w:b/>
                <w:bCs/>
                <w:color w:val="6A4C9C"/>
                <w:sz w:val="20"/>
                <w:szCs w:val="20"/>
              </w:rPr>
              <w:t xml:space="preserve"/>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DE7F6" w:val="clear"/>
            <w:tcMar>
              <w:top w:type="dxa" w:w="160"/>
              <w:left w:type="dxa" w:w="160"/>
              <w:bottom w:type="dxa" w:w="160"/>
              <w:right w:type="dxa" w:w="0"/>
            </w:tcMar>
            <w:vAlign w:val="cente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EDE7F6" w:val="clear"/>
            <w:tcMar>
              <w:top w:type="dxa" w:w="140"/>
              <w:left w:type="dxa" w:w="160"/>
              <w:bottom w:type="dxa" w:w="140"/>
              <w:right w:type="dxa" w:w="160"/>
            </w:tcMar>
          </w:tcPr>
          <w:p>
            <w:pPr>
              <w:spacing w:after="60" w:before="0"/>
            </w:pPr>
            <w:r>
              <w:rPr>
                <w:rFonts w:ascii="Arial" w:cs="Arial" w:eastAsia="Arial" w:hAnsi="Arial"/>
                <w:b/>
                <w:bCs/>
                <w:color w:val="6A4C9C"/>
                <w:sz w:val="22"/>
                <w:szCs w:val="22"/>
              </w:rPr>
              <w:t xml:space="preserve">Recommended Sprint Order</w:t>
            </w:r>
          </w:p>
          <w:p>
            <w:pPr>
              <w:spacing w:after="0" w:before="0"/>
            </w:pPr>
            <w:r>
              <w:rPr>
                <w:rFonts w:ascii="Arial" w:cs="Arial" w:eastAsia="Arial" w:hAnsi="Arial"/>
                <w:color w:val="333333"/>
                <w:sz w:val="21"/>
                <w:szCs w:val="21"/>
              </w:rPr>
              <w:t xml:space="preserve">Phase 1 first (ship to clean up existing bugs), then Phase 2 + 3 together (they form the new onboarding arc), then Phase 4, then Phase 5. Phases 2–4 can be parallelized between two engineers with clear interface contracts.</w:t>
            </w:r>
          </w:p>
        </w:tc>
      </w:tr>
    </w:tbl>
    <w:p>
      <w:pPr>
        <w:spacing w:after="0" w:before="0"/>
      </w:pPr>
      <w:r>
        <w:rPr>
          <w:sz w:val="22"/>
          <w:szCs w:val="22"/>
        </w:rPr>
        <w:t xml:space="preserve"/>
      </w:r>
    </w:p>
    <w:p>
      <w:pPr>
        <w:spacing w:after="0" w:before="0"/>
      </w:pPr>
      <w:r>
        <w:rPr>
          <w:sz w:val="22"/>
          <w:szCs w:val="22"/>
        </w:rPr>
        <w:t xml:space="preserve"/>
      </w:r>
    </w:p>
    <w:p>
      <w:pPr>
        <w:pBdr>
          <w:bottom w:val="single" w:color="6A4C9C" w:sz="4" w:space="1"/>
        </w:pBdr>
        <w:spacing w:after="160" w:before="160"/>
      </w:pPr>
      <w:r>
        <w:rPr>
          <w:sz w:val="4"/>
          <w:szCs w:val="4"/>
        </w:rPr>
        <w:t xml:space="preserve"/>
      </w:r>
    </w:p>
    <w:p>
      <w:pPr>
        <w:spacing w:after="0" w:before="200"/>
        <w:jc w:val="center"/>
      </w:pPr>
      <w:r>
        <w:rPr>
          <w:rFonts w:ascii="Arial" w:cs="Arial" w:eastAsia="Arial" w:hAnsi="Arial"/>
          <w:color w:val="666666"/>
          <w:sz w:val="18"/>
          <w:szCs w:val="18"/>
        </w:rPr>
        <w:t xml:space="preserve">Meraki — Onboarding Execution Plan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026"/>
      </w:tabs>
    </w:pPr>
    <w:r>
      <w:rPr>
        <w:rFonts w:ascii="Arial" w:cs="Arial" w:eastAsia="Arial" w:hAnsi="Arial"/>
        <w:color w:val="666666"/>
        <w:sz w:val="17"/>
        <w:szCs w:val="17"/>
      </w:rPr>
      <w:t xml:space="preserve">Confidential — Internal Use Only</w:t>
    </w:r>
    <w:r>
      <w:rPr>
        <w:rFonts w:ascii="Arial" w:cs="Arial" w:eastAsia="Arial" w:hAnsi="Arial"/>
        <w:color w:val="666666"/>
        <w:sz w:val="17"/>
        <w:szCs w:val="17"/>
      </w:rPr>
      <w:t xml:space="preserve">	Page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A4C9C" w:sz="4" w:space="1"/>
      </w:pBdr>
      <w:tabs>
        <w:tab w:val="right" w:pos="9026"/>
      </w:tabs>
    </w:pPr>
    <w:r>
      <w:rPr>
        <w:rFonts w:ascii="Arial" w:cs="Arial" w:eastAsia="Arial" w:hAnsi="Arial"/>
        <w:b/>
        <w:bCs/>
        <w:color w:val="6A4C9C"/>
        <w:sz w:val="18"/>
        <w:szCs w:val="18"/>
      </w:rPr>
      <w:t xml:space="preserve">Meraki — Onboarding Flow Overhaul</w:t>
    </w:r>
    <w:r>
      <w:rPr>
        <w:rFonts w:ascii="Arial" w:cs="Arial" w:eastAsia="Arial" w:hAnsi="Arial"/>
        <w:color w:val="666666"/>
        <w:sz w:val="18"/>
        <w:szCs w:val="18"/>
      </w:rPr>
      <w:t xml:space="preserve">	Execution Plan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6A4C9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B7A7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2026-04-15T09:50:28.274Z</dcterms:created>
  <dcterms:modified xsi:type="dcterms:W3CDTF">2026-04-15T09:50:28.274Z</dcterms:modified>
</cp:coreProperties>
</file>

<file path=docProps/custom.xml><?xml version="1.0" encoding="utf-8"?>
<Properties xmlns="http://schemas.openxmlformats.org/officeDocument/2006/custom-properties" xmlns:vt="http://schemas.openxmlformats.org/officeDocument/2006/docPropsVTypes"/>
</file>