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rsidR="00935C57" w:rsidRPr="006C2C0F" w:rsidRDefault="005E41BA" w:rsidP="00B637BC">
      <w:pPr>
        <w:pStyle w:val="article-info"/>
      </w:pPr>
      <w:proofErr w:type="spellStart"/>
      <w:r w:rsidRPr="006C2C0F">
        <w:t>d</w:t>
      </w:r>
      <w:r w:rsidR="00806CED" w:rsidRPr="006C2C0F">
        <w:t>oi</w:t>
      </w:r>
      <w:proofErr w:type="spellEnd"/>
      <w:r w:rsidR="00806CED" w:rsidRPr="006C2C0F">
        <w:t>: 10.1093/bioinformatics/</w:t>
      </w:r>
      <w:proofErr w:type="spellStart"/>
      <w:r w:rsidR="00806CED" w:rsidRPr="006C2C0F">
        <w:t>xxxxx</w:t>
      </w:r>
      <w:proofErr w:type="spellEnd"/>
    </w:p>
    <w:p w:rsidR="005E41BA" w:rsidRPr="006C2C0F" w:rsidRDefault="005E41BA" w:rsidP="00B637BC">
      <w:pPr>
        <w:pStyle w:val="article-info"/>
      </w:pPr>
      <w:r w:rsidRPr="006C2C0F">
        <w:t>Advance Access Publication Date: DD Month YYYY</w:t>
      </w:r>
    </w:p>
    <w:p w:rsidR="006C2C0F" w:rsidRPr="006C2C0F" w:rsidRDefault="006C2C0F" w:rsidP="00B637BC">
      <w:pPr>
        <w:pStyle w:val="article-info"/>
      </w:pPr>
      <w:r w:rsidRPr="006C2C0F">
        <w:t xml:space="preserve">Manuscript </w:t>
      </w:r>
      <w:r w:rsidR="003A4127">
        <w:t>Category</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D147EC" w:rsidP="00435193">
            <w:pPr>
              <w:pStyle w:val="Subtitle"/>
            </w:pPr>
            <w:r>
              <w:t>Gene Expression</w:t>
            </w:r>
          </w:p>
          <w:p w:rsidR="00CC64E3" w:rsidRPr="00F362A7" w:rsidRDefault="00D147EC" w:rsidP="00435193">
            <w:pPr>
              <w:pStyle w:val="Title"/>
            </w:pPr>
            <w:r>
              <w:t>Promoter library analysis and sequence prediction with Jupyter assisted random forest regression</w:t>
            </w:r>
          </w:p>
          <w:p w:rsidR="00CC64E3" w:rsidRPr="00F362A7" w:rsidRDefault="00D147EC" w:rsidP="00513FFC">
            <w:pPr>
              <w:pStyle w:val="Author-Group"/>
            </w:pPr>
            <w:r>
              <w:t>Ulf W. Liebal</w:t>
            </w:r>
            <w:proofErr w:type="gramStart"/>
            <w:r w:rsidR="00CC64E3" w:rsidRPr="00F362A7">
              <w:rPr>
                <w:vertAlign w:val="superscript"/>
              </w:rPr>
              <w:t>1,</w:t>
            </w:r>
            <w:r w:rsidR="00CC64E3" w:rsidRPr="00F362A7">
              <w:rPr>
                <w:rFonts w:ascii="Times New Roman" w:hAnsi="Times New Roman"/>
                <w:vertAlign w:val="superscript"/>
              </w:rPr>
              <w:t>*</w:t>
            </w:r>
            <w:proofErr w:type="gramEnd"/>
            <w:r w:rsidR="00CC64E3" w:rsidRPr="00F362A7">
              <w:t xml:space="preserve">, </w:t>
            </w:r>
            <w:r>
              <w:t>Sebastian Köbbing</w:t>
            </w:r>
            <w:r w:rsidR="00C0458A">
              <w:rPr>
                <w:vertAlign w:val="superscript"/>
              </w:rPr>
              <w:t>1</w:t>
            </w:r>
            <w:r w:rsidR="00CC64E3" w:rsidRPr="00F362A7">
              <w:t xml:space="preserve"> and </w:t>
            </w:r>
            <w:r>
              <w:t>Lars Blank</w:t>
            </w:r>
            <w:r w:rsidR="00C0458A">
              <w:rPr>
                <w:vertAlign w:val="superscript"/>
              </w:rPr>
              <w:t>1</w:t>
            </w:r>
          </w:p>
          <w:p w:rsidR="00CC64E3" w:rsidRPr="00D65C51" w:rsidRDefault="00CC64E3" w:rsidP="00513FFC">
            <w:pPr>
              <w:pStyle w:val="Author-Affiliation"/>
            </w:pPr>
            <w:r w:rsidRPr="00D65C51">
              <w:rPr>
                <w:vertAlign w:val="superscript"/>
              </w:rPr>
              <w:t>1</w:t>
            </w:r>
            <w:r w:rsidR="00D147EC" w:rsidRPr="008D2353">
              <w:t xml:space="preserve"> Institute of Applied Microbiology-</w:t>
            </w:r>
            <w:proofErr w:type="spellStart"/>
            <w:r w:rsidR="00D147EC" w:rsidRPr="008D2353">
              <w:t>iAMB</w:t>
            </w:r>
            <w:proofErr w:type="spellEnd"/>
            <w:r w:rsidR="00D147EC" w:rsidRPr="008D2353">
              <w:t>, Aachen Biology and Biotechnology-</w:t>
            </w:r>
            <w:proofErr w:type="spellStart"/>
            <w:r w:rsidR="00D147EC" w:rsidRPr="008D2353">
              <w:t>ABBt</w:t>
            </w:r>
            <w:proofErr w:type="spellEnd"/>
            <w:r w:rsidR="00D147EC" w:rsidRPr="008D2353">
              <w:t xml:space="preserve">, RWTH Aachen University, </w:t>
            </w:r>
            <w:proofErr w:type="spellStart"/>
            <w:r w:rsidR="00D147EC" w:rsidRPr="008D2353">
              <w:t>Worringerweg</w:t>
            </w:r>
            <w:proofErr w:type="spellEnd"/>
            <w:r w:rsidR="00D147EC" w:rsidRPr="008D2353">
              <w:t xml:space="preserve"> 1, 52074 Aachen, Germany</w:t>
            </w:r>
            <w:r w:rsidR="00D147EC" w:rsidRPr="00D65C51">
              <w:t xml:space="preserve"> </w:t>
            </w:r>
          </w:p>
          <w:p w:rsidR="00CC64E3" w:rsidRPr="00D65C51" w:rsidRDefault="00CC64E3" w:rsidP="002F4CA8">
            <w:pPr>
              <w:pStyle w:val="corrs-au"/>
            </w:pPr>
            <w:r w:rsidRPr="00D65C51">
              <w:t>*To whom correspondence should be addressed.</w:t>
            </w:r>
          </w:p>
          <w:p w:rsidR="00CC64E3" w:rsidRPr="00D65C51" w:rsidRDefault="00CC64E3" w:rsidP="002F4CA8">
            <w:pPr>
              <w:pStyle w:val="corrs-au"/>
            </w:pPr>
            <w:r w:rsidRPr="00D65C51">
              <w:t>Associate Editor: XXXXXXX</w:t>
            </w:r>
          </w:p>
          <w:p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rsidR="00CC64E3" w:rsidRPr="00C4341F" w:rsidRDefault="00CC64E3" w:rsidP="00A5432A">
            <w:pPr>
              <w:pStyle w:val="Abstract-Head"/>
            </w:pPr>
            <w:r w:rsidRPr="00C4341F">
              <w:t>Abstract</w:t>
            </w:r>
          </w:p>
          <w:p w:rsidR="00CC64E3" w:rsidRPr="00DA7E18" w:rsidRDefault="00CC64E3" w:rsidP="00A5432A">
            <w:pPr>
              <w:pStyle w:val="Abstract-Text"/>
            </w:pPr>
            <w:r w:rsidRPr="00DA7E18">
              <w:rPr>
                <w:b/>
                <w:bCs/>
              </w:rPr>
              <w:t>Motivation:</w:t>
            </w:r>
            <w:r w:rsidRPr="00DA7E18">
              <w:t xml:space="preserve"> </w:t>
            </w:r>
            <w:r w:rsidR="00C0458A">
              <w:t>In metabolic engineering heterologous enzymes are expressed to introduce new metabolic pathways to micro-organisms. Tight control of gene expression is beneficial to fine-tune enzyme activity, possibly across multiple hosts to either identify the optimal host or to separate cloning and production host. Among the main determinants of heterologous gene expression is the promoter region. However, detailed knowledge of the translation of a promoter sequence to an expression strength is missing.</w:t>
            </w:r>
          </w:p>
          <w:p w:rsidR="00CC64E3" w:rsidRDefault="00CC64E3" w:rsidP="00A5432A">
            <w:pPr>
              <w:pStyle w:val="Abstract-Text"/>
            </w:pPr>
            <w:r w:rsidRPr="00DA7E18">
              <w:rPr>
                <w:b/>
              </w:rPr>
              <w:t>Results:</w:t>
            </w:r>
            <w:r w:rsidRPr="00DA7E18">
              <w:t xml:space="preserve"> </w:t>
            </w:r>
            <w:r w:rsidR="00C0458A" w:rsidRPr="00C0458A">
              <w:t>Here we present a Jupyter notebook workflow that uses a promoter library from Pseudomonas putida and trains a random forest regressor. The random forest regressor allows for the expression prediction of thousands of novel promoter sequences that cover a broad range of expression profiles while minimizing genetic adjustments to a reference sequence. The associated statistical analyses identify the sequence exploration space of the promoter library within which reasonable predictions are possible. The random forest regression extracts a sequence-logo like results representing the position-nucleotide impact on the prediction and reproduces the outstanding effects of -35 and -10 promoter domains. The workflow identifies novel promoter sequences with defined activities thereby enlarging the promoter toolbox for controlled gene expression. Moreover, the notebook is flexible to also analyze multiple promoter libraries across multiple species to predict defined cross-host activity. It can be adapted to investigate any sequence library to identify sequence factors that determine targeted quantitative outcomes.</w:t>
            </w: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C0458A" w:rsidRPr="00C0458A">
              <w:t>https://git.rwth-aachen.de/ulf.liebal/exp2.ipynb</w:t>
            </w:r>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C0458A">
              <w:rPr>
                <w:lang w:val="en-GB" w:eastAsia="en-IN"/>
              </w:rPr>
              <w:t>ulf.liebal@rwth-aachen.de</w:t>
            </w:r>
            <w:r>
              <w:rPr>
                <w:lang w:val="en-GB" w:eastAsia="en-IN"/>
              </w:rPr>
              <w:t xml:space="preserve"> </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lastRenderedPageBreak/>
        <w:t xml:space="preserve">Introduction </w:t>
      </w:r>
    </w:p>
    <w:p w:rsidR="00D83B8A" w:rsidRPr="00F4766C" w:rsidRDefault="00D83B8A" w:rsidP="004E0596">
      <w:pPr>
        <w:pStyle w:val="para-first"/>
      </w:pPr>
      <w:r w:rsidRPr="00F4766C">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F4766C">
        <w:lastRenderedPageBreak/>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gramStart"/>
      <w:r w:rsidRPr="00F4766C">
        <w:t>dog..</w:t>
      </w:r>
      <w:proofErr w:type="gramEnd"/>
    </w:p>
    <w:p w:rsidR="00D83B8A" w:rsidRPr="00F4766C" w:rsidRDefault="00D83B8A" w:rsidP="004E0596">
      <w:pPr>
        <w:pStyle w:val="para1"/>
      </w:pP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t>
      </w:r>
      <w:r w:rsidR="009A3330" w:rsidRPr="00F4766C">
        <w:t xml:space="preserve">wn fox jumps over the lazy dog. </w:t>
      </w:r>
      <w:r w:rsidRPr="00F4766C">
        <w:t xml:space="preserve">The quick brown </w:t>
      </w:r>
      <w:r w:rsidRPr="00F4766C">
        <w:lastRenderedPageBreak/>
        <w:t>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009A3330" w:rsidRPr="00F4766C">
        <w:t xml:space="preserve">. </w:t>
      </w: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D83B8A" w:rsidRDefault="004E13A5" w:rsidP="001A0125">
      <w:pPr>
        <w:pStyle w:val="Heading1"/>
      </w:pPr>
      <w:r w:rsidRPr="001A0125">
        <w:t>Methods</w:t>
      </w:r>
    </w:p>
    <w:p w:rsidR="00D83B8A" w:rsidRPr="004E13A5" w:rsidRDefault="00D83B8A" w:rsidP="004E0596">
      <w:pPr>
        <w:pStyle w:val="para-first"/>
      </w:pPr>
      <w:r w:rsidRPr="004E13A5">
        <w:t>The quick brown fox jumps over the lazy dog. The quick brown fox jumps over the lazy dog. The quick brown fox jumps over the lazy dog. The quick brown fox jumps over the lazy dog. The quick brown fox jum</w:t>
      </w:r>
      <w:bookmarkStart w:id="0" w:name="_GoBack"/>
      <w:bookmarkEnd w:id="0"/>
      <w:r w:rsidRPr="004E13A5">
        <w:t xml:space="preserve">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Pr="004E13A5" w:rsidRDefault="00D83B8A" w:rsidP="004E0596">
      <w:pPr>
        <w:pStyle w:val="para1"/>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Default="00EF5D71" w:rsidP="001A0125">
      <w:pPr>
        <w:pStyle w:val="Heading1"/>
      </w:pPr>
      <w:r>
        <w:t>R</w:t>
      </w:r>
      <w:r w:rsidR="00D83B8A">
        <w:t>esults</w:t>
      </w:r>
    </w:p>
    <w:p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w:t>
      </w:r>
      <w:r w:rsidRPr="004E13A5">
        <w:lastRenderedPageBreak/>
        <w:t xml:space="preserve">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Pr="00584A70" w:rsidRDefault="00AC71ED" w:rsidP="00BE0CEE">
      <w:pPr>
        <w:pStyle w:val="Heading2"/>
      </w:pPr>
      <w:r>
        <w:t>Statistics of sequence and expression strength</w:t>
      </w:r>
    </w:p>
    <w:p w:rsidR="00D83B8A" w:rsidRPr="00473EDA" w:rsidRDefault="00D83B8A" w:rsidP="004E0596">
      <w:pPr>
        <w:pStyle w:val="para-first"/>
      </w:pPr>
      <w:r w:rsidRPr="00473EDA">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00AC71ED">
        <w:t>Sequence exploration space</w:t>
      </w:r>
    </w:p>
    <w:p w:rsidR="00D83B8A" w:rsidRPr="00473EDA" w:rsidRDefault="00AC71ED" w:rsidP="009D0B6E">
      <w:pPr>
        <w:pStyle w:val="para-first"/>
      </w:pPr>
      <w:r>
        <w:t>Sequence distance and position diversity</w:t>
      </w:r>
      <w:r w:rsidR="00D83B8A" w:rsidRPr="00473EDA">
        <w:t xml:space="preserve">. </w:t>
      </w:r>
    </w:p>
    <w:p w:rsidR="00D83B8A" w:rsidRDefault="00D83B8A" w:rsidP="00341B9C">
      <w:pPr>
        <w:pStyle w:val="NumberedListfirst"/>
        <w:spacing w:before="240"/>
        <w:ind w:left="562" w:hanging="389"/>
        <w:rPr>
          <w:sz w:val="16"/>
          <w:szCs w:val="16"/>
        </w:rPr>
      </w:pPr>
      <w:r w:rsidRPr="00473EDA">
        <w:rPr>
          <w:sz w:val="16"/>
          <w:szCs w:val="16"/>
        </w:rPr>
        <w:t>The quick brown fox jumps over the lazy dog. The quick brown fox jumps over the lazy dog.</w:t>
      </w:r>
    </w:p>
    <w:p w:rsidR="00274D6E" w:rsidRPr="00473EDA" w:rsidRDefault="00274D6E" w:rsidP="00274D6E">
      <w:pPr>
        <w:pStyle w:val="NumberedListfirst"/>
        <w:spacing w:before="60"/>
        <w:ind w:left="567" w:hanging="391"/>
        <w:rPr>
          <w:sz w:val="16"/>
          <w:szCs w:val="16"/>
        </w:rPr>
      </w:pPr>
      <w:r w:rsidRPr="00473EDA">
        <w:rPr>
          <w:sz w:val="16"/>
          <w:szCs w:val="16"/>
        </w:rPr>
        <w:t>The quick brown fox jumps over the lazy dog. The quick brown fox jumps over the lazy dog.</w:t>
      </w:r>
    </w:p>
    <w:p w:rsidR="002000FF" w:rsidRPr="00473EDA" w:rsidRDefault="002000FF">
      <w:pPr>
        <w:pStyle w:val="NumberedList"/>
        <w:rPr>
          <w:sz w:val="16"/>
          <w:szCs w:val="16"/>
        </w:rPr>
      </w:pPr>
      <w:r w:rsidRPr="00473EDA">
        <w:rPr>
          <w:sz w:val="16"/>
          <w:szCs w:val="16"/>
        </w:rPr>
        <w:t>The quick brown fox jumps over the lazy dog.</w:t>
      </w:r>
    </w:p>
    <w:p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NumberedListlast"/>
        <w:spacing w:after="240"/>
        <w:ind w:left="562" w:hanging="389"/>
        <w:rPr>
          <w:sz w:val="16"/>
          <w:szCs w:val="16"/>
        </w:rPr>
      </w:pPr>
      <w:r w:rsidRPr="00473EDA">
        <w:rPr>
          <w:sz w:val="16"/>
          <w:szCs w:val="16"/>
        </w:rPr>
        <w:t>The quick brown fox jumps over the lazy dog. The quick brown fox jumps over the lazy dog.</w:t>
      </w:r>
    </w:p>
    <w:p w:rsidR="00AC71ED"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w:t>
      </w:r>
    </w:p>
    <w:p w:rsidR="00AC71ED" w:rsidRPr="00AC71ED" w:rsidRDefault="00AC71ED" w:rsidP="00AC71ED">
      <w:pPr>
        <w:pStyle w:val="ParaNoInd"/>
        <w:spacing w:before="240" w:after="60"/>
        <w:rPr>
          <w:b/>
          <w:sz w:val="16"/>
          <w:szCs w:val="16"/>
        </w:rPr>
      </w:pPr>
      <w:r w:rsidRPr="00AC71ED">
        <w:rPr>
          <w:b/>
          <w:sz w:val="16"/>
          <w:szCs w:val="16"/>
        </w:rPr>
        <w:t>3.1.1 </w:t>
      </w:r>
      <w:r w:rsidR="00BE0CEE">
        <w:rPr>
          <w:b/>
          <w:sz w:val="16"/>
          <w:szCs w:val="16"/>
        </w:rPr>
        <w:t>E</w:t>
      </w:r>
      <w:r w:rsidR="008F62C4">
        <w:rPr>
          <w:b/>
          <w:sz w:val="16"/>
          <w:szCs w:val="16"/>
        </w:rPr>
        <w:t>xpression</w:t>
      </w:r>
      <w:r w:rsidR="00BE0CEE">
        <w:rPr>
          <w:b/>
          <w:sz w:val="16"/>
          <w:szCs w:val="16"/>
        </w:rPr>
        <w:t>-sequence</w:t>
      </w:r>
      <w:r w:rsidR="008F62C4">
        <w:rPr>
          <w:b/>
          <w:sz w:val="16"/>
          <w:szCs w:val="16"/>
        </w:rPr>
        <w:t xml:space="preserve"> analysis</w:t>
      </w:r>
    </w:p>
    <w:p w:rsidR="00D83B8A" w:rsidRPr="00473EDA" w:rsidRDefault="008F62C4" w:rsidP="00AC71ED">
      <w:pPr>
        <w:pStyle w:val="ParaNoInd"/>
        <w:rPr>
          <w:sz w:val="16"/>
          <w:szCs w:val="16"/>
        </w:rPr>
      </w:pPr>
      <w:r>
        <w:rPr>
          <w:sz w:val="16"/>
          <w:szCs w:val="16"/>
        </w:rPr>
        <w:t>average nucleotide position expression strength</w:t>
      </w:r>
      <w:r w:rsidR="00D83B8A" w:rsidRPr="00473EDA">
        <w:rPr>
          <w:sz w:val="16"/>
          <w:szCs w:val="16"/>
        </w:rPr>
        <w:t xml:space="preserve">. </w:t>
      </w:r>
    </w:p>
    <w:p w:rsidR="00D83B8A" w:rsidRPr="00473EDA" w:rsidRDefault="00D83B8A" w:rsidP="00341B9C">
      <w:pPr>
        <w:pStyle w:val="BulletedListfirst"/>
        <w:spacing w:before="240"/>
        <w:ind w:left="375" w:hanging="202"/>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BulletedListlast"/>
        <w:spacing w:after="240"/>
        <w:ind w:left="375" w:hanging="202"/>
        <w:rPr>
          <w:sz w:val="16"/>
          <w:szCs w:val="16"/>
        </w:rPr>
      </w:pPr>
      <w:r w:rsidRPr="00473EDA">
        <w:rPr>
          <w:sz w:val="16"/>
          <w:szCs w:val="16"/>
        </w:rPr>
        <w:t>The quick brown fox jumps over the lazy dog. The quick brown fox jumps over the lazy dog.</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D83B8A" w:rsidRPr="00473EDA" w:rsidRDefault="008F62C4" w:rsidP="00BE0CEE">
      <w:pPr>
        <w:pStyle w:val="Heading2"/>
      </w:pPr>
      <w:r>
        <w:t>Regressor training and analysis</w:t>
      </w:r>
    </w:p>
    <w:p w:rsidR="00D83B8A" w:rsidRPr="00473EDA" w:rsidRDefault="00D83B8A">
      <w:pPr>
        <w:pStyle w:val="ParaNoInd"/>
        <w:rPr>
          <w:sz w:val="16"/>
          <w:szCs w:val="16"/>
        </w:rPr>
      </w:pPr>
      <w:r w:rsidRPr="00473EDA">
        <w:rPr>
          <w:sz w:val="16"/>
          <w:szCs w:val="16"/>
        </w:rPr>
        <w:lastRenderedPageBreak/>
        <w:t xml:space="preserve">The quick brown fox jumps over the lazy dog. The quick brown fox jumps over the lazy dog. The quick brown fox jumps over the lazy dog. </w:t>
      </w:r>
    </w:p>
    <w:p w:rsidR="00D83B8A" w:rsidRPr="00473EDA" w:rsidRDefault="00D83B8A" w:rsidP="00341B9C">
      <w:pPr>
        <w:pStyle w:val="UnnumberedListfirst"/>
        <w:spacing w:before="240"/>
        <w:ind w:left="403" w:hanging="403"/>
        <w:rPr>
          <w:sz w:val="16"/>
          <w:szCs w:val="16"/>
        </w:rPr>
      </w:pPr>
      <w:r w:rsidRPr="00473EDA">
        <w:rPr>
          <w:sz w:val="16"/>
          <w:szCs w:val="16"/>
        </w:rPr>
        <w:t>The quick brown fox jumps over the lazy dog. The quick brown fox jumps over the lazy dog.</w:t>
      </w:r>
    </w:p>
    <w:p w:rsidR="00BE0CEE" w:rsidRPr="00AC71ED" w:rsidRDefault="00BE0CEE" w:rsidP="00BE0CEE">
      <w:pPr>
        <w:pStyle w:val="ParaNoInd"/>
        <w:spacing w:before="240" w:after="60"/>
        <w:rPr>
          <w:b/>
          <w:sz w:val="16"/>
          <w:szCs w:val="16"/>
        </w:rPr>
      </w:pPr>
      <w:r w:rsidRPr="00AC71ED">
        <w:rPr>
          <w:b/>
          <w:sz w:val="16"/>
          <w:szCs w:val="16"/>
        </w:rPr>
        <w:t>3.</w:t>
      </w:r>
      <w:r>
        <w:rPr>
          <w:b/>
          <w:sz w:val="16"/>
          <w:szCs w:val="16"/>
        </w:rPr>
        <w:t>2</w:t>
      </w:r>
      <w:r w:rsidRPr="00AC71ED">
        <w:rPr>
          <w:b/>
          <w:sz w:val="16"/>
          <w:szCs w:val="16"/>
        </w:rPr>
        <w:t>.1 </w:t>
      </w:r>
      <w:r>
        <w:rPr>
          <w:b/>
          <w:sz w:val="16"/>
          <w:szCs w:val="16"/>
        </w:rPr>
        <w:t>Prediction accuracy</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BE0CEE" w:rsidRPr="00AC71ED" w:rsidRDefault="00BE0CEE" w:rsidP="00BE0CEE">
      <w:pPr>
        <w:pStyle w:val="ParaNoInd"/>
        <w:spacing w:before="240" w:after="60"/>
        <w:rPr>
          <w:b/>
          <w:sz w:val="16"/>
          <w:szCs w:val="16"/>
        </w:rPr>
      </w:pPr>
      <w:r w:rsidRPr="00AC71ED">
        <w:rPr>
          <w:b/>
          <w:sz w:val="16"/>
          <w:szCs w:val="16"/>
        </w:rPr>
        <w:t>3.</w:t>
      </w:r>
      <w:r>
        <w:rPr>
          <w:b/>
          <w:sz w:val="16"/>
          <w:szCs w:val="16"/>
        </w:rPr>
        <w:t>2</w:t>
      </w:r>
      <w:r w:rsidRPr="00AC71ED">
        <w:rPr>
          <w:b/>
          <w:sz w:val="16"/>
          <w:szCs w:val="16"/>
        </w:rPr>
        <w:t>.</w:t>
      </w:r>
      <w:r>
        <w:rPr>
          <w:b/>
          <w:sz w:val="16"/>
          <w:szCs w:val="16"/>
        </w:rPr>
        <w:t>2</w:t>
      </w:r>
      <w:r w:rsidRPr="00AC71ED">
        <w:rPr>
          <w:b/>
          <w:sz w:val="16"/>
          <w:szCs w:val="16"/>
        </w:rPr>
        <w:t> </w:t>
      </w:r>
      <w:r>
        <w:rPr>
          <w:b/>
          <w:sz w:val="16"/>
          <w:szCs w:val="16"/>
        </w:rPr>
        <w:t>Discovery of regulatory elements with feature importance</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rsidR="00D83B8A" w:rsidRDefault="00D83B8A">
      <w:pPr>
        <w:pStyle w:val="EquationDisplay"/>
        <w:spacing w:before="140" w:after="140"/>
      </w:pPr>
      <w:r>
        <w:tab/>
      </w:r>
      <w:r w:rsidRPr="00EC5ED4">
        <w:rPr>
          <w:position w:val="-24"/>
        </w:rPr>
        <w:object w:dxaOrig="1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7.75pt" o:ole="">
            <v:imagedata r:id="rId10" o:title=""/>
          </v:shape>
          <o:OLEObject Type="Embed" ProgID="Equation.DSMT4" ShapeID="_x0000_i1025" DrawAspect="Content" ObjectID="_1638366536" r:id="rId11"/>
        </w:object>
      </w:r>
      <w:r>
        <w:tab/>
        <w:t>(1)</w:t>
      </w:r>
    </w:p>
    <w:p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rsidR="00D83B8A" w:rsidRPr="00BE5EE2" w:rsidRDefault="00D147EC" w:rsidP="00341B9C">
      <w:pPr>
        <w:pStyle w:val="FigureCaption"/>
        <w:spacing w:after="360"/>
        <w:rPr>
          <w:sz w:val="13"/>
          <w:szCs w:val="13"/>
        </w:rPr>
      </w:pPr>
      <w:r>
        <w:rPr>
          <w:b/>
          <w:bCs/>
          <w:noProof/>
          <w:szCs w:val="16"/>
          <w:lang w:val="de-DE" w:eastAsia="de-DE"/>
        </w:rPr>
        <mc:AlternateContent>
          <mc:Choice Requires="wps">
            <w:drawing>
              <wp:anchor distT="0" distB="0" distL="114300" distR="114300" simplePos="0" relativeHeight="251657728" behindDoc="0" locked="0" layoutInCell="1" allowOverlap="0">
                <wp:simplePos x="0" y="0"/>
                <wp:positionH relativeFrom="column">
                  <wp:posOffset>30480</wp:posOffset>
                </wp:positionH>
                <wp:positionV relativeFrom="margin">
                  <wp:posOffset>59055</wp:posOffset>
                </wp:positionV>
                <wp:extent cx="2906395" cy="1949450"/>
                <wp:effectExtent l="10795" t="5715" r="6985" b="698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38F7" w:rsidRDefault="00DD38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4.65pt;width:228.85pt;height:1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" o:allowoverlap="f" filled="f" strokeweight=".25pt">
                <v:textbox inset="0,0,0,0">
                  <w:txbxContent>
                    <w:p w:rsidR="00DD38F7" w:rsidRDefault="00DD38F7"/>
                  </w:txbxContent>
                </v:textbox>
                <w10:wrap type="topAndBottom" anchory="margin"/>
              </v:shape>
            </w:pict>
          </mc:Fallback>
        </mc:AlternateContent>
      </w:r>
      <w:r w:rsidR="00D83B8A" w:rsidRPr="00BE5EE2">
        <w:rPr>
          <w:b/>
          <w:bCs/>
          <w:sz w:val="13"/>
          <w:szCs w:val="13"/>
        </w:rPr>
        <w:t>Fig. 1.</w:t>
      </w:r>
      <w:r w:rsidR="00D83B8A" w:rsidRPr="00BE5EE2">
        <w:rPr>
          <w:b/>
          <w:bCs/>
          <w:sz w:val="13"/>
          <w:szCs w:val="13"/>
        </w:rPr>
        <w:t> </w:t>
      </w:r>
      <w:r w:rsidR="00D83B8A" w:rsidRPr="005F50A7">
        <w:rPr>
          <w:b/>
          <w:sz w:val="13"/>
          <w:szCs w:val="13"/>
        </w:rPr>
        <w:t xml:space="preserve">Relation between τ and </w:t>
      </w:r>
      <w:r w:rsidR="00D83B8A" w:rsidRPr="005F50A7">
        <w:rPr>
          <w:b/>
          <w:i/>
          <w:iCs/>
          <w:sz w:val="13"/>
          <w:szCs w:val="13"/>
        </w:rPr>
        <w:t>t</w:t>
      </w:r>
      <w:r w:rsidR="00D83B8A" w:rsidRPr="005F50A7">
        <w:rPr>
          <w:b/>
          <w:sz w:val="13"/>
          <w:szCs w:val="13"/>
        </w:rPr>
        <w:t>.</w:t>
      </w:r>
      <w:r w:rsidR="00D83B8A" w:rsidRPr="00BE5EE2">
        <w:rPr>
          <w:sz w:val="13"/>
          <w:szCs w:val="13"/>
        </w:rPr>
        <w:t xml:space="preserve"> This example has only two continuous Steppers, S</w:t>
      </w:r>
      <w:r w:rsidR="00D83B8A" w:rsidRPr="00BE5EE2">
        <w:rPr>
          <w:sz w:val="13"/>
          <w:szCs w:val="13"/>
          <w:vertAlign w:val="subscript"/>
        </w:rPr>
        <w:t>1</w:t>
      </w:r>
      <w:r w:rsidR="00D83B8A" w:rsidRPr="00BE5EE2">
        <w:rPr>
          <w:sz w:val="13"/>
          <w:szCs w:val="13"/>
        </w:rPr>
        <w:t xml:space="preserve"> and S</w:t>
      </w:r>
      <w:r w:rsidR="00D83B8A" w:rsidRPr="00BE5EE2">
        <w:rPr>
          <w:sz w:val="13"/>
          <w:szCs w:val="13"/>
          <w:vertAlign w:val="subscript"/>
        </w:rPr>
        <w:t>2</w:t>
      </w:r>
      <w:r w:rsidR="00D83B8A" w:rsidRPr="00BE5EE2">
        <w:rPr>
          <w:sz w:val="13"/>
          <w:szCs w:val="13"/>
        </w:rPr>
        <w:t>.</w:t>
      </w:r>
    </w:p>
    <w:p w:rsidR="00BE0CEE" w:rsidRPr="00473EDA" w:rsidRDefault="00BE0CEE" w:rsidP="00BE0CEE">
      <w:pPr>
        <w:pStyle w:val="Heading2"/>
      </w:pPr>
      <w:r>
        <w:t>Prediction of novel promoter-expression pairs</w:t>
      </w:r>
    </w:p>
    <w:p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76308B" w:rsidRPr="00AC71ED" w:rsidRDefault="0076308B" w:rsidP="0076308B">
      <w:pPr>
        <w:pStyle w:val="ParaNoInd"/>
        <w:spacing w:before="240" w:after="60"/>
        <w:rPr>
          <w:b/>
          <w:sz w:val="16"/>
          <w:szCs w:val="16"/>
        </w:rPr>
      </w:pPr>
      <w:r w:rsidRPr="00AC71ED">
        <w:rPr>
          <w:b/>
          <w:sz w:val="16"/>
          <w:szCs w:val="16"/>
        </w:rPr>
        <w:t>3.</w:t>
      </w:r>
      <w:r>
        <w:rPr>
          <w:b/>
          <w:sz w:val="16"/>
          <w:szCs w:val="16"/>
        </w:rPr>
        <w:t>3</w:t>
      </w:r>
      <w:r w:rsidRPr="00AC71ED">
        <w:rPr>
          <w:b/>
          <w:sz w:val="16"/>
          <w:szCs w:val="16"/>
        </w:rPr>
        <w:t>.1 </w:t>
      </w:r>
      <w:r w:rsidR="00292366">
        <w:rPr>
          <w:b/>
          <w:sz w:val="16"/>
          <w:szCs w:val="16"/>
        </w:rPr>
        <w:t>Neutral -10 box position</w:t>
      </w:r>
    </w:p>
    <w:p w:rsidR="00CD1067" w:rsidRPr="00366351" w:rsidRDefault="00CD1067" w:rsidP="00CD1067">
      <w:pPr>
        <w:pStyle w:val="ParaNoInd"/>
        <w:rPr>
          <w:sz w:val="16"/>
          <w:szCs w:val="16"/>
        </w:rPr>
      </w:pPr>
      <w:r w:rsidRPr="00366351">
        <w:rPr>
          <w:sz w:val="16"/>
          <w:szCs w:val="16"/>
        </w:rPr>
        <w:lastRenderedPageBreak/>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292366" w:rsidRPr="00AC71ED" w:rsidRDefault="00292366" w:rsidP="00292366">
      <w:pPr>
        <w:pStyle w:val="ParaNoInd"/>
        <w:spacing w:before="240" w:after="60"/>
        <w:rPr>
          <w:b/>
          <w:sz w:val="16"/>
          <w:szCs w:val="16"/>
        </w:rPr>
      </w:pPr>
      <w:r w:rsidRPr="00AC71ED">
        <w:rPr>
          <w:b/>
          <w:sz w:val="16"/>
          <w:szCs w:val="16"/>
        </w:rPr>
        <w:t>3.</w:t>
      </w:r>
      <w:r>
        <w:rPr>
          <w:b/>
          <w:sz w:val="16"/>
          <w:szCs w:val="16"/>
        </w:rPr>
        <w:t>3</w:t>
      </w:r>
      <w:r w:rsidRPr="00AC71ED">
        <w:rPr>
          <w:b/>
          <w:sz w:val="16"/>
          <w:szCs w:val="16"/>
        </w:rPr>
        <w:t>.1 </w:t>
      </w:r>
      <w:r>
        <w:rPr>
          <w:b/>
          <w:sz w:val="16"/>
          <w:szCs w:val="16"/>
        </w:rPr>
        <w:t>Experimental validation of predicted promoters</w:t>
      </w:r>
    </w:p>
    <w:p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93"/>
        <w:gridCol w:w="1666"/>
        <w:gridCol w:w="788"/>
        <w:gridCol w:w="1141"/>
        <w:gridCol w:w="414"/>
      </w:tblGrid>
      <w:tr w:rsidR="00D83B8A">
        <w:tc>
          <w:tcPr>
            <w:tcW w:w="740" w:type="dxa"/>
            <w:tcBorders>
              <w:top w:val="single" w:sz="4" w:space="0" w:color="auto"/>
              <w:bottom w:val="single" w:sz="4" w:space="0" w:color="auto"/>
            </w:tcBorders>
          </w:tcPr>
          <w:p w:rsidR="00D83B8A" w:rsidRDefault="00D83B8A">
            <w:pPr>
              <w:pStyle w:val="TableColumnhead"/>
            </w:pPr>
            <w:r>
              <w:t>|S|</w:t>
            </w:r>
          </w:p>
        </w:tc>
        <w:tc>
          <w:tcPr>
            <w:tcW w:w="1704" w:type="dxa"/>
            <w:tcBorders>
              <w:top w:val="single" w:sz="4" w:space="0" w:color="auto"/>
              <w:bottom w:val="single" w:sz="4" w:space="0" w:color="auto"/>
            </w:tcBorders>
          </w:tcPr>
          <w:p w:rsidR="00D83B8A" w:rsidRDefault="00D83B8A">
            <w:pPr>
              <w:pStyle w:val="TableColumnhead"/>
            </w:pPr>
            <w:r>
              <w:t>Predicted cost</w:t>
            </w:r>
          </w:p>
        </w:tc>
        <w:tc>
          <w:tcPr>
            <w:tcW w:w="816" w:type="dxa"/>
            <w:tcBorders>
              <w:top w:val="single" w:sz="4" w:space="0" w:color="auto"/>
              <w:bottom w:val="single" w:sz="4" w:space="0" w:color="auto"/>
            </w:tcBorders>
          </w:tcPr>
          <w:p w:rsidR="00D83B8A" w:rsidRDefault="00D83B8A">
            <w:pPr>
              <w:pStyle w:val="TableColumnhead"/>
            </w:pPr>
            <w:r>
              <w:t>Timing</w:t>
            </w:r>
          </w:p>
        </w:tc>
        <w:tc>
          <w:tcPr>
            <w:tcW w:w="1200" w:type="dxa"/>
            <w:tcBorders>
              <w:top w:val="single" w:sz="4" w:space="0" w:color="auto"/>
              <w:bottom w:val="single" w:sz="4" w:space="0" w:color="auto"/>
            </w:tcBorders>
          </w:tcPr>
          <w:p w:rsidR="00D83B8A" w:rsidRDefault="00D83B8A">
            <w:pPr>
              <w:pStyle w:val="TableColumnhead"/>
            </w:pPr>
            <w:r>
              <w:t>Predicted speed</w:t>
            </w:r>
          </w:p>
        </w:tc>
        <w:tc>
          <w:tcPr>
            <w:tcW w:w="416" w:type="dxa"/>
            <w:tcBorders>
              <w:top w:val="single" w:sz="4" w:space="0" w:color="auto"/>
              <w:bottom w:val="single" w:sz="4" w:space="0" w:color="auto"/>
            </w:tcBorders>
          </w:tcPr>
          <w:p w:rsidR="00D83B8A" w:rsidRDefault="00D83B8A">
            <w:pPr>
              <w:pStyle w:val="TableColumnhead"/>
            </w:pPr>
            <w:r>
              <w:t>Speed</w:t>
            </w:r>
          </w:p>
        </w:tc>
      </w:tr>
      <w:tr w:rsidR="00D83B8A">
        <w:tc>
          <w:tcPr>
            <w:tcW w:w="740" w:type="dxa"/>
            <w:tcBorders>
              <w:top w:val="single" w:sz="4" w:space="0" w:color="auto"/>
            </w:tcBorders>
          </w:tcPr>
          <w:p w:rsidR="00D83B8A" w:rsidRDefault="00D83B8A">
            <w:pPr>
              <w:pStyle w:val="Tablebodyfirst"/>
            </w:pPr>
            <w:r>
              <w:t xml:space="preserve">  1</w:t>
            </w:r>
          </w:p>
        </w:tc>
        <w:tc>
          <w:tcPr>
            <w:tcW w:w="1704" w:type="dxa"/>
            <w:tcBorders>
              <w:top w:val="single" w:sz="4" w:space="0" w:color="auto"/>
            </w:tcBorders>
          </w:tcPr>
          <w:p w:rsidR="00D83B8A" w:rsidRDefault="00D83B8A">
            <w:pPr>
              <w:pStyle w:val="Tablebodyfirst"/>
            </w:pPr>
            <w:r>
              <w:t>S219.20(100%)</w:t>
            </w:r>
          </w:p>
        </w:tc>
        <w:tc>
          <w:tcPr>
            <w:tcW w:w="816" w:type="dxa"/>
            <w:tcBorders>
              <w:top w:val="single" w:sz="4" w:space="0" w:color="auto"/>
            </w:tcBorders>
          </w:tcPr>
          <w:p w:rsidR="00D83B8A" w:rsidRDefault="00D83B8A">
            <w:pPr>
              <w:pStyle w:val="Tablebodyfirst"/>
            </w:pPr>
            <w:r>
              <w:t>68m43s</w:t>
            </w:r>
          </w:p>
        </w:tc>
        <w:tc>
          <w:tcPr>
            <w:tcW w:w="1200" w:type="dxa"/>
            <w:tcBorders>
              <w:top w:val="single" w:sz="4" w:space="0" w:color="auto"/>
            </w:tcBorders>
          </w:tcPr>
          <w:p w:rsidR="00D83B8A" w:rsidRDefault="00D83B8A">
            <w:pPr>
              <w:pStyle w:val="Tablebodyfirst"/>
            </w:pPr>
            <w:r>
              <w:t>1.00</w:t>
            </w:r>
          </w:p>
        </w:tc>
        <w:tc>
          <w:tcPr>
            <w:tcW w:w="416" w:type="dxa"/>
            <w:tcBorders>
              <w:top w:val="single" w:sz="4" w:space="0" w:color="auto"/>
            </w:tcBorders>
          </w:tcPr>
          <w:p w:rsidR="00D83B8A" w:rsidRDefault="00D83B8A">
            <w:pPr>
              <w:pStyle w:val="Tablebodyfirst"/>
            </w:pPr>
            <w:r>
              <w:t>1.00</w:t>
            </w:r>
          </w:p>
        </w:tc>
      </w:tr>
      <w:tr w:rsidR="00D83B8A">
        <w:tc>
          <w:tcPr>
            <w:tcW w:w="740" w:type="dxa"/>
          </w:tcPr>
          <w:p w:rsidR="00D83B8A" w:rsidRDefault="00D83B8A">
            <w:pPr>
              <w:pStyle w:val="Tablebody"/>
            </w:pPr>
            <w:r>
              <w:t xml:space="preserve">  2</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Pr>
          <w:p w:rsidR="00D83B8A" w:rsidRDefault="00D83B8A">
            <w:pPr>
              <w:pStyle w:val="Tablebody"/>
            </w:pPr>
            <w:r>
              <w:t xml:space="preserve">  4</w:t>
            </w:r>
          </w:p>
        </w:tc>
        <w:tc>
          <w:tcPr>
            <w:tcW w:w="1704" w:type="dxa"/>
          </w:tcPr>
          <w:p w:rsidR="00D83B8A" w:rsidRDefault="00D83B8A">
            <w:pPr>
              <w:pStyle w:val="Tablebody"/>
            </w:pPr>
            <w:r>
              <w:t>2</w:t>
            </w:r>
            <w:r>
              <w:rPr>
                <w:vertAlign w:val="superscript"/>
              </w:rPr>
              <w:t>19</w:t>
            </w:r>
            <w:r>
              <w:t>.20(100%)</w:t>
            </w:r>
          </w:p>
        </w:tc>
        <w:tc>
          <w:tcPr>
            <w:tcW w:w="816" w:type="dxa"/>
          </w:tcPr>
          <w:p w:rsidR="00D83B8A" w:rsidRDefault="00D83B8A">
            <w:pPr>
              <w:pStyle w:val="Tablebody"/>
            </w:pPr>
            <w:r>
              <w:t>68m43s</w:t>
            </w:r>
          </w:p>
        </w:tc>
        <w:tc>
          <w:tcPr>
            <w:tcW w:w="1200" w:type="dxa"/>
          </w:tcPr>
          <w:p w:rsidR="00D83B8A" w:rsidRDefault="00D83B8A">
            <w:pPr>
              <w:pStyle w:val="Tablebody"/>
            </w:pPr>
            <w:r>
              <w:t>1.00</w:t>
            </w:r>
          </w:p>
        </w:tc>
        <w:tc>
          <w:tcPr>
            <w:tcW w:w="416" w:type="dxa"/>
          </w:tcPr>
          <w:p w:rsidR="00D83B8A" w:rsidRDefault="00D83B8A">
            <w:pPr>
              <w:pStyle w:val="Tablebody"/>
            </w:pPr>
            <w:r>
              <w:t>1.00</w:t>
            </w:r>
          </w:p>
        </w:tc>
      </w:tr>
      <w:tr w:rsidR="00D83B8A">
        <w:tc>
          <w:tcPr>
            <w:tcW w:w="740" w:type="dxa"/>
          </w:tcPr>
          <w:p w:rsidR="00D83B8A" w:rsidRDefault="00D83B8A">
            <w:pPr>
              <w:pStyle w:val="Tablebody"/>
            </w:pPr>
            <w:r>
              <w:t>10</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Borders>
              <w:bottom w:val="single" w:sz="4" w:space="0" w:color="auto"/>
            </w:tcBorders>
          </w:tcPr>
          <w:p w:rsidR="00D83B8A" w:rsidRDefault="00D83B8A">
            <w:pPr>
              <w:pStyle w:val="Tablebodylast"/>
            </w:pPr>
            <w:r>
              <w:t>20</w:t>
            </w:r>
          </w:p>
        </w:tc>
        <w:tc>
          <w:tcPr>
            <w:tcW w:w="1704" w:type="dxa"/>
            <w:tcBorders>
              <w:bottom w:val="single" w:sz="4" w:space="0" w:color="auto"/>
            </w:tcBorders>
          </w:tcPr>
          <w:p w:rsidR="00D83B8A" w:rsidRDefault="00D83B8A">
            <w:pPr>
              <w:pStyle w:val="Tablebodylast"/>
            </w:pPr>
            <w:r>
              <w:t>2</w:t>
            </w:r>
            <w:r>
              <w:rPr>
                <w:vertAlign w:val="superscript"/>
              </w:rPr>
              <w:t>19</w:t>
            </w:r>
            <w:r>
              <w:t>.20(100%)</w:t>
            </w:r>
          </w:p>
        </w:tc>
        <w:tc>
          <w:tcPr>
            <w:tcW w:w="816" w:type="dxa"/>
            <w:tcBorders>
              <w:bottom w:val="single" w:sz="4" w:space="0" w:color="auto"/>
            </w:tcBorders>
          </w:tcPr>
          <w:p w:rsidR="00D83B8A" w:rsidRDefault="00D83B8A">
            <w:pPr>
              <w:pStyle w:val="Tablebodylast"/>
            </w:pPr>
            <w:r>
              <w:t>68m43s</w:t>
            </w:r>
          </w:p>
        </w:tc>
        <w:tc>
          <w:tcPr>
            <w:tcW w:w="1200" w:type="dxa"/>
            <w:tcBorders>
              <w:bottom w:val="single" w:sz="4" w:space="0" w:color="auto"/>
            </w:tcBorders>
          </w:tcPr>
          <w:p w:rsidR="00D83B8A" w:rsidRDefault="00D83B8A">
            <w:pPr>
              <w:pStyle w:val="Tablebodylast"/>
            </w:pPr>
            <w:r>
              <w:t>1.00</w:t>
            </w:r>
          </w:p>
        </w:tc>
        <w:tc>
          <w:tcPr>
            <w:tcW w:w="416" w:type="dxa"/>
            <w:tcBorders>
              <w:bottom w:val="single" w:sz="4" w:space="0" w:color="auto"/>
            </w:tcBorders>
          </w:tcPr>
          <w:p w:rsidR="00D83B8A" w:rsidRDefault="00D83B8A">
            <w:pPr>
              <w:pStyle w:val="Tablebodylast"/>
            </w:pPr>
            <w:r>
              <w:t>9.5</w:t>
            </w:r>
          </w:p>
        </w:tc>
      </w:tr>
    </w:tbl>
    <w:p w:rsidR="00D83B8A" w:rsidRDefault="00D83B8A">
      <w:pPr>
        <w:pStyle w:val="Tablefootnote"/>
        <w:spacing w:after="140"/>
      </w:pPr>
      <w:r>
        <w:t>This is table foot note sample text This is table foot note sample text This is table foot note sample text</w:t>
      </w:r>
    </w:p>
    <w:p w:rsidR="00D83B8A" w:rsidRPr="00366351" w:rsidRDefault="00D83B8A">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r w:rsidRPr="00366351">
        <w:rPr>
          <w:sz w:val="16"/>
          <w:szCs w:val="16"/>
        </w:rPr>
        <w:t>dog.The</w:t>
      </w:r>
      <w:proofErr w:type="spellEnd"/>
      <w:r w:rsidRPr="00366351">
        <w:rPr>
          <w:sz w:val="16"/>
          <w:szCs w:val="16"/>
        </w:rPr>
        <w:t xml:space="preserv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r w:rsidRPr="00366351">
        <w:rPr>
          <w:sz w:val="16"/>
          <w:szCs w:val="16"/>
        </w:rPr>
        <w:t>dog.The</w:t>
      </w:r>
      <w:proofErr w:type="spellEnd"/>
      <w:r w:rsidRPr="00366351">
        <w:rPr>
          <w:sz w:val="16"/>
          <w:szCs w:val="16"/>
        </w:rPr>
        <w:t xml:space="preserve"> quick brown fox jumps over the lazy dog.</w:t>
      </w:r>
    </w:p>
    <w:p w:rsidR="001A5509" w:rsidRDefault="00643190" w:rsidP="001A0125">
      <w:pPr>
        <w:pStyle w:val="AckHead"/>
      </w:pPr>
      <w:r>
        <w:t>A</w:t>
      </w:r>
      <w:r w:rsidR="001A5509">
        <w:t>cknowledgements</w:t>
      </w:r>
    </w:p>
    <w:p w:rsidR="00D83B8A" w:rsidRPr="00366351" w:rsidRDefault="00D83B8A">
      <w:pPr>
        <w:pStyle w:val="AckText"/>
        <w:rPr>
          <w:sz w:val="14"/>
          <w:szCs w:val="14"/>
        </w:rPr>
      </w:pPr>
      <w:r w:rsidRPr="00366351">
        <w:rPr>
          <w:sz w:val="14"/>
          <w:szCs w:val="14"/>
        </w:rPr>
        <w:t xml:space="preserve">The quick brown fox jumps over the lazy dog. The quick brown fox jumps over the lazy dog. The quick brown fox jumps over the lazy dog. The quick brown fox jumps </w:t>
      </w:r>
      <w:r w:rsidRPr="00366351">
        <w:rPr>
          <w:sz w:val="14"/>
          <w:szCs w:val="14"/>
        </w:rPr>
        <w:lastRenderedPageBreak/>
        <w:t>over the lazy dog. The quick brown fox jumps over the lazy dog. The quick brown fox jumps over the lazy dog.</w:t>
      </w:r>
    </w:p>
    <w:p w:rsidR="00366351" w:rsidRPr="00366351" w:rsidRDefault="00CD55D8" w:rsidP="001A0125">
      <w:pPr>
        <w:pStyle w:val="RefHead"/>
        <w:rPr>
          <w:caps/>
        </w:rPr>
      </w:pPr>
      <w:r w:rsidRPr="00366351">
        <w:t>Funding</w:t>
      </w:r>
    </w:p>
    <w:p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rsidR="005806E7" w:rsidRDefault="005806E7" w:rsidP="00CD55D8">
      <w:pPr>
        <w:pStyle w:val="AckText"/>
        <w:rPr>
          <w:rFonts w:ascii="AdvPSSAB-R" w:hAnsi="AdvPSSAB-R" w:cs="AdvPSSAB-R"/>
          <w:sz w:val="14"/>
          <w:szCs w:val="14"/>
          <w:lang w:val="en-GB" w:eastAsia="en-IN"/>
        </w:rPr>
      </w:pP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1A0125">
      <w:pPr>
        <w:pStyle w:val="RefHead"/>
      </w:pPr>
      <w:r w:rsidRPr="00366351">
        <w:t>References</w:t>
      </w:r>
    </w:p>
    <w:p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Modern C++ Design: Generic Programming and Design </w:t>
      </w:r>
      <w:proofErr w:type="spellStart"/>
      <w:r w:rsidRPr="00366351">
        <w:rPr>
          <w:szCs w:val="14"/>
        </w:rPr>
        <w:t>Patterens</w:t>
      </w:r>
      <w:proofErr w:type="spellEnd"/>
      <w:r w:rsidRPr="00366351">
        <w:rPr>
          <w:szCs w:val="14"/>
        </w:rPr>
        <w:t xml:space="preserve"> Applied. </w:t>
      </w:r>
      <w:proofErr w:type="spellStart"/>
      <w:r w:rsidRPr="00366351">
        <w:rPr>
          <w:szCs w:val="14"/>
        </w:rPr>
        <w:t>Addision</w:t>
      </w:r>
      <w:proofErr w:type="spellEnd"/>
      <w:r w:rsidRPr="00366351">
        <w:rPr>
          <w:szCs w:val="14"/>
        </w:rPr>
        <w:t xml:space="preserve"> Wesley Professional, Boston.</w:t>
      </w:r>
    </w:p>
    <w:p w:rsidR="00D83B8A" w:rsidRPr="00366351" w:rsidRDefault="00D83B8A">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xml:space="preserve">. (1980) A family of embedded </w:t>
      </w:r>
      <w:proofErr w:type="spellStart"/>
      <w:r w:rsidRPr="00366351">
        <w:rPr>
          <w:szCs w:val="14"/>
        </w:rPr>
        <w:t>Runge</w:t>
      </w:r>
      <w:proofErr w:type="spellEnd"/>
      <w:r w:rsidRPr="00366351">
        <w:rPr>
          <w:szCs w:val="14"/>
        </w:rPr>
        <w:t>–</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w:t>
      </w:r>
      <w:r w:rsidRPr="00366351">
        <w:rPr>
          <w:i/>
          <w:iCs/>
          <w:szCs w:val="14"/>
        </w:rPr>
        <w:t xml:space="preserve">Modern C++ Design: Generic Programming and Design </w:t>
      </w:r>
      <w:proofErr w:type="spellStart"/>
      <w:r w:rsidRPr="00366351">
        <w:rPr>
          <w:i/>
          <w:iCs/>
          <w:szCs w:val="14"/>
        </w:rPr>
        <w:t>Patterens</w:t>
      </w:r>
      <w:proofErr w:type="spellEnd"/>
      <w:r w:rsidRPr="00366351">
        <w:rPr>
          <w:i/>
          <w:iCs/>
          <w:szCs w:val="14"/>
        </w:rPr>
        <w:t xml:space="preserve"> Applied.</w:t>
      </w:r>
      <w:r w:rsidRPr="00366351">
        <w:rPr>
          <w:szCs w:val="14"/>
        </w:rPr>
        <w:t xml:space="preserve"> </w:t>
      </w:r>
      <w:proofErr w:type="spellStart"/>
      <w:r w:rsidRPr="00366351">
        <w:rPr>
          <w:szCs w:val="14"/>
        </w:rPr>
        <w:t>Addision</w:t>
      </w:r>
      <w:proofErr w:type="spellEnd"/>
      <w:r w:rsidRPr="00366351">
        <w:rPr>
          <w:szCs w:val="14"/>
        </w:rPr>
        <w:t xml:space="preserve"> Wesley Professional, Boston.</w:t>
      </w:r>
    </w:p>
    <w:p w:rsidR="00D83B8A" w:rsidRPr="00366351" w:rsidRDefault="00D83B8A">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xml:space="preserve">. (1980) A family of embedded </w:t>
      </w:r>
      <w:proofErr w:type="spellStart"/>
      <w:r w:rsidRPr="00366351">
        <w:rPr>
          <w:szCs w:val="14"/>
        </w:rPr>
        <w:t>Runge</w:t>
      </w:r>
      <w:proofErr w:type="spellEnd"/>
      <w:r w:rsidRPr="00366351">
        <w:rPr>
          <w:szCs w:val="14"/>
        </w:rPr>
        <w:t>–</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w:t>
      </w:r>
      <w:r w:rsidRPr="00366351">
        <w:rPr>
          <w:i/>
          <w:iCs/>
          <w:szCs w:val="14"/>
        </w:rPr>
        <w:t xml:space="preserve">Modern C++ Design: Generic Programming and Design </w:t>
      </w:r>
      <w:proofErr w:type="spellStart"/>
      <w:r w:rsidRPr="00366351">
        <w:rPr>
          <w:i/>
          <w:iCs/>
          <w:szCs w:val="14"/>
        </w:rPr>
        <w:t>Patterens</w:t>
      </w:r>
      <w:proofErr w:type="spellEnd"/>
      <w:r w:rsidRPr="00366351">
        <w:rPr>
          <w:i/>
          <w:iCs/>
          <w:szCs w:val="14"/>
        </w:rPr>
        <w:t xml:space="preserve"> Applied.</w:t>
      </w:r>
      <w:r w:rsidRPr="00366351">
        <w:rPr>
          <w:szCs w:val="14"/>
        </w:rPr>
        <w:t xml:space="preserve"> </w:t>
      </w:r>
      <w:proofErr w:type="spellStart"/>
      <w:r w:rsidRPr="00366351">
        <w:rPr>
          <w:szCs w:val="14"/>
        </w:rPr>
        <w:t>Addision</w:t>
      </w:r>
      <w:proofErr w:type="spellEnd"/>
      <w:r w:rsidRPr="00366351">
        <w:rPr>
          <w:szCs w:val="14"/>
        </w:rPr>
        <w:t xml:space="preserve"> Wesley Professional, Boston.</w:t>
      </w:r>
    </w:p>
    <w:p w:rsidR="00D83B8A" w:rsidRPr="00366351" w:rsidRDefault="00D83B8A" w:rsidP="0001213C">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xml:space="preserve">. (1980) A family of embedded </w:t>
      </w:r>
      <w:proofErr w:type="spellStart"/>
      <w:r w:rsidRPr="00366351">
        <w:rPr>
          <w:szCs w:val="14"/>
        </w:rPr>
        <w:t>Runge</w:t>
      </w:r>
      <w:proofErr w:type="spellEnd"/>
      <w:r w:rsidRPr="00366351">
        <w:rPr>
          <w:szCs w:val="14"/>
        </w:rPr>
        <w:t>–</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01213C" w:rsidRPr="00366351" w:rsidRDefault="0001213C" w:rsidP="0001213C">
      <w:pPr>
        <w:pStyle w:val="RefText"/>
        <w:rPr>
          <w:szCs w:val="14"/>
        </w:rPr>
      </w:pPr>
      <w:proofErr w:type="spellStart"/>
      <w:proofErr w:type="gramStart"/>
      <w:r w:rsidRPr="00366351">
        <w:rPr>
          <w:szCs w:val="14"/>
        </w:rPr>
        <w:t>Yoo,M.S</w:t>
      </w:r>
      <w:proofErr w:type="spellEnd"/>
      <w:r w:rsidRPr="00366351">
        <w:rPr>
          <w:szCs w:val="14"/>
        </w:rPr>
        <w:t>.</w:t>
      </w:r>
      <w:proofErr w:type="gramEnd"/>
      <w:r w:rsidRPr="00366351">
        <w:rPr>
          <w:szCs w:val="14"/>
        </w:rPr>
        <w:t xml:space="preserve"> </w:t>
      </w:r>
      <w:r w:rsidRPr="00366351">
        <w:rPr>
          <w:i/>
          <w:iCs/>
          <w:szCs w:val="14"/>
        </w:rPr>
        <w:t>et al</w:t>
      </w:r>
      <w:r w:rsidRPr="00366351">
        <w:rPr>
          <w:szCs w:val="14"/>
        </w:rPr>
        <w:t xml:space="preserve">. (2003) Oxidative stress regulated genes in </w:t>
      </w:r>
      <w:proofErr w:type="spellStart"/>
      <w:r w:rsidRPr="00366351">
        <w:rPr>
          <w:szCs w:val="14"/>
        </w:rPr>
        <w:t>nigral</w:t>
      </w:r>
      <w:proofErr w:type="spellEnd"/>
      <w:r w:rsidRPr="00366351">
        <w:rPr>
          <w:szCs w:val="14"/>
        </w:rPr>
        <w:t xml:space="preserve"> dopaminergic </w:t>
      </w:r>
      <w:proofErr w:type="spellStart"/>
      <w:r w:rsidRPr="00366351">
        <w:rPr>
          <w:szCs w:val="14"/>
        </w:rPr>
        <w:t>neurnol</w:t>
      </w:r>
      <w:proofErr w:type="spellEnd"/>
      <w:r w:rsidRPr="00366351">
        <w:rPr>
          <w:szCs w:val="14"/>
        </w:rPr>
        <w:t xml:space="preserve">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rsidR="00544ED1" w:rsidRPr="00366351" w:rsidRDefault="0001213C" w:rsidP="00544ED1">
      <w:pPr>
        <w:pStyle w:val="RefText"/>
        <w:rPr>
          <w:szCs w:val="14"/>
        </w:rPr>
      </w:pPr>
      <w:r w:rsidRPr="00366351">
        <w:rPr>
          <w:szCs w:val="14"/>
        </w:rPr>
        <w:t xml:space="preserve">Crenshaw, </w:t>
      </w:r>
      <w:proofErr w:type="gramStart"/>
      <w:r w:rsidRPr="00366351">
        <w:rPr>
          <w:szCs w:val="14"/>
        </w:rPr>
        <w:t>B.,III</w:t>
      </w:r>
      <w:proofErr w:type="gramEnd"/>
      <w:r w:rsidRPr="00366351">
        <w:rPr>
          <w:szCs w:val="14"/>
        </w:rPr>
        <w:t xml:space="preserve">, and Jones, </w:t>
      </w:r>
      <w:proofErr w:type="spellStart"/>
      <w:r w:rsidRPr="00366351">
        <w:rPr>
          <w:szCs w:val="14"/>
        </w:rPr>
        <w:t>W.B.,Jr</w:t>
      </w:r>
      <w:proofErr w:type="spellEnd"/>
      <w:r w:rsidRPr="00366351">
        <w:rPr>
          <w:szCs w:val="14"/>
        </w:rPr>
        <w:t xml:space="preserve">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rsidR="0001213C" w:rsidRPr="00366351" w:rsidRDefault="0001213C" w:rsidP="00544ED1">
      <w:pPr>
        <w:pStyle w:val="RefText"/>
        <w:rPr>
          <w:szCs w:val="14"/>
        </w:rPr>
      </w:pPr>
      <w:r w:rsidRPr="00AC71ED">
        <w:rPr>
          <w:szCs w:val="14"/>
          <w:lang w:val="de-DE"/>
        </w:rPr>
        <w:t xml:space="preserve">Auhtor,A.B. </w:t>
      </w:r>
      <w:r w:rsidRPr="00AC71ED">
        <w:rPr>
          <w:i/>
          <w:szCs w:val="14"/>
          <w:lang w:val="de-DE"/>
        </w:rPr>
        <w:t>et al.</w:t>
      </w:r>
      <w:r w:rsidRPr="00AC71ED">
        <w:rPr>
          <w:szCs w:val="14"/>
          <w:lang w:val="de-DE"/>
        </w:rPr>
        <w:t xml:space="preserve"> </w:t>
      </w:r>
      <w:r w:rsidRPr="00366351">
        <w:rPr>
          <w:szCs w:val="14"/>
        </w:rPr>
        <w:t xml:space="preserve">(2000) Chapter title. In Smith, A.C. (ed.), </w:t>
      </w:r>
      <w:r w:rsidRPr="00366351">
        <w:rPr>
          <w:i/>
          <w:szCs w:val="14"/>
        </w:rPr>
        <w:t>Book Title</w:t>
      </w:r>
      <w:r w:rsidRPr="00366351">
        <w:rPr>
          <w:szCs w:val="14"/>
        </w:rPr>
        <w:t xml:space="preserve">, 2nd </w:t>
      </w:r>
      <w:proofErr w:type="spellStart"/>
      <w:r w:rsidRPr="00366351">
        <w:rPr>
          <w:szCs w:val="14"/>
        </w:rPr>
        <w:t>edn</w:t>
      </w:r>
      <w:proofErr w:type="spellEnd"/>
      <w:r w:rsidRPr="00366351">
        <w:rPr>
          <w:szCs w:val="14"/>
        </w:rPr>
        <w:t>.</w:t>
      </w:r>
      <w:r w:rsidR="00544ED1" w:rsidRPr="00366351">
        <w:rPr>
          <w:szCs w:val="14"/>
        </w:rPr>
        <w:t xml:space="preserve"> </w:t>
      </w:r>
      <w:r w:rsidRPr="00366351">
        <w:rPr>
          <w:szCs w:val="14"/>
        </w:rPr>
        <w:t>Publisher, Location, Vol. 1, pp. ???</w:t>
      </w:r>
      <w:proofErr w:type="gramStart"/>
      <w:r w:rsidRPr="00366351">
        <w:rPr>
          <w:szCs w:val="14"/>
        </w:rPr>
        <w:t>–???.</w:t>
      </w:r>
      <w:proofErr w:type="gramEnd"/>
    </w:p>
    <w:p w:rsidR="00B7282B" w:rsidRDefault="0001213C" w:rsidP="004D7F41">
      <w:pPr>
        <w:pStyle w:val="RefText"/>
      </w:pPr>
      <w:proofErr w:type="spellStart"/>
      <w:r w:rsidRPr="00366351">
        <w:rPr>
          <w:szCs w:val="14"/>
        </w:rPr>
        <w:t>Bardet</w:t>
      </w:r>
      <w:proofErr w:type="spellEnd"/>
      <w:r w:rsidRPr="00366351">
        <w:rPr>
          <w:szCs w:val="14"/>
        </w:rPr>
        <w:t xml:space="preserve">, G. (1920) Sur un syndrome </w:t>
      </w:r>
      <w:proofErr w:type="spellStart"/>
      <w:r w:rsidRPr="00366351">
        <w:rPr>
          <w:szCs w:val="14"/>
        </w:rPr>
        <w:t>d’obesite</w:t>
      </w:r>
      <w:proofErr w:type="spellEnd"/>
      <w:r w:rsidRPr="00366351">
        <w:rPr>
          <w:szCs w:val="14"/>
        </w:rPr>
        <w:t xml:space="preserve"> infantile avec </w:t>
      </w:r>
      <w:proofErr w:type="spellStart"/>
      <w:r w:rsidRPr="00366351">
        <w:rPr>
          <w:szCs w:val="14"/>
        </w:rPr>
        <w:t>polydactylie</w:t>
      </w:r>
      <w:proofErr w:type="spellEnd"/>
      <w:r w:rsidRPr="00366351">
        <w:rPr>
          <w:szCs w:val="14"/>
        </w:rPr>
        <w:t xml:space="preserve"> et </w:t>
      </w:r>
      <w:proofErr w:type="spellStart"/>
      <w:r w:rsidRPr="00366351">
        <w:rPr>
          <w:szCs w:val="14"/>
        </w:rPr>
        <w:t>retinite</w:t>
      </w:r>
      <w:proofErr w:type="spellEnd"/>
      <w:r w:rsidRPr="00366351">
        <w:rPr>
          <w:szCs w:val="14"/>
        </w:rPr>
        <w:t xml:space="preserve"> </w:t>
      </w:r>
      <w:proofErr w:type="spellStart"/>
      <w:r w:rsidRPr="00366351">
        <w:rPr>
          <w:szCs w:val="14"/>
        </w:rPr>
        <w:t>pigmentaire</w:t>
      </w:r>
      <w:proofErr w:type="spellEnd"/>
      <w:r w:rsidRPr="00366351">
        <w:rPr>
          <w:szCs w:val="14"/>
        </w:rPr>
        <w:t xml:space="preserve"> (contribution a </w:t>
      </w:r>
      <w:proofErr w:type="spellStart"/>
      <w:r w:rsidRPr="00366351">
        <w:rPr>
          <w:szCs w:val="14"/>
        </w:rPr>
        <w:t>l’etude</w:t>
      </w:r>
      <w:proofErr w:type="spellEnd"/>
      <w:r w:rsidRPr="00366351">
        <w:rPr>
          <w:szCs w:val="14"/>
        </w:rPr>
        <w:t xml:space="preserve"> des </w:t>
      </w:r>
      <w:proofErr w:type="spellStart"/>
      <w:r w:rsidRPr="00366351">
        <w:rPr>
          <w:szCs w:val="14"/>
        </w:rPr>
        <w:t>formes</w:t>
      </w:r>
      <w:proofErr w:type="spellEnd"/>
      <w:r w:rsidRPr="00366351">
        <w:rPr>
          <w:szCs w:val="14"/>
        </w:rPr>
        <w:t xml:space="preserve"> </w:t>
      </w:r>
      <w:proofErr w:type="spellStart"/>
      <w:r w:rsidRPr="00366351">
        <w:rPr>
          <w:szCs w:val="14"/>
        </w:rPr>
        <w:t>cliniques</w:t>
      </w:r>
      <w:proofErr w:type="spellEnd"/>
      <w:r w:rsidRPr="00366351">
        <w:rPr>
          <w:szCs w:val="14"/>
        </w:rPr>
        <w:t xml:space="preserve"> de </w:t>
      </w:r>
      <w:proofErr w:type="spellStart"/>
      <w:r w:rsidRPr="00366351">
        <w:rPr>
          <w:szCs w:val="14"/>
        </w:rPr>
        <w:t>l’obesite</w:t>
      </w:r>
      <w:proofErr w:type="spellEnd"/>
      <w:r w:rsidRPr="00366351">
        <w:rPr>
          <w:szCs w:val="14"/>
        </w:rPr>
        <w:t xml:space="preserve"> </w:t>
      </w:r>
      <w:proofErr w:type="spellStart"/>
      <w:r w:rsidRPr="00366351">
        <w:rPr>
          <w:szCs w:val="14"/>
        </w:rPr>
        <w:t>hypophysaire</w:t>
      </w:r>
      <w:proofErr w:type="spellEnd"/>
      <w:r w:rsidRPr="00366351">
        <w:rPr>
          <w:szCs w:val="14"/>
        </w:rPr>
        <w:t>). PhD Thesis, name of institution, Paris, France.</w:t>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7EC" w:rsidRDefault="00D147EC">
      <w:r>
        <w:separator/>
      </w:r>
    </w:p>
  </w:endnote>
  <w:endnote w:type="continuationSeparator" w:id="0">
    <w:p w:rsidR="00D147EC" w:rsidRDefault="00D14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panose1 w:val="00000000000000000000"/>
    <w:charset w:val="00"/>
    <w:family w:val="swiss"/>
    <w:notTrueType/>
    <w:pitch w:val="default"/>
    <w:sig w:usb0="00000003" w:usb1="00000000" w:usb2="00000000" w:usb3="00000000" w:csb0="00000001" w:csb1="00000000"/>
  </w:font>
  <w:font w:name="AdvPS2A83">
    <w:panose1 w:val="00000000000000000000"/>
    <w:charset w:val="00"/>
    <w:family w:val="swiss"/>
    <w:notTrueType/>
    <w:pitch w:val="default"/>
    <w:sig w:usb0="00000003" w:usb1="00000000" w:usb2="00000000" w:usb3="00000000" w:csb0="00000001" w:csb1="00000000"/>
  </w:font>
  <w:font w:name="AdvPS2A8F">
    <w:panose1 w:val="00000000000000000000"/>
    <w:charset w:val="00"/>
    <w:family w:val="swiss"/>
    <w:notTrueType/>
    <w:pitch w:val="default"/>
    <w:sig w:usb0="00000003" w:usb1="00000000" w:usb2="00000000" w:usb3="00000000" w:csb0="00000001" w:csb1="00000000"/>
  </w:font>
  <w:font w:name="AdvPSSAB-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7EC" w:rsidRDefault="00D147EC">
      <w:pPr>
        <w:pStyle w:val="Footer"/>
        <w:tabs>
          <w:tab w:val="clear" w:pos="4320"/>
          <w:tab w:val="left" w:pos="4860"/>
        </w:tabs>
        <w:spacing w:line="200" w:lineRule="exact"/>
        <w:rPr>
          <w:u w:val="single" w:color="000000"/>
        </w:rPr>
      </w:pPr>
      <w:r>
        <w:rPr>
          <w:u w:val="single" w:color="000000"/>
        </w:rPr>
        <w:tab/>
      </w:r>
    </w:p>
  </w:footnote>
  <w:footnote w:type="continuationSeparator" w:id="0">
    <w:p w:rsidR="00D147EC" w:rsidRDefault="00D147EC">
      <w:pPr>
        <w:pStyle w:val="FootnoteText"/>
        <w:rPr>
          <w:szCs w:val="24"/>
        </w:rPr>
      </w:pPr>
      <w:r>
        <w:continuationSeparator/>
      </w:r>
    </w:p>
  </w:footnote>
  <w:footnote w:type="continuationNotice" w:id="1">
    <w:p w:rsidR="00D147EC" w:rsidRDefault="00D147EC">
      <w:pPr>
        <w:pStyle w:val="Footer"/>
        <w:spacing w:line="14" w:lineRule="exac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Default="00D147EC">
    <w:pPr>
      <w:pStyle w:val="Header"/>
      <w:spacing w:after="0"/>
    </w:pPr>
    <w:r>
      <w:rPr>
        <w:noProof/>
        <w:lang w:val="de-DE" w:eastAsia="de-DE"/>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0E0F6"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BE0CEE">
      <w:rPr>
        <w:noProof/>
        <w:lang w:val="de-DE" w:eastAsia="de-DE"/>
      </w:rPr>
      <w:t>U. Liebal</w:t>
    </w:r>
    <w:r w:rsidR="00DD38F7">
      <w:t xml:space="preserve"> et al.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54048E28"/>
    <w:lvl w:ilvl="0" w:tplc="214CE14E">
      <w:start w:val="1"/>
      <w:numFmt w:val="decimal"/>
      <w:pStyle w:val="Heading2"/>
      <w:lvlText w:val="3.%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EC"/>
    <w:rsid w:val="0001213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2000FF"/>
    <w:rsid w:val="00274D6E"/>
    <w:rsid w:val="0028467B"/>
    <w:rsid w:val="00292366"/>
    <w:rsid w:val="002A2089"/>
    <w:rsid w:val="002A7209"/>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90F89"/>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2388D"/>
    <w:rsid w:val="0076308B"/>
    <w:rsid w:val="00776B59"/>
    <w:rsid w:val="00793C1E"/>
    <w:rsid w:val="00801742"/>
    <w:rsid w:val="00806CED"/>
    <w:rsid w:val="00820FD1"/>
    <w:rsid w:val="00853D6D"/>
    <w:rsid w:val="00857959"/>
    <w:rsid w:val="00887143"/>
    <w:rsid w:val="008A06DC"/>
    <w:rsid w:val="008A13D5"/>
    <w:rsid w:val="008A7380"/>
    <w:rsid w:val="008E5030"/>
    <w:rsid w:val="008F62C4"/>
    <w:rsid w:val="00935C57"/>
    <w:rsid w:val="00943558"/>
    <w:rsid w:val="00952599"/>
    <w:rsid w:val="0095359B"/>
    <w:rsid w:val="009A3330"/>
    <w:rsid w:val="009D0B6E"/>
    <w:rsid w:val="009E0E1E"/>
    <w:rsid w:val="00A226FD"/>
    <w:rsid w:val="00A2522A"/>
    <w:rsid w:val="00A5432A"/>
    <w:rsid w:val="00A55800"/>
    <w:rsid w:val="00A663DF"/>
    <w:rsid w:val="00A7074F"/>
    <w:rsid w:val="00A76CB0"/>
    <w:rsid w:val="00A818B3"/>
    <w:rsid w:val="00AB08E4"/>
    <w:rsid w:val="00AC71ED"/>
    <w:rsid w:val="00B637BC"/>
    <w:rsid w:val="00B652DF"/>
    <w:rsid w:val="00B7282B"/>
    <w:rsid w:val="00B972B2"/>
    <w:rsid w:val="00BE0CEE"/>
    <w:rsid w:val="00BE5EE2"/>
    <w:rsid w:val="00C0458A"/>
    <w:rsid w:val="00C4341F"/>
    <w:rsid w:val="00CC64E3"/>
    <w:rsid w:val="00CD1016"/>
    <w:rsid w:val="00CD1067"/>
    <w:rsid w:val="00CD55D8"/>
    <w:rsid w:val="00CF605A"/>
    <w:rsid w:val="00D147EC"/>
    <w:rsid w:val="00D65C51"/>
    <w:rsid w:val="00D83B8A"/>
    <w:rsid w:val="00DA7E18"/>
    <w:rsid w:val="00DC2DCC"/>
    <w:rsid w:val="00DC5078"/>
    <w:rsid w:val="00DC5EDA"/>
    <w:rsid w:val="00DD38F7"/>
    <w:rsid w:val="00E678E8"/>
    <w:rsid w:val="00EC5ED4"/>
    <w:rsid w:val="00EE1FE6"/>
    <w:rsid w:val="00EF5D71"/>
    <w:rsid w:val="00F137B5"/>
    <w:rsid w:val="00F362A7"/>
    <w:rsid w:val="00F476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1BE1282"/>
  <w15:docId w15:val="{9B93988C-48F1-4DCC-B5E7-42BCDDA9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BE0CEE"/>
    <w:pPr>
      <w:numPr>
        <w:numId w:val="13"/>
      </w:numPr>
      <w:spacing w:before="360" w:after="52" w:line="240" w:lineRule="exact"/>
      <w:ind w:left="0" w:firstLine="0"/>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Biocarb\models\data\1911_ExpressionExpert.ipynb\Protocol\cabios-word-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458EA8-F02A-4BC9-AE3D-9F5C5CF6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0</TotalTime>
  <Pages>4</Pages>
  <Words>2974</Words>
  <Characters>13544</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Liebal,Ulf</dc:creator>
  <cp:lastModifiedBy>Ulf Liebal</cp:lastModifiedBy>
  <cp:revision>4</cp:revision>
  <cp:lastPrinted>2007-07-04T12:14:00Z</cp:lastPrinted>
  <dcterms:created xsi:type="dcterms:W3CDTF">2019-12-19T12:47:00Z</dcterms:created>
  <dcterms:modified xsi:type="dcterms:W3CDTF">2019-12-20T16:02:00Z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