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1B65C" w14:textId="11DCAB4E" w:rsidR="008B3F93" w:rsidRDefault="008B3F93" w:rsidP="00AE1485">
      <w:pPr>
        <w:ind w:firstLineChars="0" w:firstLine="0"/>
      </w:pPr>
      <w:r>
        <w:rPr>
          <w:rFonts w:hint="eastAsia"/>
        </w:rPr>
        <w:t>1</w:t>
      </w:r>
      <w:r>
        <w:t>.</w:t>
      </w:r>
    </w:p>
    <w:p w14:paraId="6B2A0998" w14:textId="4AD434FD" w:rsidR="005E1E59" w:rsidRDefault="005E1E59" w:rsidP="00AE1485">
      <w:pPr>
        <w:ind w:firstLineChars="0" w:firstLine="0"/>
      </w:pPr>
      <w:r w:rsidRPr="005E1E59">
        <w:rPr>
          <w:noProof/>
        </w:rPr>
        <w:drawing>
          <wp:inline distT="0" distB="0" distL="0" distR="0" wp14:anchorId="2817BDC8" wp14:editId="7F637A3D">
            <wp:extent cx="5274310" cy="6921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A87B" w14:textId="1AC74EE3" w:rsidR="005A24FA" w:rsidRDefault="00DF2F99" w:rsidP="00AE1485">
      <w:pPr>
        <w:ind w:firstLineChars="0" w:firstLine="0"/>
      </w:pPr>
      <w:r>
        <w:rPr>
          <w:rFonts w:hint="eastAsia"/>
        </w:rPr>
        <w:t>调度部分：</w:t>
      </w:r>
    </w:p>
    <w:p w14:paraId="0401E214" w14:textId="37C0A247" w:rsidR="00DF2F99" w:rsidRDefault="00DF2F99" w:rsidP="00DF2F99">
      <w:pPr>
        <w:ind w:firstLineChars="0" w:firstLine="480"/>
      </w:pPr>
      <w:r>
        <w:rPr>
          <w:rFonts w:hint="eastAsia"/>
        </w:rPr>
        <w:t>根据已有数据，预测当前</w:t>
      </w:r>
      <w:r w:rsidR="00443217">
        <w:rPr>
          <w:rFonts w:hint="eastAsia"/>
        </w:rPr>
        <w:t>各个</w:t>
      </w:r>
      <w:r>
        <w:rPr>
          <w:rFonts w:hint="eastAsia"/>
        </w:rPr>
        <w:t>站点客流量，起始站和终点站决定</w:t>
      </w:r>
      <w:r w:rsidR="00443217">
        <w:rPr>
          <w:rFonts w:hint="eastAsia"/>
        </w:rPr>
        <w:t>是否发车，发车时间可根据公交车收益，乘客反馈适当调整</w:t>
      </w:r>
      <w:r>
        <w:rPr>
          <w:rFonts w:hint="eastAsia"/>
        </w:rPr>
        <w:t>。</w:t>
      </w:r>
      <w:r w:rsidR="00443217">
        <w:rPr>
          <w:rFonts w:hint="eastAsia"/>
        </w:rPr>
        <w:t>（起始站和终点站可以同时发车，也可以不同时发车，但要协调两站点公交车的数量）</w:t>
      </w:r>
    </w:p>
    <w:p w14:paraId="75AB920D" w14:textId="77777777" w:rsidR="00E22962" w:rsidRPr="00443217" w:rsidRDefault="00E22962" w:rsidP="00443217">
      <w:pPr>
        <w:ind w:firstLineChars="0" w:firstLine="0"/>
      </w:pPr>
    </w:p>
    <w:p w14:paraId="3424C161" w14:textId="5FDBF6C4" w:rsidR="00443217" w:rsidRDefault="00443217" w:rsidP="00443217">
      <w:pPr>
        <w:ind w:firstLineChars="0" w:firstLine="0"/>
      </w:pPr>
      <w:r>
        <w:rPr>
          <w:rFonts w:hint="eastAsia"/>
        </w:rPr>
        <w:t>充电部分：</w:t>
      </w:r>
    </w:p>
    <w:p w14:paraId="1496B461" w14:textId="2C63334E" w:rsidR="00443217" w:rsidRDefault="00443217" w:rsidP="00443217">
      <w:pPr>
        <w:ind w:firstLineChars="0" w:firstLine="480"/>
      </w:pPr>
      <w:r>
        <w:rPr>
          <w:rFonts w:hint="eastAsia"/>
        </w:rPr>
        <w:t>在起始站和终点站，各有一定数量的</w:t>
      </w:r>
      <w:r w:rsidRPr="00F52EC0">
        <w:rPr>
          <w:rFonts w:hint="eastAsia"/>
          <w:color w:val="FF0000"/>
        </w:rPr>
        <w:t>专用充电桩</w:t>
      </w:r>
      <w:r>
        <w:rPr>
          <w:rFonts w:hint="eastAsia"/>
        </w:rPr>
        <w:t>，电量不足的公交车可在</w:t>
      </w:r>
      <w:r w:rsidR="0001057F">
        <w:rPr>
          <w:rFonts w:hint="eastAsia"/>
        </w:rPr>
        <w:t>此</w:t>
      </w:r>
      <w:r>
        <w:rPr>
          <w:rFonts w:hint="eastAsia"/>
        </w:rPr>
        <w:t>充电。起始站和终点站根据当前电量、</w:t>
      </w:r>
      <w:r w:rsidRPr="00F52EC0">
        <w:rPr>
          <w:rFonts w:hint="eastAsia"/>
          <w:color w:val="FF0000"/>
        </w:rPr>
        <w:t>电价</w:t>
      </w:r>
      <w:r>
        <w:rPr>
          <w:rFonts w:hint="eastAsia"/>
        </w:rPr>
        <w:t>和公交车需求度，决定当前充电的公交车数量。</w:t>
      </w:r>
    </w:p>
    <w:p w14:paraId="2E85B8A1" w14:textId="77777777" w:rsidR="00030378" w:rsidRDefault="00030378" w:rsidP="00030378">
      <w:pPr>
        <w:ind w:firstLineChars="0" w:firstLine="0"/>
      </w:pPr>
    </w:p>
    <w:p w14:paraId="7E547532" w14:textId="7CA1C078" w:rsidR="00030378" w:rsidRPr="00030378" w:rsidRDefault="00030378" w:rsidP="00030378">
      <w:pPr>
        <w:ind w:firstLineChars="0" w:firstLine="0"/>
        <w:rPr>
          <w:color w:val="FF0000"/>
        </w:rPr>
      </w:pPr>
      <w:r w:rsidRPr="00030378">
        <w:rPr>
          <w:rFonts w:hint="eastAsia"/>
          <w:color w:val="FF0000"/>
        </w:rPr>
        <w:t>强化学习</w:t>
      </w:r>
    </w:p>
    <w:p w14:paraId="69FB2760" w14:textId="1C4F887C" w:rsidR="00030378" w:rsidRDefault="00030378" w:rsidP="00030378">
      <w:pPr>
        <w:ind w:firstLineChars="0" w:firstLine="0"/>
      </w:pPr>
      <w:r>
        <w:rPr>
          <w:rFonts w:hint="eastAsia"/>
        </w:rPr>
        <w:t>状态：预测客流量，</w:t>
      </w:r>
      <w:r w:rsidR="009B6862">
        <w:rPr>
          <w:rFonts w:hint="eastAsia"/>
        </w:rPr>
        <w:t>预测乘客平均等待时间，</w:t>
      </w:r>
      <w:r w:rsidR="00F30208">
        <w:rPr>
          <w:rFonts w:hint="eastAsia"/>
        </w:rPr>
        <w:t>电价，公交车电量等</w:t>
      </w:r>
    </w:p>
    <w:p w14:paraId="3190642B" w14:textId="71A7F83F" w:rsidR="00F30208" w:rsidRDefault="00F30208" w:rsidP="00030378">
      <w:pPr>
        <w:ind w:firstLineChars="0" w:firstLine="0"/>
      </w:pPr>
      <w:r>
        <w:rPr>
          <w:rFonts w:hint="eastAsia"/>
        </w:rPr>
        <w:t>动作：</w:t>
      </w:r>
      <w:r w:rsidR="00182FC1">
        <w:rPr>
          <w:rFonts w:hint="eastAsia"/>
        </w:rPr>
        <w:t>是否发车（</w:t>
      </w:r>
      <w:r w:rsidR="00182FC1">
        <w:rPr>
          <w:rFonts w:hint="eastAsia"/>
        </w:rPr>
        <w:t>0,</w:t>
      </w:r>
      <w:r w:rsidR="00182FC1">
        <w:t>1</w:t>
      </w:r>
      <w:r w:rsidR="00182FC1">
        <w:rPr>
          <w:rFonts w:hint="eastAsia"/>
        </w:rPr>
        <w:t>离散）发车时间</w:t>
      </w:r>
      <w:r w:rsidR="00EE2191">
        <w:rPr>
          <w:rFonts w:hint="eastAsia"/>
        </w:rPr>
        <w:t>（连续）</w:t>
      </w:r>
      <w:r w:rsidR="00182FC1">
        <w:rPr>
          <w:rFonts w:hint="eastAsia"/>
        </w:rPr>
        <w:t>……</w:t>
      </w:r>
    </w:p>
    <w:p w14:paraId="1BC9EA4F" w14:textId="51BE302F" w:rsidR="00EE2191" w:rsidRDefault="00F30208" w:rsidP="00030378">
      <w:pPr>
        <w:ind w:firstLineChars="0" w:firstLine="0"/>
      </w:pPr>
      <w:r>
        <w:rPr>
          <w:rFonts w:hint="eastAsia"/>
        </w:rPr>
        <w:t>奖励：</w:t>
      </w:r>
      <w:r w:rsidR="00182FC1">
        <w:rPr>
          <w:rFonts w:hint="eastAsia"/>
        </w:rPr>
        <w:t>收益，充电量，乘客</w:t>
      </w:r>
      <w:r w:rsidR="005E1E59">
        <w:rPr>
          <w:rFonts w:hint="eastAsia"/>
        </w:rPr>
        <w:t>……</w:t>
      </w:r>
    </w:p>
    <w:p w14:paraId="09C0011A" w14:textId="25F6F46D" w:rsidR="008B3F93" w:rsidRDefault="008B3F93" w:rsidP="00030378">
      <w:pPr>
        <w:ind w:firstLineChars="0" w:firstLine="0"/>
      </w:pPr>
    </w:p>
    <w:p w14:paraId="0E0BB2FF" w14:textId="25D6C81E" w:rsidR="008B3F93" w:rsidRDefault="008B3F93" w:rsidP="008B3F93">
      <w:pPr>
        <w:pageBreakBefore/>
        <w:ind w:firstLineChars="0" w:firstLine="0"/>
      </w:pPr>
      <w:r>
        <w:rPr>
          <w:rFonts w:hint="eastAsia"/>
        </w:rPr>
        <w:lastRenderedPageBreak/>
        <w:t>2</w:t>
      </w:r>
      <w:r>
        <w:t>.</w:t>
      </w:r>
      <w:r>
        <w:rPr>
          <w:rFonts w:hint="eastAsia"/>
        </w:rPr>
        <w:t>ride-sharing</w:t>
      </w:r>
    </w:p>
    <w:p w14:paraId="3BC7E82A" w14:textId="0FDF80F7" w:rsidR="008B3F93" w:rsidRDefault="008B3F93" w:rsidP="008B3F93">
      <w:pPr>
        <w:ind w:firstLineChars="0" w:firstLine="0"/>
        <w:jc w:val="center"/>
      </w:pPr>
      <w:r w:rsidRPr="008B3F93">
        <w:rPr>
          <w:noProof/>
        </w:rPr>
        <w:drawing>
          <wp:inline distT="0" distB="0" distL="0" distR="0" wp14:anchorId="0C632B4C" wp14:editId="3144FDD6">
            <wp:extent cx="2420750" cy="280172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6207" cy="280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2528" w14:textId="24215D06" w:rsidR="008B3F93" w:rsidRDefault="0001057F" w:rsidP="0001057F">
      <w:pPr>
        <w:ind w:firstLineChars="0" w:firstLine="480"/>
      </w:pPr>
      <w:r>
        <w:rPr>
          <w:rFonts w:hint="eastAsia"/>
        </w:rPr>
        <w:t>出租车在</w:t>
      </w:r>
      <w:r w:rsidR="00DC2E58">
        <w:rPr>
          <w:rFonts w:hint="eastAsia"/>
        </w:rPr>
        <w:t>接客途中</w:t>
      </w:r>
      <w:r>
        <w:rPr>
          <w:rFonts w:hint="eastAsia"/>
        </w:rPr>
        <w:t>，</w:t>
      </w:r>
      <w:r w:rsidR="00DC2E58">
        <w:rPr>
          <w:rFonts w:hint="eastAsia"/>
        </w:rPr>
        <w:t>决定是否接受新的订单。在包含多个目的地的情况下，进行</w:t>
      </w:r>
      <w:r w:rsidR="00DC2E58" w:rsidRPr="00DC2E58">
        <w:rPr>
          <w:rFonts w:hint="eastAsia"/>
          <w:color w:val="FF0000"/>
        </w:rPr>
        <w:t>路径规划</w:t>
      </w:r>
      <w:r w:rsidR="00DC2E58">
        <w:rPr>
          <w:rFonts w:hint="eastAsia"/>
        </w:rPr>
        <w:t>。在尽量保障自身最大利益的情况下，</w:t>
      </w:r>
      <w:r w:rsidR="00DC2E58" w:rsidRPr="00A06C22">
        <w:rPr>
          <w:rFonts w:hint="eastAsia"/>
          <w:color w:val="FF0000"/>
        </w:rPr>
        <w:t>给每位乘客带来良好的体验</w:t>
      </w:r>
      <w:r w:rsidR="00DC2E58">
        <w:rPr>
          <w:rFonts w:hint="eastAsia"/>
        </w:rPr>
        <w:t>。</w:t>
      </w:r>
    </w:p>
    <w:p w14:paraId="2EFA8353" w14:textId="369CC433" w:rsidR="00DC2E58" w:rsidRDefault="00182FC1" w:rsidP="00DC2E58">
      <w:pPr>
        <w:ind w:firstLineChars="0" w:firstLine="0"/>
      </w:pPr>
      <w:r>
        <w:rPr>
          <w:rFonts w:hint="eastAsia"/>
        </w:rPr>
        <w:t>（是否决定接受新订单与路径规划前后顺序，可自行设置）</w:t>
      </w:r>
    </w:p>
    <w:p w14:paraId="73E79793" w14:textId="77777777" w:rsidR="00182FC1" w:rsidRDefault="00182FC1" w:rsidP="00DC2E58">
      <w:pPr>
        <w:ind w:firstLineChars="0" w:firstLine="0"/>
      </w:pPr>
    </w:p>
    <w:p w14:paraId="12161BA5" w14:textId="77777777" w:rsidR="00DC2E58" w:rsidRPr="00030378" w:rsidRDefault="00DC2E58" w:rsidP="00DC2E58">
      <w:pPr>
        <w:ind w:firstLineChars="0" w:firstLine="0"/>
        <w:rPr>
          <w:color w:val="FF0000"/>
        </w:rPr>
      </w:pPr>
      <w:r w:rsidRPr="00030378">
        <w:rPr>
          <w:rFonts w:hint="eastAsia"/>
          <w:color w:val="FF0000"/>
        </w:rPr>
        <w:t>强化学习</w:t>
      </w:r>
    </w:p>
    <w:p w14:paraId="752F31D9" w14:textId="0678B4F9" w:rsidR="00DC2E58" w:rsidRDefault="00DC2E58" w:rsidP="00DC2E58">
      <w:pPr>
        <w:ind w:firstLineChars="0" w:firstLine="0"/>
      </w:pPr>
      <w:r>
        <w:rPr>
          <w:rFonts w:hint="eastAsia"/>
        </w:rPr>
        <w:t>状态：</w:t>
      </w:r>
    </w:p>
    <w:p w14:paraId="2E9858C7" w14:textId="24167537" w:rsidR="00DC2E58" w:rsidRDefault="00DC2E58" w:rsidP="00DC2E58">
      <w:pPr>
        <w:ind w:firstLineChars="0" w:firstLine="0"/>
      </w:pPr>
      <w:r>
        <w:rPr>
          <w:rFonts w:hint="eastAsia"/>
        </w:rPr>
        <w:t>动作：离散，是否接受新的订单（</w:t>
      </w:r>
      <w:r>
        <w:rPr>
          <w:rFonts w:hint="eastAsia"/>
        </w:rPr>
        <w:t>0,</w:t>
      </w:r>
      <w:r>
        <w:t>1</w:t>
      </w:r>
      <w:r>
        <w:rPr>
          <w:rFonts w:hint="eastAsia"/>
        </w:rPr>
        <w:t>）</w:t>
      </w:r>
    </w:p>
    <w:p w14:paraId="2592A961" w14:textId="45252341" w:rsidR="00DC2E58" w:rsidRDefault="00DC2E58" w:rsidP="00DC2E58">
      <w:pPr>
        <w:ind w:firstLineChars="0" w:firstLine="0"/>
      </w:pPr>
      <w:r>
        <w:rPr>
          <w:rFonts w:hint="eastAsia"/>
        </w:rPr>
        <w:t>奖励：收益，</w:t>
      </w:r>
      <w:r w:rsidR="00182FC1">
        <w:rPr>
          <w:rFonts w:hint="eastAsia"/>
        </w:rPr>
        <w:t>乘客体验，</w:t>
      </w:r>
      <w:r>
        <w:rPr>
          <w:rFonts w:hint="eastAsia"/>
        </w:rPr>
        <w:t>乘客体验感较差时给予惩罚。</w:t>
      </w:r>
    </w:p>
    <w:p w14:paraId="4686631C" w14:textId="78B5F9E7" w:rsidR="00DC2E58" w:rsidRPr="00443217" w:rsidRDefault="00DC2E58" w:rsidP="00DC2E58">
      <w:pPr>
        <w:ind w:firstLineChars="0" w:firstLine="0"/>
      </w:pPr>
    </w:p>
    <w:sectPr w:rsidR="00DC2E58" w:rsidRPr="004432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AyNjGxNDI1MjU2MTBV0lEKTi0uzszPAykwrgUAIUkLTiwAAAA="/>
  </w:docVars>
  <w:rsids>
    <w:rsidRoot w:val="00F76334"/>
    <w:rsid w:val="0001057F"/>
    <w:rsid w:val="000267E4"/>
    <w:rsid w:val="00030378"/>
    <w:rsid w:val="00182FC1"/>
    <w:rsid w:val="00443217"/>
    <w:rsid w:val="005A24FA"/>
    <w:rsid w:val="005E1E59"/>
    <w:rsid w:val="00653383"/>
    <w:rsid w:val="008B3F93"/>
    <w:rsid w:val="009A1803"/>
    <w:rsid w:val="009B6862"/>
    <w:rsid w:val="00A06C22"/>
    <w:rsid w:val="00AE1485"/>
    <w:rsid w:val="00DC2E58"/>
    <w:rsid w:val="00DF2F99"/>
    <w:rsid w:val="00E22962"/>
    <w:rsid w:val="00EE2191"/>
    <w:rsid w:val="00F30208"/>
    <w:rsid w:val="00F52EC0"/>
    <w:rsid w:val="00F76334"/>
    <w:rsid w:val="00FB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80F0"/>
  <w15:chartTrackingRefBased/>
  <w15:docId w15:val="{AD9F6906-AA02-4D9F-9C40-38742BF1D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1803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 春林</dc:creator>
  <cp:keywords/>
  <dc:description/>
  <cp:lastModifiedBy>胡 春林</cp:lastModifiedBy>
  <cp:revision>9</cp:revision>
  <dcterms:created xsi:type="dcterms:W3CDTF">2023-06-03T02:54:00Z</dcterms:created>
  <dcterms:modified xsi:type="dcterms:W3CDTF">2023-06-24T02:47:00Z</dcterms:modified>
</cp:coreProperties>
</file>