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2A052" w14:textId="14CAAB85" w:rsidR="004F4153" w:rsidRDefault="004F4153" w:rsidP="004F4153">
      <w:pPr>
        <w:pStyle w:val="Title"/>
        <w:jc w:val="center"/>
      </w:pPr>
      <w:r>
        <w:t>CS6375 Assignment 1</w:t>
      </w:r>
    </w:p>
    <w:p w14:paraId="03D5C0A1" w14:textId="23769FF6" w:rsidR="004F4153" w:rsidRDefault="004F4153" w:rsidP="00B16F5E">
      <w:pPr>
        <w:jc w:val="center"/>
      </w:pPr>
      <w:hyperlink r:id="rId5" w:history="1">
        <w:r w:rsidRPr="00486732">
          <w:rPr>
            <w:rStyle w:val="Hyperlink"/>
          </w:rPr>
          <w:t>https://github.com/iAmBrig12/CS6375_Assignment1</w:t>
        </w:r>
      </w:hyperlink>
      <w:r>
        <w:t xml:space="preserve"> </w:t>
      </w:r>
    </w:p>
    <w:p w14:paraId="010DB5AE" w14:textId="0DECA800" w:rsidR="004F4153" w:rsidRDefault="004F4153" w:rsidP="00B16F5E">
      <w:pPr>
        <w:spacing w:after="0"/>
        <w:jc w:val="center"/>
      </w:pPr>
      <w:r>
        <w:t>Brigham Thornock</w:t>
      </w:r>
    </w:p>
    <w:p w14:paraId="4F2BF43E" w14:textId="5F34B47A" w:rsidR="004F4153" w:rsidRDefault="004F4153" w:rsidP="004F4153">
      <w:pPr>
        <w:jc w:val="center"/>
      </w:pPr>
      <w:r>
        <w:t>bxt210005</w:t>
      </w:r>
    </w:p>
    <w:p w14:paraId="7F324EF8" w14:textId="37B92ED0" w:rsidR="004F4153" w:rsidRDefault="004F4153" w:rsidP="004F4153">
      <w:pPr>
        <w:pStyle w:val="Heading2"/>
      </w:pPr>
      <w:r>
        <w:t>Introduction and Data</w:t>
      </w:r>
    </w:p>
    <w:p w14:paraId="4D4CE36A" w14:textId="781B9E2D" w:rsidR="004F4153" w:rsidRDefault="00084CC6" w:rsidP="004F4153">
      <w:r>
        <w:t xml:space="preserve">The intent of this project is to predict </w:t>
      </w:r>
      <w:r w:rsidR="00E009CA">
        <w:t xml:space="preserve">Yelp review scores based on the given review. This is done using a dataset that includes review text associated with </w:t>
      </w:r>
      <w:r w:rsidR="008774DF">
        <w:t xml:space="preserve">star rating </w:t>
      </w:r>
      <w:r w:rsidR="00484DAD" w:rsidRPr="00484DAD">
        <w:t xml:space="preserve">y </w:t>
      </w:r>
      <w:r w:rsidR="00484DAD" w:rsidRPr="00484DAD">
        <w:rPr>
          <w:rFonts w:ascii="Cambria Math" w:hAnsi="Cambria Math" w:cs="Cambria Math"/>
        </w:rPr>
        <w:t>∈</w:t>
      </w:r>
      <w:r w:rsidR="00484DAD" w:rsidRPr="00484DAD">
        <w:t xml:space="preserve"> Y := {1, 2, 3, 4, 5}</w:t>
      </w:r>
      <w:r w:rsidR="00484DAD">
        <w:t xml:space="preserve">. </w:t>
      </w:r>
      <w:r w:rsidR="00FB6520">
        <w:t xml:space="preserve">My role in the project was to implement the forward function of the neural network, where the model </w:t>
      </w:r>
      <w:r w:rsidR="000F39E6">
        <w:t>performs transformations on the data to produce a prediction. I implemented the functions for both a Feed Forward Neural Network (FFNN) and a Recurrent Neural Network (RNN)</w:t>
      </w:r>
      <w:r w:rsidR="00F13BAC">
        <w:t>. I also added the Glove word embedding to</w:t>
      </w:r>
      <w:r w:rsidR="00143C4C">
        <w:t xml:space="preserve"> the RNN to vectorize the text data as well as adding </w:t>
      </w:r>
      <w:r w:rsidR="00A12540">
        <w:t xml:space="preserve">testing functionality and CUDA compatibility for GPU acceleration. </w:t>
      </w:r>
    </w:p>
    <w:p w14:paraId="242A838D" w14:textId="3849FEDF" w:rsidR="00E22F7E" w:rsidRDefault="00E22F7E" w:rsidP="004F4153">
      <w:r>
        <w:t xml:space="preserve">The initial data given was already split into training, testing, and </w:t>
      </w:r>
      <w:r w:rsidR="00BC5ED1">
        <w:t xml:space="preserve">validation datasets. This data, however, was imbalanced and would therefore lead to inaccurate results. </w:t>
      </w:r>
      <w:r w:rsidR="000E73E0">
        <w:t xml:space="preserve">I chose instead to </w:t>
      </w:r>
      <w:r w:rsidR="00E44D60">
        <w:t>combine all of the data and split it on my own</w:t>
      </w:r>
      <w:r w:rsidR="003B5148">
        <w:t>, 80% for training, 10% for validation, and 10% for testing</w:t>
      </w:r>
      <w:r w:rsidR="00E44D60">
        <w:t xml:space="preserve">. This </w:t>
      </w:r>
      <w:r w:rsidR="00BD4EF5">
        <w:t>led</w:t>
      </w:r>
      <w:r w:rsidR="00E44D60">
        <w:t xml:space="preserve"> to a more balanced dataset that could be properly used for training and testing.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B2290" w14:paraId="2D025BAD" w14:textId="77777777" w:rsidTr="00382783">
        <w:tc>
          <w:tcPr>
            <w:tcW w:w="9350" w:type="dxa"/>
            <w:gridSpan w:val="6"/>
          </w:tcPr>
          <w:p w14:paraId="6AFAA7C0" w14:textId="4A753549" w:rsidR="004B2290" w:rsidRDefault="004B2290" w:rsidP="004B2290">
            <w:pPr>
              <w:jc w:val="center"/>
            </w:pPr>
            <w:r>
              <w:t>Data</w:t>
            </w:r>
            <w:r w:rsidR="00620AB9">
              <w:t xml:space="preserve"> Score</w:t>
            </w:r>
            <w:r>
              <w:t xml:space="preserve"> Distribution before Processing</w:t>
            </w:r>
          </w:p>
        </w:tc>
      </w:tr>
      <w:tr w:rsidR="004B2290" w14:paraId="0FB2874A" w14:textId="77777777" w:rsidTr="004B2290">
        <w:tc>
          <w:tcPr>
            <w:tcW w:w="1558" w:type="dxa"/>
          </w:tcPr>
          <w:p w14:paraId="4E83B71E" w14:textId="167BA9EA" w:rsidR="004B2290" w:rsidRDefault="00620AB9" w:rsidP="004F4153">
            <w:r>
              <w:t>Dataset</w:t>
            </w:r>
          </w:p>
        </w:tc>
        <w:tc>
          <w:tcPr>
            <w:tcW w:w="1558" w:type="dxa"/>
          </w:tcPr>
          <w:p w14:paraId="2E14C760" w14:textId="21323F5D" w:rsidR="004B2290" w:rsidRDefault="00620AB9" w:rsidP="004F4153">
            <w:r>
              <w:t>1</w:t>
            </w:r>
          </w:p>
        </w:tc>
        <w:tc>
          <w:tcPr>
            <w:tcW w:w="1558" w:type="dxa"/>
          </w:tcPr>
          <w:p w14:paraId="6E3180AB" w14:textId="1FB5A5F5" w:rsidR="004B2290" w:rsidRDefault="00620AB9" w:rsidP="004F4153">
            <w:r>
              <w:t>2</w:t>
            </w:r>
          </w:p>
        </w:tc>
        <w:tc>
          <w:tcPr>
            <w:tcW w:w="1558" w:type="dxa"/>
          </w:tcPr>
          <w:p w14:paraId="7C22154E" w14:textId="16AC734F" w:rsidR="004B2290" w:rsidRDefault="00620AB9" w:rsidP="004F4153">
            <w:r>
              <w:t>3</w:t>
            </w:r>
          </w:p>
        </w:tc>
        <w:tc>
          <w:tcPr>
            <w:tcW w:w="1559" w:type="dxa"/>
          </w:tcPr>
          <w:p w14:paraId="429854D6" w14:textId="70D0663A" w:rsidR="004B2290" w:rsidRDefault="00620AB9" w:rsidP="004F4153">
            <w:r>
              <w:t>4</w:t>
            </w:r>
          </w:p>
        </w:tc>
        <w:tc>
          <w:tcPr>
            <w:tcW w:w="1559" w:type="dxa"/>
          </w:tcPr>
          <w:p w14:paraId="68FB6730" w14:textId="05EEB8AF" w:rsidR="004B2290" w:rsidRDefault="00620AB9" w:rsidP="004F4153">
            <w:r>
              <w:t>5</w:t>
            </w:r>
          </w:p>
        </w:tc>
      </w:tr>
      <w:tr w:rsidR="004B2290" w14:paraId="477A1FC6" w14:textId="77777777" w:rsidTr="004B2290">
        <w:tc>
          <w:tcPr>
            <w:tcW w:w="1558" w:type="dxa"/>
          </w:tcPr>
          <w:p w14:paraId="4EFCD61B" w14:textId="006A1AFD" w:rsidR="004B2290" w:rsidRDefault="0080241F" w:rsidP="004F4153">
            <w:r>
              <w:t>Training</w:t>
            </w:r>
          </w:p>
        </w:tc>
        <w:tc>
          <w:tcPr>
            <w:tcW w:w="1558" w:type="dxa"/>
          </w:tcPr>
          <w:p w14:paraId="54AEBACD" w14:textId="129EC677" w:rsidR="004B2290" w:rsidRDefault="0080241F" w:rsidP="004F4153">
            <w:r>
              <w:t>3200</w:t>
            </w:r>
          </w:p>
        </w:tc>
        <w:tc>
          <w:tcPr>
            <w:tcW w:w="1558" w:type="dxa"/>
          </w:tcPr>
          <w:p w14:paraId="4E412104" w14:textId="72441FDC" w:rsidR="004B2290" w:rsidRDefault="0080241F" w:rsidP="004F4153">
            <w:r>
              <w:t>3200</w:t>
            </w:r>
          </w:p>
        </w:tc>
        <w:tc>
          <w:tcPr>
            <w:tcW w:w="1558" w:type="dxa"/>
          </w:tcPr>
          <w:p w14:paraId="339C686D" w14:textId="0219E8A9" w:rsidR="004B2290" w:rsidRDefault="0080241F" w:rsidP="004F4153">
            <w:r>
              <w:t>1600</w:t>
            </w:r>
          </w:p>
        </w:tc>
        <w:tc>
          <w:tcPr>
            <w:tcW w:w="1559" w:type="dxa"/>
          </w:tcPr>
          <w:p w14:paraId="125EEC80" w14:textId="36FF41E9" w:rsidR="004B2290" w:rsidRDefault="0080241F" w:rsidP="004F4153">
            <w:r>
              <w:t>0</w:t>
            </w:r>
          </w:p>
        </w:tc>
        <w:tc>
          <w:tcPr>
            <w:tcW w:w="1559" w:type="dxa"/>
          </w:tcPr>
          <w:p w14:paraId="5EA3A83D" w14:textId="7990490E" w:rsidR="004B2290" w:rsidRDefault="0080241F" w:rsidP="004F4153">
            <w:r>
              <w:t>0</w:t>
            </w:r>
          </w:p>
        </w:tc>
      </w:tr>
      <w:tr w:rsidR="0080241F" w14:paraId="12403456" w14:textId="77777777" w:rsidTr="004B2290">
        <w:tc>
          <w:tcPr>
            <w:tcW w:w="1558" w:type="dxa"/>
          </w:tcPr>
          <w:p w14:paraId="472FEE0C" w14:textId="0E80BBA3" w:rsidR="0080241F" w:rsidRDefault="0080241F" w:rsidP="004F4153">
            <w:r>
              <w:t>Validation</w:t>
            </w:r>
          </w:p>
        </w:tc>
        <w:tc>
          <w:tcPr>
            <w:tcW w:w="1558" w:type="dxa"/>
          </w:tcPr>
          <w:p w14:paraId="14CC10D0" w14:textId="36D6BFE8" w:rsidR="0080241F" w:rsidRDefault="009173B9" w:rsidP="004F4153">
            <w:r>
              <w:t>320</w:t>
            </w:r>
          </w:p>
        </w:tc>
        <w:tc>
          <w:tcPr>
            <w:tcW w:w="1558" w:type="dxa"/>
          </w:tcPr>
          <w:p w14:paraId="73ADB5DB" w14:textId="427D22B5" w:rsidR="0080241F" w:rsidRDefault="009173B9" w:rsidP="004F4153">
            <w:r>
              <w:t>320</w:t>
            </w:r>
          </w:p>
        </w:tc>
        <w:tc>
          <w:tcPr>
            <w:tcW w:w="1558" w:type="dxa"/>
          </w:tcPr>
          <w:p w14:paraId="6A267889" w14:textId="788DC240" w:rsidR="0080241F" w:rsidRDefault="009173B9" w:rsidP="004F4153">
            <w:r>
              <w:t>160</w:t>
            </w:r>
          </w:p>
        </w:tc>
        <w:tc>
          <w:tcPr>
            <w:tcW w:w="1559" w:type="dxa"/>
          </w:tcPr>
          <w:p w14:paraId="60EB01D9" w14:textId="71620144" w:rsidR="0080241F" w:rsidRDefault="009173B9" w:rsidP="004F4153">
            <w:r>
              <w:t>0</w:t>
            </w:r>
          </w:p>
        </w:tc>
        <w:tc>
          <w:tcPr>
            <w:tcW w:w="1559" w:type="dxa"/>
          </w:tcPr>
          <w:p w14:paraId="32B2D91E" w14:textId="57D77CD2" w:rsidR="0080241F" w:rsidRDefault="009173B9" w:rsidP="004F4153">
            <w:r>
              <w:t>0</w:t>
            </w:r>
          </w:p>
        </w:tc>
      </w:tr>
      <w:tr w:rsidR="009173B9" w14:paraId="5642B6E1" w14:textId="77777777" w:rsidTr="004B2290">
        <w:tc>
          <w:tcPr>
            <w:tcW w:w="1558" w:type="dxa"/>
          </w:tcPr>
          <w:p w14:paraId="53A7094D" w14:textId="74AC6030" w:rsidR="009173B9" w:rsidRDefault="009173B9" w:rsidP="004F4153">
            <w:r>
              <w:t>Testing</w:t>
            </w:r>
          </w:p>
        </w:tc>
        <w:tc>
          <w:tcPr>
            <w:tcW w:w="1558" w:type="dxa"/>
          </w:tcPr>
          <w:p w14:paraId="4A1CC163" w14:textId="13F30069" w:rsidR="009173B9" w:rsidRDefault="009173B9" w:rsidP="004F4153">
            <w:r>
              <w:t>0</w:t>
            </w:r>
          </w:p>
        </w:tc>
        <w:tc>
          <w:tcPr>
            <w:tcW w:w="1558" w:type="dxa"/>
          </w:tcPr>
          <w:p w14:paraId="4C33DAD1" w14:textId="6C637011" w:rsidR="009173B9" w:rsidRDefault="009173B9" w:rsidP="004F4153">
            <w:r>
              <w:t>0</w:t>
            </w:r>
          </w:p>
        </w:tc>
        <w:tc>
          <w:tcPr>
            <w:tcW w:w="1558" w:type="dxa"/>
          </w:tcPr>
          <w:p w14:paraId="7C5E5452" w14:textId="2B2982EC" w:rsidR="009173B9" w:rsidRDefault="009173B9" w:rsidP="004F4153">
            <w:r>
              <w:t>160</w:t>
            </w:r>
          </w:p>
        </w:tc>
        <w:tc>
          <w:tcPr>
            <w:tcW w:w="1559" w:type="dxa"/>
          </w:tcPr>
          <w:p w14:paraId="49D5CA2B" w14:textId="20519FB4" w:rsidR="009173B9" w:rsidRDefault="009173B9" w:rsidP="004F4153">
            <w:r>
              <w:t>320</w:t>
            </w:r>
          </w:p>
        </w:tc>
        <w:tc>
          <w:tcPr>
            <w:tcW w:w="1559" w:type="dxa"/>
          </w:tcPr>
          <w:p w14:paraId="29B9C18B" w14:textId="662E083D" w:rsidR="009173B9" w:rsidRDefault="009173B9" w:rsidP="004F4153">
            <w:r>
              <w:t>320</w:t>
            </w:r>
          </w:p>
        </w:tc>
      </w:tr>
    </w:tbl>
    <w:p w14:paraId="3402D03E" w14:textId="77777777" w:rsidR="00B25DD8" w:rsidRDefault="00B25DD8" w:rsidP="004F41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173B9" w14:paraId="280116DC" w14:textId="77777777" w:rsidTr="007C7D5A">
        <w:tc>
          <w:tcPr>
            <w:tcW w:w="9350" w:type="dxa"/>
            <w:gridSpan w:val="6"/>
          </w:tcPr>
          <w:p w14:paraId="1AD63D79" w14:textId="5212A28B" w:rsidR="009173B9" w:rsidRDefault="009173B9" w:rsidP="009173B9">
            <w:pPr>
              <w:jc w:val="center"/>
            </w:pPr>
            <w:r>
              <w:t>Data Score Distribution after Processing</w:t>
            </w:r>
          </w:p>
        </w:tc>
      </w:tr>
      <w:tr w:rsidR="00B1606F" w14:paraId="06B8BEB5" w14:textId="77777777" w:rsidTr="009173B9">
        <w:tc>
          <w:tcPr>
            <w:tcW w:w="1558" w:type="dxa"/>
          </w:tcPr>
          <w:p w14:paraId="4CD6CFD6" w14:textId="5CB94F40" w:rsidR="00B1606F" w:rsidRDefault="00B1606F" w:rsidP="00B1606F">
            <w:r>
              <w:t>Dataset</w:t>
            </w:r>
          </w:p>
        </w:tc>
        <w:tc>
          <w:tcPr>
            <w:tcW w:w="1558" w:type="dxa"/>
          </w:tcPr>
          <w:p w14:paraId="67F01D61" w14:textId="580852E9" w:rsidR="00B1606F" w:rsidRDefault="00B1606F" w:rsidP="00B1606F">
            <w:r>
              <w:t>1</w:t>
            </w:r>
          </w:p>
        </w:tc>
        <w:tc>
          <w:tcPr>
            <w:tcW w:w="1558" w:type="dxa"/>
          </w:tcPr>
          <w:p w14:paraId="01A40DE0" w14:textId="5261948D" w:rsidR="00B1606F" w:rsidRDefault="00B1606F" w:rsidP="00B1606F">
            <w:r>
              <w:t>2</w:t>
            </w:r>
          </w:p>
        </w:tc>
        <w:tc>
          <w:tcPr>
            <w:tcW w:w="1558" w:type="dxa"/>
          </w:tcPr>
          <w:p w14:paraId="0DB4F29D" w14:textId="048CD23F" w:rsidR="00B1606F" w:rsidRDefault="00B1606F" w:rsidP="00B1606F">
            <w:r>
              <w:t>3</w:t>
            </w:r>
          </w:p>
        </w:tc>
        <w:tc>
          <w:tcPr>
            <w:tcW w:w="1559" w:type="dxa"/>
          </w:tcPr>
          <w:p w14:paraId="71CC3944" w14:textId="296A7961" w:rsidR="00B1606F" w:rsidRDefault="00B1606F" w:rsidP="00B1606F">
            <w:r>
              <w:t>4</w:t>
            </w:r>
          </w:p>
        </w:tc>
        <w:tc>
          <w:tcPr>
            <w:tcW w:w="1559" w:type="dxa"/>
          </w:tcPr>
          <w:p w14:paraId="42BDCEF1" w14:textId="74BF4471" w:rsidR="00B1606F" w:rsidRDefault="00B1606F" w:rsidP="00B1606F">
            <w:r>
              <w:t>5</w:t>
            </w:r>
          </w:p>
        </w:tc>
      </w:tr>
      <w:tr w:rsidR="009173B9" w14:paraId="331B550D" w14:textId="77777777" w:rsidTr="009173B9">
        <w:tc>
          <w:tcPr>
            <w:tcW w:w="1558" w:type="dxa"/>
          </w:tcPr>
          <w:p w14:paraId="7878E058" w14:textId="640F3162" w:rsidR="009173B9" w:rsidRDefault="00B1606F" w:rsidP="004F4153">
            <w:r>
              <w:t>Training</w:t>
            </w:r>
          </w:p>
        </w:tc>
        <w:tc>
          <w:tcPr>
            <w:tcW w:w="1558" w:type="dxa"/>
          </w:tcPr>
          <w:p w14:paraId="504391D2" w14:textId="4CF60C7D" w:rsidR="009173B9" w:rsidRDefault="00367FF6" w:rsidP="004F4153">
            <w:r>
              <w:t>2783</w:t>
            </w:r>
          </w:p>
        </w:tc>
        <w:tc>
          <w:tcPr>
            <w:tcW w:w="1558" w:type="dxa"/>
          </w:tcPr>
          <w:p w14:paraId="4B3DF6E3" w14:textId="6EDEF9FF" w:rsidR="009173B9" w:rsidRDefault="00367FF6" w:rsidP="004F4153">
            <w:r>
              <w:t>2830</w:t>
            </w:r>
          </w:p>
        </w:tc>
        <w:tc>
          <w:tcPr>
            <w:tcW w:w="1558" w:type="dxa"/>
          </w:tcPr>
          <w:p w14:paraId="233534E3" w14:textId="62756098" w:rsidR="009173B9" w:rsidRDefault="00367FF6" w:rsidP="004F4153">
            <w:r>
              <w:t>1551</w:t>
            </w:r>
          </w:p>
        </w:tc>
        <w:tc>
          <w:tcPr>
            <w:tcW w:w="1559" w:type="dxa"/>
          </w:tcPr>
          <w:p w14:paraId="4B3ABAD0" w14:textId="45DE6FE3" w:rsidR="009173B9" w:rsidRDefault="00367FF6" w:rsidP="004F4153">
            <w:r>
              <w:t>263</w:t>
            </w:r>
          </w:p>
        </w:tc>
        <w:tc>
          <w:tcPr>
            <w:tcW w:w="1559" w:type="dxa"/>
          </w:tcPr>
          <w:p w14:paraId="271D88F1" w14:textId="6C70042A" w:rsidR="009173B9" w:rsidRDefault="00367FF6" w:rsidP="004F4153">
            <w:r>
              <w:t>253</w:t>
            </w:r>
          </w:p>
        </w:tc>
      </w:tr>
      <w:tr w:rsidR="009173B9" w14:paraId="3D2BA54C" w14:textId="77777777" w:rsidTr="009173B9">
        <w:tc>
          <w:tcPr>
            <w:tcW w:w="1558" w:type="dxa"/>
          </w:tcPr>
          <w:p w14:paraId="3A9AA2D9" w14:textId="55CD218B" w:rsidR="009173B9" w:rsidRDefault="00FF71B4" w:rsidP="004F4153">
            <w:r>
              <w:t>Validation</w:t>
            </w:r>
          </w:p>
        </w:tc>
        <w:tc>
          <w:tcPr>
            <w:tcW w:w="1558" w:type="dxa"/>
          </w:tcPr>
          <w:p w14:paraId="5966317A" w14:textId="62EF9165" w:rsidR="009173B9" w:rsidRDefault="00FF71B4" w:rsidP="004F4153">
            <w:r>
              <w:t>362</w:t>
            </w:r>
          </w:p>
        </w:tc>
        <w:tc>
          <w:tcPr>
            <w:tcW w:w="1558" w:type="dxa"/>
          </w:tcPr>
          <w:p w14:paraId="4084FC92" w14:textId="3CDDBB9F" w:rsidR="009173B9" w:rsidRDefault="00FF71B4" w:rsidP="004F4153">
            <w:r>
              <w:t>361</w:t>
            </w:r>
          </w:p>
        </w:tc>
        <w:tc>
          <w:tcPr>
            <w:tcW w:w="1558" w:type="dxa"/>
          </w:tcPr>
          <w:p w14:paraId="48DA526B" w14:textId="4AF91583" w:rsidR="009173B9" w:rsidRDefault="00FF71B4" w:rsidP="004F4153">
            <w:r>
              <w:t>170</w:t>
            </w:r>
          </w:p>
        </w:tc>
        <w:tc>
          <w:tcPr>
            <w:tcW w:w="1559" w:type="dxa"/>
          </w:tcPr>
          <w:p w14:paraId="7A98A37E" w14:textId="330B12FB" w:rsidR="009173B9" w:rsidRDefault="00FF71B4" w:rsidP="004F4153">
            <w:r>
              <w:t>34</w:t>
            </w:r>
          </w:p>
        </w:tc>
        <w:tc>
          <w:tcPr>
            <w:tcW w:w="1559" w:type="dxa"/>
          </w:tcPr>
          <w:p w14:paraId="4CC503B2" w14:textId="140F0F81" w:rsidR="009173B9" w:rsidRDefault="00FF71B4" w:rsidP="004F4153">
            <w:r>
              <w:t>33</w:t>
            </w:r>
          </w:p>
        </w:tc>
      </w:tr>
      <w:tr w:rsidR="00FF71B4" w14:paraId="4BBA4A14" w14:textId="77777777" w:rsidTr="009173B9">
        <w:tc>
          <w:tcPr>
            <w:tcW w:w="1558" w:type="dxa"/>
          </w:tcPr>
          <w:p w14:paraId="437DD821" w14:textId="06C6431C" w:rsidR="00FF71B4" w:rsidRDefault="00FF71B4" w:rsidP="004F4153">
            <w:r>
              <w:t>Testing</w:t>
            </w:r>
          </w:p>
        </w:tc>
        <w:tc>
          <w:tcPr>
            <w:tcW w:w="1558" w:type="dxa"/>
          </w:tcPr>
          <w:p w14:paraId="4DD94E64" w14:textId="446DAC84" w:rsidR="00FF71B4" w:rsidRDefault="00FF71B4" w:rsidP="004F4153">
            <w:r>
              <w:t>375</w:t>
            </w:r>
          </w:p>
        </w:tc>
        <w:tc>
          <w:tcPr>
            <w:tcW w:w="1558" w:type="dxa"/>
          </w:tcPr>
          <w:p w14:paraId="24A13B74" w14:textId="6B3DB335" w:rsidR="00FF71B4" w:rsidRDefault="00FF71B4" w:rsidP="004F4153">
            <w:r>
              <w:t>329</w:t>
            </w:r>
          </w:p>
        </w:tc>
        <w:tc>
          <w:tcPr>
            <w:tcW w:w="1558" w:type="dxa"/>
          </w:tcPr>
          <w:p w14:paraId="5872A4E9" w14:textId="44EAFB50" w:rsidR="00FF71B4" w:rsidRDefault="00FF71B4" w:rsidP="004F4153">
            <w:r>
              <w:t>199</w:t>
            </w:r>
          </w:p>
        </w:tc>
        <w:tc>
          <w:tcPr>
            <w:tcW w:w="1559" w:type="dxa"/>
          </w:tcPr>
          <w:p w14:paraId="412D5B55" w14:textId="7CF2E12D" w:rsidR="00FF71B4" w:rsidRDefault="00FF71B4" w:rsidP="004F4153">
            <w:r>
              <w:t>23</w:t>
            </w:r>
          </w:p>
        </w:tc>
        <w:tc>
          <w:tcPr>
            <w:tcW w:w="1559" w:type="dxa"/>
          </w:tcPr>
          <w:p w14:paraId="041599CF" w14:textId="318D911A" w:rsidR="00FF71B4" w:rsidRDefault="00FF71B4" w:rsidP="004F4153">
            <w:r>
              <w:t>34</w:t>
            </w:r>
          </w:p>
        </w:tc>
      </w:tr>
    </w:tbl>
    <w:p w14:paraId="662EA420" w14:textId="77777777" w:rsidR="009173B9" w:rsidRDefault="009173B9" w:rsidP="004F4153"/>
    <w:p w14:paraId="085ED6D3" w14:textId="4370B1CF" w:rsidR="00FF71B4" w:rsidRDefault="00FF71B4" w:rsidP="004F4153">
      <w:r>
        <w:t>Not</w:t>
      </w:r>
      <w:r w:rsidR="002E449E">
        <w:t>e</w:t>
      </w:r>
      <w:r>
        <w:t xml:space="preserve"> that after processing, the </w:t>
      </w:r>
      <w:r w:rsidR="00441AE4">
        <w:t xml:space="preserve">labels are more distributed. There is, however, still a partial class imbalance as there </w:t>
      </w:r>
      <w:r w:rsidR="002E449E">
        <w:t xml:space="preserve">are </w:t>
      </w:r>
      <w:r w:rsidR="00441AE4">
        <w:t xml:space="preserve">fewer 4 and 5 star reviews in the dataset overall. </w:t>
      </w:r>
    </w:p>
    <w:p w14:paraId="0D0E107D" w14:textId="0ECBE8D7" w:rsidR="004F4153" w:rsidRDefault="004F4153" w:rsidP="004F4153">
      <w:pPr>
        <w:pStyle w:val="Heading2"/>
      </w:pPr>
      <w:r>
        <w:lastRenderedPageBreak/>
        <w:t>Implementations</w:t>
      </w:r>
    </w:p>
    <w:p w14:paraId="660B090C" w14:textId="1C1F66B8" w:rsidR="004F4153" w:rsidRDefault="004F4153" w:rsidP="00B16F5E">
      <w:pPr>
        <w:pStyle w:val="Heading4"/>
      </w:pPr>
      <w:r>
        <w:t>FFN</w:t>
      </w:r>
      <w:r w:rsidR="000F39E6">
        <w:t>N</w:t>
      </w:r>
    </w:p>
    <w:p w14:paraId="57C8CE7F" w14:textId="077DFE91" w:rsidR="004F4153" w:rsidRDefault="00432299" w:rsidP="004F4153">
      <w:r w:rsidRPr="00432299">
        <w:rPr>
          <w:noProof/>
        </w:rPr>
        <w:drawing>
          <wp:inline distT="0" distB="0" distL="0" distR="0" wp14:anchorId="079BC17E" wp14:editId="51991B8D">
            <wp:extent cx="4071668" cy="2978904"/>
            <wp:effectExtent l="0" t="0" r="5080" b="0"/>
            <wp:docPr id="134160578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60578" name="Picture 1" descr="A computer screen shot of a program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0483" cy="298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E9918" w14:textId="6223688E" w:rsidR="00872F82" w:rsidRDefault="00872F82" w:rsidP="004F4153">
      <w:r>
        <w:t>No changes were made to the __init__ and compute_Loss functions.</w:t>
      </w:r>
    </w:p>
    <w:p w14:paraId="36D3319F" w14:textId="39BC5635" w:rsidR="00832639" w:rsidRDefault="00832639" w:rsidP="004F4153">
      <w:r>
        <w:t xml:space="preserve">The </w:t>
      </w:r>
      <w:r w:rsidR="00076D67">
        <w:t>forward function operates as follows:</w:t>
      </w:r>
    </w:p>
    <w:p w14:paraId="513335D9" w14:textId="77777777" w:rsidR="00C83353" w:rsidRDefault="00C83353" w:rsidP="004F4153">
      <w:pPr>
        <w:pStyle w:val="ListParagraph"/>
        <w:numPr>
          <w:ilvl w:val="0"/>
          <w:numId w:val="2"/>
        </w:numPr>
      </w:pPr>
      <w:r>
        <w:t>Input vector is transferred to the proper device to ensure that the model will use the GPU if Cuda is available, otherwise it will use the CPU</w:t>
      </w:r>
    </w:p>
    <w:p w14:paraId="7AC7EFF2" w14:textId="77777777" w:rsidR="008919FE" w:rsidRDefault="00E941DF" w:rsidP="004F4153">
      <w:pPr>
        <w:pStyle w:val="ListParagraph"/>
        <w:numPr>
          <w:ilvl w:val="0"/>
          <w:numId w:val="2"/>
        </w:numPr>
      </w:pPr>
      <w:r>
        <w:t>I</w:t>
      </w:r>
      <w:r w:rsidR="00AB30B4">
        <w:t xml:space="preserve">nput is fed into </w:t>
      </w:r>
      <w:r w:rsidR="00165618">
        <w:t>the first hidden layer</w:t>
      </w:r>
      <w:r w:rsidR="00206FCC">
        <w:t>, with dimension h</w:t>
      </w:r>
    </w:p>
    <w:p w14:paraId="20B3601C" w14:textId="2D694366" w:rsidR="008919FE" w:rsidRDefault="008919FE" w:rsidP="004F4153">
      <w:pPr>
        <w:pStyle w:val="ListParagraph"/>
        <w:numPr>
          <w:ilvl w:val="0"/>
          <w:numId w:val="2"/>
        </w:numPr>
      </w:pPr>
      <w:r>
        <w:t>O</w:t>
      </w:r>
      <w:r w:rsidR="00432299">
        <w:t xml:space="preserve">utput of the hidden layer </w:t>
      </w:r>
      <w:r w:rsidR="000D6E8B">
        <w:t>is</w:t>
      </w:r>
      <w:r w:rsidR="00432299">
        <w:t xml:space="preserve"> passed through the </w:t>
      </w:r>
      <w:r w:rsidR="00720C2B">
        <w:t>Leaky ReLU activation function to introduce nonlinearity</w:t>
      </w:r>
    </w:p>
    <w:p w14:paraId="1C318508" w14:textId="77777777" w:rsidR="00832639" w:rsidRDefault="00832639" w:rsidP="004F4153">
      <w:pPr>
        <w:pStyle w:val="ListParagraph"/>
        <w:numPr>
          <w:ilvl w:val="0"/>
          <w:numId w:val="2"/>
        </w:numPr>
      </w:pPr>
      <w:r>
        <w:t>O</w:t>
      </w:r>
      <w:r w:rsidR="000D6E8B">
        <w:t>utput is</w:t>
      </w:r>
      <w:r w:rsidR="00720C2B">
        <w:t xml:space="preserve"> passed through </w:t>
      </w:r>
      <w:r w:rsidR="00E43D4C">
        <w:t xml:space="preserve">the last </w:t>
      </w:r>
      <w:r>
        <w:t>linear</w:t>
      </w:r>
      <w:r w:rsidR="00E43D4C">
        <w:t xml:space="preserve"> layer to </w:t>
      </w:r>
      <w:r w:rsidR="002D6D3B">
        <w:t>get the raw output scores</w:t>
      </w:r>
    </w:p>
    <w:p w14:paraId="01F0AE21" w14:textId="7F94289A" w:rsidR="00617253" w:rsidRDefault="00832639" w:rsidP="004F4153">
      <w:pPr>
        <w:pStyle w:val="ListParagraph"/>
        <w:numPr>
          <w:ilvl w:val="0"/>
          <w:numId w:val="2"/>
        </w:numPr>
      </w:pPr>
      <w:r>
        <w:t>S</w:t>
      </w:r>
      <w:r w:rsidR="002D6D3B">
        <w:t>oftmax layer converts the raw scores into log-probabilities for classification</w:t>
      </w:r>
    </w:p>
    <w:p w14:paraId="112055A8" w14:textId="5A9F974A" w:rsidR="004F4153" w:rsidRDefault="004F4153" w:rsidP="00B16F5E">
      <w:pPr>
        <w:pStyle w:val="Heading4"/>
      </w:pPr>
      <w:r>
        <w:lastRenderedPageBreak/>
        <w:t>RNN</w:t>
      </w:r>
    </w:p>
    <w:p w14:paraId="23406A03" w14:textId="46D05A49" w:rsidR="004F4153" w:rsidRDefault="005D5497" w:rsidP="004F4153">
      <w:r w:rsidRPr="005D5497">
        <w:rPr>
          <w:noProof/>
        </w:rPr>
        <w:drawing>
          <wp:inline distT="0" distB="0" distL="0" distR="0" wp14:anchorId="42248414" wp14:editId="7A1D5614">
            <wp:extent cx="4572000" cy="2890782"/>
            <wp:effectExtent l="0" t="0" r="0" b="5080"/>
            <wp:docPr id="107117093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170937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4910" cy="290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A3DD" w14:textId="638A3618" w:rsidR="00872F82" w:rsidRDefault="001C062E" w:rsidP="004F4153">
      <w:r>
        <w:t>The numOfLayer value</w:t>
      </w:r>
      <w:r w:rsidR="00411D74">
        <w:t xml:space="preserve"> in __init__</w:t>
      </w:r>
      <w:r>
        <w:t xml:space="preserve"> was changed to 8 so the</w:t>
      </w:r>
      <w:r w:rsidR="00411D74">
        <w:t xml:space="preserve"> RNN part of the network would have 8 hidden layers. </w:t>
      </w:r>
      <w:r w:rsidR="003A7E90">
        <w:t>The compute_Loss function was not changed.</w:t>
      </w:r>
    </w:p>
    <w:p w14:paraId="187676C9" w14:textId="036EEE4D" w:rsidR="00076D67" w:rsidRDefault="00076D67" w:rsidP="004F4153">
      <w:r>
        <w:t>The forward function operates as follows:</w:t>
      </w:r>
    </w:p>
    <w:p w14:paraId="36C222B2" w14:textId="29607B35" w:rsidR="00785DBC" w:rsidRDefault="00315408" w:rsidP="006E7923">
      <w:pPr>
        <w:pStyle w:val="ListParagraph"/>
        <w:numPr>
          <w:ilvl w:val="0"/>
          <w:numId w:val="1"/>
        </w:numPr>
      </w:pPr>
      <w:r>
        <w:t xml:space="preserve">Move inputs to </w:t>
      </w:r>
      <w:r w:rsidR="003E1739">
        <w:t xml:space="preserve">GPU or CPU </w:t>
      </w:r>
    </w:p>
    <w:p w14:paraId="0016ED05" w14:textId="17FED57C" w:rsidR="003E1739" w:rsidRDefault="000F0FDC" w:rsidP="006E7923">
      <w:pPr>
        <w:pStyle w:val="ListParagraph"/>
        <w:numPr>
          <w:ilvl w:val="0"/>
          <w:numId w:val="1"/>
        </w:numPr>
      </w:pPr>
      <w:r>
        <w:t>Pass input through RNN layers</w:t>
      </w:r>
      <w:r w:rsidR="00F914C6">
        <w:t xml:space="preserve"> and get</w:t>
      </w:r>
      <w:r>
        <w:t xml:space="preserve"> hidden states for all time steps and final hidden state</w:t>
      </w:r>
    </w:p>
    <w:p w14:paraId="41682948" w14:textId="26C16E5A" w:rsidR="000F0FDC" w:rsidRDefault="004057AC" w:rsidP="006E7923">
      <w:pPr>
        <w:pStyle w:val="ListParagraph"/>
        <w:numPr>
          <w:ilvl w:val="0"/>
          <w:numId w:val="1"/>
        </w:numPr>
      </w:pPr>
      <w:r>
        <w:t>Sum all hidden states to aggregate all information</w:t>
      </w:r>
    </w:p>
    <w:p w14:paraId="50B0E0AB" w14:textId="65B33860" w:rsidR="004520CE" w:rsidRDefault="004520CE" w:rsidP="004520CE">
      <w:pPr>
        <w:pStyle w:val="ListParagraph"/>
        <w:numPr>
          <w:ilvl w:val="0"/>
          <w:numId w:val="1"/>
        </w:numPr>
      </w:pPr>
      <w:r>
        <w:t>Pass aggregated hidden state through linear layer to get raw output scores</w:t>
      </w:r>
    </w:p>
    <w:p w14:paraId="5520CA10" w14:textId="2786B83B" w:rsidR="004520CE" w:rsidRDefault="00C83353" w:rsidP="004520CE">
      <w:pPr>
        <w:pStyle w:val="ListParagraph"/>
        <w:numPr>
          <w:ilvl w:val="0"/>
          <w:numId w:val="1"/>
        </w:numPr>
      </w:pPr>
      <w:r>
        <w:t>Convert raw scores into log-probabilities</w:t>
      </w:r>
    </w:p>
    <w:p w14:paraId="4118C65D" w14:textId="77777777" w:rsidR="00114FC5" w:rsidRDefault="00114FC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E307EE6" w14:textId="7EB356E0" w:rsidR="00B16F5E" w:rsidRDefault="00B16F5E" w:rsidP="00B16F5E">
      <w:pPr>
        <w:pStyle w:val="Heading2"/>
      </w:pPr>
      <w:r>
        <w:lastRenderedPageBreak/>
        <w:t>Experiments and Results</w:t>
      </w:r>
    </w:p>
    <w:p w14:paraId="34EF6E03" w14:textId="0897C990" w:rsidR="004F4153" w:rsidRDefault="00B16F5E" w:rsidP="00B16F5E">
      <w:pPr>
        <w:pStyle w:val="Heading4"/>
      </w:pPr>
      <w:r>
        <w:t>Evaluations</w:t>
      </w:r>
    </w:p>
    <w:p w14:paraId="53D46661" w14:textId="1263F6CA" w:rsidR="00B16F5E" w:rsidRDefault="00E86CC7" w:rsidP="00B16F5E">
      <w:r>
        <w:t xml:space="preserve">The models were simply evaluated </w:t>
      </w:r>
      <w:r w:rsidR="00116BDD">
        <w:t>based on</w:t>
      </w:r>
      <w:r>
        <w:t xml:space="preserve"> accuracy. </w:t>
      </w:r>
      <w:r w:rsidR="00116BDD">
        <w:t xml:space="preserve">This is done by making predictions on the testing dataset and then comparing the </w:t>
      </w:r>
      <w:r w:rsidR="00E004E0">
        <w:t xml:space="preserve">predicted scores to the actual scores. The </w:t>
      </w:r>
      <w:r w:rsidR="00A74BB6">
        <w:t xml:space="preserve">percentage of correct scores to the total predicted scores gives us the accuracy. </w:t>
      </w:r>
    </w:p>
    <w:p w14:paraId="426D3F6B" w14:textId="03200BE9" w:rsidR="00B16F5E" w:rsidRDefault="00B16F5E" w:rsidP="00B16F5E">
      <w:pPr>
        <w:pStyle w:val="Heading4"/>
      </w:pPr>
      <w: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212B7" w14:paraId="6B37374F" w14:textId="77777777" w:rsidTr="006B6C9C">
        <w:tc>
          <w:tcPr>
            <w:tcW w:w="9350" w:type="dxa"/>
            <w:gridSpan w:val="4"/>
          </w:tcPr>
          <w:p w14:paraId="7544CB46" w14:textId="2CEA0817" w:rsidR="003212B7" w:rsidRDefault="003212B7" w:rsidP="003212B7">
            <w:pPr>
              <w:jc w:val="center"/>
            </w:pPr>
            <w:r>
              <w:t>FFNN</w:t>
            </w:r>
          </w:p>
        </w:tc>
      </w:tr>
      <w:tr w:rsidR="003212B7" w14:paraId="7711D0D3" w14:textId="77777777" w:rsidTr="003212B7">
        <w:tc>
          <w:tcPr>
            <w:tcW w:w="2337" w:type="dxa"/>
          </w:tcPr>
          <w:p w14:paraId="4051CDB5" w14:textId="08CF1A49" w:rsidR="003212B7" w:rsidRDefault="00B20273" w:rsidP="00B20273">
            <w:pPr>
              <w:jc w:val="center"/>
            </w:pPr>
            <w:r>
              <w:t>Hidden Layer Size</w:t>
            </w:r>
          </w:p>
        </w:tc>
        <w:tc>
          <w:tcPr>
            <w:tcW w:w="2337" w:type="dxa"/>
          </w:tcPr>
          <w:p w14:paraId="1D4D63E9" w14:textId="219628F2" w:rsidR="003212B7" w:rsidRDefault="00B20273" w:rsidP="00B20273">
            <w:pPr>
              <w:jc w:val="center"/>
            </w:pPr>
            <w:r>
              <w:t>Training Accuracy</w:t>
            </w:r>
          </w:p>
        </w:tc>
        <w:tc>
          <w:tcPr>
            <w:tcW w:w="2338" w:type="dxa"/>
          </w:tcPr>
          <w:p w14:paraId="3CFE9C3D" w14:textId="2CB41195" w:rsidR="003212B7" w:rsidRDefault="00B20273" w:rsidP="00B20273">
            <w:pPr>
              <w:jc w:val="center"/>
            </w:pPr>
            <w:r>
              <w:t>Validation Accuracy</w:t>
            </w:r>
          </w:p>
        </w:tc>
        <w:tc>
          <w:tcPr>
            <w:tcW w:w="2338" w:type="dxa"/>
          </w:tcPr>
          <w:p w14:paraId="0EBCABA7" w14:textId="23170E6D" w:rsidR="003212B7" w:rsidRDefault="00B20273" w:rsidP="00B20273">
            <w:pPr>
              <w:jc w:val="center"/>
            </w:pPr>
            <w:r>
              <w:t>Test Accuracy</w:t>
            </w:r>
          </w:p>
        </w:tc>
      </w:tr>
      <w:tr w:rsidR="003212B7" w14:paraId="512F21EE" w14:textId="77777777" w:rsidTr="003212B7">
        <w:tc>
          <w:tcPr>
            <w:tcW w:w="2337" w:type="dxa"/>
          </w:tcPr>
          <w:p w14:paraId="01852079" w14:textId="62B2963C" w:rsidR="003212B7" w:rsidRDefault="00B07CFE" w:rsidP="00B20273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6B3B7222" w14:textId="70EC9546" w:rsidR="003212B7" w:rsidRDefault="000933E7" w:rsidP="00B20273">
            <w:pPr>
              <w:jc w:val="center"/>
            </w:pPr>
            <w:r w:rsidRPr="000933E7">
              <w:t>0.986</w:t>
            </w:r>
            <w:r w:rsidR="00D5439E">
              <w:t>2</w:t>
            </w:r>
          </w:p>
        </w:tc>
        <w:tc>
          <w:tcPr>
            <w:tcW w:w="2338" w:type="dxa"/>
          </w:tcPr>
          <w:p w14:paraId="62967AB0" w14:textId="48BA2D90" w:rsidR="003212B7" w:rsidRDefault="000933E7" w:rsidP="00B20273">
            <w:pPr>
              <w:jc w:val="center"/>
            </w:pPr>
            <w:r w:rsidRPr="000933E7">
              <w:t>0.557</w:t>
            </w:r>
            <w:r w:rsidR="00D5439E">
              <w:t>3</w:t>
            </w:r>
          </w:p>
        </w:tc>
        <w:tc>
          <w:tcPr>
            <w:tcW w:w="2338" w:type="dxa"/>
          </w:tcPr>
          <w:p w14:paraId="41ED8C60" w14:textId="1DFBAF11" w:rsidR="003212B7" w:rsidRDefault="00D5439E" w:rsidP="00B20273">
            <w:pPr>
              <w:jc w:val="center"/>
            </w:pPr>
            <w:r>
              <w:t>0.</w:t>
            </w:r>
            <w:r w:rsidRPr="00D5439E">
              <w:t>5760</w:t>
            </w:r>
          </w:p>
        </w:tc>
      </w:tr>
      <w:tr w:rsidR="003212B7" w14:paraId="28A05FEB" w14:textId="77777777" w:rsidTr="003212B7">
        <w:tc>
          <w:tcPr>
            <w:tcW w:w="2337" w:type="dxa"/>
          </w:tcPr>
          <w:p w14:paraId="1835863F" w14:textId="12A35327" w:rsidR="00B07CFE" w:rsidRDefault="00B07CFE" w:rsidP="00B07CFE">
            <w:pPr>
              <w:jc w:val="center"/>
            </w:pPr>
            <w:r>
              <w:t>32</w:t>
            </w:r>
          </w:p>
        </w:tc>
        <w:tc>
          <w:tcPr>
            <w:tcW w:w="2337" w:type="dxa"/>
          </w:tcPr>
          <w:p w14:paraId="586BF01C" w14:textId="711B6E47" w:rsidR="003212B7" w:rsidRDefault="00A64722" w:rsidP="00B20273">
            <w:pPr>
              <w:jc w:val="center"/>
            </w:pPr>
            <w:r w:rsidRPr="00A64722">
              <w:t>0.990</w:t>
            </w:r>
            <w:r>
              <w:t>4</w:t>
            </w:r>
          </w:p>
        </w:tc>
        <w:tc>
          <w:tcPr>
            <w:tcW w:w="2338" w:type="dxa"/>
          </w:tcPr>
          <w:p w14:paraId="3FE7381D" w14:textId="1DEE54CF" w:rsidR="003212B7" w:rsidRDefault="00A64722" w:rsidP="00B20273">
            <w:pPr>
              <w:jc w:val="center"/>
            </w:pPr>
            <w:r w:rsidRPr="00A64722">
              <w:t>0.5427</w:t>
            </w:r>
          </w:p>
        </w:tc>
        <w:tc>
          <w:tcPr>
            <w:tcW w:w="2338" w:type="dxa"/>
          </w:tcPr>
          <w:p w14:paraId="2460977D" w14:textId="4D1D012F" w:rsidR="00056E93" w:rsidRDefault="00A64722" w:rsidP="00056E93">
            <w:pPr>
              <w:jc w:val="center"/>
            </w:pPr>
            <w:r w:rsidRPr="00A64722">
              <w:t>0.5625</w:t>
            </w:r>
          </w:p>
        </w:tc>
      </w:tr>
      <w:tr w:rsidR="00056E93" w14:paraId="050AA86D" w14:textId="77777777" w:rsidTr="003212B7">
        <w:tc>
          <w:tcPr>
            <w:tcW w:w="2337" w:type="dxa"/>
          </w:tcPr>
          <w:p w14:paraId="1E95B38F" w14:textId="478D2F09" w:rsidR="00056E93" w:rsidRDefault="00056E93" w:rsidP="00B07CFE">
            <w:pPr>
              <w:jc w:val="center"/>
            </w:pPr>
            <w:r>
              <w:t>128</w:t>
            </w:r>
          </w:p>
        </w:tc>
        <w:tc>
          <w:tcPr>
            <w:tcW w:w="2337" w:type="dxa"/>
          </w:tcPr>
          <w:p w14:paraId="70164412" w14:textId="55A27398" w:rsidR="00056E93" w:rsidRPr="00A64722" w:rsidRDefault="00B52B0E" w:rsidP="00B20273">
            <w:pPr>
              <w:jc w:val="center"/>
            </w:pPr>
            <w:r>
              <w:t>1.0</w:t>
            </w:r>
          </w:p>
        </w:tc>
        <w:tc>
          <w:tcPr>
            <w:tcW w:w="2338" w:type="dxa"/>
          </w:tcPr>
          <w:p w14:paraId="213E5F8D" w14:textId="2D64B057" w:rsidR="00056E93" w:rsidRPr="00A64722" w:rsidRDefault="00AF1868" w:rsidP="00B20273">
            <w:pPr>
              <w:jc w:val="center"/>
            </w:pPr>
            <w:r w:rsidRPr="00AF1868">
              <w:t>0.568</w:t>
            </w:r>
            <w:r>
              <w:t>8</w:t>
            </w:r>
          </w:p>
        </w:tc>
        <w:tc>
          <w:tcPr>
            <w:tcW w:w="2338" w:type="dxa"/>
          </w:tcPr>
          <w:p w14:paraId="70E4652F" w14:textId="05217906" w:rsidR="00056E93" w:rsidRPr="00A64722" w:rsidRDefault="005B6B44" w:rsidP="00056E93">
            <w:pPr>
              <w:jc w:val="center"/>
            </w:pPr>
            <w:r w:rsidRPr="005B6B44">
              <w:t>0.5708</w:t>
            </w:r>
          </w:p>
        </w:tc>
      </w:tr>
    </w:tbl>
    <w:p w14:paraId="7AC92F67" w14:textId="77B12172" w:rsidR="00475128" w:rsidRDefault="00475128" w:rsidP="00B16F5E"/>
    <w:p w14:paraId="489200BD" w14:textId="69651F27" w:rsidR="00475128" w:rsidRDefault="00475128" w:rsidP="00B16F5E">
      <w:r>
        <w:t xml:space="preserve">In each case, the FFNN was trained </w:t>
      </w:r>
      <w:r w:rsidR="000644DE">
        <w:t>in 40 epochs, as this is when the scores typically leveled out</w:t>
      </w:r>
      <w:r w:rsidR="00834E40">
        <w:t xml:space="preserve"> and continuing training would lead to overfitting. </w:t>
      </w:r>
      <w:r w:rsidR="00CF4E74">
        <w:t xml:space="preserve">The </w:t>
      </w:r>
      <w:r w:rsidR="001F26A9">
        <w:t xml:space="preserve">optimizer </w:t>
      </w:r>
      <w:r w:rsidR="00D21A32">
        <w:t xml:space="preserve">used was SGD with a learning rate of 0.01 and a momentum of 0.9. </w:t>
      </w:r>
      <w:r w:rsidR="005B6B44">
        <w:t xml:space="preserve">As seen in the above table, the </w:t>
      </w:r>
      <w:r w:rsidR="00797407">
        <w:t xml:space="preserve">hidden layer size had little impact on the accuracy of the network’s predictions. </w:t>
      </w:r>
      <w:r w:rsidR="00486D1E">
        <w:t xml:space="preserve">The training accuracy is high in all cases while the validation and test accuracy remain low. This suggests that the model is incapable of generalizing when introduced to new data. </w:t>
      </w:r>
      <w:r w:rsidR="00C65C72">
        <w:t xml:space="preserve">This remained true regardless of the size of layers or epochs used in training.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A581A" w14:paraId="5DEC5AF0" w14:textId="77777777" w:rsidTr="00E456CC">
        <w:tc>
          <w:tcPr>
            <w:tcW w:w="9350" w:type="dxa"/>
            <w:gridSpan w:val="4"/>
          </w:tcPr>
          <w:p w14:paraId="10CB2F90" w14:textId="4D1CF65F" w:rsidR="00BA581A" w:rsidRDefault="00BA581A" w:rsidP="00BA581A">
            <w:pPr>
              <w:jc w:val="center"/>
            </w:pPr>
            <w:r>
              <w:t>RNN</w:t>
            </w:r>
          </w:p>
        </w:tc>
      </w:tr>
      <w:tr w:rsidR="007C28B5" w14:paraId="73F0DFD3" w14:textId="77777777" w:rsidTr="00BA581A">
        <w:tc>
          <w:tcPr>
            <w:tcW w:w="2337" w:type="dxa"/>
          </w:tcPr>
          <w:p w14:paraId="4F6988CC" w14:textId="42E525BB" w:rsidR="007C28B5" w:rsidRDefault="007C28B5" w:rsidP="007C28B5">
            <w:pPr>
              <w:jc w:val="center"/>
            </w:pPr>
            <w:r>
              <w:t>Hidden Layer Size</w:t>
            </w:r>
          </w:p>
        </w:tc>
        <w:tc>
          <w:tcPr>
            <w:tcW w:w="2337" w:type="dxa"/>
          </w:tcPr>
          <w:p w14:paraId="1EB1CB42" w14:textId="6BE5471B" w:rsidR="007C28B5" w:rsidRDefault="007C28B5" w:rsidP="007C28B5">
            <w:pPr>
              <w:jc w:val="center"/>
            </w:pPr>
            <w:r>
              <w:t>Training Accuracy</w:t>
            </w:r>
          </w:p>
        </w:tc>
        <w:tc>
          <w:tcPr>
            <w:tcW w:w="2338" w:type="dxa"/>
          </w:tcPr>
          <w:p w14:paraId="25CF71F4" w14:textId="55E5BE49" w:rsidR="007C28B5" w:rsidRDefault="007C28B5" w:rsidP="007C28B5">
            <w:pPr>
              <w:jc w:val="center"/>
            </w:pPr>
            <w:r>
              <w:t>Validation Accuracy</w:t>
            </w:r>
          </w:p>
        </w:tc>
        <w:tc>
          <w:tcPr>
            <w:tcW w:w="2338" w:type="dxa"/>
          </w:tcPr>
          <w:p w14:paraId="2253625A" w14:textId="69C1CA83" w:rsidR="007C28B5" w:rsidRDefault="007C28B5" w:rsidP="007C28B5">
            <w:pPr>
              <w:jc w:val="center"/>
            </w:pPr>
            <w:r>
              <w:t>Test Accuracy</w:t>
            </w:r>
          </w:p>
        </w:tc>
      </w:tr>
      <w:tr w:rsidR="00BA581A" w14:paraId="4AABB1CB" w14:textId="77777777" w:rsidTr="00BA581A">
        <w:tc>
          <w:tcPr>
            <w:tcW w:w="2337" w:type="dxa"/>
          </w:tcPr>
          <w:p w14:paraId="7AC78647" w14:textId="375CAB4D" w:rsidR="00BA581A" w:rsidRDefault="001E1D1F" w:rsidP="007C28B5">
            <w:pPr>
              <w:jc w:val="center"/>
            </w:pPr>
            <w:r>
              <w:t>16</w:t>
            </w:r>
          </w:p>
        </w:tc>
        <w:tc>
          <w:tcPr>
            <w:tcW w:w="2337" w:type="dxa"/>
          </w:tcPr>
          <w:p w14:paraId="53774FE5" w14:textId="43D62C39" w:rsidR="00BA581A" w:rsidRDefault="007B1E88" w:rsidP="007C28B5">
            <w:pPr>
              <w:jc w:val="center"/>
            </w:pPr>
            <w:r w:rsidRPr="007B1E88">
              <w:t>0.503</w:t>
            </w:r>
            <w:r>
              <w:t>4</w:t>
            </w:r>
          </w:p>
        </w:tc>
        <w:tc>
          <w:tcPr>
            <w:tcW w:w="2338" w:type="dxa"/>
          </w:tcPr>
          <w:p w14:paraId="2340F902" w14:textId="5D7FBC98" w:rsidR="00BA581A" w:rsidRDefault="007B1E88" w:rsidP="007C28B5">
            <w:pPr>
              <w:jc w:val="center"/>
            </w:pPr>
            <w:r w:rsidRPr="007B1E88">
              <w:t>0.4875</w:t>
            </w:r>
          </w:p>
        </w:tc>
        <w:tc>
          <w:tcPr>
            <w:tcW w:w="2338" w:type="dxa"/>
          </w:tcPr>
          <w:p w14:paraId="0E9D7C06" w14:textId="1CB1CB0F" w:rsidR="00BA581A" w:rsidRDefault="007B1E88" w:rsidP="007C28B5">
            <w:pPr>
              <w:jc w:val="center"/>
            </w:pPr>
            <w:r w:rsidRPr="007B1E88">
              <w:t>0.494</w:t>
            </w:r>
            <w:r>
              <w:t>8</w:t>
            </w:r>
          </w:p>
        </w:tc>
      </w:tr>
      <w:tr w:rsidR="00BA581A" w14:paraId="1CD20862" w14:textId="77777777" w:rsidTr="00BA581A">
        <w:tc>
          <w:tcPr>
            <w:tcW w:w="2337" w:type="dxa"/>
          </w:tcPr>
          <w:p w14:paraId="37D09AC1" w14:textId="2E11BC46" w:rsidR="00BA581A" w:rsidRDefault="00220083" w:rsidP="007C28B5">
            <w:pPr>
              <w:jc w:val="center"/>
            </w:pPr>
            <w:r>
              <w:t>32</w:t>
            </w:r>
          </w:p>
        </w:tc>
        <w:tc>
          <w:tcPr>
            <w:tcW w:w="2337" w:type="dxa"/>
          </w:tcPr>
          <w:p w14:paraId="58CDA811" w14:textId="6795EF6F" w:rsidR="00BA581A" w:rsidRDefault="00220083" w:rsidP="007C28B5">
            <w:pPr>
              <w:jc w:val="center"/>
            </w:pPr>
            <w:r w:rsidRPr="00220083">
              <w:t>0.5113</w:t>
            </w:r>
          </w:p>
        </w:tc>
        <w:tc>
          <w:tcPr>
            <w:tcW w:w="2338" w:type="dxa"/>
          </w:tcPr>
          <w:p w14:paraId="64B578BA" w14:textId="02995D38" w:rsidR="00BA581A" w:rsidRDefault="00220083" w:rsidP="007C28B5">
            <w:pPr>
              <w:jc w:val="center"/>
            </w:pPr>
            <w:r w:rsidRPr="00220083">
              <w:t>0.534</w:t>
            </w:r>
            <w:r>
              <w:t>4</w:t>
            </w:r>
          </w:p>
        </w:tc>
        <w:tc>
          <w:tcPr>
            <w:tcW w:w="2338" w:type="dxa"/>
          </w:tcPr>
          <w:p w14:paraId="20E56EA2" w14:textId="67BDBA1B" w:rsidR="00BA581A" w:rsidRDefault="00220083" w:rsidP="007C28B5">
            <w:pPr>
              <w:jc w:val="center"/>
            </w:pPr>
            <w:r w:rsidRPr="00220083">
              <w:t>0.521</w:t>
            </w:r>
            <w:r>
              <w:t>9</w:t>
            </w:r>
          </w:p>
        </w:tc>
      </w:tr>
      <w:tr w:rsidR="00BA581A" w14:paraId="2D8707BD" w14:textId="77777777" w:rsidTr="00BA581A">
        <w:tc>
          <w:tcPr>
            <w:tcW w:w="2337" w:type="dxa"/>
          </w:tcPr>
          <w:p w14:paraId="40984EAD" w14:textId="3F05C7AD" w:rsidR="00BA581A" w:rsidRDefault="00220083" w:rsidP="007C28B5">
            <w:pPr>
              <w:jc w:val="center"/>
            </w:pPr>
            <w:r>
              <w:t>64</w:t>
            </w:r>
          </w:p>
        </w:tc>
        <w:tc>
          <w:tcPr>
            <w:tcW w:w="2337" w:type="dxa"/>
          </w:tcPr>
          <w:p w14:paraId="2E0F09BB" w14:textId="6E3B1507" w:rsidR="00BA581A" w:rsidRDefault="00220083" w:rsidP="007C28B5">
            <w:pPr>
              <w:jc w:val="center"/>
            </w:pPr>
            <w:r w:rsidRPr="00220083">
              <w:t>0.519</w:t>
            </w:r>
            <w:r>
              <w:t>8</w:t>
            </w:r>
          </w:p>
        </w:tc>
        <w:tc>
          <w:tcPr>
            <w:tcW w:w="2338" w:type="dxa"/>
          </w:tcPr>
          <w:p w14:paraId="11F51E55" w14:textId="634C2A12" w:rsidR="00BA581A" w:rsidRDefault="000460B9" w:rsidP="007C28B5">
            <w:pPr>
              <w:jc w:val="center"/>
            </w:pPr>
            <w:r w:rsidRPr="000460B9">
              <w:t>0.5156</w:t>
            </w:r>
          </w:p>
        </w:tc>
        <w:tc>
          <w:tcPr>
            <w:tcW w:w="2338" w:type="dxa"/>
          </w:tcPr>
          <w:p w14:paraId="03995CBA" w14:textId="6D2FB78A" w:rsidR="00BA581A" w:rsidRDefault="000460B9" w:rsidP="007C28B5">
            <w:pPr>
              <w:jc w:val="center"/>
            </w:pPr>
            <w:r w:rsidRPr="000460B9">
              <w:t>0.5406</w:t>
            </w:r>
          </w:p>
        </w:tc>
      </w:tr>
    </w:tbl>
    <w:p w14:paraId="1ECCB1AB" w14:textId="77777777" w:rsidR="005E6E5D" w:rsidRDefault="005E6E5D" w:rsidP="005E6E5D"/>
    <w:p w14:paraId="7DFDEFA9" w14:textId="7BE4175C" w:rsidR="005E6E5D" w:rsidRDefault="005E6E5D" w:rsidP="005E6E5D">
      <w:r>
        <w:t xml:space="preserve">In each case, the RNN was trained in </w:t>
      </w:r>
      <w:r w:rsidR="00F76158">
        <w:t>16</w:t>
      </w:r>
      <w:r>
        <w:t xml:space="preserve"> epochs, as this is when the scores typically leveled out and continuing training would lead to overfitting. The optimizer used was </w:t>
      </w:r>
      <w:r w:rsidR="00BB77D1">
        <w:t>Adam</w:t>
      </w:r>
      <w:r>
        <w:t xml:space="preserve"> with a learning rate of 0.</w:t>
      </w:r>
      <w:r w:rsidR="00BB77D1">
        <w:t>0</w:t>
      </w:r>
      <w:r w:rsidR="003E7C00">
        <w:t>0</w:t>
      </w:r>
      <w:r>
        <w:t>01</w:t>
      </w:r>
      <w:r w:rsidR="00E32C4E">
        <w:t xml:space="preserve"> and the</w:t>
      </w:r>
      <w:r w:rsidR="00C432B3">
        <w:t>re were 8 recurrent layers</w:t>
      </w:r>
      <w:r>
        <w:t xml:space="preserve">. </w:t>
      </w:r>
      <w:r w:rsidR="000460B9">
        <w:t xml:space="preserve">Once again, we see that the layer size has </w:t>
      </w:r>
      <w:r w:rsidR="00C432B3">
        <w:t>a minimal</w:t>
      </w:r>
      <w:r w:rsidR="000460B9">
        <w:t xml:space="preserve"> impact on the accuracy of the model. </w:t>
      </w:r>
      <w:r w:rsidR="00C432B3">
        <w:t xml:space="preserve">This model, however, </w:t>
      </w:r>
      <w:r w:rsidR="006378C7">
        <w:t>can</w:t>
      </w:r>
      <w:r w:rsidR="00C432B3">
        <w:t xml:space="preserve"> generalize as it achieves similar or better accuracy</w:t>
      </w:r>
      <w:r w:rsidR="006378C7">
        <w:t xml:space="preserve"> when making predictions on unseen data. </w:t>
      </w:r>
    </w:p>
    <w:p w14:paraId="3CC421DF" w14:textId="77777777" w:rsidR="00BA581A" w:rsidRDefault="00BA581A" w:rsidP="00B16F5E"/>
    <w:p w14:paraId="0B26EB87" w14:textId="77777777" w:rsidR="00114FC5" w:rsidRDefault="00114FC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01C76C17" w14:textId="6E7EA258" w:rsidR="00B16F5E" w:rsidRDefault="00B16F5E" w:rsidP="00B16F5E">
      <w:pPr>
        <w:pStyle w:val="Heading2"/>
      </w:pPr>
      <w:r>
        <w:lastRenderedPageBreak/>
        <w:t>Conclusion and Others</w:t>
      </w:r>
    </w:p>
    <w:p w14:paraId="65A9D70C" w14:textId="66503949" w:rsidR="00835B7C" w:rsidRPr="00835B7C" w:rsidRDefault="00835B7C" w:rsidP="00835B7C">
      <w:r>
        <w:t xml:space="preserve">I (Brigham Thornock) completed this project on my own. </w:t>
      </w:r>
      <w:r w:rsidR="002A4B09">
        <w:t xml:space="preserve">I am typically never a fan of projects that use starter code, as I feel I spend more time </w:t>
      </w:r>
      <w:r w:rsidR="00E76B4F">
        <w:t>wrapping my head around</w:t>
      </w:r>
      <w:r w:rsidR="002A4B09">
        <w:t xml:space="preserve"> the provided code than developing the project for myself. </w:t>
      </w:r>
      <w:r w:rsidR="00B24112">
        <w:t xml:space="preserve">I also feel there was not enough direction provided </w:t>
      </w:r>
      <w:r w:rsidR="00301291">
        <w:t xml:space="preserve">in the assignment. It was presented as </w:t>
      </w:r>
      <w:r w:rsidR="00EB3168">
        <w:t>if the only thing that needed to be done was implement the forward function and a small hint that the other code could use some changes, but the extent of the changes needed was not straightforward. I would have preferred that the data preprocessing be the only thing already implemented</w:t>
      </w:r>
      <w:r w:rsidR="00C16CA9">
        <w:t xml:space="preserve">, but that is based on what I already know going in so it may be different for others. </w:t>
      </w:r>
      <w:r w:rsidR="00282C6F">
        <w:t xml:space="preserve">Overall, I think the hardest part was just figuring out what we needed to do. </w:t>
      </w:r>
    </w:p>
    <w:sectPr w:rsidR="00835B7C" w:rsidRPr="00835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892B5B"/>
    <w:multiLevelType w:val="hybridMultilevel"/>
    <w:tmpl w:val="4FE46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67B82"/>
    <w:multiLevelType w:val="hybridMultilevel"/>
    <w:tmpl w:val="E2A6A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359466">
    <w:abstractNumId w:val="0"/>
  </w:num>
  <w:num w:numId="2" w16cid:durableId="679162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53"/>
    <w:rsid w:val="000460B9"/>
    <w:rsid w:val="00056E93"/>
    <w:rsid w:val="000644DE"/>
    <w:rsid w:val="00076D67"/>
    <w:rsid w:val="00084CC6"/>
    <w:rsid w:val="000933E7"/>
    <w:rsid w:val="000D6E8B"/>
    <w:rsid w:val="000E73E0"/>
    <w:rsid w:val="000F0FDC"/>
    <w:rsid w:val="000F39E6"/>
    <w:rsid w:val="00114FC5"/>
    <w:rsid w:val="00116BDD"/>
    <w:rsid w:val="00143C4C"/>
    <w:rsid w:val="00165618"/>
    <w:rsid w:val="001C062E"/>
    <w:rsid w:val="001E1D1F"/>
    <w:rsid w:val="001F26A9"/>
    <w:rsid w:val="00206FCC"/>
    <w:rsid w:val="00220083"/>
    <w:rsid w:val="00281F48"/>
    <w:rsid w:val="00282C6F"/>
    <w:rsid w:val="002A4B09"/>
    <w:rsid w:val="002C2C02"/>
    <w:rsid w:val="002D6D3B"/>
    <w:rsid w:val="002E449E"/>
    <w:rsid w:val="00301291"/>
    <w:rsid w:val="00315408"/>
    <w:rsid w:val="003212B7"/>
    <w:rsid w:val="00367FF6"/>
    <w:rsid w:val="003A7E90"/>
    <w:rsid w:val="003B5148"/>
    <w:rsid w:val="003E1739"/>
    <w:rsid w:val="003E7C00"/>
    <w:rsid w:val="004057AC"/>
    <w:rsid w:val="00411D74"/>
    <w:rsid w:val="00432299"/>
    <w:rsid w:val="00441AE4"/>
    <w:rsid w:val="004520CE"/>
    <w:rsid w:val="00475128"/>
    <w:rsid w:val="00484DAD"/>
    <w:rsid w:val="00486D1E"/>
    <w:rsid w:val="004B2290"/>
    <w:rsid w:val="004C7B00"/>
    <w:rsid w:val="004D7BC8"/>
    <w:rsid w:val="004F25BD"/>
    <w:rsid w:val="004F4153"/>
    <w:rsid w:val="005B6B44"/>
    <w:rsid w:val="005D5497"/>
    <w:rsid w:val="005E6E5D"/>
    <w:rsid w:val="006077C2"/>
    <w:rsid w:val="00617253"/>
    <w:rsid w:val="00620AB9"/>
    <w:rsid w:val="006378C7"/>
    <w:rsid w:val="006A6116"/>
    <w:rsid w:val="006E7923"/>
    <w:rsid w:val="00720C2B"/>
    <w:rsid w:val="00785DBC"/>
    <w:rsid w:val="00797407"/>
    <w:rsid w:val="007B1E88"/>
    <w:rsid w:val="007C28B5"/>
    <w:rsid w:val="00801B9F"/>
    <w:rsid w:val="0080241F"/>
    <w:rsid w:val="00832639"/>
    <w:rsid w:val="00834E40"/>
    <w:rsid w:val="00835B7C"/>
    <w:rsid w:val="00841D93"/>
    <w:rsid w:val="00872F82"/>
    <w:rsid w:val="008774DF"/>
    <w:rsid w:val="008919FE"/>
    <w:rsid w:val="009173B9"/>
    <w:rsid w:val="00955503"/>
    <w:rsid w:val="00964807"/>
    <w:rsid w:val="00A12540"/>
    <w:rsid w:val="00A64722"/>
    <w:rsid w:val="00A74BB6"/>
    <w:rsid w:val="00AB30B4"/>
    <w:rsid w:val="00AF1868"/>
    <w:rsid w:val="00B07CFE"/>
    <w:rsid w:val="00B1606F"/>
    <w:rsid w:val="00B16F5E"/>
    <w:rsid w:val="00B20273"/>
    <w:rsid w:val="00B24112"/>
    <w:rsid w:val="00B25DD8"/>
    <w:rsid w:val="00B52B0E"/>
    <w:rsid w:val="00BA581A"/>
    <w:rsid w:val="00BB77D1"/>
    <w:rsid w:val="00BC5ED1"/>
    <w:rsid w:val="00BD4EF5"/>
    <w:rsid w:val="00C16CA9"/>
    <w:rsid w:val="00C432B3"/>
    <w:rsid w:val="00C65C72"/>
    <w:rsid w:val="00C83353"/>
    <w:rsid w:val="00CC02E7"/>
    <w:rsid w:val="00CF4E74"/>
    <w:rsid w:val="00D21A32"/>
    <w:rsid w:val="00D5439E"/>
    <w:rsid w:val="00D97191"/>
    <w:rsid w:val="00DD085D"/>
    <w:rsid w:val="00E004E0"/>
    <w:rsid w:val="00E009CA"/>
    <w:rsid w:val="00E22F7E"/>
    <w:rsid w:val="00E32C4E"/>
    <w:rsid w:val="00E43D4C"/>
    <w:rsid w:val="00E44D60"/>
    <w:rsid w:val="00E76B4F"/>
    <w:rsid w:val="00E86CC7"/>
    <w:rsid w:val="00E941DF"/>
    <w:rsid w:val="00EB3168"/>
    <w:rsid w:val="00F13BAC"/>
    <w:rsid w:val="00F64D1F"/>
    <w:rsid w:val="00F76158"/>
    <w:rsid w:val="00F914C6"/>
    <w:rsid w:val="00FB6520"/>
    <w:rsid w:val="00FF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4F92F"/>
  <w15:chartTrackingRefBased/>
  <w15:docId w15:val="{CC1A63F1-F401-4E9C-A196-5CC92F4E0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5D"/>
  </w:style>
  <w:style w:type="paragraph" w:styleId="Heading1">
    <w:name w:val="heading 1"/>
    <w:basedOn w:val="Normal"/>
    <w:next w:val="Normal"/>
    <w:link w:val="Heading1Char"/>
    <w:uiPriority w:val="9"/>
    <w:qFormat/>
    <w:rsid w:val="004F41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4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1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41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1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1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1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1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1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1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41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F41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F41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1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1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1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1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1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1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1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1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1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1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1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1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15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41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15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B2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iAmBrig12/CS6375_Assignment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5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Thornock, Brigham</dc:creator>
  <cp:keywords/>
  <dc:description/>
  <cp:lastModifiedBy>Thornock, Brigham</cp:lastModifiedBy>
  <cp:revision>111</cp:revision>
  <dcterms:created xsi:type="dcterms:W3CDTF">2025-03-16T15:31:00Z</dcterms:created>
  <dcterms:modified xsi:type="dcterms:W3CDTF">2025-03-17T03:40:00Z</dcterms:modified>
</cp:coreProperties>
</file>