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FABA" w14:textId="15D36003" w:rsidR="006149B1" w:rsidRPr="007128AC" w:rsidRDefault="007128AC" w:rsidP="007128AC">
      <w:pP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id="0" w:name="_Hlk53635993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14:paraId="2D798B97" w14:textId="77777777" w:rsidR="007128AC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2"/>
        <w:gridCol w:w="2581"/>
        <w:gridCol w:w="10510"/>
      </w:tblGrid>
      <w:tr w:rsidR="007128AC" w:rsidRPr="007128AC" w14:paraId="1B91B016" w14:textId="77777777" w:rsidTr="007128A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AB9A4D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EF4AC5D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B85155E" w14:textId="77777777" w:rsidR="007128AC" w:rsidRPr="007128AC" w:rsidRDefault="007128AC" w:rsidP="007128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="007128AC" w:rsidRPr="007128AC" w14:paraId="485E9A62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F5EA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D52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8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7BCB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2079F1A4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57166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410E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9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784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7956B471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D183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3327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0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519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  <w:tr w:rsidR="007128AC" w:rsidRPr="007128AC" w14:paraId="4D8D788E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541CC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F49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1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8472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</w:tbl>
    <w:p w14:paraId="01DDBFC7" w14:textId="77777777" w:rsidR="007128AC" w:rsidRPr="00D440A1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411DD9FF" w:rsidR="00A03B32" w:rsidRPr="004236AE" w:rsidRDefault="00A874CE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77A07AE0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0E37D0E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7516A16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29C27EF2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  <w:bookmarkStart w:id="1" w:name="_Hlk184173417"/>
    </w:p>
    <w:tbl>
      <w:tblPr>
        <w:tblW w:w="0" w:type="auto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61"/>
      </w:tblGrid>
      <w:tr w:rsidR="00E36E60" w:rsidRPr="0049564B" w14:paraId="19ACF582" w14:textId="77777777" w:rsidTr="001A6B58">
        <w:trPr>
          <w:trHeight w:val="576"/>
        </w:trPr>
        <w:tc>
          <w:tcPr>
            <w:tcW w:w="0" w:type="auto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0708EA73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A03B32" w:rsidRPr="00A03B32" w:rsidRDefault="00A03B32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E36E60" w:rsidRPr="0049564B" w14:paraId="6F162E9C" w14:textId="77777777" w:rsidTr="00384B0D">
        <w:trPr>
          <w:trHeight w:val="1434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D440A1" w:rsidRPr="00D440A1" w:rsidRDefault="00D440A1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66746004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1D16EF0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33DDC16F" w:rsidR="00A03B32" w:rsidRPr="009808BA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4841F8F0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0A31B6CA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0BB02F75" w:rsidR="00A03B32" w:rsidRPr="00A03B32" w:rsidRDefault="00E36E60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02CFC979" w:rsidR="00A03B32" w:rsidRPr="00A03B32" w:rsidRDefault="003C6696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="001A6B58" w:rsidRPr="0049564B" w14:paraId="33E04A92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01B6B49A" w:rsidR="001A6B58" w:rsidRPr="001A6B58" w:rsidRDefault="001A6B58" w:rsidP="001A6B58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4D6826A2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044E24A8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1C2D0F1B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05CEF496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36979A48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855401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21C2E9BC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="001A6B58" w:rsidRPr="0049564B" w14:paraId="575A964E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CAAD9C7" w14:textId="07AFF977" w:rsidR="001A6B58" w:rsidRPr="001A6B58" w:rsidRDefault="001A6B58" w:rsidP="001A6B58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17180C2" w14:textId="0501F5C5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6567AB" w14:textId="11F7E069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F46F91D" w14:textId="66968893" w:rsidR="001A6B58" w:rsidRPr="001A6B58" w:rsidRDefault="001A6B58" w:rsidP="001A6B58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0CFC03F" w14:textId="380262A5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D0F349C" w14:textId="47B921D7" w:rsidR="001A6B58" w:rsidRDefault="00F80FD2" w:rsidP="001A6B58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B622B18" w14:textId="62330D7D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01C439D" w14:textId="5B994E8C" w:rsidR="001A6B58" w:rsidRDefault="001A6B58" w:rsidP="001A6B58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="001A6B58" w:rsidRPr="0049564B" w14:paraId="1172FD56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1EBDC6BD" w14:textId="78F22F3C" w:rsidR="001A6B58" w:rsidRDefault="001A6B58" w:rsidP="001A6B58">
            <w:pPr>
              <w:spacing w:after="0" w:line="240" w:lineRule="auto"/>
            </w:pPr>
            <w:r>
              <w:t>UI/UX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17DFD80" w14:textId="7E0B0CF3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973043A" w14:textId="0F741B9E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C75C7C4" w14:textId="643A6FB9" w:rsidR="001A6B58" w:rsidRDefault="001A6B58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7D617F" w14:textId="30DCEF6A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E124749" w14:textId="6DBDBFDC" w:rsidR="001A6B58" w:rsidRDefault="00F80FD2" w:rsidP="001A6B58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45A8FE" w14:textId="0071BCA2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7170DA48" w14:textId="265E432F" w:rsidR="001A6B58" w:rsidRDefault="001A6B58" w:rsidP="001A6B58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="005E715F" w:rsidRPr="0049564B" w14:paraId="0AC01AB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B0E946" w14:textId="60E525D9" w:rsidR="005E715F" w:rsidRDefault="005E715F" w:rsidP="001A6B58">
            <w:pPr>
              <w:spacing w:after="0" w:line="240" w:lineRule="auto"/>
            </w:pPr>
            <w:r>
              <w:t>Prototype SCRUM 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1F22029" w14:textId="0C7F8660" w:rsidR="005E715F" w:rsidRDefault="005E715F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0C896F2" w14:textId="242E7C6F" w:rsidR="005E715F" w:rsidRDefault="005E715F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A53716C" w14:textId="66569BA3" w:rsidR="005E715F" w:rsidRDefault="005E715F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E32F5DB" w14:textId="503D4C41" w:rsidR="005E715F" w:rsidRDefault="005E715F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40EABAF" w14:textId="0EC1DC8B" w:rsidR="005E715F" w:rsidRDefault="005E715F" w:rsidP="001A6B58">
            <w:pPr>
              <w:spacing w:after="0" w:line="240" w:lineRule="auto"/>
              <w:jc w:val="center"/>
            </w:pPr>
            <w:r>
              <w:t>21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1DD47EB" w14:textId="6A655FD0" w:rsidR="005E715F" w:rsidRDefault="005E715F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11CD910" w14:textId="50961BF2" w:rsidR="005E715F" w:rsidRDefault="005E715F" w:rsidP="001A6B58">
            <w:pPr>
              <w:spacing w:after="0" w:line="240" w:lineRule="auto"/>
            </w:pPr>
            <w:r>
              <w:t>An entire road map of the application features and priority of features was completed and ready to use.</w:t>
            </w:r>
          </w:p>
        </w:tc>
      </w:tr>
      <w:tr w:rsidR="001A6B58" w:rsidRPr="0049564B" w14:paraId="4327089C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A2969A" w14:textId="4A65D206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Design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2789418" w14:textId="3C65E08D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6D64A30" w14:textId="4317B138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5E8FBBD" w14:textId="0805D6C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60E5580" w14:textId="1B827379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F31985" w14:textId="3DC44C16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F26CD45" w14:textId="620342E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E9DB49F" w14:textId="5266BC41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="001A6B58" w:rsidRPr="0049564B" w14:paraId="7D28824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63EA0CB1" w14:textId="1ADF7A1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4F5D983" w14:textId="5EE354F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6A6500F" w14:textId="3EFCE07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559FE48" w14:textId="4134498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87CD7C9" w14:textId="6F3B44C1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86F2CBC" w14:textId="3118A729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C1405A8" w14:textId="1AA7EAC7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729E44F" w14:textId="5C574BD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="001A6B58" w:rsidRPr="0049564B" w14:paraId="1AE2E128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547704" w14:textId="42B7BFF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C4 Model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766D1A8" w14:textId="59E65E1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E8607F3" w14:textId="1DE85D6B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6EBE107" w14:textId="50D971F4" w:rsidR="001A6B58" w:rsidRPr="001A6B58" w:rsidRDefault="001A6B58" w:rsidP="001A6B58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22484D0" w14:textId="60DF585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E07ED0B" w14:textId="19D1922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11D6B6D" w14:textId="55C6B532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0AF29C9" w14:textId="32D1ED7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="001A6B58" w:rsidRPr="0049564B" w14:paraId="41B4B9A3" w14:textId="77777777" w:rsidTr="00384B0D">
        <w:trPr>
          <w:trHeight w:val="1361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1C9B754F" w:rsidR="001A6B58" w:rsidRPr="00D440A1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04EBDF23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2192547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4E4C9D29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38641695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04/0</w:t>
            </w:r>
            <w:r w:rsidR="00646A93">
              <w:rPr>
                <w:rFonts w:eastAsia="Times New Roman" w:cs="Calibri"/>
                <w:color w:val="000000"/>
                <w:szCs w:val="20"/>
              </w:rPr>
              <w:t>5</w:t>
            </w:r>
            <w:r>
              <w:rPr>
                <w:rFonts w:eastAsia="Times New Roman" w:cs="Calibri"/>
                <w:color w:val="000000"/>
                <w:szCs w:val="20"/>
              </w:rPr>
              <w:t>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460D08A9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646A93"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39807393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 w:rsidR="00646A93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3062EF26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="00384B0D" w:rsidRPr="0049564B" w14:paraId="090919E0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9A095A9" w14:textId="32FFA22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Register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09A2D6A" w14:textId="3A574D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B3B3D04" w14:textId="424C685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A08D62" w14:textId="084C118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C5CB4A8" w14:textId="694815F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8B5284" w14:textId="0D7EB27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3B17EE" w14:textId="509158F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5CD1E1D" w14:textId="730FF95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registration page completed.</w:t>
            </w:r>
          </w:p>
        </w:tc>
      </w:tr>
      <w:tr w:rsidR="00384B0D" w:rsidRPr="0049564B" w14:paraId="1616C1A2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CD8870" w14:textId="3523B8C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EF81C83" w14:textId="36736D0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D0AABF" w14:textId="052A5FC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E33456A" w14:textId="45A89AD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FAE028" w14:textId="70495CF5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7620B2" w14:textId="498012F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01B492" w14:textId="5163B6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5F6A8FAD" w14:textId="794F4FF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selection page.</w:t>
            </w:r>
          </w:p>
        </w:tc>
      </w:tr>
      <w:tr w:rsidR="00384B0D" w:rsidRPr="0049564B" w14:paraId="1A30FB81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20F18E8" w14:textId="117D716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Login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83B2079" w14:textId="1473510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D3AA2A" w14:textId="26F9767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433FEB3" w14:textId="4B4311D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BEF32A" w14:textId="671058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D837FCD" w14:textId="790E904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A231B8C" w14:textId="3EC1344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2F599189" w14:textId="14FE7A4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login interface finished.</w:t>
            </w:r>
          </w:p>
        </w:tc>
      </w:tr>
      <w:tr w:rsidR="00384B0D" w:rsidRPr="0049564B" w14:paraId="04B0A2E1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5F53159" w14:textId="2DED80B4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Manage Store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A72E006" w14:textId="0B6F41A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40924F7" w14:textId="46355A0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DDBE8F4" w14:textId="07CA7D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884AE95" w14:textId="7E2BD24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2A7114" w14:textId="722EF25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40FC21" w14:textId="0E13D9E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0158588" w14:textId="2A9A8A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Includes adding and editing store details.</w:t>
            </w:r>
          </w:p>
        </w:tc>
      </w:tr>
      <w:tr w:rsidR="00384B0D" w:rsidRPr="0049564B" w14:paraId="0FA17D5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7C3ED9" w14:textId="53C9BA60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SM-</w:t>
            </w:r>
            <w:proofErr w:type="spellStart"/>
            <w:proofErr w:type="gramStart"/>
            <w:r>
              <w:t>WM.Dashboard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083E8B8" w14:textId="7CFFDE3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F83A52D" w14:textId="7EFD196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8646A05" w14:textId="4EC3950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F43FDE8" w14:textId="4037F71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E70A10B" w14:textId="3E0F223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1DF1530" w14:textId="65A18C2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63CA561" w14:textId="018A6FA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Shared dashboard for store and warehouse managers.</w:t>
            </w:r>
          </w:p>
        </w:tc>
      </w:tr>
      <w:tr w:rsidR="00384B0D" w:rsidRPr="0049564B" w14:paraId="7C4FC190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420470D9" w14:textId="5E8E00BA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CM.Dashboard</w:t>
            </w:r>
            <w:proofErr w:type="spell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6A162A" w14:textId="08BEBAF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E12139" w14:textId="1818201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EC46AFD" w14:textId="7094550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049393C" w14:textId="058E76EA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259E04" w14:textId="4574973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22BFCE2" w14:textId="24DB141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146A3" w14:textId="039FA0A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category managers.</w:t>
            </w:r>
          </w:p>
        </w:tc>
      </w:tr>
      <w:tr w:rsidR="00384B0D" w:rsidRPr="0049564B" w14:paraId="57BB5DD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4161CD5" w14:textId="0D2EA896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proofErr w:type="gramStart"/>
            <w:r>
              <w:t>WM.Dashboard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F5CCD67" w14:textId="52063DD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640C0D6" w14:textId="547F0F2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32921B" w14:textId="2976731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81BF0C6" w14:textId="402AEEB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0A309" w14:textId="4A157BE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AB7891" w14:textId="353F7CC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13D4CE2" w14:textId="5FA29DA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Warehouse manager dashboard created.</w:t>
            </w:r>
          </w:p>
        </w:tc>
      </w:tr>
      <w:tr w:rsidR="00384B0D" w:rsidRPr="0049564B" w14:paraId="77431F0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D3ABDE8" w14:textId="0ACE362B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Settings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1942CF9" w14:textId="2400CCB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C8E0F11" w14:textId="4DB9573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0E4EB60" w14:textId="5A53228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268070" w14:textId="425FAD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51A3C3B" w14:textId="6B7E545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8565D2" w14:textId="6876632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A00095" w14:textId="20C7799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settings customization features.</w:t>
            </w:r>
          </w:p>
        </w:tc>
      </w:tr>
      <w:tr w:rsidR="00384B0D" w:rsidRPr="0049564B" w14:paraId="1B9A95E6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74DF46E5" w14:textId="1CD3490E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SaleAssoc.Dashboard</w:t>
            </w:r>
            <w:proofErr w:type="spell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4AFC371" w14:textId="70A64D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E99074" w14:textId="36EA3A9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C579A23" w14:textId="52D77F7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7C1356A" w14:textId="3041B75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2AF15B" w14:textId="64229C6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C7A25B2" w14:textId="1ED61C0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504FE3F" w14:textId="16FE8D9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sales associates.</w:t>
            </w:r>
          </w:p>
        </w:tc>
      </w:tr>
      <w:tr w:rsidR="00384B0D" w:rsidRPr="0049564B" w14:paraId="5CEB5A0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EAD8EF3" w14:textId="44315A12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TopSellingStockPage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351C67C" w14:textId="345934D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386474" w14:textId="5D4DD15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5729514" w14:textId="0D649BE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05/01/2025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7CDD910" w14:textId="67BE71B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0D0883" w14:textId="101E6B0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0C714A" w14:textId="79FCBFA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2630CB4" w14:textId="70529C1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top-selling stock items.</w:t>
            </w:r>
          </w:p>
        </w:tc>
      </w:tr>
      <w:tr w:rsidR="00384B0D" w:rsidRPr="0049564B" w14:paraId="6D3CA697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77155B8E" w14:textId="7F7596EB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MVC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9665585" w14:textId="5D2BA5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5EB7767" w14:textId="6E71D64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5508B14" w14:textId="2036A1C3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DF43DE2" w14:textId="6AE8776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DF6C2BF" w14:textId="733981C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E99E357" w14:textId="0034CE1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0B36529" w14:textId="04D2381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Model-View-Controller architecture defined.</w:t>
            </w:r>
          </w:p>
        </w:tc>
      </w:tr>
      <w:tr w:rsidR="00384B0D" w:rsidRPr="0049564B" w14:paraId="7D847BEC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0D28D8" w14:textId="49E32C12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Entity Relationship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AE4AB1B" w14:textId="2B1E9A5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184ECF8" w14:textId="501333F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383CED7" w14:textId="0BBDBEC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2A30BC3" w14:textId="094CEB0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40702D7" w14:textId="66E051D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C04EB7C" w14:textId="46B1769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3CAFE23" w14:textId="211F102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entity relationships modeled.</w:t>
            </w:r>
          </w:p>
        </w:tc>
      </w:tr>
      <w:tr w:rsidR="00384B0D" w:rsidRPr="0049564B" w14:paraId="15680059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575AE1D" w14:textId="287A3479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Quantity Stock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5EA54348" w14:textId="733BC2C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5131C91" w14:textId="56ACF8D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93BA05F" w14:textId="44D2CC6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08/01/2025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84311C" w14:textId="65F99BF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12/01/2025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D5CB56B" w14:textId="33E1EE5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8A8B731" w14:textId="7D81204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0B88AD2B" w14:textId="5DBFFEC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items with low quantities in stock.</w:t>
            </w:r>
          </w:p>
        </w:tc>
      </w:tr>
      <w:tr w:rsidR="00384B0D" w:rsidRPr="0049564B" w14:paraId="669BFA8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FA0CAA" w14:textId="141ADFFD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8C4AEEB" w14:textId="660FB61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C77736B" w14:textId="03CA62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D93A80F" w14:textId="062385E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4A33FA3" w14:textId="1BD4905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CD112E" w14:textId="44B20D8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18D7B2" w14:textId="7DBDEF8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1F17942B" w14:textId="7A9ACEB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managing and viewing orders.</w:t>
            </w:r>
          </w:p>
        </w:tc>
      </w:tr>
      <w:tr w:rsidR="00384B0D" w:rsidRPr="0049564B" w14:paraId="2EFE630A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58618A7" w14:textId="25DC5C01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46CA385" w14:textId="11C258A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CA11E3" w14:textId="67CF9A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11D12E0" w14:textId="225FF03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369D3F2" w14:textId="559033B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DF4CA14" w14:textId="181BFDD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91411" w14:textId="04E61A9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883AFDC" w14:textId="0A95F10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financial metrics and analytics.</w:t>
            </w:r>
          </w:p>
        </w:tc>
      </w:tr>
      <w:tr w:rsidR="00384B0D" w:rsidRPr="0049564B" w14:paraId="430DBE2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BDCFC72" w14:textId="37FA67E5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Inventory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7CD83FC" w14:textId="1C7091F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4D1F42" w14:textId="259D499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3B4F01C" w14:textId="1E1BEB1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F6C206F" w14:textId="30157EC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225405B" w14:textId="43AE954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A22AA9E" w14:textId="1BA29D7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EF834C8" w14:textId="487FA6B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inventory management.</w:t>
            </w:r>
          </w:p>
        </w:tc>
      </w:tr>
      <w:tr w:rsidR="00384B0D" w:rsidRPr="0049564B" w14:paraId="00AA3C0F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AE3BD3D" w14:textId="4C9F665F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product-details{id}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DDF87E8" w14:textId="1A2734E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36D9257" w14:textId="6D25A5C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940340" w14:textId="5855F36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24D7A9A" w14:textId="74667E5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65434F" w14:textId="1B08DE7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4D3ED9E" w14:textId="3E4B4A9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214F778E" w14:textId="6978F7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detailed product information.</w:t>
            </w:r>
          </w:p>
        </w:tc>
      </w:tr>
      <w:tr w:rsidR="00384B0D" w:rsidRPr="0049564B" w14:paraId="51714CC2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1A55859" w14:textId="10361891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All Invoice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3AF765" w14:textId="065938B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431A5D9" w14:textId="27E257C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B45811" w14:textId="314DE16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4A33CAD" w14:textId="13CC24A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5B6AAD" w14:textId="19A6C90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F1840AC" w14:textId="2E7BBBE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5075C772" w14:textId="5BE4985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Pages for invoice creation and management.</w:t>
            </w:r>
          </w:p>
        </w:tc>
      </w:tr>
      <w:tr w:rsidR="00384B0D" w:rsidRPr="0049564B" w14:paraId="6C16146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CE4FF78" w14:textId="3ADA48D0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Authentication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82973A3" w14:textId="632833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9461447" w14:textId="18540F3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0849606" w14:textId="6BD8FC8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7C40CA" w14:textId="7E5DE7A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ECE72B4" w14:textId="738C7BC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133DC1" w14:textId="6F75959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34F133" w14:textId="0CF8143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Secure login, registration, and role-based access control developed.</w:t>
            </w:r>
          </w:p>
        </w:tc>
      </w:tr>
      <w:tr w:rsidR="00C03CB9" w:rsidRPr="0049564B" w14:paraId="3E9CD8D1" w14:textId="77777777" w:rsidTr="00EA1E5D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BAF30C" w14:textId="627E3B2E" w:rsidR="00C03CB9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 Management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60ADD64" w14:textId="1FB1515E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9DC0A7E" w14:textId="708B4E13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98B29FC" w14:textId="2B3F2152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D69AD0" w14:textId="2FEE085A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FDF77A" w14:textId="59C33C0F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B0BDBF7" w14:textId="4A1B417D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10241A3" w14:textId="136F250D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Handled order creation, status updates, and inventory integration.</w:t>
            </w:r>
          </w:p>
        </w:tc>
      </w:tr>
      <w:tr w:rsidR="00C03CB9" w:rsidRPr="0049564B" w14:paraId="68857F9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A723033" w14:textId="09C7B85F" w:rsidR="00C03CB9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Invoice Generation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9AFF7A8" w14:textId="4DF8D5EC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EBCCDC9" w14:textId="5E33AE87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C2F651F" w14:textId="7FBB4B2E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1472C94" w14:textId="4F401141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2860D32" w14:textId="67E2DA08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B5126D" w14:textId="04D34292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0C294" w14:textId="37AD9077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Logic for creating and storing invoices.</w:t>
            </w:r>
          </w:p>
        </w:tc>
      </w:tr>
      <w:tr w:rsidR="00C03CB9" w:rsidRPr="0049564B" w14:paraId="15D147B8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B47AD9" w14:textId="4AF3A7AC" w:rsidR="00C03CB9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 Generation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BD9AFB3" w14:textId="00744974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93629D7" w14:textId="0832A410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DEFDF57" w14:textId="19CCA0C7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657FC53" w14:textId="5A40C2A7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877CF67" w14:textId="01786663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5C4E53" w14:textId="02FC9A5E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B35B0ED" w14:textId="2FBAB6AE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Calculated metrics for sales, revenue, and profit.</w:t>
            </w:r>
          </w:p>
        </w:tc>
      </w:tr>
      <w:tr w:rsidR="00C03CB9" w:rsidRPr="0049564B" w14:paraId="433BC8AE" w14:textId="77777777" w:rsidTr="00CE3990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8A49768" w14:textId="5BE8D5DC" w:rsidR="00C03CB9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Stock Alert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D5136C5" w14:textId="0E613E44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AEE0B5" w14:textId="439E70B3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2EF61FD" w14:textId="30564D22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48EDF68" w14:textId="79D9DD7A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81D70F9" w14:textId="36128024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C83E948" w14:textId="1F281FFF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 – 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B994D6A" w14:textId="4105A652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Implemented tracking and notifications for low-stock items.</w:t>
            </w:r>
          </w:p>
        </w:tc>
      </w:tr>
      <w:tr w:rsidR="00C03CB9" w:rsidRPr="0049564B" w14:paraId="24BDC3D7" w14:textId="77777777" w:rsidTr="00F43BD0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B301CA" w14:textId="4358E96F" w:rsidR="00C03CB9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Optimization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5587EC6" w14:textId="45001EEA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F0423FA" w14:textId="30AEDDD0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CE53AE9" w14:textId="3F803021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111D7AE" w14:textId="33C34B57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48C22A7" w14:textId="662E0AEA" w:rsidR="00C03CB9" w:rsidRPr="00A03B32" w:rsidRDefault="00C03CB9" w:rsidP="00C03C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F1A1E7D" w14:textId="0315A367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2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8104F43" w14:textId="4A2BE0B7" w:rsidR="00C03CB9" w:rsidRPr="00A03B32" w:rsidRDefault="00C03CB9" w:rsidP="00C03CB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Optimized queries and ensured database integrity.</w:t>
            </w: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2C3F7CF5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13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D1BF5" w14:textId="77777777" w:rsidR="00A9487C" w:rsidRDefault="00A9487C" w:rsidP="00480F66">
      <w:pPr>
        <w:spacing w:after="0" w:line="240" w:lineRule="auto"/>
      </w:pPr>
      <w:r>
        <w:separator/>
      </w:r>
    </w:p>
  </w:endnote>
  <w:endnote w:type="continuationSeparator" w:id="0">
    <w:p w14:paraId="29C78362" w14:textId="77777777" w:rsidR="00A9487C" w:rsidRDefault="00A9487C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E02E2" w14:textId="77777777" w:rsidR="00A9487C" w:rsidRDefault="00A9487C" w:rsidP="00480F66">
      <w:pPr>
        <w:spacing w:after="0" w:line="240" w:lineRule="auto"/>
      </w:pPr>
      <w:r>
        <w:separator/>
      </w:r>
    </w:p>
  </w:footnote>
  <w:footnote w:type="continuationSeparator" w:id="0">
    <w:p w14:paraId="422E863D" w14:textId="77777777" w:rsidR="00A9487C" w:rsidRDefault="00A9487C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74F0A"/>
    <w:rsid w:val="00384B0D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715F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6A93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764B8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80BFB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9487C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3CB9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2020232@hallam.shu.ac.u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1053702@hallam.shu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2053730@hallam.sh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3018521@hallam.shu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Adegeloye, David (Student)</cp:lastModifiedBy>
  <cp:revision>15</cp:revision>
  <cp:lastPrinted>2019-01-22T01:48:00Z</cp:lastPrinted>
  <dcterms:created xsi:type="dcterms:W3CDTF">2024-12-04T02:59:00Z</dcterms:created>
  <dcterms:modified xsi:type="dcterms:W3CDTF">2025-01-07T06:15:00Z</dcterms:modified>
</cp:coreProperties>
</file>