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B8" w:rsidRPr="00E86DB6" w:rsidRDefault="00450FC4">
      <w:pPr>
        <w:rPr>
          <w:rFonts w:ascii="Century Gothic" w:hAnsi="Century Gothic"/>
          <w:sz w:val="32"/>
          <w:szCs w:val="32"/>
        </w:rPr>
      </w:pPr>
      <w:r>
        <w:tab/>
      </w:r>
      <w:r>
        <w:tab/>
      </w:r>
      <w:r>
        <w:tab/>
      </w:r>
      <w:r>
        <w:tab/>
      </w:r>
      <w:proofErr w:type="spellStart"/>
      <w:r w:rsidRPr="00E86DB6">
        <w:rPr>
          <w:rFonts w:ascii="Century Gothic" w:hAnsi="Century Gothic"/>
          <w:sz w:val="32"/>
          <w:szCs w:val="32"/>
        </w:rPr>
        <w:t>Urma</w:t>
      </w:r>
      <w:proofErr w:type="spellEnd"/>
      <w:r w:rsidRPr="00E86DB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E86DB6">
        <w:rPr>
          <w:rFonts w:ascii="Century Gothic" w:hAnsi="Century Gothic"/>
          <w:sz w:val="32"/>
          <w:szCs w:val="32"/>
        </w:rPr>
        <w:t>unei</w:t>
      </w:r>
      <w:proofErr w:type="spellEnd"/>
      <w:r w:rsidRPr="00E86DB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E86DB6">
        <w:rPr>
          <w:rFonts w:ascii="Century Gothic" w:hAnsi="Century Gothic"/>
          <w:sz w:val="32"/>
          <w:szCs w:val="32"/>
        </w:rPr>
        <w:t>matrice</w:t>
      </w:r>
      <w:proofErr w:type="spellEnd"/>
    </w:p>
    <w:p w:rsidR="00450FC4" w:rsidRPr="00E86DB6" w:rsidRDefault="00450FC4">
      <w:pPr>
        <w:rPr>
          <w:rFonts w:ascii="Century Gothic" w:hAnsi="Century Gothic"/>
        </w:rPr>
      </w:pPr>
    </w:p>
    <w:p w:rsidR="00450FC4" w:rsidRPr="00E86DB6" w:rsidRDefault="00450FC4">
      <w:pPr>
        <w:rPr>
          <w:rFonts w:ascii="Century Gothic" w:hAnsi="Century Gothic"/>
        </w:rPr>
      </w:pPr>
      <w:bookmarkStart w:id="0" w:name="_GoBack"/>
      <w:bookmarkEnd w:id="0"/>
    </w:p>
    <w:p w:rsidR="005B72F3" w:rsidRPr="00E86DB6" w:rsidRDefault="00450FC4" w:rsidP="00E86DB6">
      <w:pPr>
        <w:jc w:val="both"/>
        <w:rPr>
          <w:rFonts w:ascii="Century Gothic" w:eastAsiaTheme="minorEastAsia" w:hAnsi="Century Gothic"/>
          <w:sz w:val="24"/>
          <w:szCs w:val="28"/>
        </w:rPr>
      </w:pPr>
      <w:proofErr w:type="spellStart"/>
      <w:r w:rsidRPr="00E86DB6">
        <w:rPr>
          <w:rFonts w:ascii="Century Gothic" w:hAnsi="Century Gothic"/>
        </w:rPr>
        <w:t>Definitie</w:t>
      </w:r>
      <w:proofErr w:type="spellEnd"/>
      <w:r w:rsidRPr="00E86DB6">
        <w:rPr>
          <w:rFonts w:ascii="Century Gothic" w:hAnsi="Century Gothic"/>
        </w:rPr>
        <w:t xml:space="preserve">: </w:t>
      </w:r>
      <w:proofErr w:type="spellStart"/>
      <w:r w:rsidRPr="00E86DB6">
        <w:rPr>
          <w:rFonts w:ascii="Century Gothic" w:hAnsi="Century Gothic"/>
        </w:rPr>
        <w:t>Pentru</w:t>
      </w:r>
      <w:proofErr w:type="spellEnd"/>
      <w:r w:rsidRPr="00E86DB6">
        <w:rPr>
          <w:rFonts w:ascii="Century Gothic" w:hAnsi="Century Gothic"/>
        </w:rPr>
        <w:t xml:space="preserve"> </w:t>
      </w:r>
      <w:proofErr w:type="spellStart"/>
      <w:r w:rsidRPr="00E86DB6">
        <w:rPr>
          <w:rFonts w:ascii="Century Gothic" w:hAnsi="Century Gothic"/>
        </w:rPr>
        <w:t>orice</w:t>
      </w:r>
      <w:proofErr w:type="spellEnd"/>
      <w:r w:rsidRPr="00E86DB6">
        <w:rPr>
          <w:rFonts w:ascii="Century Gothic" w:hAnsi="Century Gothic"/>
        </w:rPr>
        <w:t xml:space="preserve"> </w:t>
      </w:r>
      <w:proofErr w:type="spellStart"/>
      <w:r w:rsidRPr="00E86DB6">
        <w:rPr>
          <w:rFonts w:ascii="Century Gothic" w:hAnsi="Century Gothic"/>
        </w:rPr>
        <w:t>matrice</w:t>
      </w:r>
      <w:proofErr w:type="spellEnd"/>
      <w:r w:rsidRPr="00E86DB6">
        <w:rPr>
          <w:rFonts w:ascii="Century Gothic" w:hAnsi="Century Gothic"/>
        </w:rPr>
        <w:t xml:space="preserve"> </w:t>
      </w:r>
      <w:r w:rsidRPr="00E86DB6">
        <w:rPr>
          <w:rFonts w:ascii="Century Gothic" w:eastAsiaTheme="minorEastAsia" w:hAnsi="Century Gothic"/>
          <w:sz w:val="24"/>
          <w:szCs w:val="28"/>
        </w:rPr>
        <w:t>A = (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a</w:t>
      </w:r>
      <w:r w:rsidRPr="00E86DB6">
        <w:rPr>
          <w:rFonts w:ascii="Century Gothic" w:eastAsiaTheme="minorEastAsia" w:hAnsi="Century Gothic"/>
          <w:sz w:val="24"/>
          <w:szCs w:val="28"/>
          <w:vertAlign w:val="subscript"/>
        </w:rPr>
        <w:t>ij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>), 1</w:t>
      </w:r>
      <m:oMath>
        <m:r>
          <w:rPr>
            <w:rFonts w:ascii="Cambria Math" w:eastAsiaTheme="minorEastAsia" w:hAnsi="Cambria Math"/>
            <w:sz w:val="24"/>
            <w:szCs w:val="28"/>
          </w:rPr>
          <m:t>≤</m:t>
        </m:r>
      </m:oMath>
      <w:r w:rsidRPr="00E86DB6">
        <w:rPr>
          <w:rFonts w:ascii="Century Gothic" w:eastAsiaTheme="minorEastAsia" w:hAnsi="Century Gothic"/>
          <w:sz w:val="24"/>
          <w:szCs w:val="28"/>
        </w:rPr>
        <w:t>i</w:t>
      </w:r>
      <m:oMath>
        <m:r>
          <w:rPr>
            <w:rFonts w:ascii="Cambria Math" w:eastAsiaTheme="minorEastAsia" w:hAnsi="Cambria Math"/>
            <w:sz w:val="24"/>
            <w:szCs w:val="28"/>
          </w:rPr>
          <m:t>≤</m:t>
        </m:r>
      </m:oMath>
      <w:r w:rsidRPr="00E86DB6">
        <w:rPr>
          <w:rFonts w:ascii="Century Gothic" w:eastAsiaTheme="minorEastAsia" w:hAnsi="Century Gothic"/>
          <w:sz w:val="24"/>
          <w:szCs w:val="28"/>
        </w:rPr>
        <w:t xml:space="preserve">m de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ordinul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n,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numarul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proofErr w:type="gramStart"/>
      <w:r w:rsidRPr="00E86DB6">
        <w:rPr>
          <w:rFonts w:ascii="Century Gothic" w:eastAsiaTheme="minorEastAsia" w:hAnsi="Century Gothic"/>
          <w:sz w:val="24"/>
          <w:szCs w:val="28"/>
        </w:rPr>
        <w:t>Tr</w:t>
      </w:r>
      <w:proofErr w:type="spellEnd"/>
      <w:proofErr w:type="gramEnd"/>
      <w:r w:rsidRPr="00E86DB6">
        <w:rPr>
          <w:rFonts w:ascii="Century Gothic" w:eastAsiaTheme="minorEastAsia" w:hAnsi="Century Gothic"/>
          <w:sz w:val="24"/>
          <w:szCs w:val="28"/>
        </w:rPr>
        <w:t xml:space="preserve"> A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ii</m:t>
                </m:r>
              </m:sub>
            </m:sSub>
          </m:e>
        </m:nary>
      </m:oMath>
      <w:r w:rsidRPr="00E86DB6">
        <w:rPr>
          <w:rFonts w:ascii="Century Gothic" w:eastAsiaTheme="minorEastAsia" w:hAnsi="Century Gothic"/>
          <w:sz w:val="24"/>
          <w:szCs w:val="28"/>
        </w:rPr>
        <w:t xml:space="preserve"> (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suma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elementelor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de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pe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diagonala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principala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) se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numeste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urma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matricei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A</w:t>
      </w:r>
      <w:r w:rsidR="005B72F3" w:rsidRPr="00E86DB6">
        <w:rPr>
          <w:rFonts w:ascii="Century Gothic" w:eastAsiaTheme="minorEastAsia" w:hAnsi="Century Gothic"/>
          <w:sz w:val="24"/>
          <w:szCs w:val="28"/>
        </w:rPr>
        <w:t>.</w:t>
      </w:r>
    </w:p>
    <w:p w:rsidR="005B72F3" w:rsidRPr="00E86DB6" w:rsidRDefault="005B72F3" w:rsidP="00E86DB6">
      <w:pPr>
        <w:jc w:val="both"/>
        <w:rPr>
          <w:rFonts w:ascii="Century Gothic" w:eastAsiaTheme="minorEastAsia" w:hAnsi="Century Gothic"/>
          <w:sz w:val="24"/>
          <w:szCs w:val="28"/>
        </w:rPr>
      </w:pP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Cazuri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particulare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>:</w:t>
      </w:r>
    </w:p>
    <w:p w:rsidR="00F568D6" w:rsidRPr="00E86DB6" w:rsidRDefault="00896C05" w:rsidP="00E86DB6">
      <w:pPr>
        <w:pStyle w:val="ListParagraph"/>
        <w:numPr>
          <w:ilvl w:val="0"/>
          <w:numId w:val="1"/>
        </w:numPr>
        <w:jc w:val="both"/>
        <w:rPr>
          <w:rFonts w:ascii="Century Gothic" w:eastAsiaTheme="minorEastAsia" w:hAnsi="Century Gothic"/>
          <w:sz w:val="24"/>
          <w:szCs w:val="28"/>
        </w:rPr>
      </w:pP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Daca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A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d</m:t>
                  </m:r>
                </m:e>
              </m:mr>
            </m:m>
          </m:e>
        </m:d>
      </m:oMath>
      <w:r w:rsidR="00F568D6" w:rsidRPr="00E86DB6">
        <w:rPr>
          <w:rFonts w:ascii="Century Gothic" w:eastAsiaTheme="minorEastAsia" w:hAnsi="Century Gothic"/>
          <w:sz w:val="24"/>
          <w:szCs w:val="28"/>
        </w:rPr>
        <w:t xml:space="preserve">  </w:t>
      </w:r>
      <w:proofErr w:type="spellStart"/>
      <w:r w:rsidR="00F568D6" w:rsidRPr="00E86DB6">
        <w:rPr>
          <w:rFonts w:ascii="Century Gothic" w:eastAsiaTheme="minorEastAsia" w:hAnsi="Century Gothic"/>
          <w:sz w:val="24"/>
          <w:szCs w:val="28"/>
        </w:rPr>
        <w:t>atunci</w:t>
      </w:r>
      <w:proofErr w:type="spellEnd"/>
      <w:r w:rsidR="00F568D6"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proofErr w:type="gramStart"/>
      <w:r w:rsidR="00F568D6" w:rsidRPr="00E86DB6">
        <w:rPr>
          <w:rFonts w:ascii="Century Gothic" w:eastAsiaTheme="minorEastAsia" w:hAnsi="Century Gothic"/>
          <w:sz w:val="24"/>
          <w:szCs w:val="28"/>
        </w:rPr>
        <w:t>Tr</w:t>
      </w:r>
      <w:proofErr w:type="spellEnd"/>
      <w:proofErr w:type="gramEnd"/>
      <w:r w:rsidR="00F568D6" w:rsidRPr="00E86DB6">
        <w:rPr>
          <w:rFonts w:ascii="Century Gothic" w:eastAsiaTheme="minorEastAsia" w:hAnsi="Century Gothic"/>
          <w:sz w:val="24"/>
          <w:szCs w:val="28"/>
        </w:rPr>
        <w:t xml:space="preserve"> A = a + d.</w:t>
      </w:r>
    </w:p>
    <w:p w:rsidR="005B72F3" w:rsidRPr="00E86DB6" w:rsidRDefault="00F568D6" w:rsidP="00E86DB6">
      <w:pPr>
        <w:pStyle w:val="ListParagraph"/>
        <w:numPr>
          <w:ilvl w:val="0"/>
          <w:numId w:val="1"/>
        </w:numPr>
        <w:jc w:val="both"/>
        <w:rPr>
          <w:rFonts w:ascii="Century Gothic" w:eastAsiaTheme="minorEastAsia" w:hAnsi="Century Gothic"/>
          <w:sz w:val="24"/>
          <w:szCs w:val="28"/>
        </w:rPr>
      </w:pP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Daca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A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r w:rsidR="009B039A"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="009B039A" w:rsidRPr="00E86DB6">
        <w:rPr>
          <w:rFonts w:ascii="Century Gothic" w:eastAsiaTheme="minorEastAsia" w:hAnsi="Century Gothic"/>
          <w:sz w:val="24"/>
          <w:szCs w:val="28"/>
        </w:rPr>
        <w:t>atunci</w:t>
      </w:r>
      <w:proofErr w:type="spellEnd"/>
      <w:r w:rsidR="009B039A"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="009B039A" w:rsidRPr="00E86DB6">
        <w:rPr>
          <w:rFonts w:ascii="Century Gothic" w:eastAsiaTheme="minorEastAsia" w:hAnsi="Century Gothic"/>
          <w:sz w:val="24"/>
          <w:szCs w:val="28"/>
        </w:rPr>
        <w:t>Tr</w:t>
      </w:r>
      <w:proofErr w:type="spellEnd"/>
      <w:r w:rsidR="009B039A" w:rsidRPr="00E86DB6">
        <w:rPr>
          <w:rFonts w:ascii="Century Gothic" w:eastAsiaTheme="minorEastAsia" w:hAnsi="Century Gothic"/>
          <w:sz w:val="24"/>
          <w:szCs w:val="28"/>
        </w:rPr>
        <w:t xml:space="preserve"> A = a</w:t>
      </w:r>
      <w:r w:rsidR="009B039A" w:rsidRPr="00E86DB6">
        <w:rPr>
          <w:rFonts w:ascii="Century Gothic" w:eastAsiaTheme="minorEastAsia" w:hAnsi="Century Gothic"/>
          <w:sz w:val="24"/>
          <w:szCs w:val="28"/>
          <w:vertAlign w:val="subscript"/>
        </w:rPr>
        <w:t xml:space="preserve">11 </w:t>
      </w:r>
      <w:r w:rsidR="009B039A" w:rsidRPr="00E86DB6">
        <w:rPr>
          <w:rFonts w:ascii="Century Gothic" w:eastAsiaTheme="minorEastAsia" w:hAnsi="Century Gothic"/>
          <w:sz w:val="24"/>
          <w:szCs w:val="28"/>
        </w:rPr>
        <w:t>+ a</w:t>
      </w:r>
      <w:r w:rsidR="009B039A" w:rsidRPr="00E86DB6">
        <w:rPr>
          <w:rFonts w:ascii="Century Gothic" w:eastAsiaTheme="minorEastAsia" w:hAnsi="Century Gothic"/>
          <w:sz w:val="24"/>
          <w:szCs w:val="28"/>
          <w:vertAlign w:val="subscript"/>
        </w:rPr>
        <w:t>22</w:t>
      </w:r>
      <w:r w:rsidR="009B039A" w:rsidRPr="00E86DB6">
        <w:rPr>
          <w:rFonts w:ascii="Century Gothic" w:eastAsiaTheme="minorEastAsia" w:hAnsi="Century Gothic"/>
          <w:sz w:val="24"/>
          <w:szCs w:val="28"/>
        </w:rPr>
        <w:t xml:space="preserve"> + a</w:t>
      </w:r>
      <w:r w:rsidR="009B039A" w:rsidRPr="00E86DB6">
        <w:rPr>
          <w:rFonts w:ascii="Century Gothic" w:eastAsiaTheme="minorEastAsia" w:hAnsi="Century Gothic"/>
          <w:sz w:val="24"/>
          <w:szCs w:val="28"/>
          <w:vertAlign w:val="subscript"/>
        </w:rPr>
        <w:t>33</w:t>
      </w:r>
    </w:p>
    <w:p w:rsidR="00D30D6B" w:rsidRPr="00E86DB6" w:rsidRDefault="00D30D6B" w:rsidP="00E86DB6">
      <w:pPr>
        <w:jc w:val="both"/>
        <w:rPr>
          <w:rFonts w:ascii="Century Gothic" w:eastAsiaTheme="minorEastAsia" w:hAnsi="Century Gothic"/>
          <w:sz w:val="24"/>
          <w:szCs w:val="28"/>
        </w:rPr>
      </w:pP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Proprietati</w:t>
      </w:r>
      <w:proofErr w:type="spellEnd"/>
    </w:p>
    <w:p w:rsidR="007C14A1" w:rsidRPr="00E86DB6" w:rsidRDefault="00D30D6B" w:rsidP="00E86DB6">
      <w:pPr>
        <w:jc w:val="both"/>
        <w:rPr>
          <w:rFonts w:ascii="Century Gothic" w:hAnsi="Century Gothic"/>
        </w:rPr>
      </w:pPr>
      <w:r w:rsidRPr="00E86DB6">
        <w:rPr>
          <w:rFonts w:ascii="Century Gothic" w:eastAsiaTheme="minorEastAsia" w:hAnsi="Century Gothic"/>
          <w:sz w:val="24"/>
          <w:szCs w:val="28"/>
        </w:rPr>
        <w:tab/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Orice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Pr="00E86DB6">
        <w:rPr>
          <w:rFonts w:ascii="Century Gothic" w:eastAsiaTheme="minorEastAsia" w:hAnsi="Century Gothic"/>
          <w:sz w:val="24"/>
          <w:szCs w:val="28"/>
        </w:rPr>
        <w:t>ar</w:t>
      </w:r>
      <w:proofErr w:type="spellEnd"/>
      <w:r w:rsidRPr="00E86DB6">
        <w:rPr>
          <w:rFonts w:ascii="Century Gothic" w:eastAsiaTheme="minorEastAsia" w:hAnsi="Century Gothic"/>
          <w:sz w:val="24"/>
          <w:szCs w:val="28"/>
        </w:rPr>
        <w:t xml:space="preserve"> fi A, B </w:t>
      </w:r>
      <w:r w:rsidRPr="00E86DB6">
        <w:rPr>
          <w:rFonts w:ascii="Cambria Math" w:hAnsi="Cambria Math" w:cs="Cambria Math"/>
          <w:sz w:val="24"/>
          <w:szCs w:val="24"/>
        </w:rPr>
        <w:t>∈</w:t>
      </w:r>
      <w:r w:rsidRPr="00E86DB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E86DB6">
        <w:rPr>
          <w:rFonts w:ascii="Century Gothic" w:hAnsi="Century Gothic" w:cs="Cambria Math"/>
          <w:sz w:val="24"/>
          <w:szCs w:val="24"/>
        </w:rPr>
        <w:t>M</w:t>
      </w:r>
      <w:r w:rsidRPr="00E86DB6">
        <w:rPr>
          <w:rFonts w:ascii="Century Gothic" w:hAnsi="Century Gothic" w:cs="Cambria Math"/>
          <w:sz w:val="24"/>
          <w:szCs w:val="24"/>
          <w:vertAlign w:val="subscript"/>
        </w:rPr>
        <w:t>n</w:t>
      </w:r>
      <w:proofErr w:type="spellEnd"/>
      <w:r w:rsidRPr="00E86DB6">
        <w:rPr>
          <w:rFonts w:ascii="Century Gothic" w:hAnsi="Century Gothic" w:cs="Cambria Math"/>
          <w:sz w:val="24"/>
          <w:szCs w:val="24"/>
          <w:vertAlign w:val="subscript"/>
        </w:rPr>
        <w:t xml:space="preserve"> </w:t>
      </w:r>
      <w:r w:rsidRPr="00E86DB6">
        <w:rPr>
          <w:rFonts w:ascii="Century Gothic" w:hAnsi="Century Gothic" w:cs="Cambria Math"/>
          <w:sz w:val="24"/>
          <w:szCs w:val="24"/>
        </w:rPr>
        <w:t xml:space="preserve">(C) </w:t>
      </w:r>
      <w:proofErr w:type="spellStart"/>
      <w:proofErr w:type="gramStart"/>
      <w:r w:rsidRPr="00E86DB6">
        <w:rPr>
          <w:rFonts w:ascii="Century Gothic" w:hAnsi="Century Gothic" w:cs="Cambria Math"/>
          <w:sz w:val="24"/>
          <w:szCs w:val="24"/>
        </w:rPr>
        <w:t>si</w:t>
      </w:r>
      <w:proofErr w:type="spellEnd"/>
      <w:r w:rsidRPr="00E86DB6">
        <w:rPr>
          <w:rFonts w:ascii="Century Gothic" w:hAnsi="Century Gothic" w:cs="Cambria Math"/>
          <w:sz w:val="24"/>
          <w:szCs w:val="24"/>
        </w:rPr>
        <w:t xml:space="preserve">  </w:t>
      </w:r>
      <w:r w:rsidRPr="00E86DB6">
        <w:rPr>
          <w:rFonts w:ascii="Century Gothic" w:hAnsi="Century Gothic" w:cs="Cambria Math"/>
          <w:sz w:val="24"/>
          <w:szCs w:val="24"/>
          <w:lang w:val="el-GR"/>
        </w:rPr>
        <w:t>α</w:t>
      </w:r>
      <w:proofErr w:type="gramEnd"/>
      <w:r w:rsidRPr="00E86DB6">
        <w:rPr>
          <w:rFonts w:ascii="Century Gothic" w:hAnsi="Century Gothic" w:cs="Cambria Math"/>
          <w:sz w:val="24"/>
          <w:szCs w:val="24"/>
        </w:rPr>
        <w:t xml:space="preserve"> </w:t>
      </w:r>
      <w:r w:rsidRPr="00E86DB6">
        <w:rPr>
          <w:rFonts w:ascii="Cambria Math" w:hAnsi="Cambria Math" w:cs="Cambria Math"/>
          <w:sz w:val="24"/>
          <w:szCs w:val="24"/>
        </w:rPr>
        <w:t>∈</w:t>
      </w:r>
      <w:r w:rsidRPr="00E86DB6">
        <w:rPr>
          <w:rFonts w:ascii="Century Gothic" w:hAnsi="Century Gothic" w:cs="Cambria Math"/>
          <w:sz w:val="24"/>
          <w:szCs w:val="24"/>
        </w:rPr>
        <w:t xml:space="preserve"> </w:t>
      </w:r>
      <w:r w:rsidRPr="00E86DB6">
        <w:rPr>
          <w:rFonts w:ascii="Century Gothic" w:hAnsi="Century Gothic"/>
        </w:rPr>
        <w:t>C</w:t>
      </w:r>
      <w:r w:rsidR="007C14A1" w:rsidRPr="00E86DB6">
        <w:rPr>
          <w:rFonts w:ascii="Century Gothic" w:hAnsi="Century Gothic"/>
        </w:rPr>
        <w:t xml:space="preserve"> </w:t>
      </w:r>
      <w:proofErr w:type="spellStart"/>
      <w:r w:rsidR="007C14A1" w:rsidRPr="00E86DB6">
        <w:rPr>
          <w:rFonts w:ascii="Century Gothic" w:hAnsi="Century Gothic"/>
        </w:rPr>
        <w:t>avem</w:t>
      </w:r>
      <w:proofErr w:type="spellEnd"/>
      <w:r w:rsidR="007C14A1" w:rsidRPr="00E86DB6">
        <w:rPr>
          <w:rFonts w:ascii="Century Gothic" w:hAnsi="Century Gothic"/>
        </w:rPr>
        <w:t>:</w:t>
      </w:r>
    </w:p>
    <w:p w:rsidR="007C14A1" w:rsidRPr="00E86DB6" w:rsidRDefault="007C14A1" w:rsidP="00E86DB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E86DB6">
        <w:rPr>
          <w:rFonts w:ascii="Century Gothic" w:hAnsi="Century Gothic"/>
        </w:rPr>
        <w:t>Tr</w:t>
      </w:r>
      <w:proofErr w:type="spellEnd"/>
      <w:r w:rsidRPr="00E86DB6">
        <w:rPr>
          <w:rFonts w:ascii="Century Gothic" w:hAnsi="Century Gothic"/>
        </w:rPr>
        <w:t xml:space="preserve"> (A + B) = </w:t>
      </w:r>
      <w:proofErr w:type="spellStart"/>
      <w:r w:rsidRPr="00E86DB6">
        <w:rPr>
          <w:rFonts w:ascii="Century Gothic" w:hAnsi="Century Gothic"/>
        </w:rPr>
        <w:t>Tr</w:t>
      </w:r>
      <w:proofErr w:type="spellEnd"/>
      <w:r w:rsidRPr="00E86DB6">
        <w:rPr>
          <w:rFonts w:ascii="Century Gothic" w:hAnsi="Century Gothic"/>
        </w:rPr>
        <w:t xml:space="preserve"> A + </w:t>
      </w:r>
      <w:proofErr w:type="spellStart"/>
      <w:r w:rsidRPr="00E86DB6">
        <w:rPr>
          <w:rFonts w:ascii="Century Gothic" w:hAnsi="Century Gothic"/>
        </w:rPr>
        <w:t>Tr</w:t>
      </w:r>
      <w:proofErr w:type="spellEnd"/>
      <w:r w:rsidRPr="00E86DB6">
        <w:rPr>
          <w:rFonts w:ascii="Century Gothic" w:hAnsi="Century Gothic"/>
        </w:rPr>
        <w:t xml:space="preserve"> B</w:t>
      </w:r>
    </w:p>
    <w:p w:rsidR="007C14A1" w:rsidRPr="00E86DB6" w:rsidRDefault="007C14A1" w:rsidP="00E86DB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E86DB6">
        <w:rPr>
          <w:rFonts w:ascii="Century Gothic" w:hAnsi="Century Gothic"/>
        </w:rPr>
        <w:t>Tr</w:t>
      </w:r>
      <w:proofErr w:type="spellEnd"/>
      <w:r w:rsidRPr="00E86DB6">
        <w:rPr>
          <w:rFonts w:ascii="Century Gothic" w:hAnsi="Century Gothic"/>
        </w:rPr>
        <w:t xml:space="preserve"> (</w:t>
      </w:r>
      <w:r w:rsidRPr="00E86DB6">
        <w:rPr>
          <w:rFonts w:ascii="Century Gothic" w:hAnsi="Century Gothic"/>
          <w:lang w:val="el-GR"/>
        </w:rPr>
        <w:t>αΑ</w:t>
      </w:r>
      <w:r w:rsidRPr="00E86DB6">
        <w:rPr>
          <w:rFonts w:ascii="Century Gothic" w:hAnsi="Century Gothic"/>
        </w:rPr>
        <w:t>)</w:t>
      </w:r>
      <w:r w:rsidRPr="00E86DB6">
        <w:rPr>
          <w:rFonts w:ascii="Century Gothic" w:hAnsi="Century Gothic"/>
          <w:lang w:val="el-GR"/>
        </w:rPr>
        <w:t xml:space="preserve"> = α</w:t>
      </w:r>
      <w:r w:rsidRPr="00E86DB6">
        <w:rPr>
          <w:rFonts w:ascii="Century Gothic" w:hAnsi="Century Gothic"/>
          <w:lang w:val="ro-RO"/>
        </w:rPr>
        <w:t>Tr A</w:t>
      </w:r>
    </w:p>
    <w:p w:rsidR="007C14A1" w:rsidRPr="00E86DB6" w:rsidRDefault="007C14A1" w:rsidP="00E86DB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E86DB6">
        <w:rPr>
          <w:rFonts w:ascii="Century Gothic" w:hAnsi="Century Gothic"/>
          <w:lang w:val="ro-RO"/>
        </w:rPr>
        <w:t>Tr (AB) = Tr (BA)</w:t>
      </w:r>
    </w:p>
    <w:p w:rsidR="007C14A1" w:rsidRPr="00E86DB6" w:rsidRDefault="007C14A1" w:rsidP="00E86DB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E86DB6">
        <w:rPr>
          <w:rFonts w:ascii="Century Gothic" w:hAnsi="Century Gothic"/>
          <w:lang w:val="ro-RO"/>
        </w:rPr>
        <w:t>Tr (ABA</w:t>
      </w:r>
      <w:r w:rsidRPr="00E86DB6">
        <w:rPr>
          <w:rFonts w:ascii="Century Gothic" w:hAnsi="Century Gothic"/>
          <w:vertAlign w:val="superscript"/>
          <w:lang w:val="ro-RO"/>
        </w:rPr>
        <w:t>-1</w:t>
      </w:r>
      <w:r w:rsidRPr="00E86DB6">
        <w:rPr>
          <w:rFonts w:ascii="Century Gothic" w:hAnsi="Century Gothic"/>
          <w:lang w:val="ro-RO"/>
        </w:rPr>
        <w:t>) = Tr B, daca este inversabila</w:t>
      </w:r>
    </w:p>
    <w:p w:rsidR="007C14A1" w:rsidRPr="00E86DB6" w:rsidRDefault="007C14A1" w:rsidP="00E86DB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E86DB6">
        <w:rPr>
          <w:rFonts w:ascii="Century Gothic" w:hAnsi="Century Gothic"/>
        </w:rPr>
        <w:t>Tr</w:t>
      </w:r>
      <w:proofErr w:type="spellEnd"/>
      <w:r w:rsidRPr="00E86DB6">
        <w:rPr>
          <w:rFonts w:ascii="Century Gothic" w:hAnsi="Century Gothic"/>
        </w:rPr>
        <w:t xml:space="preserve"> A = </w:t>
      </w:r>
      <w:proofErr w:type="spellStart"/>
      <w:r w:rsidRPr="00E86DB6">
        <w:rPr>
          <w:rFonts w:ascii="Century Gothic" w:hAnsi="Century Gothic"/>
        </w:rPr>
        <w:t>Tr</w:t>
      </w:r>
      <w:proofErr w:type="spellEnd"/>
      <w:r w:rsidRPr="00E86DB6">
        <w:rPr>
          <w:rFonts w:ascii="Century Gothic" w:hAnsi="Century Gothic"/>
        </w:rPr>
        <w:t xml:space="preserve"> (A</w:t>
      </w:r>
      <w:r w:rsidRPr="00E86DB6">
        <w:rPr>
          <w:rFonts w:ascii="Century Gothic" w:hAnsi="Century Gothic"/>
          <w:vertAlign w:val="superscript"/>
        </w:rPr>
        <w:t>t</w:t>
      </w:r>
      <w:r w:rsidRPr="00E86DB6">
        <w:rPr>
          <w:rFonts w:ascii="Century Gothic" w:hAnsi="Century Gothic"/>
        </w:rPr>
        <w:t>)</w:t>
      </w:r>
    </w:p>
    <w:p w:rsidR="00F45609" w:rsidRPr="00E86DB6" w:rsidRDefault="00F45609" w:rsidP="00E86DB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E86DB6">
        <w:rPr>
          <w:rFonts w:ascii="Century Gothic" w:hAnsi="Century Gothic"/>
        </w:rPr>
        <w:t>Tr</w:t>
      </w:r>
      <w:proofErr w:type="spellEnd"/>
      <w:r w:rsidRPr="00E86DB6">
        <w:rPr>
          <w:rFonts w:ascii="Century Gothic" w:hAnsi="Century Gothic"/>
        </w:rPr>
        <w:t xml:space="preserve"> (AB)</w:t>
      </w:r>
      <w:r w:rsidRPr="00E86DB6">
        <w:rPr>
          <w:rFonts w:ascii="Century Gothic" w:hAnsi="Century Gothic"/>
          <w:vertAlign w:val="superscript"/>
        </w:rPr>
        <w:t>k</w:t>
      </w:r>
      <w:r w:rsidRPr="00E86DB6">
        <w:rPr>
          <w:rFonts w:ascii="Century Gothic" w:hAnsi="Century Gothic"/>
        </w:rPr>
        <w:t xml:space="preserve"> = </w:t>
      </w:r>
      <w:proofErr w:type="spellStart"/>
      <w:r w:rsidRPr="00E86DB6">
        <w:rPr>
          <w:rFonts w:ascii="Century Gothic" w:hAnsi="Century Gothic"/>
        </w:rPr>
        <w:t>Tr</w:t>
      </w:r>
      <w:proofErr w:type="spellEnd"/>
      <w:r w:rsidRPr="00E86DB6">
        <w:rPr>
          <w:rFonts w:ascii="Century Gothic" w:hAnsi="Century Gothic"/>
        </w:rPr>
        <w:t xml:space="preserve"> (BA)</w:t>
      </w:r>
      <w:r w:rsidRPr="00E86DB6">
        <w:rPr>
          <w:rFonts w:ascii="Century Gothic" w:hAnsi="Century Gothic"/>
          <w:vertAlign w:val="superscript"/>
        </w:rPr>
        <w:t>k</w:t>
      </w:r>
      <w:r w:rsidRPr="00E86DB6">
        <w:rPr>
          <w:rFonts w:ascii="Century Gothic" w:hAnsi="Century Gothic"/>
        </w:rPr>
        <w:t>, (</w:t>
      </w:r>
      <w:r w:rsidRPr="00E86DB6">
        <w:rPr>
          <w:rFonts w:ascii="Cambria Math" w:hAnsi="Cambria Math" w:cs="Cambria Math"/>
          <w:sz w:val="24"/>
          <w:szCs w:val="24"/>
        </w:rPr>
        <w:t>∀</w:t>
      </w:r>
      <w:r w:rsidRPr="00E86DB6">
        <w:rPr>
          <w:rFonts w:ascii="Century Gothic" w:hAnsi="Century Gothic"/>
        </w:rPr>
        <w:t xml:space="preserve">) k </w:t>
      </w:r>
      <w:r w:rsidRPr="00E86DB6">
        <w:rPr>
          <w:rFonts w:ascii="Cambria Math" w:hAnsi="Cambria Math" w:cs="Cambria Math"/>
          <w:sz w:val="24"/>
          <w:szCs w:val="24"/>
        </w:rPr>
        <w:t>∈</w:t>
      </w:r>
      <w:r w:rsidR="00783896" w:rsidRPr="00E86DB6">
        <w:rPr>
          <w:rFonts w:ascii="Century Gothic" w:hAnsi="Century Gothic" w:cs="Cambria Math"/>
          <w:sz w:val="24"/>
          <w:szCs w:val="24"/>
        </w:rPr>
        <w:t xml:space="preserve"> N</w:t>
      </w:r>
      <w:r w:rsidR="00783896" w:rsidRPr="00E86DB6">
        <w:rPr>
          <w:rFonts w:ascii="Century Gothic" w:hAnsi="Century Gothic" w:cs="Cambria Math"/>
          <w:sz w:val="24"/>
          <w:szCs w:val="24"/>
          <w:vertAlign w:val="superscript"/>
        </w:rPr>
        <w:t>*</w:t>
      </w:r>
    </w:p>
    <w:p w:rsidR="00783896" w:rsidRPr="00E86DB6" w:rsidRDefault="00783896" w:rsidP="00E86DB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E86DB6">
        <w:rPr>
          <w:rFonts w:ascii="Century Gothic" w:hAnsi="Century Gothic" w:cs="Cambria Math"/>
          <w:sz w:val="24"/>
          <w:szCs w:val="24"/>
        </w:rPr>
        <w:t>Tr</w:t>
      </w:r>
      <w:proofErr w:type="spellEnd"/>
      <w:r w:rsidRPr="00E86DB6">
        <w:rPr>
          <w:rFonts w:ascii="Century Gothic" w:hAnsi="Century Gothic" w:cs="Cambria Math"/>
          <w:sz w:val="24"/>
          <w:szCs w:val="24"/>
        </w:rPr>
        <w:t xml:space="preserve"> (A ± B)</w:t>
      </w:r>
      <w:r w:rsidRPr="00E86DB6">
        <w:rPr>
          <w:rFonts w:ascii="Century Gothic" w:hAnsi="Century Gothic" w:cs="Cambria Math"/>
          <w:sz w:val="24"/>
          <w:szCs w:val="24"/>
          <w:vertAlign w:val="superscript"/>
        </w:rPr>
        <w:t>n</w:t>
      </w:r>
      <w:r w:rsidRPr="00E86DB6">
        <w:rPr>
          <w:rFonts w:ascii="Century Gothic" w:hAnsi="Century Gothic" w:cs="Cambria Math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p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(±1)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(A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n-k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B)</m:t>
                        </m:r>
                      </m:e>
                    </m:mr>
                  </m:m>
                </m:e>
              </m:mr>
            </m:m>
          </m:e>
        </m:nary>
      </m:oMath>
    </w:p>
    <w:sectPr w:rsidR="00783896" w:rsidRPr="00E8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0EC9"/>
    <w:multiLevelType w:val="hybridMultilevel"/>
    <w:tmpl w:val="37F29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7A75"/>
    <w:multiLevelType w:val="hybridMultilevel"/>
    <w:tmpl w:val="C06A1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8C"/>
    <w:rsid w:val="001A65B8"/>
    <w:rsid w:val="00450FC4"/>
    <w:rsid w:val="005B72F3"/>
    <w:rsid w:val="00726C8C"/>
    <w:rsid w:val="00783896"/>
    <w:rsid w:val="007C14A1"/>
    <w:rsid w:val="00896C05"/>
    <w:rsid w:val="009A01C5"/>
    <w:rsid w:val="009B039A"/>
    <w:rsid w:val="00A53B4B"/>
    <w:rsid w:val="00D30D6B"/>
    <w:rsid w:val="00E86DB6"/>
    <w:rsid w:val="00F45609"/>
    <w:rsid w:val="00F5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77665-4332-47B5-B0B8-70EF8561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FC4"/>
    <w:rPr>
      <w:color w:val="808080"/>
    </w:rPr>
  </w:style>
  <w:style w:type="paragraph" w:styleId="ListParagraph">
    <w:name w:val="List Paragraph"/>
    <w:basedOn w:val="Normal"/>
    <w:uiPriority w:val="34"/>
    <w:qFormat/>
    <w:rsid w:val="005B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23AF6-5718-4ABD-9F4E-D449A41E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12</cp:revision>
  <dcterms:created xsi:type="dcterms:W3CDTF">2020-03-28T10:46:00Z</dcterms:created>
  <dcterms:modified xsi:type="dcterms:W3CDTF">2020-04-02T13:32:00Z</dcterms:modified>
</cp:coreProperties>
</file>