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BizSquare Brand &amp; Design Style Guide</w:t>
      </w:r>
    </w:p>
    <w:p>
      <w:r>
        <w:t>Version 1.0</w:t>
      </w:r>
    </w:p>
    <w:p>
      <w:pPr>
        <w:pStyle w:val="Heading2"/>
      </w:pPr>
      <w:r>
        <w:t>Brand Identity</w:t>
      </w:r>
    </w:p>
    <w:p>
      <w:r>
        <w:t>Brand Name: BizSquare</w:t>
        <w:br/>
        <w:t>Tagline (working): Where Businesses Grow Together.</w:t>
        <w:br/>
        <w:t>Brand Personality: Modern, confident, approachable, optimistic, community-driven, trustworthy.</w:t>
      </w:r>
    </w:p>
    <w:p>
      <w:pPr>
        <w:pStyle w:val="Heading2"/>
      </w:pPr>
      <w:r>
        <w:t>Brand Positioning</w:t>
      </w:r>
    </w:p>
    <w:p>
      <w:r>
        <w:t>BizSquare is a WhatsApp-first Business Growth Platform that helps SMEs grow through smart networking, visibility management, contact intelligence, lightweight CRM, and business tools.</w:t>
      </w:r>
    </w:p>
    <w:p>
      <w:pPr>
        <w:pStyle w:val="Heading2"/>
      </w:pPr>
      <w:r>
        <w:t>Design Principles</w:t>
      </w:r>
    </w:p>
    <w:p>
      <w:r>
        <w:t>• Simplicity over clutter</w:t>
        <w:br/>
        <w:t>• Human-first experiences</w:t>
        <w:br/>
        <w:t>• Business-friendly, not corporate</w:t>
        <w:br/>
        <w:t>• Clean and consistent layouts</w:t>
        <w:br/>
        <w:t>• Fast, intuitive interactions</w:t>
        <w:br/>
        <w:t>• Trust through clarity</w:t>
        <w:br/>
        <w:t>• Focus on growth and visibility</w:t>
      </w:r>
    </w:p>
    <w:p>
      <w:pPr>
        <w:pStyle w:val="Heading2"/>
      </w:pPr>
      <w:r>
        <w:t>Visual Style</w:t>
      </w:r>
    </w:p>
    <w:p>
      <w:r>
        <w:t>Design Language:</w:t>
        <w:br/>
        <w:t>- Soft Minimalism</w:t>
        <w:br/>
        <w:t>- Rounded corners (12–20px)</w:t>
        <w:br/>
        <w:t>- Large cards</w:t>
        <w:br/>
        <w:t>- Spacious layouts</w:t>
        <w:br/>
        <w:t>- Minimal shadows</w:t>
        <w:br/>
        <w:t>- Subtle micro-animations</w:t>
        <w:br/>
        <w:t>- Consistent iconography</w:t>
      </w:r>
    </w:p>
    <w:p>
      <w:pPr>
        <w:pStyle w:val="Heading2"/>
      </w:pPr>
      <w:r>
        <w:t>Color Palette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Deep Indigo</w:t>
            </w:r>
          </w:p>
        </w:tc>
        <w:tc>
          <w:tcPr>
            <w:tcW w:type="dxa" w:w="2880"/>
          </w:tcPr>
          <w:p>
            <w:r>
              <w:t>#4338CA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Emerald</w:t>
            </w:r>
          </w:p>
        </w:tc>
        <w:tc>
          <w:tcPr>
            <w:tcW w:type="dxa" w:w="2880"/>
          </w:tcPr>
          <w:p>
            <w:r>
              <w:t>#10B981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Amber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Warm White</w:t>
            </w:r>
          </w:p>
        </w:tc>
        <w:tc>
          <w:tcPr>
            <w:tcW w:type="dxa" w:w="2880"/>
          </w:tcPr>
          <w:p>
            <w:r>
              <w:t>#FAFAFA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Text Primary</w:t>
            </w:r>
          </w:p>
        </w:tc>
        <w:tc>
          <w:tcPr>
            <w:tcW w:type="dxa" w:w="2880"/>
          </w:tcPr>
          <w:p>
            <w:r>
              <w:t>Dark Gray</w:t>
            </w:r>
          </w:p>
        </w:tc>
        <w:tc>
          <w:tcPr>
            <w:tcW w:type="dxa" w:w="2880"/>
          </w:tcPr>
          <w:p>
            <w:r>
              <w:t>#111827</w:t>
            </w:r>
          </w:p>
        </w:tc>
      </w:tr>
      <w:tr>
        <w:tc>
          <w:tcPr>
            <w:tcW w:type="dxa" w:w="2880"/>
          </w:tcPr>
          <w:p>
            <w:r>
              <w:t>Text Secondary</w:t>
            </w:r>
          </w:p>
        </w:tc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#6B7280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</w:tr>
    </w:tbl>
    <w:p>
      <w:pPr>
        <w:pStyle w:val="Heading2"/>
      </w:pPr>
      <w:r>
        <w:t>Typography</w:t>
      </w:r>
    </w:p>
    <w:p>
      <w:r>
        <w:t>Primary: Inter</w:t>
        <w:br/>
        <w:t>Alternative: Manrope</w:t>
        <w:br/>
        <w:t>Headings: SemiBold/Bold</w:t>
        <w:br/>
        <w:t>Body: Regular</w:t>
        <w:br/>
        <w:t>Use generous spacing and avoid dense text.</w:t>
      </w:r>
    </w:p>
    <w:p>
      <w:pPr>
        <w:pStyle w:val="Heading2"/>
      </w:pPr>
      <w:r>
        <w:t>Icons &amp; Illustrations</w:t>
      </w:r>
    </w:p>
    <w:p>
      <w:r>
        <w:t>Icons: Lucide-style rounded outline icons.</w:t>
        <w:br/>
        <w:t>Illustrations: Flat vector illustrations featuring African entrepreneurs, online sellers, customers, logistics and collaboration. Avoid overly cartoonish artwork.</w:t>
      </w:r>
    </w:p>
    <w:p>
      <w:pPr>
        <w:pStyle w:val="Heading2"/>
      </w:pPr>
      <w:r>
        <w:t>UI Components</w:t>
      </w:r>
    </w:p>
    <w:p>
      <w:r>
        <w:t>Buttons: Rounded, medium height, clear hierarchy.</w:t>
        <w:br/>
        <w:t>Cards: Elevated with soft shadows.</w:t>
        <w:br/>
        <w:t>Forms: Clean inputs with descriptive labels.</w:t>
        <w:br/>
        <w:t>Charts: Simple, business-focused analytics.</w:t>
        <w:br/>
        <w:t>Navigation: Bottom navigation (mobile), sidebar (web admin).</w:t>
      </w:r>
    </w:p>
    <w:p>
      <w:pPr>
        <w:pStyle w:val="Heading2"/>
      </w:pPr>
      <w:r>
        <w:t>Experience</w:t>
      </w:r>
    </w:p>
    <w:p>
      <w:r>
        <w:t>The app should feel calm, premium, encouraging and productive. Every screen should reinforce business growth, trust and momentum rather than complexity.</w:t>
      </w:r>
    </w:p>
    <w:p>
      <w:pPr>
        <w:pStyle w:val="Heading2"/>
      </w:pPr>
      <w:r>
        <w:t>Brand Voice</w:t>
      </w:r>
    </w:p>
    <w:p>
      <w:r>
        <w:t>Friendly, clear and encouraging.</w:t>
        <w:br/>
        <w:t>Examples:</w:t>
        <w:br/>
        <w:t>✓ 'Your campaign is ready.'</w:t>
        <w:br/>
        <w:t>✓ 'You gained 3 new business contacts today.'</w:t>
        <w:br/>
        <w:t>✓ 'Your visibility increased this week.'</w:t>
        <w:br/>
        <w:t>Avoid robotic or overly technical language.</w:t>
      </w:r>
    </w:p>
    <w:p>
      <w:pPr>
        <w:pStyle w:val="Heading2"/>
      </w:pPr>
      <w:r>
        <w:t>Logo Direction</w:t>
      </w:r>
    </w:p>
    <w:p>
      <w:r>
        <w:t>Modern wordmark emphasizing 'Square' as a place where businesses meet and grow. Explore subtle square/grid motifs representing community, marketplace and opportunity. Avoid chat bubbles or WhatsApp-inspired logos.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