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October 23rd, 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Promotion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Newsletter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*Wait for Akil to finish the website then we’ll send out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‘We’ve listened to your feedback and are now providing our newsletter on our website. No downloads required!”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Link to newsletter uploaded on the website (host newsletter on website+increase traffic)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lecture series heads up for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joint health sci event. Nov 23.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CAD workshop coming up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filling positions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- 2 first year reps (MES signature form + short answer and we'll select), the marketing team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Soccer event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Beams and iBio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- nov 8 is grad night, nov 16th for lecture series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The website is finished so stay tuned to social media for when the website address released!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Adam Yu is the first year designer alongside Akil (confirm his permission)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sweaters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- get contest going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- There'll be a google form and an email for submissions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heads up for external stuff (get Yiji’s list)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Co-Presidents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MES iBioMed Representative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Forms for marketing associates and 2 first year reps going out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Reps need a signature form from mes and give to sinah + short answer and we’ll decide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Marketing associates google form with response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Both sent out this week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Event committee associates selected: Sarah has it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Academics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Joint health sci event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Looking for funding. Need about $400. Cherrie and Sarah will talk to Sinah for help.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Cherrie makes quick bowling video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External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