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923" w:rsidRPr="00B32DD7" w:rsidRDefault="00D2120E">
      <w:pPr>
        <w:pStyle w:val="1"/>
        <w:ind w:left="1260" w:firstLine="420"/>
        <w:rPr>
          <w:sz w:val="18"/>
          <w:szCs w:val="18"/>
        </w:rPr>
      </w:pPr>
      <w:proofErr w:type="spellStart"/>
      <w:r w:rsidRPr="00B32DD7">
        <w:rPr>
          <w:rFonts w:hint="eastAsia"/>
          <w:sz w:val="18"/>
          <w:szCs w:val="18"/>
        </w:rPr>
        <w:t>Echarts</w:t>
      </w:r>
      <w:proofErr w:type="spellEnd"/>
      <w:r w:rsidRPr="00B32DD7">
        <w:rPr>
          <w:rFonts w:hint="eastAsia"/>
          <w:sz w:val="18"/>
          <w:szCs w:val="18"/>
        </w:rPr>
        <w:t>组件使用手册</w:t>
      </w:r>
    </w:p>
    <w:p w:rsidR="00EC1923" w:rsidRPr="00B32DD7" w:rsidRDefault="00D2120E">
      <w:pPr>
        <w:pStyle w:val="2"/>
        <w:numPr>
          <w:ilvl w:val="0"/>
          <w:numId w:val="1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如何安装</w:t>
      </w:r>
    </w:p>
    <w:p w:rsidR="00EC1923" w:rsidRPr="00B32DD7" w:rsidRDefault="00D2120E">
      <w:pPr>
        <w:rPr>
          <w:sz w:val="18"/>
          <w:szCs w:val="18"/>
        </w:rPr>
      </w:pPr>
      <w:proofErr w:type="spellStart"/>
      <w:r w:rsidRPr="00B32DD7">
        <w:rPr>
          <w:rFonts w:hint="eastAsia"/>
          <w:sz w:val="18"/>
          <w:szCs w:val="18"/>
        </w:rPr>
        <w:t>Package.json</w:t>
      </w:r>
      <w:proofErr w:type="spellEnd"/>
      <w:r w:rsidRPr="00B32DD7">
        <w:rPr>
          <w:rFonts w:hint="eastAsia"/>
          <w:sz w:val="18"/>
          <w:szCs w:val="18"/>
        </w:rPr>
        <w:t>:</w:t>
      </w:r>
    </w:p>
    <w:p w:rsidR="00FF3B85" w:rsidRDefault="00DA565E" w:rsidP="002B38D3">
      <w:pPr>
        <w:autoSpaceDE w:val="0"/>
        <w:autoSpaceDN w:val="0"/>
        <w:spacing w:before="40" w:after="40"/>
        <w:jc w:val="left"/>
        <w:rPr>
          <w:rFonts w:cs="宋体"/>
          <w:color w:val="000000"/>
          <w:sz w:val="18"/>
          <w:szCs w:val="18"/>
          <w:shd w:val="clear" w:color="auto" w:fill="FFFFFF"/>
        </w:rPr>
      </w:pPr>
      <w:r>
        <w:rPr>
          <w:rFonts w:cs="宋体"/>
          <w:b/>
          <w:color w:val="660E7A"/>
          <w:sz w:val="18"/>
          <w:szCs w:val="18"/>
          <w:shd w:val="clear" w:color="auto" w:fill="FFFFFF"/>
        </w:rPr>
        <w:t>“</w:t>
      </w:r>
      <w:r w:rsidR="00D2120E"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dependencies</w:t>
      </w:r>
      <w:r>
        <w:rPr>
          <w:rFonts w:cs="宋体"/>
          <w:b/>
          <w:color w:val="660E7A"/>
          <w:sz w:val="18"/>
          <w:szCs w:val="18"/>
          <w:shd w:val="clear" w:color="auto" w:fill="FFFFFF"/>
        </w:rPr>
        <w:t>”</w:t>
      </w:r>
      <w:r w:rsidR="00D2120E"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：</w:t>
      </w:r>
      <w:r w:rsidR="00D2120E"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"</w:t>
      </w:r>
      <w:proofErr w:type="spellStart"/>
      <w:proofErr w:type="gramStart"/>
      <w:r w:rsidR="00D2120E"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echarts</w:t>
      </w:r>
      <w:proofErr w:type="spellEnd"/>
      <w:proofErr w:type="gramEnd"/>
      <w:r w:rsidR="00D2120E"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"</w:t>
      </w:r>
      <w:r w:rsidR="00D2120E"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 w:rsidR="00D2120E"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"^4.0.0"</w:t>
      </w:r>
      <w:r w:rsidR="00D2120E" w:rsidRPr="00B32DD7">
        <w:rPr>
          <w:rFonts w:cs="宋体"/>
          <w:color w:val="000000"/>
          <w:sz w:val="18"/>
          <w:szCs w:val="18"/>
          <w:shd w:val="clear" w:color="auto" w:fill="FFFFFF"/>
        </w:rPr>
        <w:t>,</w:t>
      </w:r>
    </w:p>
    <w:p w:rsidR="00FF3B85" w:rsidRDefault="00D2120E" w:rsidP="002B38D3">
      <w:pPr>
        <w:autoSpaceDE w:val="0"/>
        <w:autoSpaceDN w:val="0"/>
        <w:spacing w:before="40" w:after="40"/>
        <w:jc w:val="left"/>
        <w:rPr>
          <w:rFonts w:cs="宋体"/>
          <w:b/>
          <w:color w:val="660E7A"/>
          <w:sz w:val="18"/>
          <w:szCs w:val="18"/>
          <w:shd w:val="clear" w:color="auto" w:fill="FFFFFF"/>
        </w:rPr>
      </w:pP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"</w:t>
      </w:r>
      <w:proofErr w:type="spellStart"/>
      <w:proofErr w:type="gramStart"/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zrender</w:t>
      </w:r>
      <w:proofErr w:type="spellEnd"/>
      <w:proofErr w:type="gramEnd"/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"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: 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"^</w:t>
      </w:r>
      <w:r w:rsidRPr="002B38D3">
        <w:rPr>
          <w:rFonts w:cs="宋体"/>
          <w:b/>
          <w:color w:val="660E7A"/>
          <w:sz w:val="18"/>
          <w:szCs w:val="18"/>
          <w:shd w:val="clear" w:color="auto" w:fill="FFFFFF"/>
        </w:rPr>
        <w:t>4.0.0",</w:t>
      </w:r>
    </w:p>
    <w:p w:rsidR="002B38D3" w:rsidRDefault="002B38D3" w:rsidP="002B38D3">
      <w:pPr>
        <w:autoSpaceDE w:val="0"/>
        <w:autoSpaceDN w:val="0"/>
        <w:spacing w:before="40" w:after="40"/>
        <w:jc w:val="left"/>
        <w:rPr>
          <w:rFonts w:cs="宋体"/>
          <w:b/>
          <w:color w:val="660E7A"/>
          <w:sz w:val="18"/>
          <w:szCs w:val="18"/>
          <w:shd w:val="clear" w:color="auto" w:fill="FFFFFF"/>
        </w:rPr>
      </w:pPr>
      <w:r w:rsidRPr="002B38D3">
        <w:rPr>
          <w:rFonts w:cs="宋体" w:hint="eastAsia"/>
          <w:b/>
          <w:color w:val="660E7A"/>
          <w:sz w:val="18"/>
          <w:szCs w:val="18"/>
          <w:shd w:val="clear" w:color="auto" w:fill="FFFFFF"/>
        </w:rPr>
        <w:t>"</w:t>
      </w:r>
      <w:proofErr w:type="spellStart"/>
      <w:r w:rsidRPr="002B38D3">
        <w:rPr>
          <w:rFonts w:cs="宋体" w:hint="eastAsia"/>
          <w:b/>
          <w:color w:val="660E7A"/>
          <w:sz w:val="18"/>
          <w:szCs w:val="18"/>
          <w:shd w:val="clear" w:color="auto" w:fill="FFFFFF"/>
        </w:rPr>
        <w:t>echarts-liquidfill</w:t>
      </w:r>
      <w:proofErr w:type="spellEnd"/>
      <w:r w:rsidRPr="002B38D3">
        <w:rPr>
          <w:rFonts w:cs="宋体" w:hint="eastAsia"/>
          <w:b/>
          <w:color w:val="660E7A"/>
          <w:sz w:val="18"/>
          <w:szCs w:val="18"/>
          <w:shd w:val="clear" w:color="auto" w:fill="FFFFFF"/>
        </w:rPr>
        <w:t>":</w:t>
      </w:r>
      <w:r w:rsidRPr="002B38D3">
        <w:rPr>
          <w:rFonts w:cs="宋体"/>
          <w:b/>
          <w:color w:val="660E7A"/>
          <w:sz w:val="18"/>
          <w:szCs w:val="18"/>
          <w:shd w:val="clear" w:color="auto" w:fill="FFFFFF"/>
        </w:rPr>
        <w:t> </w:t>
      </w:r>
      <w:r w:rsidRPr="002B38D3">
        <w:rPr>
          <w:rFonts w:cs="宋体" w:hint="eastAsia"/>
          <w:b/>
          <w:color w:val="660E7A"/>
          <w:sz w:val="18"/>
          <w:szCs w:val="18"/>
          <w:shd w:val="clear" w:color="auto" w:fill="FFFFFF"/>
        </w:rPr>
        <w:t>"^2.0.0"</w:t>
      </w:r>
      <w:r w:rsidRPr="002B38D3">
        <w:rPr>
          <w:rFonts w:cs="宋体"/>
          <w:b/>
          <w:color w:val="660E7A"/>
          <w:sz w:val="18"/>
          <w:szCs w:val="18"/>
          <w:shd w:val="clear" w:color="auto" w:fill="FFFFFF"/>
        </w:rPr>
        <w:t xml:space="preserve"> </w:t>
      </w:r>
    </w:p>
    <w:p w:rsidR="00846BA6" w:rsidRDefault="00846BA6" w:rsidP="002B38D3">
      <w:pPr>
        <w:autoSpaceDE w:val="0"/>
        <w:autoSpaceDN w:val="0"/>
        <w:spacing w:before="40" w:after="40"/>
        <w:jc w:val="left"/>
        <w:rPr>
          <w:rFonts w:cs="宋体"/>
          <w:b/>
          <w:color w:val="660E7A"/>
          <w:sz w:val="18"/>
          <w:szCs w:val="18"/>
          <w:shd w:val="clear" w:color="auto" w:fill="FFFFFF"/>
        </w:rPr>
      </w:pPr>
      <w:r w:rsidRPr="00846BA6">
        <w:rPr>
          <w:rFonts w:cs="宋体"/>
          <w:b/>
          <w:color w:val="660E7A"/>
          <w:sz w:val="18"/>
          <w:szCs w:val="18"/>
          <w:shd w:val="clear" w:color="auto" w:fill="FFFFFF"/>
        </w:rPr>
        <w:t>"</w:t>
      </w:r>
      <w:proofErr w:type="spellStart"/>
      <w:r w:rsidRPr="00846BA6">
        <w:rPr>
          <w:rFonts w:cs="宋体"/>
          <w:b/>
          <w:color w:val="660E7A"/>
          <w:sz w:val="18"/>
          <w:szCs w:val="18"/>
          <w:shd w:val="clear" w:color="auto" w:fill="FFFFFF"/>
        </w:rPr>
        <w:t>json</w:t>
      </w:r>
      <w:proofErr w:type="spellEnd"/>
      <w:r w:rsidRPr="00846BA6">
        <w:rPr>
          <w:rFonts w:cs="宋体"/>
          <w:b/>
          <w:color w:val="660E7A"/>
          <w:sz w:val="18"/>
          <w:szCs w:val="18"/>
          <w:shd w:val="clear" w:color="auto" w:fill="FFFFFF"/>
        </w:rPr>
        <w:t>-loader": "^0.5.7"</w:t>
      </w:r>
    </w:p>
    <w:p w:rsidR="00AE097F" w:rsidRPr="002B38D3" w:rsidRDefault="00AE097F" w:rsidP="002B38D3">
      <w:pPr>
        <w:autoSpaceDE w:val="0"/>
        <w:autoSpaceDN w:val="0"/>
        <w:spacing w:before="40" w:after="40"/>
        <w:jc w:val="left"/>
        <w:rPr>
          <w:rFonts w:cs="宋体"/>
          <w:b/>
          <w:color w:val="660E7A"/>
          <w:sz w:val="18"/>
          <w:szCs w:val="18"/>
          <w:shd w:val="clear" w:color="auto" w:fill="FFFFFF"/>
        </w:rPr>
      </w:pPr>
    </w:p>
    <w:p w:rsidR="00AE097F" w:rsidRPr="009D4597" w:rsidRDefault="00AE097F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 w:rsidRPr="009D4597">
        <w:rPr>
          <w:rFonts w:cs="宋体"/>
          <w:b/>
          <w:color w:val="000080"/>
          <w:sz w:val="18"/>
          <w:szCs w:val="18"/>
          <w:shd w:val="clear" w:color="auto" w:fill="FFFFFF"/>
        </w:rPr>
        <w:t>添加</w:t>
      </w:r>
      <w:r w:rsidRPr="009D4597">
        <w:rPr>
          <w:rFonts w:cs="宋体" w:hint="default"/>
          <w:b/>
          <w:color w:val="000080"/>
          <w:sz w:val="18"/>
          <w:szCs w:val="18"/>
          <w:shd w:val="clear" w:color="auto" w:fill="FFFFFF"/>
        </w:rPr>
        <w:t>loader</w:t>
      </w:r>
    </w:p>
    <w:p w:rsidR="00AE097F" w:rsidRPr="00AE097F" w:rsidRDefault="00AE097F" w:rsidP="009D4597">
      <w:pPr>
        <w:pStyle w:val="HTML"/>
        <w:widowControl/>
        <w:shd w:val="clear" w:color="auto" w:fill="FFFFFF"/>
        <w:rPr>
          <w:rFonts w:cs="宋体" w:hint="default"/>
          <w:b/>
          <w:color w:val="000080"/>
          <w:sz w:val="18"/>
          <w:szCs w:val="18"/>
          <w:shd w:val="clear" w:color="auto" w:fill="FFFFFF"/>
        </w:rPr>
      </w:pPr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{</w:t>
      </w:r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</w:t>
      </w:r>
      <w:proofErr w:type="gramStart"/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test</w:t>
      </w:r>
      <w:proofErr w:type="gramEnd"/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: /\.(</w:t>
      </w:r>
      <w:proofErr w:type="spellStart"/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json|geojson</w:t>
      </w:r>
      <w:proofErr w:type="spellEnd"/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)$/,</w:t>
      </w:r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use: {</w:t>
      </w:r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    loader: '</w:t>
      </w:r>
      <w:proofErr w:type="spellStart"/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json</w:t>
      </w:r>
      <w:proofErr w:type="spellEnd"/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t>-loader'</w:t>
      </w:r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br/>
        <w:t xml:space="preserve">    }</w:t>
      </w:r>
      <w:r w:rsidRPr="00AE097F">
        <w:rPr>
          <w:rFonts w:cs="宋体"/>
          <w:b/>
          <w:color w:val="000080"/>
          <w:sz w:val="18"/>
          <w:szCs w:val="18"/>
          <w:shd w:val="clear" w:color="auto" w:fill="FFFFFF"/>
        </w:rPr>
        <w:br/>
        <w:t>}</w:t>
      </w:r>
    </w:p>
    <w:p w:rsidR="00AE097F" w:rsidRPr="00AE097F" w:rsidRDefault="00AE097F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</w:p>
    <w:p w:rsidR="00DE1B20" w:rsidRDefault="00D2120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18"/>
          <w:szCs w:val="18"/>
        </w:rPr>
      </w:pPr>
      <w:r w:rsidRPr="00B32DD7">
        <w:rPr>
          <w:rFonts w:asciiTheme="minorHAnsi" w:eastAsiaTheme="minorEastAsia" w:hAnsiTheme="minorHAnsi" w:cstheme="minorBidi"/>
          <w:kern w:val="2"/>
          <w:sz w:val="18"/>
          <w:szCs w:val="18"/>
        </w:rPr>
        <w:t>入口文件：</w:t>
      </w:r>
    </w:p>
    <w:p w:rsidR="00EC1923" w:rsidRPr="00DE1B20" w:rsidRDefault="00D2120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kern w:val="2"/>
          <w:sz w:val="18"/>
          <w:szCs w:val="18"/>
        </w:rPr>
      </w:pPr>
      <w:proofErr w:type="gramStart"/>
      <w:r w:rsidRPr="00B32DD7">
        <w:rPr>
          <w:rFonts w:cs="宋体"/>
          <w:b/>
          <w:color w:val="000080"/>
          <w:sz w:val="18"/>
          <w:szCs w:val="18"/>
          <w:shd w:val="clear" w:color="auto" w:fill="FFFFFF"/>
        </w:rPr>
        <w:t>import</w:t>
      </w:r>
      <w:proofErr w:type="gramEnd"/>
      <w:r w:rsidRPr="00B32DD7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 </w:t>
      </w:r>
      <w:proofErr w:type="spellStart"/>
      <w:r w:rsidRPr="00B32DD7">
        <w:rPr>
          <w:rFonts w:cs="宋体"/>
          <w:color w:val="458383"/>
          <w:sz w:val="18"/>
          <w:szCs w:val="18"/>
          <w:shd w:val="clear" w:color="auto" w:fill="FFFFFF"/>
        </w:rPr>
        <w:t>Vechart</w:t>
      </w:r>
      <w:proofErr w:type="spellEnd"/>
      <w:r w:rsidRPr="00B32DD7">
        <w:rPr>
          <w:rFonts w:cs="宋体"/>
          <w:color w:val="458383"/>
          <w:sz w:val="18"/>
          <w:szCs w:val="18"/>
          <w:shd w:val="clear" w:color="auto" w:fill="FFFFFF"/>
        </w:rPr>
        <w:t xml:space="preserve"> </w:t>
      </w:r>
      <w:r w:rsidRPr="00B32DD7">
        <w:rPr>
          <w:rFonts w:cs="宋体"/>
          <w:b/>
          <w:color w:val="000080"/>
          <w:sz w:val="18"/>
          <w:szCs w:val="18"/>
          <w:shd w:val="clear" w:color="auto" w:fill="FFFFFF"/>
        </w:rPr>
        <w:t xml:space="preserve">from 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'../pages/manage/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echarts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/index.js'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;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proofErr w:type="spellStart"/>
      <w:proofErr w:type="gramStart"/>
      <w:r w:rsidRPr="00B32DD7">
        <w:rPr>
          <w:rFonts w:cs="宋体"/>
          <w:color w:val="000000"/>
          <w:sz w:val="18"/>
          <w:szCs w:val="18"/>
          <w:shd w:val="clear" w:color="auto" w:fill="E4E4FF"/>
        </w:rPr>
        <w:t>Vue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.</w:t>
      </w:r>
      <w:r w:rsidRPr="00B32DD7">
        <w:rPr>
          <w:rFonts w:cs="宋体"/>
          <w:color w:val="7A7A43"/>
          <w:sz w:val="18"/>
          <w:szCs w:val="18"/>
          <w:shd w:val="clear" w:color="auto" w:fill="FFFFFF"/>
        </w:rPr>
        <w:t>use</w:t>
      </w:r>
      <w:proofErr w:type="spellEnd"/>
      <w:r w:rsidRPr="00B32DD7">
        <w:rPr>
          <w:rFonts w:cs="宋体"/>
          <w:color w:val="000000"/>
          <w:sz w:val="18"/>
          <w:szCs w:val="18"/>
          <w:shd w:val="clear" w:color="auto" w:fill="FFFFFF"/>
        </w:rPr>
        <w:t>(</w:t>
      </w:r>
      <w:proofErr w:type="spellStart"/>
      <w:proofErr w:type="gramEnd"/>
      <w:r w:rsidRPr="00B32DD7">
        <w:rPr>
          <w:rFonts w:cs="宋体"/>
          <w:color w:val="458383"/>
          <w:sz w:val="18"/>
          <w:szCs w:val="18"/>
          <w:shd w:val="clear" w:color="auto" w:fill="FFFFFF"/>
        </w:rPr>
        <w:t>Vechart</w:t>
      </w:r>
      <w:proofErr w:type="spellEnd"/>
      <w:r w:rsidRPr="00B32DD7">
        <w:rPr>
          <w:rFonts w:cs="宋体"/>
          <w:color w:val="000000"/>
          <w:sz w:val="18"/>
          <w:szCs w:val="18"/>
          <w:shd w:val="clear" w:color="auto" w:fill="FFFFFF"/>
        </w:rPr>
        <w:t>);</w:t>
      </w:r>
    </w:p>
    <w:p w:rsidR="00EC1923" w:rsidRPr="00B32DD7" w:rsidRDefault="00EC192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../pages/manage/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echarts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/index.js ：是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echarts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组件的入口文件，以下是组件目录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r w:rsidRPr="00B32DD7">
        <w:rPr>
          <w:rFonts w:cs="宋体"/>
          <w:noProof/>
          <w:color w:val="000000"/>
          <w:sz w:val="18"/>
          <w:szCs w:val="18"/>
          <w:shd w:val="clear" w:color="auto" w:fill="FFFFFF"/>
        </w:rPr>
        <w:drawing>
          <wp:inline distT="0" distB="0" distL="114300" distR="114300">
            <wp:extent cx="1706880" cy="1828800"/>
            <wp:effectExtent l="0" t="0" r="0" b="0"/>
            <wp:docPr id="1" name="图片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ag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23" w:rsidRPr="00B32DD7" w:rsidRDefault="00EC1923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</w:p>
    <w:p w:rsidR="00EC1923" w:rsidRPr="00B32DD7" w:rsidRDefault="00D2120E">
      <w:pPr>
        <w:pStyle w:val="2"/>
        <w:numPr>
          <w:ilvl w:val="0"/>
          <w:numId w:val="1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组件目录介绍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Index.js:</w:t>
      </w:r>
      <w:r w:rsidRPr="00B32DD7">
        <w:rPr>
          <w:rFonts w:hint="eastAsia"/>
          <w:sz w:val="18"/>
          <w:szCs w:val="18"/>
        </w:rPr>
        <w:t>组件入口文件，使用时需要</w:t>
      </w:r>
      <w:r w:rsidRPr="00B32DD7">
        <w:rPr>
          <w:rFonts w:hint="eastAsia"/>
          <w:sz w:val="18"/>
          <w:szCs w:val="18"/>
        </w:rPr>
        <w:t>import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Store</w:t>
      </w:r>
      <w:r w:rsidRPr="00B32DD7">
        <w:rPr>
          <w:rFonts w:hint="eastAsia"/>
          <w:sz w:val="18"/>
          <w:szCs w:val="18"/>
        </w:rPr>
        <w:t>：存放逻辑代码和默认配置的文件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 xml:space="preserve">Default-option: </w:t>
      </w:r>
      <w:r w:rsidRPr="00B32DD7">
        <w:rPr>
          <w:rFonts w:hint="eastAsia"/>
          <w:sz w:val="18"/>
          <w:szCs w:val="18"/>
        </w:rPr>
        <w:t>存放</w:t>
      </w:r>
      <w:proofErr w:type="spellStart"/>
      <w:r w:rsidRPr="00B32DD7">
        <w:rPr>
          <w:rFonts w:hint="eastAsia"/>
          <w:sz w:val="18"/>
          <w:szCs w:val="18"/>
        </w:rPr>
        <w:t>echarts</w:t>
      </w:r>
      <w:proofErr w:type="spellEnd"/>
      <w:r w:rsidRPr="00B32DD7">
        <w:rPr>
          <w:rFonts w:hint="eastAsia"/>
          <w:sz w:val="18"/>
          <w:szCs w:val="18"/>
        </w:rPr>
        <w:t>图表的默认配置文件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noProof/>
          <w:sz w:val="18"/>
          <w:szCs w:val="18"/>
        </w:rPr>
        <w:lastRenderedPageBreak/>
        <w:drawing>
          <wp:inline distT="0" distB="0" distL="114300" distR="114300">
            <wp:extent cx="1960880" cy="3124200"/>
            <wp:effectExtent l="0" t="0" r="5080" b="0"/>
            <wp:docPr id="2" name="图片 2" descr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ag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088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23" w:rsidRPr="00B32DD7" w:rsidRDefault="00EC1923">
      <w:pPr>
        <w:ind w:firstLine="420"/>
        <w:rPr>
          <w:sz w:val="18"/>
          <w:szCs w:val="18"/>
        </w:rPr>
      </w:pP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在同一项目下，一般</w:t>
      </w:r>
      <w:proofErr w:type="spellStart"/>
      <w:r w:rsidRPr="00B32DD7">
        <w:rPr>
          <w:rFonts w:hint="eastAsia"/>
          <w:sz w:val="18"/>
          <w:szCs w:val="18"/>
        </w:rPr>
        <w:t>echarts</w:t>
      </w:r>
      <w:proofErr w:type="spellEnd"/>
      <w:r w:rsidRPr="00B32DD7">
        <w:rPr>
          <w:rFonts w:hint="eastAsia"/>
          <w:sz w:val="18"/>
          <w:szCs w:val="18"/>
        </w:rPr>
        <w:t>图表的风格保持一致，比如字体，颜色，背景色等。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这些配置如果每画一个图表就写一次，未免有些重复，因此开发者在项目开始前可以在默认配置里设置好基本风格样式，画具体图表时再通过组件属性细微调整。</w:t>
      </w:r>
    </w:p>
    <w:p w:rsidR="00EC1923" w:rsidRPr="00B32DD7" w:rsidRDefault="00EC1923">
      <w:pPr>
        <w:ind w:firstLine="420"/>
        <w:rPr>
          <w:sz w:val="18"/>
          <w:szCs w:val="18"/>
        </w:rPr>
      </w:pP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Gauge</w:t>
      </w:r>
      <w:r w:rsidRPr="00B32DD7">
        <w:rPr>
          <w:rFonts w:hint="eastAsia"/>
          <w:sz w:val="18"/>
          <w:szCs w:val="18"/>
        </w:rPr>
        <w:t>，</w:t>
      </w:r>
      <w:r w:rsidRPr="00B32DD7">
        <w:rPr>
          <w:rFonts w:hint="eastAsia"/>
          <w:sz w:val="18"/>
          <w:szCs w:val="18"/>
        </w:rPr>
        <w:t>map</w:t>
      </w:r>
      <w:r w:rsidRPr="00B32DD7">
        <w:rPr>
          <w:rFonts w:hint="eastAsia"/>
          <w:sz w:val="18"/>
          <w:szCs w:val="18"/>
        </w:rPr>
        <w:t>，</w:t>
      </w:r>
      <w:r w:rsidRPr="00B32DD7">
        <w:rPr>
          <w:rFonts w:hint="eastAsia"/>
          <w:sz w:val="18"/>
          <w:szCs w:val="18"/>
        </w:rPr>
        <w:t>pie</w:t>
      </w:r>
      <w:r w:rsidRPr="00B32DD7">
        <w:rPr>
          <w:rFonts w:hint="eastAsia"/>
          <w:sz w:val="18"/>
          <w:szCs w:val="18"/>
        </w:rPr>
        <w:t>，</w:t>
      </w:r>
      <w:r w:rsidRPr="00B32DD7">
        <w:rPr>
          <w:rFonts w:hint="eastAsia"/>
          <w:sz w:val="18"/>
          <w:szCs w:val="18"/>
        </w:rPr>
        <w:t>radar</w:t>
      </w:r>
      <w:r w:rsidRPr="00B32DD7">
        <w:rPr>
          <w:rFonts w:hint="eastAsia"/>
          <w:sz w:val="18"/>
          <w:szCs w:val="18"/>
        </w:rPr>
        <w:t>：仪表图、地图、饼图、雷达图的组件代码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 xml:space="preserve">Scatter-bar-line: </w:t>
      </w:r>
      <w:r w:rsidRPr="00B32DD7">
        <w:rPr>
          <w:rFonts w:hint="eastAsia"/>
          <w:sz w:val="18"/>
          <w:szCs w:val="18"/>
        </w:rPr>
        <w:t>散点图，柱状图，折线图的组件代码</w:t>
      </w:r>
    </w:p>
    <w:p w:rsidR="00EC1923" w:rsidRPr="00B32DD7" w:rsidRDefault="00D2120E">
      <w:pPr>
        <w:ind w:firstLine="420"/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Emitter</w:t>
      </w:r>
      <w:r w:rsidRPr="00B32DD7">
        <w:rPr>
          <w:rFonts w:hint="eastAsia"/>
          <w:sz w:val="18"/>
          <w:szCs w:val="18"/>
        </w:rPr>
        <w:t>：混合代码文件，放置组件的公共方法和属性。</w:t>
      </w:r>
    </w:p>
    <w:p w:rsidR="00EC1923" w:rsidRPr="00B32DD7" w:rsidRDefault="00EC1923">
      <w:pPr>
        <w:ind w:firstLine="420"/>
        <w:rPr>
          <w:sz w:val="18"/>
          <w:szCs w:val="18"/>
        </w:rPr>
      </w:pPr>
    </w:p>
    <w:p w:rsidR="00EC1923" w:rsidRPr="00B32DD7" w:rsidRDefault="00EC1923">
      <w:pPr>
        <w:ind w:firstLine="420"/>
        <w:rPr>
          <w:sz w:val="18"/>
          <w:szCs w:val="18"/>
        </w:rPr>
      </w:pPr>
    </w:p>
    <w:p w:rsidR="00EC1923" w:rsidRPr="00B32DD7" w:rsidRDefault="00EC1923">
      <w:pPr>
        <w:ind w:firstLine="420"/>
        <w:rPr>
          <w:sz w:val="18"/>
          <w:szCs w:val="18"/>
        </w:rPr>
      </w:pPr>
    </w:p>
    <w:p w:rsidR="00EC1923" w:rsidRPr="00B32DD7" w:rsidRDefault="00D2120E">
      <w:pPr>
        <w:pStyle w:val="2"/>
        <w:numPr>
          <w:ilvl w:val="0"/>
          <w:numId w:val="1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组件使用介绍</w:t>
      </w:r>
    </w:p>
    <w:p w:rsidR="00EC1923" w:rsidRPr="00B32DD7" w:rsidRDefault="00D2120E">
      <w:pPr>
        <w:pStyle w:val="3"/>
        <w:numPr>
          <w:ilvl w:val="0"/>
          <w:numId w:val="2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饼图</w:t>
      </w:r>
    </w:p>
    <w:p w:rsidR="00EC1923" w:rsidRPr="00B32DD7" w:rsidRDefault="00D2120E">
      <w:pPr>
        <w:rPr>
          <w:b/>
          <w:sz w:val="18"/>
          <w:szCs w:val="18"/>
        </w:rPr>
      </w:pPr>
      <w:r w:rsidRPr="00B32DD7">
        <w:rPr>
          <w:rFonts w:hint="eastAsia"/>
          <w:b/>
          <w:sz w:val="18"/>
          <w:szCs w:val="18"/>
        </w:rPr>
        <w:t>组件名</w:t>
      </w:r>
      <w:r w:rsidRPr="00B32DD7">
        <w:rPr>
          <w:rFonts w:hint="eastAsia"/>
          <w:b/>
          <w:sz w:val="18"/>
          <w:szCs w:val="18"/>
        </w:rPr>
        <w:t>: &lt;</w:t>
      </w:r>
      <w:proofErr w:type="spellStart"/>
      <w:r w:rsidRPr="00B32DD7">
        <w:rPr>
          <w:rFonts w:hint="eastAsia"/>
          <w:b/>
          <w:sz w:val="18"/>
          <w:szCs w:val="18"/>
        </w:rPr>
        <w:t>ve</w:t>
      </w:r>
      <w:proofErr w:type="spellEnd"/>
      <w:r w:rsidRPr="00B32DD7">
        <w:rPr>
          <w:rFonts w:hint="eastAsia"/>
          <w:b/>
          <w:sz w:val="18"/>
          <w:szCs w:val="18"/>
        </w:rPr>
        <w:t>-pie&gt;&lt;/</w:t>
      </w:r>
      <w:proofErr w:type="spellStart"/>
      <w:r w:rsidRPr="00B32DD7">
        <w:rPr>
          <w:rFonts w:hint="eastAsia"/>
          <w:b/>
          <w:sz w:val="18"/>
          <w:szCs w:val="18"/>
        </w:rPr>
        <w:t>ve</w:t>
      </w:r>
      <w:proofErr w:type="spellEnd"/>
      <w:r w:rsidRPr="00B32DD7">
        <w:rPr>
          <w:rFonts w:hint="eastAsia"/>
          <w:b/>
          <w:sz w:val="18"/>
          <w:szCs w:val="18"/>
        </w:rPr>
        <w:t>-pie&gt;</w:t>
      </w:r>
    </w:p>
    <w:p w:rsidR="00EC1923" w:rsidRPr="00B32DD7" w:rsidRDefault="00EC1923">
      <w:pPr>
        <w:rPr>
          <w:b/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bookmarkStart w:id="0" w:name="OLE_LINK10" w:colFirst="0" w:colLast="3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属性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说明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默认值</w:t>
            </w:r>
          </w:p>
        </w:tc>
      </w:tr>
      <w:bookmarkEnd w:id="0"/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图表的id，必填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sz w:val="18"/>
                <w:szCs w:val="18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rendererType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渲染器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可选: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/canvas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canvas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图表标题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sz w:val="18"/>
                <w:szCs w:val="18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图表背景颜色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白色:#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fff</w:t>
            </w:r>
            <w:proofErr w:type="spellEnd"/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Color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调色盘颜色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Echarts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图表默认调色盘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showLegend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是否展示legend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布尔值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true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center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饼图的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中心（圆心）坐标，数组的第一项是横坐标，第二项是纵坐标。支持设置成百分比，设置成百分比时第一项是相对于容器宽度，第二项是相对于容器高度。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['50%','50%']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radius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饼图的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半径，数组的第一项是内半径，第二项是外半径,支持设置成百分比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[0,'75%']</w:t>
            </w:r>
          </w:p>
        </w:tc>
      </w:tr>
      <w:tr w:rsidR="008771F0" w:rsidRPr="00B32DD7">
        <w:tc>
          <w:tcPr>
            <w:tcW w:w="2130" w:type="dxa"/>
          </w:tcPr>
          <w:p w:rsidR="008771F0" w:rsidRPr="008771F0" w:rsidRDefault="008771F0" w:rsidP="008771F0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8771F0">
              <w:rPr>
                <w:b/>
                <w:color w:val="660E7A"/>
                <w:sz w:val="18"/>
                <w:szCs w:val="18"/>
                <w:shd w:val="clear" w:color="auto" w:fill="FFFFFF"/>
              </w:rPr>
              <w:t>rippleAnimation</w:t>
            </w:r>
            <w:proofErr w:type="spellEnd"/>
          </w:p>
        </w:tc>
        <w:tc>
          <w:tcPr>
            <w:tcW w:w="2130" w:type="dxa"/>
          </w:tcPr>
          <w:p w:rsidR="008771F0" w:rsidRPr="008771F0" w:rsidRDefault="008771F0" w:rsidP="008771F0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8771F0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是否开启涟漪动画,布尔值(true/false)，默认false</w:t>
            </w:r>
          </w:p>
          <w:p w:rsidR="008771F0" w:rsidRPr="00B32DD7" w:rsidRDefault="008771F0" w:rsidP="008771F0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8771F0" w:rsidRPr="008771F0" w:rsidRDefault="008771F0" w:rsidP="008771F0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8771F0">
              <w:rPr>
                <w:b/>
                <w:color w:val="660E7A"/>
                <w:sz w:val="18"/>
                <w:szCs w:val="18"/>
                <w:shd w:val="clear" w:color="auto" w:fill="FFFFFF"/>
              </w:rPr>
              <w:t>Boolean</w:t>
            </w:r>
          </w:p>
          <w:p w:rsidR="008771F0" w:rsidRPr="00B32DD7" w:rsidRDefault="008771F0" w:rsidP="008771F0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8771F0" w:rsidRPr="00B32DD7" w:rsidRDefault="008771F0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false</w:t>
            </w:r>
          </w:p>
        </w:tc>
      </w:tr>
      <w:tr w:rsidR="00141731" w:rsidRPr="00B32DD7">
        <w:tc>
          <w:tcPr>
            <w:tcW w:w="2130" w:type="dxa"/>
          </w:tcPr>
          <w:p w:rsidR="00141731" w:rsidRPr="00141731" w:rsidRDefault="00141731" w:rsidP="0014173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141731">
              <w:rPr>
                <w:b/>
                <w:color w:val="660E7A"/>
                <w:sz w:val="18"/>
                <w:szCs w:val="18"/>
                <w:shd w:val="clear" w:color="auto" w:fill="FFFFFF"/>
              </w:rPr>
              <w:t>rippleOption</w:t>
            </w:r>
            <w:proofErr w:type="spellEnd"/>
          </w:p>
        </w:tc>
        <w:tc>
          <w:tcPr>
            <w:tcW w:w="2130" w:type="dxa"/>
          </w:tcPr>
          <w:p w:rsidR="00141731" w:rsidRPr="00141731" w:rsidRDefault="00141731" w:rsidP="0014173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141731">
              <w:rPr>
                <w:b/>
                <w:color w:val="660E7A"/>
                <w:sz w:val="18"/>
                <w:szCs w:val="18"/>
                <w:shd w:val="clear" w:color="auto" w:fill="FFFFFF"/>
              </w:rPr>
              <w:t>涟漪动画的配置项</w:t>
            </w:r>
          </w:p>
          <w:p w:rsidR="00141731" w:rsidRPr="008771F0" w:rsidRDefault="00141731" w:rsidP="0014173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141731" w:rsidRPr="00141731" w:rsidRDefault="00141731" w:rsidP="0014173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141731">
              <w:rPr>
                <w:b/>
                <w:color w:val="660E7A"/>
                <w:sz w:val="18"/>
                <w:szCs w:val="18"/>
                <w:shd w:val="clear" w:color="auto" w:fill="FFFFFF"/>
              </w:rPr>
              <w:t>Object</w:t>
            </w:r>
          </w:p>
          <w:p w:rsidR="00141731" w:rsidRPr="008771F0" w:rsidRDefault="00141731" w:rsidP="0014173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141731" w:rsidRPr="00141731" w:rsidRDefault="00BC3B82" w:rsidP="00BC3B82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？</w:t>
            </w:r>
            <w:r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待</w:t>
            </w: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完善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coverOption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自定义覆盖配置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2131" w:type="dxa"/>
          </w:tcPr>
          <w:p w:rsidR="00EC1923" w:rsidRPr="00B32DD7" w:rsidRDefault="00F4121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null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1" w:name="OLE_LINK12" w:colFirst="0" w:colLast="3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饼图数据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,默认格式：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{name:name1,value:val1}，{name:name2,value:val2}...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]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2" w:name="OLE_LINK11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空: []</w:t>
            </w:r>
            <w:bookmarkEnd w:id="2"/>
          </w:p>
        </w:tc>
      </w:tr>
      <w:bookmarkEnd w:id="1"/>
    </w:tbl>
    <w:p w:rsidR="00EC1923" w:rsidRPr="00B32DD7" w:rsidRDefault="00EC1923">
      <w:pPr>
        <w:rPr>
          <w:b/>
          <w:sz w:val="18"/>
          <w:szCs w:val="18"/>
        </w:rPr>
      </w:pPr>
    </w:p>
    <w:p w:rsidR="00EC1923" w:rsidRPr="00B32DD7" w:rsidRDefault="00EC1923">
      <w:pPr>
        <w:rPr>
          <w:b/>
          <w:sz w:val="18"/>
          <w:szCs w:val="18"/>
        </w:rPr>
      </w:pPr>
    </w:p>
    <w:p w:rsidR="00EC1923" w:rsidRPr="00B32DD7" w:rsidRDefault="00D2120E">
      <w:pPr>
        <w:rPr>
          <w:b/>
          <w:sz w:val="18"/>
          <w:szCs w:val="18"/>
        </w:rPr>
      </w:pPr>
      <w:r w:rsidRPr="00B32DD7">
        <w:rPr>
          <w:rFonts w:hint="eastAsia"/>
          <w:b/>
          <w:sz w:val="18"/>
          <w:szCs w:val="18"/>
        </w:rPr>
        <w:t>数据格式举例：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pieData</w:t>
      </w:r>
      <w:proofErr w:type="spellEnd"/>
      <w:proofErr w:type="gramEnd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: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br/>
        <w:t>[       {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value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color w:val="0000FF"/>
          <w:sz w:val="18"/>
          <w:szCs w:val="18"/>
          <w:shd w:val="clear" w:color="auto" w:fill="FFFFFF"/>
        </w:rPr>
        <w:t>335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name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aaaa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},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{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value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color w:val="0000FF"/>
          <w:sz w:val="18"/>
          <w:szCs w:val="18"/>
          <w:shd w:val="clear" w:color="auto" w:fill="FFFFFF"/>
        </w:rPr>
        <w:t>310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name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bbbb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},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{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value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color w:val="0000FF"/>
          <w:sz w:val="18"/>
          <w:szCs w:val="18"/>
          <w:shd w:val="clear" w:color="auto" w:fill="FFFFFF"/>
        </w:rPr>
        <w:t>274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name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cccc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},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{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value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color w:val="0000FF"/>
          <w:sz w:val="18"/>
          <w:szCs w:val="18"/>
          <w:shd w:val="clear" w:color="auto" w:fill="FFFFFF"/>
        </w:rPr>
        <w:t>235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name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dddd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},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    {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value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color w:val="0000FF"/>
          <w:sz w:val="18"/>
          <w:szCs w:val="18"/>
          <w:shd w:val="clear" w:color="auto" w:fill="FFFFFF"/>
        </w:rPr>
        <w:t>400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name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:</w:t>
      </w:r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proofErr w:type="spellStart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eeee</w:t>
      </w:r>
      <w:proofErr w:type="spellEnd"/>
      <w:r w:rsidRPr="00B32DD7">
        <w:rPr>
          <w:rFonts w:cs="宋体"/>
          <w:b/>
          <w:color w:val="008000"/>
          <w:sz w:val="18"/>
          <w:szCs w:val="18"/>
          <w:shd w:val="clear" w:color="auto" w:fill="FFFFFF"/>
        </w:rPr>
        <w:t>'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}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br/>
        <w:t>]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</w:pPr>
      <w:proofErr w:type="spellStart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coverOption</w:t>
      </w:r>
      <w:proofErr w:type="spellEnd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: 如果对于组件暴露的属性不满意，觉得不够详细，无法满足需求，则可以使用</w:t>
      </w:r>
    </w:p>
    <w:p w:rsidR="00401B34" w:rsidRPr="00B32DD7" w:rsidRDefault="00D2120E">
      <w:pPr>
        <w:pStyle w:val="HTML"/>
        <w:widowControl/>
        <w:shd w:val="clear" w:color="auto" w:fill="FFFFFF"/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</w:pPr>
      <w:proofErr w:type="spellStart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coverOption</w:t>
      </w:r>
      <w:proofErr w:type="spellEnd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使用自定义的</w:t>
      </w:r>
      <w:proofErr w:type="spellStart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optinon</w:t>
      </w:r>
      <w:proofErr w:type="spellEnd"/>
      <w:r w:rsidR="00BD527A"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对象，该设置优先级最高，如果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设置了</w:t>
      </w:r>
      <w:proofErr w:type="spellStart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coverOption</w:t>
      </w:r>
      <w:proofErr w:type="spellEnd"/>
      <w:r w:rsidR="00BD527A"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，则里面</w:t>
      </w:r>
      <w:r w:rsidR="00BD527A"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的属性</w:t>
      </w:r>
      <w:r w:rsidR="00BD527A"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会覆盖静态文件和通过接口设置的相同属性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。</w:t>
      </w:r>
    </w:p>
    <w:p w:rsidR="00BD527A" w:rsidRPr="00B32DD7" w:rsidRDefault="00BD527A">
      <w:pPr>
        <w:pStyle w:val="HTML"/>
        <w:widowControl/>
        <w:shd w:val="clear" w:color="auto" w:fill="FFFFFF"/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</w:pP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例子</w:t>
      </w:r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：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 xml:space="preserve"> 在</w:t>
      </w:r>
      <w:proofErr w:type="spellStart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coverOption</w:t>
      </w:r>
      <w:proofErr w:type="spellEnd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里设置了title标题为</w:t>
      </w:r>
      <w:proofErr w:type="gramStart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’</w:t>
      </w:r>
      <w:proofErr w:type="gramEnd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标题1</w:t>
      </w:r>
      <w:proofErr w:type="gramStart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’</w:t>
      </w:r>
      <w:proofErr w:type="gramEnd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,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通过</w:t>
      </w:r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暴露出来的属性设置title为</w:t>
      </w:r>
      <w:proofErr w:type="gramStart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’</w:t>
      </w:r>
      <w:proofErr w:type="gramEnd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标题2</w:t>
      </w:r>
      <w:proofErr w:type="gramStart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’</w:t>
      </w:r>
      <w:proofErr w:type="gramEnd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,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则</w:t>
      </w:r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最终结果以</w:t>
      </w:r>
      <w:proofErr w:type="spellStart"/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coverOption</w:t>
      </w:r>
      <w:proofErr w:type="spellEnd"/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里面</w:t>
      </w:r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的为准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，</w:t>
      </w:r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>为标题</w:t>
      </w:r>
      <w:r w:rsidRPr="00B32DD7">
        <w:rPr>
          <w:rFonts w:cs="宋体"/>
          <w:b/>
          <w:bCs/>
          <w:iCs/>
          <w:color w:val="808080"/>
          <w:sz w:val="18"/>
          <w:szCs w:val="18"/>
          <w:shd w:val="clear" w:color="auto" w:fill="FFFFFF"/>
        </w:rPr>
        <w:t>1</w:t>
      </w:r>
    </w:p>
    <w:p w:rsidR="001C19C6" w:rsidRPr="00B32DD7" w:rsidRDefault="009911B0" w:rsidP="00BD527A">
      <w:pPr>
        <w:pStyle w:val="HTML"/>
        <w:widowControl/>
        <w:shd w:val="clear" w:color="auto" w:fill="FFFFFF"/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</w:pPr>
      <w:r w:rsidRPr="00B32DD7"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  <w:tab/>
      </w:r>
    </w:p>
    <w:p w:rsidR="00401B34" w:rsidRPr="00B32DD7" w:rsidRDefault="00401B34">
      <w:pPr>
        <w:pStyle w:val="HTML"/>
        <w:widowControl/>
        <w:shd w:val="clear" w:color="auto" w:fill="FFFFFF"/>
        <w:rPr>
          <w:rFonts w:cs="宋体" w:hint="default"/>
          <w:b/>
          <w:bCs/>
          <w:iCs/>
          <w:color w:val="808080"/>
          <w:sz w:val="18"/>
          <w:szCs w:val="18"/>
          <w:shd w:val="clear" w:color="auto" w:fill="FFFFFF"/>
        </w:rPr>
      </w:pP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 w:rsidRPr="00B32DD7">
        <w:rPr>
          <w:rFonts w:cs="宋体"/>
          <w:b/>
          <w:color w:val="000080"/>
          <w:sz w:val="18"/>
          <w:szCs w:val="18"/>
          <w:shd w:val="clear" w:color="auto" w:fill="FFFFFF"/>
        </w:rPr>
        <w:lastRenderedPageBreak/>
        <w:t xml:space="preserve">let </w:t>
      </w:r>
      <w:proofErr w:type="spellStart"/>
      <w:r w:rsidRPr="00B32DD7">
        <w:rPr>
          <w:rFonts w:cs="宋体"/>
          <w:color w:val="458383"/>
          <w:sz w:val="18"/>
          <w:szCs w:val="18"/>
          <w:shd w:val="clear" w:color="auto" w:fill="FFFFFF"/>
        </w:rPr>
        <w:t>lastOption</w:t>
      </w:r>
      <w:proofErr w:type="spellEnd"/>
      <w:r w:rsidRPr="00B32DD7">
        <w:rPr>
          <w:rFonts w:cs="宋体"/>
          <w:color w:val="458383"/>
          <w:sz w:val="18"/>
          <w:szCs w:val="18"/>
          <w:shd w:val="clear" w:color="auto" w:fill="FFFFFF"/>
        </w:rPr>
        <w:t xml:space="preserve"> 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= </w:t>
      </w:r>
      <w:r w:rsidRPr="00B32DD7">
        <w:rPr>
          <w:rFonts w:cs="宋体"/>
          <w:i/>
          <w:color w:val="000000"/>
          <w:sz w:val="18"/>
          <w:szCs w:val="18"/>
          <w:shd w:val="clear" w:color="auto" w:fill="FFFFFF"/>
        </w:rPr>
        <w:t>$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.</w:t>
      </w:r>
      <w:r w:rsidRPr="00B32DD7">
        <w:rPr>
          <w:rFonts w:cs="宋体"/>
          <w:color w:val="7A7A43"/>
          <w:sz w:val="18"/>
          <w:szCs w:val="18"/>
          <w:shd w:val="clear" w:color="auto" w:fill="FFFFFF"/>
        </w:rPr>
        <w:t>extend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(</w:t>
      </w:r>
      <w:r w:rsidRPr="00B32DD7">
        <w:rPr>
          <w:rFonts w:cs="宋体"/>
          <w:b/>
          <w:color w:val="000080"/>
          <w:sz w:val="18"/>
          <w:szCs w:val="18"/>
          <w:shd w:val="clear" w:color="auto" w:fill="FFFFFF"/>
        </w:rPr>
        <w:t>true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>,{},</w:t>
      </w:r>
      <w:r w:rsidR="00401B34" w:rsidRPr="00B32DD7">
        <w:rPr>
          <w:rFonts w:cs="宋体"/>
          <w:color w:val="458383"/>
          <w:sz w:val="18"/>
          <w:szCs w:val="18"/>
          <w:shd w:val="clear" w:color="auto" w:fill="FFFFFF"/>
        </w:rPr>
        <w:t>option</w:t>
      </w:r>
      <w:r w:rsidR="00401B34"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 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B32DD7">
        <w:rPr>
          <w:rFonts w:cs="宋体"/>
          <w:color w:val="458383"/>
          <w:sz w:val="18"/>
          <w:szCs w:val="18"/>
          <w:shd w:val="clear" w:color="auto" w:fill="FFFFFF"/>
        </w:rPr>
        <w:t>coverOption</w:t>
      </w:r>
      <w:proofErr w:type="spellEnd"/>
      <w:r w:rsidRPr="00B32DD7">
        <w:rPr>
          <w:rFonts w:cs="宋体"/>
          <w:color w:val="000000"/>
          <w:sz w:val="18"/>
          <w:szCs w:val="18"/>
          <w:shd w:val="clear" w:color="auto" w:fill="FFFFFF"/>
        </w:rPr>
        <w:t>);</w:t>
      </w:r>
      <w:r w:rsidRPr="00B32DD7">
        <w:rPr>
          <w:rFonts w:cs="宋体"/>
          <w:i/>
          <w:color w:val="808080"/>
          <w:sz w:val="18"/>
          <w:szCs w:val="18"/>
          <w:shd w:val="clear" w:color="auto" w:fill="FFFFFF"/>
        </w:rPr>
        <w:t>//true</w:t>
      </w:r>
      <w:proofErr w:type="gramStart"/>
      <w:r w:rsidRPr="00B32DD7">
        <w:rPr>
          <w:rFonts w:cs="宋体"/>
          <w:i/>
          <w:color w:val="808080"/>
          <w:sz w:val="18"/>
          <w:szCs w:val="18"/>
          <w:shd w:val="clear" w:color="auto" w:fill="FFFFFF"/>
        </w:rPr>
        <w:t>开启深拷贝</w:t>
      </w:r>
      <w:proofErr w:type="gramEnd"/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color w:val="458383"/>
          <w:sz w:val="18"/>
          <w:szCs w:val="18"/>
          <w:shd w:val="clear" w:color="auto" w:fill="FFFFFF"/>
        </w:rPr>
      </w:pPr>
      <w:r w:rsidRPr="00B32DD7">
        <w:rPr>
          <w:rFonts w:cs="宋体"/>
          <w:color w:val="000000"/>
          <w:sz w:val="18"/>
          <w:szCs w:val="18"/>
          <w:shd w:val="clear" w:color="auto" w:fill="FFFFFF"/>
        </w:rPr>
        <w:t>Option：为静态配置，</w:t>
      </w:r>
      <w:proofErr w:type="spellStart"/>
      <w:r w:rsidRPr="00B32DD7">
        <w:rPr>
          <w:rFonts w:cs="宋体"/>
          <w:color w:val="458383"/>
          <w:sz w:val="18"/>
          <w:szCs w:val="18"/>
          <w:shd w:val="clear" w:color="auto" w:fill="FFFFFF"/>
        </w:rPr>
        <w:t>dataOption</w:t>
      </w:r>
      <w:proofErr w:type="spellEnd"/>
      <w:r w:rsidRPr="00B32DD7">
        <w:rPr>
          <w:rFonts w:cs="宋体"/>
          <w:color w:val="458383"/>
          <w:sz w:val="18"/>
          <w:szCs w:val="18"/>
          <w:shd w:val="clear" w:color="auto" w:fill="FFFFFF"/>
        </w:rPr>
        <w:t>为设置属性后生成的配置</w:t>
      </w:r>
      <w:r w:rsidRPr="00B32DD7">
        <w:rPr>
          <w:rFonts w:cs="宋体"/>
          <w:color w:val="000000"/>
          <w:sz w:val="18"/>
          <w:szCs w:val="18"/>
          <w:shd w:val="clear" w:color="auto" w:fill="FFFFFF"/>
        </w:rPr>
        <w:t xml:space="preserve">, </w:t>
      </w:r>
      <w:proofErr w:type="spellStart"/>
      <w:r w:rsidRPr="00B32DD7">
        <w:rPr>
          <w:rFonts w:cs="宋体"/>
          <w:color w:val="458383"/>
          <w:sz w:val="18"/>
          <w:szCs w:val="18"/>
          <w:shd w:val="clear" w:color="auto" w:fill="FFFFFF"/>
        </w:rPr>
        <w:t>coverOption</w:t>
      </w:r>
      <w:proofErr w:type="spellEnd"/>
      <w:r w:rsidRPr="00B32DD7">
        <w:rPr>
          <w:rFonts w:cs="宋体"/>
          <w:color w:val="458383"/>
          <w:sz w:val="18"/>
          <w:szCs w:val="18"/>
          <w:shd w:val="clear" w:color="auto" w:fill="FFFFFF"/>
        </w:rPr>
        <w:t>为自定义的option。</w:t>
      </w:r>
    </w:p>
    <w:p w:rsidR="00EC1923" w:rsidRPr="00B32DD7" w:rsidRDefault="00EC1923">
      <w:pPr>
        <w:pStyle w:val="HTML"/>
        <w:widowControl/>
        <w:shd w:val="clear" w:color="auto" w:fill="FFFFFF"/>
        <w:rPr>
          <w:rFonts w:cs="宋体" w:hint="default"/>
          <w:color w:val="458383"/>
          <w:sz w:val="18"/>
          <w:szCs w:val="18"/>
          <w:shd w:val="clear" w:color="auto" w:fill="FFFFFF"/>
        </w:rPr>
      </w:pPr>
    </w:p>
    <w:p w:rsidR="00EC1923" w:rsidRPr="00B32DD7" w:rsidRDefault="00D2120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kern w:val="2"/>
          <w:sz w:val="18"/>
          <w:szCs w:val="18"/>
        </w:rPr>
      </w:pPr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组件名</w:t>
      </w:r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: &lt;</w:t>
      </w:r>
      <w:proofErr w:type="spellStart"/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ve</w:t>
      </w:r>
      <w:proofErr w:type="spellEnd"/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-sub-pie&gt;&lt;/</w:t>
      </w:r>
      <w:proofErr w:type="spellStart"/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ve</w:t>
      </w:r>
      <w:proofErr w:type="spellEnd"/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-sub-pie&gt;</w:t>
      </w:r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，当一个图表内想画</w:t>
      </w:r>
      <w:proofErr w:type="gramStart"/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多个饼图时</w:t>
      </w:r>
      <w:proofErr w:type="gramEnd"/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可用</w:t>
      </w: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属性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说明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默认值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roseType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是否展示成南丁格尔图，通过半径区分数据大小。可选择两种模式: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radius' 扇区圆心角展现数据的百分比，半径展现数据的大小。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>* 'area' 所有扇区圆心角相同，仅通过半径展现数据大小。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空字符串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center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饼图的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中心（圆心）坐标，数组的第一项是横坐标，第二项是纵坐标。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['50%','50%']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radius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饼图的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半径，数组的第一项是内半径，第二项是外半径,支持设置成百分比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[0,'75%']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饼图数据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,默认格式：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{name:name1,value:val1}，{name:name2,value:val2}...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]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i/>
                <w:color w:val="808080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空: []</w:t>
            </w:r>
          </w:p>
        </w:tc>
      </w:tr>
    </w:tbl>
    <w:p w:rsidR="00EC1923" w:rsidRPr="00B32DD7" w:rsidRDefault="00EC1923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B32DD7">
        <w:rPr>
          <w:rFonts w:cs="宋体"/>
          <w:i/>
          <w:color w:val="808080"/>
          <w:sz w:val="18"/>
          <w:szCs w:val="18"/>
          <w:shd w:val="clear" w:color="auto" w:fill="FFFFFF"/>
        </w:rPr>
        <w:t>使用举例: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cs="宋体" w:hint="default"/>
          <w:i/>
          <w:color w:val="808080"/>
          <w:sz w:val="18"/>
          <w:szCs w:val="18"/>
          <w:shd w:val="clear" w:color="auto" w:fill="FFFFFF"/>
        </w:rPr>
      </w:pPr>
      <w:r w:rsidRPr="00B32DD7">
        <w:rPr>
          <w:rFonts w:cs="宋体"/>
          <w:i/>
          <w:noProof/>
          <w:color w:val="808080"/>
          <w:sz w:val="18"/>
          <w:szCs w:val="18"/>
          <w:shd w:val="clear" w:color="auto" w:fill="FFFFFF"/>
        </w:rPr>
        <w:drawing>
          <wp:inline distT="0" distB="0" distL="114300" distR="114300">
            <wp:extent cx="5273675" cy="958215"/>
            <wp:effectExtent l="0" t="0" r="14605" b="1905"/>
            <wp:docPr id="3" name="图片 3" descr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ag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23" w:rsidRPr="00B32DD7" w:rsidRDefault="00EC1923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kern w:val="2"/>
          <w:sz w:val="18"/>
          <w:szCs w:val="18"/>
        </w:rPr>
      </w:pPr>
    </w:p>
    <w:p w:rsidR="00EC1923" w:rsidRPr="00B32DD7" w:rsidRDefault="00D2120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kern w:val="2"/>
          <w:sz w:val="18"/>
          <w:szCs w:val="18"/>
        </w:rPr>
      </w:pPr>
      <w:r w:rsidRPr="00B32DD7">
        <w:rPr>
          <w:rFonts w:asciiTheme="minorHAnsi" w:eastAsiaTheme="minorEastAsia" w:hAnsiTheme="minorHAnsi" w:cstheme="minorBidi"/>
          <w:b/>
          <w:kern w:val="2"/>
          <w:sz w:val="18"/>
          <w:szCs w:val="18"/>
        </w:rPr>
        <w:t>注意：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asciiTheme="minorHAnsi" w:eastAsiaTheme="minorEastAsia" w:hAnsiTheme="minorHAnsi" w:cstheme="minorBidi" w:hint="default"/>
          <w:b/>
          <w:kern w:val="2"/>
          <w:sz w:val="18"/>
          <w:szCs w:val="18"/>
        </w:rPr>
      </w:pP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如果在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&lt;</w:t>
      </w:r>
      <w:proofErr w:type="spellStart"/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ve</w:t>
      </w:r>
      <w:proofErr w:type="spellEnd"/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-pie&gt;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和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&lt;</w:t>
      </w:r>
      <w:proofErr w:type="spellStart"/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ve</w:t>
      </w:r>
      <w:proofErr w:type="spellEnd"/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-sub-pie&gt;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中同时设置了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data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，则只有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&lt;</w:t>
      </w:r>
      <w:proofErr w:type="spellStart"/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ve</w:t>
      </w:r>
      <w:proofErr w:type="spellEnd"/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-sub-pie&gt;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中的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data</w:t>
      </w:r>
      <w:r w:rsidRPr="00B32DD7">
        <w:rPr>
          <w:rFonts w:asciiTheme="minorHAnsi" w:eastAsiaTheme="minorEastAsia" w:hAnsiTheme="minorHAnsi" w:cstheme="minorBidi"/>
          <w:bCs/>
          <w:kern w:val="2"/>
          <w:sz w:val="18"/>
          <w:szCs w:val="18"/>
        </w:rPr>
        <w:t>会生效。</w:t>
      </w:r>
    </w:p>
    <w:p w:rsidR="00EC1923" w:rsidRPr="00B32DD7" w:rsidRDefault="00B81E66" w:rsidP="00B81E6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若</w:t>
      </w:r>
      <w:r w:rsidRPr="00B32DD7">
        <w:rPr>
          <w:rFonts w:ascii="宋体" w:eastAsia="宋体" w:hAnsi="宋体" w:cs="宋体"/>
          <w:color w:val="000000"/>
          <w:kern w:val="0"/>
          <w:sz w:val="18"/>
          <w:szCs w:val="18"/>
        </w:rPr>
        <w:t>在父子组件中同时出现相同属性配置，以子组件中为主。</w:t>
      </w:r>
    </w:p>
    <w:p w:rsidR="00EC1923" w:rsidRPr="00B32DD7" w:rsidRDefault="00D2120E">
      <w:pPr>
        <w:pStyle w:val="3"/>
        <w:numPr>
          <w:ilvl w:val="0"/>
          <w:numId w:val="2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lastRenderedPageBreak/>
        <w:t>直角坐标系图表</w:t>
      </w: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由于折线图、柱状图、散点图都是基于直角坐标系，因此将这种图表都放在</w:t>
      </w:r>
      <w:r w:rsidRPr="00B32DD7">
        <w:rPr>
          <w:rFonts w:hint="eastAsia"/>
          <w:sz w:val="18"/>
          <w:szCs w:val="18"/>
        </w:rPr>
        <w:t>scatter-bar-line</w:t>
      </w:r>
      <w:r w:rsidRPr="00B32DD7">
        <w:rPr>
          <w:rFonts w:hint="eastAsia"/>
          <w:sz w:val="18"/>
          <w:szCs w:val="18"/>
        </w:rPr>
        <w:t>文件夹内。</w:t>
      </w: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使用时，必须先写</w:t>
      </w:r>
      <w:r w:rsidRPr="00B32DD7">
        <w:rPr>
          <w:rFonts w:hint="eastAsia"/>
          <w:sz w:val="18"/>
          <w:szCs w:val="18"/>
        </w:rPr>
        <w:t>&lt;</w:t>
      </w:r>
      <w:proofErr w:type="spell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</w:t>
      </w:r>
      <w:proofErr w:type="spellStart"/>
      <w:r w:rsidRPr="00B32DD7">
        <w:rPr>
          <w:rFonts w:hint="eastAsia"/>
          <w:sz w:val="18"/>
          <w:szCs w:val="18"/>
        </w:rPr>
        <w:t>rect</w:t>
      </w:r>
      <w:proofErr w:type="spellEnd"/>
      <w:r w:rsidRPr="00B32DD7">
        <w:rPr>
          <w:rFonts w:hint="eastAsia"/>
          <w:sz w:val="18"/>
          <w:szCs w:val="18"/>
        </w:rPr>
        <w:t>-coordinate&gt;&lt;/</w:t>
      </w:r>
      <w:proofErr w:type="spell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</w:t>
      </w:r>
      <w:proofErr w:type="spellStart"/>
      <w:r w:rsidRPr="00B32DD7">
        <w:rPr>
          <w:rFonts w:hint="eastAsia"/>
          <w:sz w:val="18"/>
          <w:szCs w:val="18"/>
        </w:rPr>
        <w:t>rect</w:t>
      </w:r>
      <w:proofErr w:type="spellEnd"/>
      <w:r w:rsidRPr="00B32DD7">
        <w:rPr>
          <w:rFonts w:hint="eastAsia"/>
          <w:sz w:val="18"/>
          <w:szCs w:val="18"/>
        </w:rPr>
        <w:t>-coordinate&gt;</w:t>
      </w:r>
      <w:r w:rsidRPr="00B32DD7">
        <w:rPr>
          <w:rFonts w:hint="eastAsia"/>
          <w:sz w:val="18"/>
          <w:szCs w:val="18"/>
        </w:rPr>
        <w:t>标签，再在里面添加</w:t>
      </w: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柱状图：</w:t>
      </w:r>
      <w:r w:rsidRPr="00B32DD7">
        <w:rPr>
          <w:rFonts w:hint="eastAsia"/>
          <w:sz w:val="18"/>
          <w:szCs w:val="18"/>
        </w:rPr>
        <w:t>&lt;</w:t>
      </w:r>
      <w:proofErr w:type="spell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 xml:space="preserve">-bar&gt;  </w:t>
      </w:r>
      <w:r w:rsidRPr="00B32DD7">
        <w:rPr>
          <w:rFonts w:hint="eastAsia"/>
          <w:sz w:val="18"/>
          <w:szCs w:val="18"/>
        </w:rPr>
        <w:t>折线图：</w:t>
      </w:r>
      <w:r w:rsidRPr="00B32DD7">
        <w:rPr>
          <w:rFonts w:hint="eastAsia"/>
          <w:sz w:val="18"/>
          <w:szCs w:val="18"/>
        </w:rPr>
        <w:t>&lt;</w:t>
      </w:r>
      <w:proofErr w:type="spell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 xml:space="preserve">-line&gt; </w:t>
      </w:r>
      <w:r w:rsidRPr="00B32DD7">
        <w:rPr>
          <w:rFonts w:hint="eastAsia"/>
          <w:sz w:val="18"/>
          <w:szCs w:val="18"/>
        </w:rPr>
        <w:t>散点图：</w:t>
      </w: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-scatter</w:t>
      </w:r>
      <w:proofErr w:type="gramEnd"/>
      <w:r w:rsidRPr="00B32DD7">
        <w:rPr>
          <w:rFonts w:hint="eastAsia"/>
          <w:sz w:val="18"/>
          <w:szCs w:val="18"/>
        </w:rPr>
        <w:t>&gt;</w:t>
      </w: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之所以这么设计，是为了能将一些坐标轴的公用属性分配到同一个标签上，以免每个图表标签的属性太多。</w:t>
      </w: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使用例子：</w:t>
      </w:r>
    </w:p>
    <w:p w:rsidR="00EC1923" w:rsidRDefault="00D2120E" w:rsidP="00605B7F">
      <w:pPr>
        <w:rPr>
          <w:sz w:val="18"/>
          <w:szCs w:val="18"/>
        </w:rPr>
      </w:pPr>
      <w:r w:rsidRPr="00B32DD7">
        <w:rPr>
          <w:rFonts w:hint="eastAsia"/>
          <w:noProof/>
          <w:sz w:val="18"/>
          <w:szCs w:val="18"/>
        </w:rPr>
        <w:drawing>
          <wp:inline distT="0" distB="0" distL="114300" distR="114300">
            <wp:extent cx="5271770" cy="2098675"/>
            <wp:effectExtent l="0" t="0" r="1270" b="4445"/>
            <wp:docPr id="4" name="图片 4" descr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ag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B7F" w:rsidRPr="00605B7F" w:rsidRDefault="00605B7F" w:rsidP="00605B7F">
      <w:pPr>
        <w:rPr>
          <w:rFonts w:hint="eastAsia"/>
          <w:sz w:val="18"/>
          <w:szCs w:val="18"/>
        </w:rPr>
      </w:pPr>
    </w:p>
    <w:p w:rsidR="00EC1923" w:rsidRPr="00B32DD7" w:rsidRDefault="00D2120E">
      <w:pPr>
        <w:pStyle w:val="HTML"/>
        <w:widowControl/>
        <w:shd w:val="clear" w:color="auto" w:fill="FFFFFF"/>
        <w:rPr>
          <w:b/>
          <w:bCs/>
          <w:sz w:val="18"/>
          <w:szCs w:val="18"/>
        </w:rPr>
      </w:pPr>
      <w:r w:rsidRPr="00B32DD7">
        <w:rPr>
          <w:b/>
          <w:bCs/>
          <w:sz w:val="18"/>
          <w:szCs w:val="18"/>
        </w:rPr>
        <w:t>&lt;</w:t>
      </w:r>
      <w:proofErr w:type="spellStart"/>
      <w:r w:rsidRPr="00B32DD7">
        <w:rPr>
          <w:b/>
          <w:bCs/>
          <w:sz w:val="18"/>
          <w:szCs w:val="18"/>
        </w:rPr>
        <w:t>ve</w:t>
      </w:r>
      <w:proofErr w:type="spellEnd"/>
      <w:r w:rsidRPr="00B32DD7">
        <w:rPr>
          <w:b/>
          <w:bCs/>
          <w:sz w:val="18"/>
          <w:szCs w:val="18"/>
        </w:rPr>
        <w:t>-</w:t>
      </w:r>
      <w:proofErr w:type="spellStart"/>
      <w:r w:rsidRPr="00B32DD7">
        <w:rPr>
          <w:b/>
          <w:bCs/>
          <w:sz w:val="18"/>
          <w:szCs w:val="18"/>
        </w:rPr>
        <w:t>rect</w:t>
      </w:r>
      <w:proofErr w:type="spellEnd"/>
      <w:r w:rsidRPr="00B32DD7">
        <w:rPr>
          <w:b/>
          <w:bCs/>
          <w:sz w:val="18"/>
          <w:szCs w:val="18"/>
        </w:rPr>
        <w:t>-coordinate&gt;&lt;/</w:t>
      </w:r>
      <w:proofErr w:type="spellStart"/>
      <w:r w:rsidRPr="00B32DD7">
        <w:rPr>
          <w:b/>
          <w:bCs/>
          <w:sz w:val="18"/>
          <w:szCs w:val="18"/>
        </w:rPr>
        <w:t>ve</w:t>
      </w:r>
      <w:proofErr w:type="spellEnd"/>
      <w:r w:rsidRPr="00B32DD7">
        <w:rPr>
          <w:b/>
          <w:bCs/>
          <w:sz w:val="18"/>
          <w:szCs w:val="18"/>
        </w:rPr>
        <w:t>-</w:t>
      </w:r>
      <w:proofErr w:type="spellStart"/>
      <w:r w:rsidRPr="00B32DD7">
        <w:rPr>
          <w:b/>
          <w:bCs/>
          <w:sz w:val="18"/>
          <w:szCs w:val="18"/>
        </w:rPr>
        <w:t>rect</w:t>
      </w:r>
      <w:proofErr w:type="spellEnd"/>
      <w:r w:rsidRPr="00B32DD7">
        <w:rPr>
          <w:b/>
          <w:bCs/>
          <w:sz w:val="18"/>
          <w:szCs w:val="18"/>
        </w:rPr>
        <w:t>-coordinate&gt;</w:t>
      </w:r>
    </w:p>
    <w:p w:rsidR="00EC1923" w:rsidRPr="00B32DD7" w:rsidRDefault="00D2120E">
      <w:pPr>
        <w:pStyle w:val="HTML"/>
        <w:widowControl/>
        <w:shd w:val="clear" w:color="auto" w:fill="FFFFFF"/>
        <w:rPr>
          <w:rFonts w:hint="default"/>
          <w:b/>
          <w:bCs/>
          <w:sz w:val="18"/>
          <w:szCs w:val="18"/>
        </w:rPr>
      </w:pPr>
      <w:r w:rsidRPr="00B32DD7">
        <w:rPr>
          <w:b/>
          <w:bCs/>
          <w:sz w:val="18"/>
          <w:szCs w:val="18"/>
        </w:rPr>
        <w:t>Props</w:t>
      </w:r>
    </w:p>
    <w:tbl>
      <w:tblPr>
        <w:tblStyle w:val="a4"/>
        <w:tblW w:w="9370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979"/>
      </w:tblGrid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3" w:name="OLE_LINK7" w:colFirst="0" w:colLast="3"/>
            <w:bookmarkStart w:id="4" w:name="_Hlk508695744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属性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说明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默认值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图表的id，必填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5" w:name="OLE_LINK8" w:colFirst="0" w:colLast="3"/>
            <w:bookmarkStart w:id="6" w:name="OLE_LINK9" w:colFirst="0" w:colLast="3"/>
            <w:bookmarkEnd w:id="3"/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rendererType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渲染器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可选: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/canvas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canvas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图表标题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图表背景颜色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白色:#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fff</w:t>
            </w:r>
            <w:proofErr w:type="spellEnd"/>
          </w:p>
        </w:tc>
      </w:tr>
      <w:tr w:rsidR="00EC1923" w:rsidRPr="00B32DD7">
        <w:tc>
          <w:tcPr>
            <w:tcW w:w="2130" w:type="dxa"/>
          </w:tcPr>
          <w:p w:rsidR="00EC1923" w:rsidRPr="00B32DD7" w:rsidRDefault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7" w:name="_Hlk508701461"/>
            <w:bookmarkEnd w:id="4"/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c</w:t>
            </w:r>
            <w:r w:rsidR="00D2120E"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olor</w:t>
            </w:r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调色盘颜色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Echarts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图表默认调色盘</w:t>
            </w:r>
          </w:p>
        </w:tc>
      </w:tr>
      <w:bookmarkEnd w:id="7"/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showLegend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是否展示legend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布尔值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true</w:t>
            </w:r>
          </w:p>
        </w:tc>
      </w:tr>
      <w:bookmarkEnd w:id="5"/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dataZoom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区域缩放组件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Object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color w:val="000000"/>
                <w:sz w:val="18"/>
                <w:szCs w:val="18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 xml:space="preserve">{x: 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true,y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: false},显示x轴上的区域缩放，y轴上的区域缩放不显示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t>{</w:t>
            </w: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x</w:t>
            </w: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B32DD7">
              <w:rPr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t>,</w:t>
            </w: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br/>
              <w:t xml:space="preserve">    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y</w:t>
            </w: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t xml:space="preserve">: </w:t>
            </w:r>
            <w:r w:rsidRPr="00B32DD7">
              <w:rPr>
                <w:b/>
                <w:color w:val="000080"/>
                <w:sz w:val="18"/>
                <w:szCs w:val="18"/>
                <w:shd w:val="clear" w:color="auto" w:fill="FFFFFF"/>
              </w:rPr>
              <w:t>false</w:t>
            </w:r>
            <w:r w:rsidRPr="00B32DD7">
              <w:rPr>
                <w:b/>
                <w:color w:val="000080"/>
                <w:sz w:val="18"/>
                <w:szCs w:val="18"/>
                <w:shd w:val="clear" w:color="auto" w:fill="FFFFFF"/>
              </w:rPr>
              <w:br/>
            </w:r>
            <w:r w:rsidRPr="00B32DD7">
              <w:rPr>
                <w:color w:val="000000"/>
                <w:sz w:val="18"/>
                <w:szCs w:val="18"/>
                <w:shd w:val="clear" w:color="auto" w:fill="FFFFFF"/>
              </w:rPr>
              <w:t>}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coverOption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自定义覆盖配置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2979" w:type="dxa"/>
          </w:tcPr>
          <w:p w:rsidR="00EC1923" w:rsidRPr="00B32DD7" w:rsidRDefault="00F4121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null</w:t>
            </w:r>
          </w:p>
        </w:tc>
      </w:tr>
      <w:bookmarkEnd w:id="6"/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xAxisData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x轴刻度数据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可以是离散的类目数据，也可以是连续的数值，组件会根据数组第一项的数据类型判断是‘</w:t>
            </w:r>
            <w:r w:rsidRPr="00B32DD7">
              <w:rPr>
                <w:rFonts w:ascii="Menlo" w:eastAsia="Menlo" w:hAnsi="Menlo" w:cs="Menlo"/>
                <w:color w:val="293C55"/>
                <w:sz w:val="18"/>
                <w:szCs w:val="18"/>
                <w:shd w:val="clear" w:color="auto" w:fill="F9F2F4"/>
              </w:rPr>
              <w:t>category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’还是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‘</w:t>
            </w:r>
            <w:r w:rsidRPr="00B32DD7">
              <w:rPr>
                <w:rFonts w:ascii="Menlo" w:eastAsia="Menlo" w:hAnsi="Menlo" w:cs="Menlo"/>
                <w:color w:val="293C55"/>
                <w:sz w:val="18"/>
                <w:szCs w:val="18"/>
                <w:shd w:val="clear" w:color="auto" w:fill="F9F2F4"/>
              </w:rPr>
              <w:t>value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Array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空：[]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yAxisData</w:t>
            </w:r>
            <w:proofErr w:type="spellEnd"/>
          </w:p>
        </w:tc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y轴刻度数据</w:t>
            </w:r>
          </w:p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可以是离散的类目数据，也可以是连续的数值，组件会根据数组第一项的数据类型判断是‘</w:t>
            </w:r>
            <w:r w:rsidRPr="00B32DD7">
              <w:rPr>
                <w:rFonts w:ascii="Menlo" w:eastAsia="Menlo" w:hAnsi="Menlo" w:cs="Menlo"/>
                <w:color w:val="293C55"/>
                <w:sz w:val="18"/>
                <w:szCs w:val="18"/>
                <w:shd w:val="clear" w:color="auto" w:fill="F9F2F4"/>
              </w:rPr>
              <w:t>category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’还是‘</w:t>
            </w:r>
            <w:r w:rsidRPr="00B32DD7">
              <w:rPr>
                <w:rFonts w:ascii="Menlo" w:eastAsia="Menlo" w:hAnsi="Menlo" w:cs="Menlo"/>
                <w:color w:val="293C55"/>
                <w:sz w:val="18"/>
                <w:szCs w:val="18"/>
                <w:shd w:val="clear" w:color="auto" w:fill="F9F2F4"/>
              </w:rPr>
              <w:t>value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97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空：[]</w:t>
            </w:r>
          </w:p>
        </w:tc>
      </w:tr>
    </w:tbl>
    <w:p w:rsidR="00EC1923" w:rsidRPr="00B32DD7" w:rsidRDefault="00EC1923">
      <w:pPr>
        <w:pStyle w:val="HTML"/>
        <w:widowControl/>
        <w:shd w:val="clear" w:color="auto" w:fill="FFFFFF"/>
        <w:rPr>
          <w:rFonts w:cs="宋体" w:hint="default"/>
          <w:b/>
          <w:color w:val="660E7A"/>
          <w:sz w:val="18"/>
          <w:szCs w:val="18"/>
          <w:shd w:val="clear" w:color="auto" w:fill="FFFFFF"/>
        </w:rPr>
      </w:pPr>
    </w:p>
    <w:p w:rsidR="006F421E" w:rsidRPr="00B32DD7" w:rsidRDefault="006F421E">
      <w:pPr>
        <w:pStyle w:val="HTML"/>
        <w:widowControl/>
        <w:shd w:val="clear" w:color="auto" w:fill="FFFFFF"/>
        <w:rPr>
          <w:rFonts w:hint="default"/>
          <w:b/>
          <w:color w:val="660E7A"/>
          <w:sz w:val="18"/>
          <w:szCs w:val="18"/>
          <w:shd w:val="clear" w:color="auto" w:fill="FFFFFF"/>
        </w:rPr>
      </w:pP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注意</w:t>
      </w:r>
      <w:r w:rsidRPr="00B32DD7">
        <w:rPr>
          <w:rFonts w:cs="宋体" w:hint="default"/>
          <w:b/>
          <w:color w:val="660E7A"/>
          <w:sz w:val="18"/>
          <w:szCs w:val="18"/>
          <w:shd w:val="clear" w:color="auto" w:fill="FFFFFF"/>
        </w:rPr>
        <w:t>：当你想画横向</w:t>
      </w: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柱状图</w:t>
      </w:r>
      <w:r w:rsidRPr="00B32DD7">
        <w:rPr>
          <w:rFonts w:cs="宋体" w:hint="default"/>
          <w:b/>
          <w:color w:val="660E7A"/>
          <w:sz w:val="18"/>
          <w:szCs w:val="18"/>
          <w:shd w:val="clear" w:color="auto" w:fill="FFFFFF"/>
        </w:rPr>
        <w:t>时，可以设置</w:t>
      </w:r>
      <w:proofErr w:type="spellStart"/>
      <w:r w:rsidRPr="00B32DD7">
        <w:rPr>
          <w:b/>
          <w:color w:val="660E7A"/>
          <w:sz w:val="18"/>
          <w:szCs w:val="18"/>
          <w:shd w:val="clear" w:color="auto" w:fill="FFFFFF"/>
        </w:rPr>
        <w:t>yAxisData</w:t>
      </w:r>
      <w:proofErr w:type="spellEnd"/>
      <w:r w:rsidRPr="00B32DD7">
        <w:rPr>
          <w:b/>
          <w:color w:val="660E7A"/>
          <w:sz w:val="18"/>
          <w:szCs w:val="18"/>
          <w:shd w:val="clear" w:color="auto" w:fill="FFFFFF"/>
        </w:rPr>
        <w:t>为</w:t>
      </w:r>
      <w:proofErr w:type="gramStart"/>
      <w:r w:rsidRPr="00B32DD7">
        <w:rPr>
          <w:rFonts w:hint="default"/>
          <w:b/>
          <w:color w:val="660E7A"/>
          <w:sz w:val="18"/>
          <w:szCs w:val="18"/>
          <w:shd w:val="clear" w:color="auto" w:fill="FFFFFF"/>
        </w:rPr>
        <w:t>类目类的</w:t>
      </w:r>
      <w:proofErr w:type="gramEnd"/>
      <w:r w:rsidRPr="00B32DD7">
        <w:rPr>
          <w:rFonts w:hint="default"/>
          <w:b/>
          <w:color w:val="660E7A"/>
          <w:sz w:val="18"/>
          <w:szCs w:val="18"/>
          <w:shd w:val="clear" w:color="auto" w:fill="FFFFFF"/>
        </w:rPr>
        <w:t>数组</w:t>
      </w:r>
      <w:r w:rsidRPr="00B32DD7">
        <w:rPr>
          <w:b/>
          <w:color w:val="660E7A"/>
          <w:sz w:val="18"/>
          <w:szCs w:val="18"/>
          <w:shd w:val="clear" w:color="auto" w:fill="FFFFFF"/>
        </w:rPr>
        <w:t>；</w:t>
      </w:r>
      <w:r w:rsidRPr="00B32DD7">
        <w:rPr>
          <w:rFonts w:hint="default"/>
          <w:b/>
          <w:color w:val="660E7A"/>
          <w:sz w:val="18"/>
          <w:szCs w:val="18"/>
          <w:shd w:val="clear" w:color="auto" w:fill="FFFFFF"/>
        </w:rPr>
        <w:t>想画纵向柱状图时，</w:t>
      </w:r>
      <w:r w:rsidRPr="00B32DD7">
        <w:rPr>
          <w:b/>
          <w:color w:val="660E7A"/>
          <w:sz w:val="18"/>
          <w:szCs w:val="18"/>
          <w:shd w:val="clear" w:color="auto" w:fill="FFFFFF"/>
        </w:rPr>
        <w:t>设置</w:t>
      </w:r>
      <w:proofErr w:type="spellStart"/>
      <w:r w:rsidRPr="00B32DD7">
        <w:rPr>
          <w:rFonts w:hint="default"/>
          <w:b/>
          <w:color w:val="660E7A"/>
          <w:sz w:val="18"/>
          <w:szCs w:val="18"/>
          <w:shd w:val="clear" w:color="auto" w:fill="FFFFFF"/>
        </w:rPr>
        <w:t>x</w:t>
      </w:r>
      <w:r w:rsidRPr="00B32DD7">
        <w:rPr>
          <w:b/>
          <w:color w:val="660E7A"/>
          <w:sz w:val="18"/>
          <w:szCs w:val="18"/>
          <w:shd w:val="clear" w:color="auto" w:fill="FFFFFF"/>
        </w:rPr>
        <w:t>AxisData</w:t>
      </w:r>
      <w:proofErr w:type="spellEnd"/>
      <w:r w:rsidRPr="00B32DD7">
        <w:rPr>
          <w:b/>
          <w:color w:val="660E7A"/>
          <w:sz w:val="18"/>
          <w:szCs w:val="18"/>
          <w:shd w:val="clear" w:color="auto" w:fill="FFFFFF"/>
        </w:rPr>
        <w:t>为</w:t>
      </w:r>
      <w:proofErr w:type="gramStart"/>
      <w:r w:rsidRPr="00B32DD7">
        <w:rPr>
          <w:rFonts w:hint="default"/>
          <w:b/>
          <w:color w:val="660E7A"/>
          <w:sz w:val="18"/>
          <w:szCs w:val="18"/>
          <w:shd w:val="clear" w:color="auto" w:fill="FFFFFF"/>
        </w:rPr>
        <w:t>类目类数组</w:t>
      </w:r>
      <w:proofErr w:type="gramEnd"/>
      <w:r w:rsidRPr="00B32DD7">
        <w:rPr>
          <w:rFonts w:hint="default"/>
          <w:b/>
          <w:color w:val="660E7A"/>
          <w:sz w:val="18"/>
          <w:szCs w:val="18"/>
          <w:shd w:val="clear" w:color="auto" w:fill="FFFFFF"/>
        </w:rPr>
        <w:t>。</w:t>
      </w:r>
    </w:p>
    <w:p w:rsidR="00E926EF" w:rsidRPr="00B32DD7" w:rsidRDefault="00E926EF">
      <w:pPr>
        <w:pStyle w:val="HTML"/>
        <w:widowControl/>
        <w:shd w:val="clear" w:color="auto" w:fill="FFFFFF"/>
        <w:rPr>
          <w:rFonts w:cs="宋体" w:hint="default"/>
          <w:b/>
          <w:color w:val="660E7A"/>
          <w:sz w:val="18"/>
          <w:szCs w:val="18"/>
          <w:shd w:val="clear" w:color="auto" w:fill="FFFFFF"/>
        </w:rPr>
      </w:pPr>
      <w:r w:rsidRPr="00B32DD7">
        <w:rPr>
          <w:rFonts w:cs="宋体"/>
          <w:b/>
          <w:noProof/>
          <w:color w:val="660E7A"/>
          <w:sz w:val="18"/>
          <w:szCs w:val="18"/>
          <w:shd w:val="clear" w:color="auto" w:fill="FFFFFF"/>
        </w:rPr>
        <w:drawing>
          <wp:inline distT="0" distB="0" distL="0" distR="0">
            <wp:extent cx="4152900" cy="1196431"/>
            <wp:effectExtent l="0" t="0" r="0" b="3810"/>
            <wp:docPr id="8" name="图片 8" descr="C:\Users\cFW2157\Desktop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W2157\Desktop\Image 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475" cy="1210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6EF" w:rsidRPr="00B32DD7" w:rsidRDefault="00E926EF" w:rsidP="00E92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</w:pP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yArray0: ['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周一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', 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周二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', 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周三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', 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周四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', 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周五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', 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周六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', '</w:t>
      </w:r>
      <w:r w:rsidRPr="00B32DD7">
        <w:rPr>
          <w:rFonts w:ascii="宋体" w:eastAsia="宋体" w:hAnsi="宋体" w:cs="宋体" w:hint="eastAsia"/>
          <w:b/>
          <w:color w:val="660E7A"/>
          <w:kern w:val="0"/>
          <w:sz w:val="18"/>
          <w:szCs w:val="18"/>
          <w:shd w:val="clear" w:color="auto" w:fill="FFFFFF"/>
        </w:rPr>
        <w:t>周日</w:t>
      </w:r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']</w:t>
      </w:r>
    </w:p>
    <w:p w:rsidR="00E926EF" w:rsidRPr="00B32DD7" w:rsidRDefault="00E926EF" w:rsidP="00E926E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</w:pPr>
      <w:proofErr w:type="spellStart"/>
      <w:proofErr w:type="gramStart"/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yArray</w:t>
      </w:r>
      <w:proofErr w:type="spellEnd"/>
      <w:proofErr w:type="gramEnd"/>
      <w:r w:rsidRPr="00B32DD7">
        <w:rPr>
          <w:rFonts w:ascii="宋体" w:eastAsia="宋体" w:hAnsi="宋体" w:cs="宋体"/>
          <w:b/>
          <w:color w:val="660E7A"/>
          <w:kern w:val="0"/>
          <w:sz w:val="18"/>
          <w:szCs w:val="18"/>
          <w:shd w:val="clear" w:color="auto" w:fill="FFFFFF"/>
        </w:rPr>
        <w:t>: [10, 52, 200, 334, 390, 330, 220]</w:t>
      </w:r>
    </w:p>
    <w:p w:rsidR="00E926EF" w:rsidRPr="00B32DD7" w:rsidRDefault="00E926EF">
      <w:pPr>
        <w:pStyle w:val="HTML"/>
        <w:widowControl/>
        <w:shd w:val="clear" w:color="auto" w:fill="FFFFFF"/>
        <w:rPr>
          <w:rFonts w:cs="宋体" w:hint="default"/>
          <w:b/>
          <w:color w:val="660E7A"/>
          <w:sz w:val="18"/>
          <w:szCs w:val="18"/>
          <w:shd w:val="clear" w:color="auto" w:fill="FFFFFF"/>
        </w:rPr>
      </w:pPr>
      <w:r w:rsidRPr="00B32DD7">
        <w:rPr>
          <w:rFonts w:cs="宋体"/>
          <w:b/>
          <w:color w:val="660E7A"/>
          <w:sz w:val="18"/>
          <w:szCs w:val="18"/>
          <w:shd w:val="clear" w:color="auto" w:fill="FFFFFF"/>
        </w:rPr>
        <w:t>显示</w:t>
      </w:r>
      <w:r w:rsidRPr="00B32DD7">
        <w:rPr>
          <w:rFonts w:cs="宋体" w:hint="default"/>
          <w:b/>
          <w:color w:val="660E7A"/>
          <w:sz w:val="18"/>
          <w:szCs w:val="18"/>
          <w:shd w:val="clear" w:color="auto" w:fill="FFFFFF"/>
        </w:rPr>
        <w:t>结果如下：</w:t>
      </w:r>
    </w:p>
    <w:p w:rsidR="00E926EF" w:rsidRPr="00B32DD7" w:rsidRDefault="00E926EF">
      <w:pPr>
        <w:pStyle w:val="HTML"/>
        <w:widowControl/>
        <w:shd w:val="clear" w:color="auto" w:fill="FFFFFF"/>
        <w:rPr>
          <w:rFonts w:cs="宋体" w:hint="default"/>
          <w:b/>
          <w:color w:val="660E7A"/>
          <w:sz w:val="18"/>
          <w:szCs w:val="18"/>
          <w:shd w:val="clear" w:color="auto" w:fill="FFFFFF"/>
        </w:rPr>
      </w:pPr>
      <w:r w:rsidRPr="00B32DD7">
        <w:rPr>
          <w:rFonts w:cs="宋体" w:hint="default"/>
          <w:b/>
          <w:noProof/>
          <w:color w:val="660E7A"/>
          <w:sz w:val="18"/>
          <w:szCs w:val="18"/>
          <w:shd w:val="clear" w:color="auto" w:fill="FFFFFF"/>
        </w:rPr>
        <w:drawing>
          <wp:inline distT="0" distB="0" distL="0" distR="0">
            <wp:extent cx="5274310" cy="131318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1923" w:rsidRPr="00B32DD7" w:rsidRDefault="00EC1923">
      <w:pPr>
        <w:ind w:firstLine="420"/>
        <w:rPr>
          <w:sz w:val="18"/>
          <w:szCs w:val="18"/>
        </w:rPr>
      </w:pPr>
    </w:p>
    <w:p w:rsidR="00EC1923" w:rsidRPr="00B32DD7" w:rsidRDefault="00D2120E">
      <w:pPr>
        <w:rPr>
          <w:sz w:val="18"/>
          <w:szCs w:val="18"/>
        </w:rPr>
      </w:pPr>
      <w:bookmarkStart w:id="8" w:name="OLE_LINK24"/>
      <w:bookmarkStart w:id="9" w:name="OLE_LINK25"/>
      <w:r w:rsidRPr="00B32DD7">
        <w:rPr>
          <w:rFonts w:hint="eastAsia"/>
          <w:sz w:val="18"/>
          <w:szCs w:val="18"/>
        </w:rPr>
        <w:t>Events</w:t>
      </w:r>
    </w:p>
    <w:tbl>
      <w:tblPr>
        <w:tblStyle w:val="a4"/>
        <w:tblW w:w="9361" w:type="dxa"/>
        <w:tblLayout w:type="fixed"/>
        <w:tblLook w:val="04A0" w:firstRow="1" w:lastRow="0" w:firstColumn="1" w:lastColumn="0" w:noHBand="0" w:noVBand="1"/>
      </w:tblPr>
      <w:tblGrid>
        <w:gridCol w:w="2084"/>
        <w:gridCol w:w="4826"/>
        <w:gridCol w:w="2451"/>
      </w:tblGrid>
      <w:tr w:rsidR="00EC1923" w:rsidRPr="00B32DD7">
        <w:tc>
          <w:tcPr>
            <w:tcW w:w="2084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事件名</w:t>
            </w:r>
          </w:p>
        </w:tc>
        <w:tc>
          <w:tcPr>
            <w:tcW w:w="4826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45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返回值</w:t>
            </w:r>
          </w:p>
        </w:tc>
      </w:tr>
      <w:tr w:rsidR="00EC1923" w:rsidRPr="00B32DD7">
        <w:tc>
          <w:tcPr>
            <w:tcW w:w="2084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click-series</w:t>
            </w:r>
          </w:p>
        </w:tc>
        <w:tc>
          <w:tcPr>
            <w:tcW w:w="4826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点击到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echarts</w:t>
            </w:r>
            <w:proofErr w:type="spellEnd"/>
            <w:r w:rsidRPr="00B32DD7">
              <w:rPr>
                <w:rFonts w:hint="eastAsia"/>
                <w:sz w:val="18"/>
                <w:szCs w:val="18"/>
              </w:rPr>
              <w:t>图的</w:t>
            </w:r>
            <w:r w:rsidRPr="00B32DD7">
              <w:rPr>
                <w:rFonts w:hint="eastAsia"/>
                <w:sz w:val="18"/>
                <w:szCs w:val="18"/>
              </w:rPr>
              <w:t>series</w:t>
            </w:r>
            <w:r w:rsidRPr="00B32DD7">
              <w:rPr>
                <w:rFonts w:hint="eastAsia"/>
                <w:sz w:val="18"/>
                <w:szCs w:val="18"/>
              </w:rPr>
              <w:t>上</w:t>
            </w:r>
          </w:p>
        </w:tc>
        <w:tc>
          <w:tcPr>
            <w:tcW w:w="245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包含点击图形数据信息的对象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</w:tr>
      <w:tr w:rsidR="00EC1923" w:rsidRPr="00B32DD7">
        <w:tc>
          <w:tcPr>
            <w:tcW w:w="2084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proofErr w:type="spellStart"/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mouseover</w:t>
            </w:r>
            <w:proofErr w:type="spellEnd"/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-series</w:t>
            </w:r>
          </w:p>
        </w:tc>
        <w:tc>
          <w:tcPr>
            <w:tcW w:w="4826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鼠标移动到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echarts</w:t>
            </w:r>
            <w:proofErr w:type="spellEnd"/>
            <w:r w:rsidRPr="00B32DD7">
              <w:rPr>
                <w:rFonts w:hint="eastAsia"/>
                <w:sz w:val="18"/>
                <w:szCs w:val="18"/>
              </w:rPr>
              <w:t>图的</w:t>
            </w:r>
            <w:r w:rsidRPr="00B32DD7">
              <w:rPr>
                <w:rFonts w:hint="eastAsia"/>
                <w:sz w:val="18"/>
                <w:szCs w:val="18"/>
              </w:rPr>
              <w:t>series</w:t>
            </w:r>
            <w:r w:rsidRPr="00B32DD7">
              <w:rPr>
                <w:rFonts w:hint="eastAsia"/>
                <w:sz w:val="18"/>
                <w:szCs w:val="18"/>
              </w:rPr>
              <w:t>上</w:t>
            </w:r>
          </w:p>
        </w:tc>
        <w:tc>
          <w:tcPr>
            <w:tcW w:w="245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包含点击图形数据信息的对象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</w:tr>
      <w:bookmarkEnd w:id="8"/>
      <w:bookmarkEnd w:id="9"/>
    </w:tbl>
    <w:p w:rsidR="00EC1923" w:rsidRPr="00B32DD7" w:rsidRDefault="00EC1923">
      <w:pPr>
        <w:rPr>
          <w:sz w:val="18"/>
          <w:szCs w:val="18"/>
        </w:rPr>
      </w:pPr>
    </w:p>
    <w:p w:rsidR="00EC1923" w:rsidRPr="00B32DD7" w:rsidRDefault="00D2120E">
      <w:pPr>
        <w:pStyle w:val="a3"/>
        <w:widowControl/>
        <w:shd w:val="clear" w:color="auto" w:fill="FFFFFF"/>
        <w:spacing w:beforeAutospacing="0" w:after="60" w:afterAutospacing="0" w:line="20" w:lineRule="atLeast"/>
        <w:rPr>
          <w:rFonts w:ascii="Verdana" w:hAnsi="Verdana" w:cs="Verdana"/>
          <w:color w:val="000000"/>
          <w:sz w:val="18"/>
          <w:szCs w:val="18"/>
        </w:rPr>
      </w:pPr>
      <w:r w:rsidRPr="00B32DD7"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所有的鼠标事件包含参数</w:t>
      </w:r>
      <w:r w:rsidRPr="00B32DD7"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 </w:t>
      </w:r>
      <w:proofErr w:type="spellStart"/>
      <w:r w:rsidRPr="00B32DD7"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params</w:t>
      </w:r>
      <w:proofErr w:type="spellEnd"/>
      <w:r w:rsidRPr="00B32DD7">
        <w:rPr>
          <w:rFonts w:ascii="Verdana" w:hAnsi="Verdana" w:cs="Verdana"/>
          <w:color w:val="000000"/>
          <w:sz w:val="18"/>
          <w:szCs w:val="18"/>
          <w:shd w:val="clear" w:color="auto" w:fill="FFFFFF"/>
        </w:rPr>
        <w:t>，这是一个包含点击图形的数据信息的对象，格式如下：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{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当前点击的图形元素所属的组件名称，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lastRenderedPageBreak/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其值如 'series'、'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markLine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'、'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markPoint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'、'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timeLine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' 等。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spellStart"/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componentType</w:t>
      </w:r>
      <w:proofErr w:type="spellEnd"/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string</w:t>
      </w: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// 系列类型。值可能为：'line'、'bar'、'pie' 等。当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componentType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为 'series' 时有意义。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spellStart"/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seriesType</w:t>
      </w:r>
      <w:proofErr w:type="spellEnd"/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string</w:t>
      </w: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// 系列在传入的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option.series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中的 index。当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componentType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为 'series' 时有意义。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spellStart"/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seriesIndex</w:t>
      </w:r>
      <w:proofErr w:type="spellEnd"/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: number,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// 系列名称。当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componentType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为 'series' 时有意义。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spellStart"/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seriesName</w:t>
      </w:r>
      <w:proofErr w:type="spellEnd"/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string</w:t>
      </w: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数据名，类目名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name</w:t>
      </w:r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string</w:t>
      </w: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数据在传入的 data 数组中的 index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spellStart"/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dataIndex</w:t>
      </w:r>
      <w:proofErr w:type="spellEnd"/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: number,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传入的原始数据项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data</w:t>
      </w:r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: Object,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//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sankey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、graph 等图表同时含有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nodeData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和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edgeData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两种 data，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//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dataType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的值会是 'node' 或者 'edge'，表示当前点击在 node 还是 edge 上。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其他大部分图表中只有一种 data，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dataType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无意义。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spellStart"/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dataType</w:t>
      </w:r>
      <w:proofErr w:type="spellEnd"/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string</w:t>
      </w: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,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// 传入的数据值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gramStart"/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value</w:t>
      </w:r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proofErr w:type="spell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number|Array</w:t>
      </w:r>
      <w:proofErr w:type="spellEnd"/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// 数据图形的颜色。当 </w:t>
      </w:r>
      <w:proofErr w:type="spellStart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>componentType</w:t>
      </w:r>
      <w:proofErr w:type="spellEnd"/>
      <w:r w:rsidRPr="00B32DD7">
        <w:rPr>
          <w:rFonts w:ascii="Consolas" w:eastAsia="Consolas" w:hAnsi="Consolas" w:cs="Consolas" w:hint="default"/>
          <w:color w:val="888888"/>
          <w:sz w:val="18"/>
          <w:szCs w:val="18"/>
          <w:shd w:val="clear" w:color="auto" w:fill="EFEFEF"/>
        </w:rPr>
        <w:t xml:space="preserve"> 为 'series' 时有意义。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</w:t>
      </w:r>
      <w:proofErr w:type="gramStart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color</w:t>
      </w:r>
      <w:proofErr w:type="gramEnd"/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: </w:t>
      </w:r>
      <w:r w:rsidRPr="00B32DD7">
        <w:rPr>
          <w:rFonts w:ascii="Consolas" w:eastAsia="Consolas" w:hAnsi="Consolas" w:cs="Consolas" w:hint="default"/>
          <w:b/>
          <w:color w:val="333333"/>
          <w:sz w:val="18"/>
          <w:szCs w:val="18"/>
          <w:shd w:val="clear" w:color="auto" w:fill="EFEFEF"/>
        </w:rPr>
        <w:t>string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Fonts w:ascii="Consolas" w:eastAsia="Consolas" w:hAnsi="Consolas" w:cs="Consolas" w:hint="default"/>
          <w:color w:val="000000"/>
          <w:sz w:val="18"/>
          <w:szCs w:val="18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>}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        }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    }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t xml:space="preserve">    }</w:t>
      </w:r>
    </w:p>
    <w:p w:rsidR="00EC1923" w:rsidRPr="00B32DD7" w:rsidRDefault="00D2120E">
      <w:pPr>
        <w:pStyle w:val="HTML"/>
        <w:widowControl/>
        <w:pBdr>
          <w:top w:val="single" w:sz="4" w:space="6" w:color="DDDDDD"/>
          <w:left w:val="single" w:sz="4" w:space="3" w:color="DDDDDD"/>
          <w:bottom w:val="single" w:sz="4" w:space="6" w:color="DDDDDD"/>
          <w:right w:val="single" w:sz="4" w:space="3" w:color="DDDDDD"/>
        </w:pBdr>
        <w:shd w:val="clear" w:color="auto" w:fill="EFEFEF"/>
        <w:spacing w:before="180" w:after="180" w:line="20" w:lineRule="atLeast"/>
        <w:rPr>
          <w:rFonts w:ascii="Consolas" w:eastAsia="Consolas" w:hAnsi="Consolas" w:cs="Consolas" w:hint="default"/>
          <w:color w:val="000000"/>
          <w:sz w:val="18"/>
          <w:szCs w:val="18"/>
        </w:rPr>
      </w:pPr>
      <w:r w:rsidRPr="00B32DD7">
        <w:rPr>
          <w:rStyle w:val="HTML0"/>
          <w:rFonts w:ascii="Consolas" w:eastAsia="Consolas" w:hAnsi="Consolas" w:cs="Consolas" w:hint="default"/>
          <w:color w:val="333333"/>
          <w:sz w:val="18"/>
          <w:szCs w:val="18"/>
          <w:shd w:val="clear" w:color="auto" w:fill="EFEFEF"/>
        </w:rPr>
        <w:lastRenderedPageBreak/>
        <w:t>});</w:t>
      </w:r>
    </w:p>
    <w:p w:rsidR="00EC1923" w:rsidRPr="00B32DD7" w:rsidRDefault="00EC1923">
      <w:pPr>
        <w:rPr>
          <w:sz w:val="18"/>
          <w:szCs w:val="18"/>
        </w:rPr>
      </w:pP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-bar</w:t>
      </w:r>
      <w:proofErr w:type="gramEnd"/>
      <w:r w:rsidRPr="00B32DD7">
        <w:rPr>
          <w:rFonts w:hint="eastAsia"/>
          <w:sz w:val="18"/>
          <w:szCs w:val="18"/>
        </w:rPr>
        <w:t>&gt;</w:t>
      </w:r>
    </w:p>
    <w:tbl>
      <w:tblPr>
        <w:tblStyle w:val="a4"/>
        <w:tblW w:w="8641" w:type="dxa"/>
        <w:tblLayout w:type="fixed"/>
        <w:tblLook w:val="04A0" w:firstRow="1" w:lastRow="0" w:firstColumn="1" w:lastColumn="0" w:noHBand="0" w:noVBand="1"/>
      </w:tblPr>
      <w:tblGrid>
        <w:gridCol w:w="2178"/>
        <w:gridCol w:w="2160"/>
        <w:gridCol w:w="1843"/>
        <w:gridCol w:w="2460"/>
      </w:tblGrid>
      <w:tr w:rsidR="00EC1923" w:rsidRPr="00B32DD7">
        <w:tc>
          <w:tcPr>
            <w:tcW w:w="2178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属性</w:t>
            </w:r>
          </w:p>
        </w:tc>
        <w:tc>
          <w:tcPr>
            <w:tcW w:w="216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说明</w:t>
            </w:r>
          </w:p>
        </w:tc>
        <w:tc>
          <w:tcPr>
            <w:tcW w:w="1843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类型</w:t>
            </w:r>
          </w:p>
        </w:tc>
        <w:tc>
          <w:tcPr>
            <w:tcW w:w="246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默认值</w:t>
            </w:r>
          </w:p>
        </w:tc>
      </w:tr>
      <w:tr w:rsidR="00EC1923" w:rsidRPr="00B32DD7">
        <w:tc>
          <w:tcPr>
            <w:tcW w:w="2178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10" w:name="OLE_LINK1" w:colFirst="1" w:colLast="3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</w:t>
            </w:r>
          </w:p>
        </w:tc>
        <w:tc>
          <w:tcPr>
            <w:tcW w:w="216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系列名称, 用于tooltip的显示，legend的图例</w:t>
            </w:r>
          </w:p>
        </w:tc>
        <w:tc>
          <w:tcPr>
            <w:tcW w:w="1843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Sting</w:t>
            </w:r>
          </w:p>
        </w:tc>
        <w:tc>
          <w:tcPr>
            <w:tcW w:w="246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无</w:t>
            </w:r>
          </w:p>
        </w:tc>
      </w:tr>
      <w:bookmarkEnd w:id="10"/>
      <w:tr w:rsidR="00EC1923" w:rsidRPr="00B32DD7">
        <w:tc>
          <w:tcPr>
            <w:tcW w:w="2178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barWidth</w:t>
            </w:r>
            <w:proofErr w:type="spellEnd"/>
          </w:p>
        </w:tc>
        <w:tc>
          <w:tcPr>
            <w:tcW w:w="21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柱条的宽度</w:t>
            </w:r>
          </w:p>
        </w:tc>
        <w:tc>
          <w:tcPr>
            <w:tcW w:w="1843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‘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自适应</w:t>
            </w: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EC1923" w:rsidRPr="00B32DD7">
        <w:tc>
          <w:tcPr>
            <w:tcW w:w="2178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barMaxWidth</w:t>
            </w:r>
            <w:proofErr w:type="spellEnd"/>
          </w:p>
        </w:tc>
        <w:tc>
          <w:tcPr>
            <w:tcW w:w="21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柱条的最大宽度</w:t>
            </w:r>
          </w:p>
        </w:tc>
        <w:tc>
          <w:tcPr>
            <w:tcW w:w="1843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‘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自适应</w:t>
            </w: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EC1923" w:rsidRPr="00B32DD7">
        <w:tc>
          <w:tcPr>
            <w:tcW w:w="2178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barMinHeight</w:t>
            </w:r>
            <w:proofErr w:type="spellEnd"/>
          </w:p>
        </w:tc>
        <w:tc>
          <w:tcPr>
            <w:tcW w:w="21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柱条的最小高度</w:t>
            </w:r>
          </w:p>
        </w:tc>
        <w:tc>
          <w:tcPr>
            <w:tcW w:w="1843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4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0</w:t>
            </w:r>
          </w:p>
        </w:tc>
      </w:tr>
      <w:tr w:rsidR="00EC1923" w:rsidRPr="00B32DD7">
        <w:tc>
          <w:tcPr>
            <w:tcW w:w="2178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barGap</w:t>
            </w:r>
            <w:proofErr w:type="spellEnd"/>
          </w:p>
        </w:tc>
        <w:tc>
          <w:tcPr>
            <w:tcW w:w="21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柱间距离，可设固定值（如 20）或者百分比（如 '30%'，表示柱子宽度的 30%）。</w:t>
            </w:r>
          </w:p>
          <w:p w:rsidR="00EC1923" w:rsidRPr="00B32DD7" w:rsidRDefault="00EC1923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43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4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‘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30%</w:t>
            </w: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B32DD7" w:rsidRPr="00B32DD7">
        <w:tc>
          <w:tcPr>
            <w:tcW w:w="2178" w:type="dxa"/>
          </w:tcPr>
          <w:p w:rsidR="00B32DD7" w:rsidRPr="00B32DD7" w:rsidRDefault="00B32DD7" w:rsidP="00B32DD7">
            <w:pPr>
              <w:pStyle w:val="HTML"/>
              <w:widowControl/>
              <w:rPr>
                <w:rFonts w:ascii="微软雅黑" w:eastAsia="微软雅黑" w:hAnsi="微软雅黑" w:cs="宋体" w:hint="default"/>
                <w:color w:val="A9B7C6"/>
                <w:sz w:val="23"/>
                <w:szCs w:val="23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gradientDirection</w:t>
            </w:r>
            <w:proofErr w:type="spellEnd"/>
          </w:p>
        </w:tc>
        <w:tc>
          <w:tcPr>
            <w:tcW w:w="2160" w:type="dxa"/>
          </w:tcPr>
          <w:p w:rsidR="00B32DD7" w:rsidRDefault="00B32DD7" w:rsidP="00B32DD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 xml:space="preserve">渐变方向, 有四种选择: top-bottom  bottom-top  left-right  right-left   </w:t>
            </w:r>
          </w:p>
          <w:p w:rsidR="00B32DD7" w:rsidRPr="00B32DD7" w:rsidRDefault="00B32DD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如果不是这四种之一，就不展示渐变</w:t>
            </w:r>
          </w:p>
        </w:tc>
        <w:tc>
          <w:tcPr>
            <w:tcW w:w="1843" w:type="dxa"/>
          </w:tcPr>
          <w:p w:rsidR="00B32DD7" w:rsidRPr="00B32DD7" w:rsidRDefault="00107D04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S</w:t>
            </w:r>
            <w:r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tring</w:t>
            </w:r>
          </w:p>
        </w:tc>
        <w:tc>
          <w:tcPr>
            <w:tcW w:w="2460" w:type="dxa"/>
          </w:tcPr>
          <w:p w:rsidR="00B32DD7" w:rsidRPr="00B32DD7" w:rsidRDefault="00107D04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‘null’</w:t>
            </w:r>
          </w:p>
        </w:tc>
      </w:tr>
      <w:tr w:rsidR="00B32DD7" w:rsidRPr="00B32DD7">
        <w:tc>
          <w:tcPr>
            <w:tcW w:w="2178" w:type="dxa"/>
          </w:tcPr>
          <w:p w:rsidR="00B32DD7" w:rsidRPr="00B32DD7" w:rsidRDefault="00B32DD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linearGradient</w:t>
            </w:r>
            <w:proofErr w:type="spellEnd"/>
          </w:p>
        </w:tc>
        <w:tc>
          <w:tcPr>
            <w:tcW w:w="2160" w:type="dxa"/>
          </w:tcPr>
          <w:p w:rsidR="00B32DD7" w:rsidRPr="00B32DD7" w:rsidRDefault="00B32DD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柱状图</w:t>
            </w:r>
            <w:r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渐变配置</w:t>
            </w:r>
          </w:p>
        </w:tc>
        <w:tc>
          <w:tcPr>
            <w:tcW w:w="1843" w:type="dxa"/>
          </w:tcPr>
          <w:p w:rsidR="00B32DD7" w:rsidRPr="00B32DD7" w:rsidRDefault="00107D04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460" w:type="dxa"/>
          </w:tcPr>
          <w:p w:rsidR="00107D04" w:rsidRPr="00107D04" w:rsidRDefault="00107D04" w:rsidP="00107D04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t>[{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offset: 0,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color: '#00feff'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},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{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offset: 0.5,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color: '#027eff'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},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{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offset: 1,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    color: '#0286ff'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 xml:space="preserve">    }</w:t>
            </w:r>
            <w:r w:rsidRPr="00107D04">
              <w:rPr>
                <w:b/>
                <w:color w:val="660E7A"/>
                <w:sz w:val="18"/>
                <w:szCs w:val="18"/>
                <w:shd w:val="clear" w:color="auto" w:fill="FFFFFF"/>
              </w:rPr>
              <w:br/>
              <w:t>]</w:t>
            </w:r>
          </w:p>
          <w:p w:rsidR="00B32DD7" w:rsidRPr="00107D04" w:rsidRDefault="00B32DD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</w:tr>
      <w:tr w:rsidR="00EC1923" w:rsidRPr="00B32DD7">
        <w:tc>
          <w:tcPr>
            <w:tcW w:w="2178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11" w:name="OLE_LINK2" w:colFirst="1" w:colLast="3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21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数据数组</w:t>
            </w:r>
          </w:p>
        </w:tc>
        <w:tc>
          <w:tcPr>
            <w:tcW w:w="1843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Array,每一项为Number类型</w:t>
            </w:r>
          </w:p>
        </w:tc>
        <w:tc>
          <w:tcPr>
            <w:tcW w:w="2460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空：[]</w:t>
            </w:r>
          </w:p>
        </w:tc>
      </w:tr>
      <w:bookmarkEnd w:id="11"/>
    </w:tbl>
    <w:p w:rsidR="00EC1923" w:rsidRPr="00B32DD7" w:rsidRDefault="00EC1923">
      <w:pPr>
        <w:rPr>
          <w:sz w:val="18"/>
          <w:szCs w:val="18"/>
        </w:rPr>
      </w:pP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-line</w:t>
      </w:r>
      <w:proofErr w:type="gramEnd"/>
      <w:r w:rsidRPr="00B32DD7">
        <w:rPr>
          <w:rFonts w:hint="eastAsia"/>
          <w:sz w:val="18"/>
          <w:szCs w:val="18"/>
        </w:rPr>
        <w:t>&gt;</w:t>
      </w:r>
    </w:p>
    <w:tbl>
      <w:tblPr>
        <w:tblStyle w:val="a4"/>
        <w:tblW w:w="9322" w:type="dxa"/>
        <w:tblLayout w:type="fixed"/>
        <w:tblLook w:val="04A0" w:firstRow="1" w:lastRow="0" w:firstColumn="1" w:lastColumn="0" w:noHBand="0" w:noVBand="1"/>
      </w:tblPr>
      <w:tblGrid>
        <w:gridCol w:w="2130"/>
        <w:gridCol w:w="3081"/>
        <w:gridCol w:w="2552"/>
        <w:gridCol w:w="1559"/>
      </w:tblGrid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12" w:name="OLE_LINK3" w:colFirst="0" w:colLast="3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属性</w:t>
            </w:r>
          </w:p>
        </w:tc>
        <w:tc>
          <w:tcPr>
            <w:tcW w:w="3081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说明</w:t>
            </w:r>
          </w:p>
        </w:tc>
        <w:tc>
          <w:tcPr>
            <w:tcW w:w="2552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类型</w:t>
            </w:r>
          </w:p>
        </w:tc>
        <w:tc>
          <w:tcPr>
            <w:tcW w:w="1559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默认值</w:t>
            </w:r>
          </w:p>
        </w:tc>
      </w:tr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</w:t>
            </w:r>
          </w:p>
        </w:tc>
        <w:tc>
          <w:tcPr>
            <w:tcW w:w="3081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系列名称, 用于tooltip的显示，legend的图例</w:t>
            </w:r>
          </w:p>
        </w:tc>
        <w:tc>
          <w:tcPr>
            <w:tcW w:w="2552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Sting</w:t>
            </w:r>
          </w:p>
        </w:tc>
        <w:tc>
          <w:tcPr>
            <w:tcW w:w="1559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无</w:t>
            </w:r>
          </w:p>
        </w:tc>
      </w:tr>
      <w:bookmarkEnd w:id="12"/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Symbol</w:t>
            </w:r>
          </w:p>
        </w:tc>
        <w:tc>
          <w:tcPr>
            <w:tcW w:w="3081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13" w:name="OLE_LINK4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标记的图形</w:t>
            </w:r>
            <w:bookmarkEnd w:id="13"/>
          </w:p>
        </w:tc>
        <w:tc>
          <w:tcPr>
            <w:tcW w:w="2552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14" w:name="OLE_LINK5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String,</w:t>
            </w:r>
          </w:p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可选项：</w:t>
            </w:r>
          </w:p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circle</w:t>
            </w: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，‘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rect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’，</w:t>
            </w:r>
          </w:p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roundRect</w:t>
            </w:r>
            <w:proofErr w:type="spellEnd"/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，</w:t>
            </w:r>
            <w:proofErr w:type="gramStart"/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triangle</w:t>
            </w: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，'diamond', 'pin', 'arrow'</w:t>
            </w:r>
          </w:p>
          <w:bookmarkEnd w:id="14"/>
          <w:p w:rsidR="00EC1923" w:rsidRPr="00B32DD7" w:rsidRDefault="00EC1923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  <w:tc>
          <w:tcPr>
            <w:tcW w:w="1559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‘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emptyCircle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</w:p>
        </w:tc>
      </w:tr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15" w:name="OLE_LINK6" w:colFirst="0" w:colLast="3"/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symbolSize</w:t>
            </w:r>
            <w:proofErr w:type="spellEnd"/>
          </w:p>
        </w:tc>
        <w:tc>
          <w:tcPr>
            <w:tcW w:w="3081" w:type="dxa"/>
          </w:tcPr>
          <w:p w:rsidR="00236655" w:rsidRPr="00B32DD7" w:rsidRDefault="00D2120E" w:rsidP="00236655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标记的大小，可以设置成诸如 10 这样单一的数字，也可以用数组分开表示宽和高，例如 [20, 10] 表示标记宽为20，高为10。</w:t>
            </w:r>
            <w:bookmarkStart w:id="16" w:name="OLE_LINK21"/>
            <w:r w:rsidR="00236655"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如果需要每个数据的图形大小不一样，可以设置为如下格式的回调函数：</w:t>
            </w:r>
          </w:p>
          <w:p w:rsidR="00236655" w:rsidRPr="00B32DD7" w:rsidRDefault="00236655" w:rsidP="00236655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17" w:name="OLE_LINK19"/>
            <w:bookmarkStart w:id="18" w:name="OLE_LINK20"/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value:Array|number,params:Object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)</w:t>
            </w: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=&gt;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number|Array</w:t>
            </w:r>
            <w:proofErr w:type="spellEnd"/>
          </w:p>
          <w:bookmarkEnd w:id="17"/>
          <w:bookmarkEnd w:id="18"/>
          <w:p w:rsidR="00236655" w:rsidRPr="00B32DD7" w:rsidRDefault="00236655" w:rsidP="00236655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其中第一个参数 value 为 </w:t>
            </w:r>
            <w:hyperlink r:id="rId13" w:anchor="series-.data" w:history="1">
              <w:r w:rsidRPr="00B32DD7">
                <w:rPr>
                  <w:rFonts w:ascii="宋体" w:eastAsia="宋体" w:hAnsi="宋体" w:cs="宋体"/>
                  <w:b/>
                  <w:color w:val="660E7A"/>
                  <w:sz w:val="18"/>
                  <w:szCs w:val="18"/>
                  <w:shd w:val="clear" w:color="auto" w:fill="FFFFFF"/>
                </w:rPr>
                <w:t>data</w:t>
              </w:r>
            </w:hyperlink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 中的数据值。第二个参数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params</w:t>
            </w:r>
            <w:proofErr w:type="spellEnd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 是其它的数据项参数。</w:t>
            </w:r>
          </w:p>
          <w:bookmarkEnd w:id="16"/>
          <w:p w:rsidR="00EC1923" w:rsidRPr="00B32DD7" w:rsidRDefault="00EC1923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552" w:type="dxa"/>
          </w:tcPr>
          <w:p w:rsidR="00236655" w:rsidRPr="00B32DD7" w:rsidRDefault="00236655" w:rsidP="002366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String</w:t>
            </w:r>
            <w:r w:rsidRPr="00B32DD7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</w:t>
            </w:r>
            <w:r w:rsidRPr="00B32DD7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B32DD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Function</w:t>
            </w:r>
            <w:proofErr w:type="spellEnd"/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EC1923" w:rsidRPr="00B32DD7" w:rsidRDefault="00EC1923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  <w:tc>
          <w:tcPr>
            <w:tcW w:w="1559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</w:tc>
      </w:tr>
      <w:bookmarkEnd w:id="15"/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step</w:t>
            </w:r>
          </w:p>
        </w:tc>
        <w:tc>
          <w:tcPr>
            <w:tcW w:w="3081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是否是阶梯线图</w:t>
            </w:r>
          </w:p>
        </w:tc>
        <w:tc>
          <w:tcPr>
            <w:tcW w:w="2552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Boolean</w:t>
            </w:r>
          </w:p>
        </w:tc>
        <w:tc>
          <w:tcPr>
            <w:tcW w:w="1559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false</w:t>
            </w:r>
          </w:p>
        </w:tc>
      </w:tr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smooth</w:t>
            </w:r>
          </w:p>
        </w:tc>
        <w:tc>
          <w:tcPr>
            <w:tcW w:w="3081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是否平滑曲线显示</w:t>
            </w:r>
          </w:p>
        </w:tc>
        <w:tc>
          <w:tcPr>
            <w:tcW w:w="2552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Boolean</w:t>
            </w:r>
          </w:p>
        </w:tc>
        <w:tc>
          <w:tcPr>
            <w:tcW w:w="1559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false</w:t>
            </w:r>
          </w:p>
        </w:tc>
      </w:tr>
      <w:tr w:rsidR="00EC1923" w:rsidRPr="00B32DD7" w:rsidTr="00236655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3081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数据数组</w:t>
            </w:r>
          </w:p>
        </w:tc>
        <w:tc>
          <w:tcPr>
            <w:tcW w:w="2552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Array,每一项为Number类型</w:t>
            </w:r>
          </w:p>
        </w:tc>
        <w:tc>
          <w:tcPr>
            <w:tcW w:w="1559" w:type="dxa"/>
          </w:tcPr>
          <w:p w:rsidR="00EC1923" w:rsidRPr="00B32DD7" w:rsidRDefault="00D2120E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空：[]</w:t>
            </w:r>
          </w:p>
        </w:tc>
      </w:tr>
    </w:tbl>
    <w:p w:rsidR="00EC1923" w:rsidRPr="00B32DD7" w:rsidRDefault="00EC1923">
      <w:pPr>
        <w:rPr>
          <w:sz w:val="18"/>
          <w:szCs w:val="18"/>
        </w:rPr>
      </w:pPr>
    </w:p>
    <w:p w:rsidR="00EC1923" w:rsidRPr="00B32DD7" w:rsidRDefault="00EC1923">
      <w:pPr>
        <w:rPr>
          <w:sz w:val="18"/>
          <w:szCs w:val="18"/>
        </w:rPr>
      </w:pPr>
    </w:p>
    <w:p w:rsidR="00EC1923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-scatter</w:t>
      </w:r>
      <w:proofErr w:type="gramEnd"/>
      <w:r w:rsidRPr="00B32DD7">
        <w:rPr>
          <w:rFonts w:hint="eastAsia"/>
          <w:sz w:val="18"/>
          <w:szCs w:val="18"/>
        </w:rPr>
        <w:t>&gt;</w:t>
      </w:r>
    </w:p>
    <w:p w:rsidR="00EC1923" w:rsidRPr="00B32DD7" w:rsidRDefault="00EC1923">
      <w:pPr>
        <w:rPr>
          <w:sz w:val="18"/>
          <w:szCs w:val="18"/>
        </w:rPr>
      </w:pPr>
    </w:p>
    <w:tbl>
      <w:tblPr>
        <w:tblStyle w:val="a4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C1923" w:rsidRPr="00B32DD7">
        <w:tc>
          <w:tcPr>
            <w:tcW w:w="2130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属性</w:t>
            </w:r>
          </w:p>
        </w:tc>
        <w:tc>
          <w:tcPr>
            <w:tcW w:w="2130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说明</w:t>
            </w:r>
          </w:p>
        </w:tc>
        <w:tc>
          <w:tcPr>
            <w:tcW w:w="213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类型</w:t>
            </w:r>
          </w:p>
        </w:tc>
        <w:tc>
          <w:tcPr>
            <w:tcW w:w="213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默认值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</w:t>
            </w:r>
          </w:p>
        </w:tc>
        <w:tc>
          <w:tcPr>
            <w:tcW w:w="2130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系列名称, 用于tooltip的显示，legend的图例</w:t>
            </w:r>
          </w:p>
        </w:tc>
        <w:tc>
          <w:tcPr>
            <w:tcW w:w="213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Sting</w:t>
            </w:r>
          </w:p>
        </w:tc>
        <w:tc>
          <w:tcPr>
            <w:tcW w:w="213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无</w:t>
            </w: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 w:rsidRPr="00B32DD7">
              <w:rPr>
                <w:color w:val="000000"/>
                <w:sz w:val="18"/>
                <w:szCs w:val="18"/>
                <w:shd w:val="clear" w:color="auto" w:fill="E4E4FF"/>
              </w:rPr>
              <w:t>Symbol</w:t>
            </w:r>
          </w:p>
        </w:tc>
        <w:tc>
          <w:tcPr>
            <w:tcW w:w="2130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标记的图形</w:t>
            </w:r>
          </w:p>
        </w:tc>
        <w:tc>
          <w:tcPr>
            <w:tcW w:w="2131" w:type="dxa"/>
          </w:tcPr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String,</w:t>
            </w:r>
          </w:p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可选项：</w:t>
            </w:r>
          </w:p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circle</w:t>
            </w: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，‘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rect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’，</w:t>
            </w:r>
          </w:p>
          <w:p w:rsidR="00EC1923" w:rsidRPr="00B32DD7" w:rsidRDefault="00D2120E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roundRect</w:t>
            </w:r>
            <w:proofErr w:type="spellEnd"/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，</w:t>
            </w:r>
            <w:proofErr w:type="gramStart"/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triangle</w:t>
            </w: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，'diamond', 'pin', 'arrow'</w:t>
            </w:r>
          </w:p>
          <w:p w:rsidR="00EC1923" w:rsidRPr="00B32DD7" w:rsidRDefault="00EC192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color w:val="000000"/>
                <w:sz w:val="18"/>
                <w:szCs w:val="18"/>
              </w:rPr>
            </w:pPr>
            <w:r w:rsidRPr="00B32DD7">
              <w:rPr>
                <w:rFonts w:hint="default"/>
                <w:b/>
                <w:color w:val="008000"/>
                <w:sz w:val="18"/>
                <w:szCs w:val="18"/>
                <w:shd w:val="clear" w:color="auto" w:fill="FFFFFF"/>
              </w:rPr>
              <w:t>‘</w:t>
            </w:r>
            <w:r w:rsidRPr="00B32DD7">
              <w:rPr>
                <w:b/>
                <w:color w:val="008000"/>
                <w:sz w:val="18"/>
                <w:szCs w:val="18"/>
                <w:shd w:val="clear" w:color="auto" w:fill="FFFFFF"/>
              </w:rPr>
              <w:t>circle</w:t>
            </w:r>
            <w:r w:rsidRPr="00B32DD7">
              <w:rPr>
                <w:rFonts w:hint="default"/>
                <w:b/>
                <w:color w:val="008000"/>
                <w:sz w:val="18"/>
                <w:szCs w:val="18"/>
                <w:shd w:val="clear" w:color="auto" w:fill="FFFFFF"/>
              </w:rPr>
              <w:t>’</w:t>
            </w:r>
          </w:p>
          <w:p w:rsidR="00EC1923" w:rsidRPr="00B32DD7" w:rsidRDefault="00EC1923">
            <w:pPr>
              <w:rPr>
                <w:sz w:val="18"/>
                <w:szCs w:val="18"/>
              </w:rPr>
            </w:pPr>
          </w:p>
        </w:tc>
      </w:tr>
      <w:tr w:rsidR="00EC1923" w:rsidRPr="00B32DD7">
        <w:tc>
          <w:tcPr>
            <w:tcW w:w="2130" w:type="dxa"/>
          </w:tcPr>
          <w:p w:rsidR="00EC1923" w:rsidRPr="00B32DD7" w:rsidRDefault="00D2120E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symbolSize</w:t>
            </w:r>
            <w:proofErr w:type="spellEnd"/>
          </w:p>
        </w:tc>
        <w:tc>
          <w:tcPr>
            <w:tcW w:w="2130" w:type="dxa"/>
          </w:tcPr>
          <w:p w:rsidR="006237B9" w:rsidRPr="00B32DD7" w:rsidRDefault="00D2120E" w:rsidP="006237B9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标记的大小，可以设置成诸如 10 这样单一的数字，也可以用数组分开表示宽和高，例如 [20, 10] 表示标记宽为20，高为10。</w:t>
            </w:r>
            <w:r w:rsidR="006237B9"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如果需要每个数据的图形大小不一样，可以设置为如下格式的回调函数：</w:t>
            </w:r>
          </w:p>
          <w:p w:rsidR="006237B9" w:rsidRPr="00B32DD7" w:rsidRDefault="006237B9" w:rsidP="006237B9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value:Array|number,params:Object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)</w:t>
            </w: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=&gt;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number|Array</w:t>
            </w:r>
            <w:proofErr w:type="spellEnd"/>
          </w:p>
          <w:p w:rsidR="006237B9" w:rsidRPr="00B32DD7" w:rsidRDefault="006237B9" w:rsidP="006237B9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其中第一个参数 value 为 </w:t>
            </w:r>
            <w:hyperlink r:id="rId14" w:anchor="series-.data" w:history="1">
              <w:r w:rsidRPr="00B32DD7">
                <w:rPr>
                  <w:rFonts w:ascii="宋体" w:eastAsia="宋体" w:hAnsi="宋体" w:cs="宋体"/>
                  <w:b/>
                  <w:color w:val="660E7A"/>
                  <w:sz w:val="18"/>
                  <w:szCs w:val="18"/>
                  <w:shd w:val="clear" w:color="auto" w:fill="FFFFFF"/>
                </w:rPr>
                <w:t>data</w:t>
              </w:r>
            </w:hyperlink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 中的数据值。第二个参数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params</w:t>
            </w:r>
            <w:proofErr w:type="spellEnd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 是其它的数据项参数。</w:t>
            </w:r>
          </w:p>
          <w:p w:rsidR="00EC1923" w:rsidRPr="00B32DD7" w:rsidRDefault="00EC1923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</w:p>
        </w:tc>
        <w:tc>
          <w:tcPr>
            <w:tcW w:w="2131" w:type="dxa"/>
          </w:tcPr>
          <w:p w:rsidR="00236655" w:rsidRPr="00B32DD7" w:rsidRDefault="00236655" w:rsidP="002366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[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bCs/>
                <w:i/>
                <w:iCs/>
                <w:color w:val="660E7A"/>
                <w:kern w:val="0"/>
                <w:sz w:val="18"/>
                <w:szCs w:val="18"/>
              </w:rPr>
              <w:t>String</w:t>
            </w:r>
            <w:r w:rsidRPr="00B32DD7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</w:t>
            </w:r>
            <w:r w:rsidRPr="00B32DD7">
              <w:rPr>
                <w:rFonts w:ascii="宋体" w:eastAsia="宋体" w:hAnsi="宋体" w:cs="宋体" w:hint="eastAsia"/>
                <w:color w:val="CC7832"/>
                <w:kern w:val="0"/>
                <w:sz w:val="18"/>
                <w:szCs w:val="18"/>
              </w:rPr>
              <w:t>,</w:t>
            </w:r>
            <w:r w:rsidRPr="00B32DD7">
              <w:rPr>
                <w:rFonts w:ascii="宋体" w:eastAsia="宋体" w:hAnsi="宋体" w:cs="宋体" w:hint="eastAsia"/>
                <w:b/>
                <w:bCs/>
                <w:color w:val="660E7A"/>
                <w:kern w:val="0"/>
                <w:sz w:val="18"/>
                <w:szCs w:val="18"/>
              </w:rPr>
              <w:t>Function</w:t>
            </w:r>
            <w:proofErr w:type="spellEnd"/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]</w:t>
            </w:r>
          </w:p>
          <w:p w:rsidR="00EC1923" w:rsidRPr="00B32DD7" w:rsidRDefault="00EC1923">
            <w:pPr>
              <w:rPr>
                <w:sz w:val="18"/>
                <w:szCs w:val="18"/>
              </w:rPr>
            </w:pPr>
          </w:p>
        </w:tc>
        <w:tc>
          <w:tcPr>
            <w:tcW w:w="2131" w:type="dxa"/>
          </w:tcPr>
          <w:p w:rsidR="00EC1923" w:rsidRPr="00B32DD7" w:rsidRDefault="00D2120E">
            <w:pPr>
              <w:rPr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</w:tc>
      </w:tr>
    </w:tbl>
    <w:p w:rsidR="00EC1923" w:rsidRPr="00B32DD7" w:rsidRDefault="00EC1923">
      <w:pPr>
        <w:rPr>
          <w:sz w:val="18"/>
          <w:szCs w:val="18"/>
        </w:rPr>
      </w:pPr>
    </w:p>
    <w:p w:rsidR="00EC1923" w:rsidRPr="00B32DD7" w:rsidRDefault="00EC1923">
      <w:pPr>
        <w:rPr>
          <w:sz w:val="18"/>
          <w:szCs w:val="18"/>
        </w:rPr>
      </w:pPr>
    </w:p>
    <w:p w:rsidR="00EC1923" w:rsidRPr="00B32DD7" w:rsidRDefault="00D2120E">
      <w:pPr>
        <w:pStyle w:val="3"/>
        <w:numPr>
          <w:ilvl w:val="0"/>
          <w:numId w:val="2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地图</w:t>
      </w:r>
    </w:p>
    <w:p w:rsidR="00EC1923" w:rsidRPr="00B32DD7" w:rsidRDefault="0053600D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</w:t>
      </w:r>
      <w:r w:rsidRPr="00B32DD7">
        <w:rPr>
          <w:sz w:val="18"/>
          <w:szCs w:val="18"/>
        </w:rPr>
        <w:t>map</w:t>
      </w:r>
      <w:proofErr w:type="gramEnd"/>
      <w:r w:rsidRPr="00B32DD7">
        <w:rPr>
          <w:sz w:val="18"/>
          <w:szCs w:val="18"/>
        </w:rPr>
        <w:t>&gt;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72"/>
        <w:gridCol w:w="1832"/>
        <w:gridCol w:w="1692"/>
      </w:tblGrid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19" w:name="_Hlk508699288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属性</w:t>
            </w:r>
          </w:p>
        </w:tc>
        <w:tc>
          <w:tcPr>
            <w:tcW w:w="347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说明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默认值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347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图表的id，必填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rendererType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渲染器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可选: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/canvas</w:t>
            </w:r>
          </w:p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83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canvas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347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图表标题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图表背景颜色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白色:#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fff</w:t>
            </w:r>
            <w:proofErr w:type="spellEnd"/>
          </w:p>
        </w:tc>
      </w:tr>
      <w:bookmarkEnd w:id="19"/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placeName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地图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名字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：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省份对应拼音，中国对应china，世界对应world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hina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backgroundColor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地图背景颜色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90533B" w:rsidP="0053600D">
            <w:pPr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‘</w:t>
            </w:r>
            <w:r w:rsidR="0053600D"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#000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normalAreaColor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静态地图块颜色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90533B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‘</w:t>
            </w:r>
            <w:r w:rsidR="0053600D"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#323c48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emphasisAreaColor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动态地图块颜色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‘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darkorange</w:t>
            </w:r>
            <w:proofErr w:type="spellEnd"/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’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normalBorderColor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静态地图块边界颜色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‘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dodgerblue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53600D" w:rsidRPr="00B32DD7" w:rsidTr="00F41219">
        <w:tc>
          <w:tcPr>
            <w:tcW w:w="1526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20" w:name="_Hlk508696190"/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normalLabel</w:t>
            </w:r>
            <w:proofErr w:type="spellEnd"/>
          </w:p>
        </w:tc>
        <w:tc>
          <w:tcPr>
            <w:tcW w:w="347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静态地图图形上的文本标签，可设置字体样式</w:t>
            </w:r>
          </w:p>
        </w:tc>
        <w:tc>
          <w:tcPr>
            <w:tcW w:w="183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Object</w:t>
            </w:r>
          </w:p>
        </w:tc>
        <w:tc>
          <w:tcPr>
            <w:tcW w:w="1692" w:type="dxa"/>
          </w:tcPr>
          <w:p w:rsidR="0053600D" w:rsidRPr="00B32DD7" w:rsidRDefault="0053600D" w:rsidP="0053600D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{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textStyle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 {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color: '#999',     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fontWeight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:'normal',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fontFamily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:'Microsoft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YaHei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fontSize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 13},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show: true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}</w:t>
            </w:r>
          </w:p>
          <w:p w:rsidR="0053600D" w:rsidRPr="00B32DD7" w:rsidRDefault="0053600D" w:rsidP="0053600D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</w:tr>
      <w:bookmarkEnd w:id="20"/>
      <w:tr w:rsidR="00315401" w:rsidRPr="00B32DD7" w:rsidTr="00F41219">
        <w:tc>
          <w:tcPr>
            <w:tcW w:w="1526" w:type="dxa"/>
          </w:tcPr>
          <w:p w:rsidR="00315401" w:rsidRPr="00B32DD7" w:rsidRDefault="00315401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emphasisLabel</w:t>
            </w:r>
            <w:proofErr w:type="spellEnd"/>
          </w:p>
        </w:tc>
        <w:tc>
          <w:tcPr>
            <w:tcW w:w="3472" w:type="dxa"/>
          </w:tcPr>
          <w:p w:rsidR="00315401" w:rsidRPr="00B32DD7" w:rsidRDefault="00315401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动态地图图形上的文本标签，可设置字体样式</w:t>
            </w:r>
          </w:p>
        </w:tc>
        <w:tc>
          <w:tcPr>
            <w:tcW w:w="1832" w:type="dxa"/>
          </w:tcPr>
          <w:p w:rsidR="00315401" w:rsidRPr="00B32DD7" w:rsidRDefault="00315401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Object</w:t>
            </w:r>
          </w:p>
        </w:tc>
        <w:tc>
          <w:tcPr>
            <w:tcW w:w="1692" w:type="dxa"/>
          </w:tcPr>
          <w:p w:rsidR="00315401" w:rsidRPr="00B32DD7" w:rsidRDefault="00315401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{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textStyle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 {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color: '#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fff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',     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fontWeight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:'normal',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</w:r>
            <w:r w:rsidR="00B46FC0"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font </w:t>
            </w:r>
            <w:proofErr w:type="spellStart"/>
            <w:r w:rsidR="00B46FC0"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Family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:'Microsoft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YaHei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fontSize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 13},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show: true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}</w:t>
            </w:r>
          </w:p>
          <w:p w:rsidR="00315401" w:rsidRPr="00B32DD7" w:rsidRDefault="00315401" w:rsidP="00315401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</w:tr>
      <w:tr w:rsidR="00980B1C" w:rsidRPr="00B32DD7" w:rsidTr="00F41219">
        <w:tc>
          <w:tcPr>
            <w:tcW w:w="1526" w:type="dxa"/>
          </w:tcPr>
          <w:p w:rsidR="00980B1C" w:rsidRPr="00B32DD7" w:rsidRDefault="00980B1C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scatterData</w:t>
            </w:r>
            <w:proofErr w:type="spellEnd"/>
          </w:p>
        </w:tc>
        <w:tc>
          <w:tcPr>
            <w:tcW w:w="3472" w:type="dxa"/>
          </w:tcPr>
          <w:p w:rsidR="00980B1C" w:rsidRPr="00B32DD7" w:rsidRDefault="00980B1C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要在地图上画带有涟漪特效动画的散点（气泡）图传入的数据</w:t>
            </w:r>
          </w:p>
        </w:tc>
        <w:tc>
          <w:tcPr>
            <w:tcW w:w="1832" w:type="dxa"/>
          </w:tcPr>
          <w:p w:rsidR="00980B1C" w:rsidRPr="00B32DD7" w:rsidRDefault="00980B1C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Array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,</w:t>
            </w:r>
          </w:p>
          <w:p w:rsidR="00980B1C" w:rsidRPr="00B32DD7" w:rsidRDefault="00980B1C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例子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：</w:t>
            </w:r>
          </w:p>
          <w:p w:rsidR="00980B1C" w:rsidRPr="00B32DD7" w:rsidRDefault="00980B1C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{name:'福州',value:95},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{name:'太原',value:90},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{name:'长春',value:80}]</w:t>
            </w:r>
          </w:p>
        </w:tc>
        <w:tc>
          <w:tcPr>
            <w:tcW w:w="1692" w:type="dxa"/>
          </w:tcPr>
          <w:p w:rsidR="00980B1C" w:rsidRPr="00B32DD7" w:rsidRDefault="00980B1C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[]</w:t>
            </w:r>
          </w:p>
        </w:tc>
      </w:tr>
      <w:tr w:rsidR="0090533B" w:rsidRPr="00B32DD7" w:rsidTr="00F41219">
        <w:tc>
          <w:tcPr>
            <w:tcW w:w="1526" w:type="dxa"/>
          </w:tcPr>
          <w:p w:rsidR="0090533B" w:rsidRPr="00B32DD7" w:rsidRDefault="0090533B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scatterColor</w:t>
            </w:r>
            <w:proofErr w:type="spellEnd"/>
          </w:p>
        </w:tc>
        <w:tc>
          <w:tcPr>
            <w:tcW w:w="3472" w:type="dxa"/>
          </w:tcPr>
          <w:p w:rsidR="0090533B" w:rsidRPr="00B32DD7" w:rsidRDefault="0090533B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涟漪特效动画的颜色</w:t>
            </w:r>
          </w:p>
        </w:tc>
        <w:tc>
          <w:tcPr>
            <w:tcW w:w="1832" w:type="dxa"/>
          </w:tcPr>
          <w:p w:rsidR="0090533B" w:rsidRPr="00B32DD7" w:rsidRDefault="0090533B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90533B" w:rsidRPr="00B32DD7" w:rsidRDefault="0090533B" w:rsidP="0090533B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‘#F4E925’</w:t>
            </w:r>
          </w:p>
        </w:tc>
      </w:tr>
      <w:tr w:rsidR="0090533B" w:rsidRPr="00B32DD7" w:rsidTr="00F41219">
        <w:tc>
          <w:tcPr>
            <w:tcW w:w="1526" w:type="dxa"/>
          </w:tcPr>
          <w:p w:rsidR="0090533B" w:rsidRPr="00B32DD7" w:rsidRDefault="0080341B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scatterSymbolSize</w:t>
            </w:r>
          </w:p>
        </w:tc>
        <w:tc>
          <w:tcPr>
            <w:tcW w:w="3472" w:type="dxa"/>
          </w:tcPr>
          <w:p w:rsidR="00C470ED" w:rsidRPr="00B32DD7" w:rsidRDefault="0080341B" w:rsidP="00C470ED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涟漪特效动画的点的尺寸,</w:t>
            </w: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 xml:space="preserve"> 可以设置成诸如 10 这样单一的数字，也可以用数组分开表示宽和高，例如 [20, 10] 表示</w:t>
            </w: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 xml:space="preserve">标记宽为20，高为10. </w:t>
            </w:r>
            <w:r w:rsidR="00C470ED"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如果需要每个数据的图形大小不一样，可以设置为如下格式的回调函数：</w:t>
            </w:r>
          </w:p>
          <w:p w:rsidR="00C470ED" w:rsidRPr="00B32DD7" w:rsidRDefault="00C470ED" w:rsidP="00C470ED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value:Array|number,params:Object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sz w:val="18"/>
                <w:szCs w:val="18"/>
                <w:shd w:val="clear" w:color="auto" w:fill="FFFFFF"/>
              </w:rPr>
              <w:t>)</w:t>
            </w: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=&gt;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number|Array</w:t>
            </w:r>
            <w:proofErr w:type="spellEnd"/>
          </w:p>
          <w:p w:rsidR="00C470ED" w:rsidRPr="00B32DD7" w:rsidRDefault="00C470ED" w:rsidP="00C470ED">
            <w:pPr>
              <w:pStyle w:val="a3"/>
              <w:spacing w:before="270" w:beforeAutospacing="0" w:afterAutospacing="0" w:line="408" w:lineRule="atLeast"/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其中第一个参数 value 为 </w:t>
            </w:r>
            <w:hyperlink r:id="rId15" w:anchor="series-.data" w:history="1">
              <w:r w:rsidRPr="00B32DD7">
                <w:rPr>
                  <w:rFonts w:ascii="宋体" w:eastAsia="宋体" w:hAnsi="宋体" w:cs="宋体"/>
                  <w:b/>
                  <w:color w:val="660E7A"/>
                  <w:sz w:val="18"/>
                  <w:szCs w:val="18"/>
                  <w:shd w:val="clear" w:color="auto" w:fill="FFFFFF"/>
                </w:rPr>
                <w:t>data</w:t>
              </w:r>
            </w:hyperlink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 中的数据值。第二个参数</w:t>
            </w:r>
            <w:proofErr w:type="spellStart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params</w:t>
            </w:r>
            <w:proofErr w:type="spellEnd"/>
            <w:r w:rsidRPr="00B32DD7">
              <w:rPr>
                <w:rFonts w:ascii="宋体" w:eastAsia="宋体" w:hAnsi="宋体" w:cs="宋体"/>
                <w:b/>
                <w:color w:val="660E7A"/>
                <w:sz w:val="18"/>
                <w:szCs w:val="18"/>
                <w:shd w:val="clear" w:color="auto" w:fill="FFFFFF"/>
              </w:rPr>
              <w:t> 是其它的数据项参数。</w:t>
            </w:r>
          </w:p>
          <w:p w:rsidR="0090533B" w:rsidRPr="00B32DD7" w:rsidRDefault="0090533B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  <w:tc>
          <w:tcPr>
            <w:tcW w:w="1832" w:type="dxa"/>
          </w:tcPr>
          <w:p w:rsidR="0090533B" w:rsidRPr="00B32DD7" w:rsidRDefault="0080341B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[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String,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Array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,Function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]</w:t>
            </w:r>
          </w:p>
        </w:tc>
        <w:tc>
          <w:tcPr>
            <w:tcW w:w="1692" w:type="dxa"/>
          </w:tcPr>
          <w:p w:rsidR="0080341B" w:rsidRPr="00B32DD7" w:rsidRDefault="0080341B" w:rsidP="008034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(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val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) =&gt; { return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val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[2] / 8;}</w:t>
            </w:r>
          </w:p>
          <w:p w:rsidR="0090533B" w:rsidRPr="00B32DD7" w:rsidRDefault="0090533B" w:rsidP="0090533B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brushType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涟漪特效波纹绘制方式, 可选'stroke' 和 'fill'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‘fill’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lineData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要在地图上画类带有起点和终点信息的</w:t>
            </w: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线数据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时传入的数据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Array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例子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：</w:t>
            </w:r>
          </w:p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[{name:'广州'},{name:'福州'}],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[{name:'广州'},{name:'太原'}],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[{name:'广州'},{name:'长春'}]]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[]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lineColor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线数据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动画的颜色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‘#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fff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’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lineSymbol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线数据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标记类型包括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'circle'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lineSymbolSize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线数据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特效标记的大小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3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linePeriod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线数据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特效动画的时间，单位为 s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6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lineTrailLength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线数据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特效尾迹的长度。</w:t>
            </w:r>
            <w:proofErr w:type="gram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取从</w:t>
            </w:r>
            <w:proofErr w:type="gram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 xml:space="preserve"> 0 到 1 的值，数值越大尾迹越长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0.7</w:t>
            </w:r>
          </w:p>
        </w:tc>
      </w:tr>
      <w:tr w:rsidR="00F41219" w:rsidRPr="00B32DD7" w:rsidTr="00F41219">
        <w:tc>
          <w:tcPr>
            <w:tcW w:w="1526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coverOption</w:t>
            </w:r>
            <w:proofErr w:type="spellEnd"/>
          </w:p>
        </w:tc>
        <w:tc>
          <w:tcPr>
            <w:tcW w:w="347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自定义覆盖配置</w:t>
            </w:r>
          </w:p>
        </w:tc>
        <w:tc>
          <w:tcPr>
            <w:tcW w:w="1832" w:type="dxa"/>
          </w:tcPr>
          <w:p w:rsidR="00F41219" w:rsidRPr="00B32DD7" w:rsidRDefault="00F41219" w:rsidP="00315401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Object</w:t>
            </w:r>
          </w:p>
        </w:tc>
        <w:tc>
          <w:tcPr>
            <w:tcW w:w="1692" w:type="dxa"/>
          </w:tcPr>
          <w:p w:rsidR="00F41219" w:rsidRPr="00B32DD7" w:rsidRDefault="00F41219" w:rsidP="00F41219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null</w:t>
            </w:r>
          </w:p>
        </w:tc>
      </w:tr>
    </w:tbl>
    <w:p w:rsidR="0053600D" w:rsidRPr="00B32DD7" w:rsidRDefault="0053600D">
      <w:pPr>
        <w:rPr>
          <w:sz w:val="18"/>
          <w:szCs w:val="18"/>
        </w:rPr>
      </w:pPr>
    </w:p>
    <w:p w:rsidR="00D2120E" w:rsidRPr="00B32DD7" w:rsidRDefault="00D2120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地图</w:t>
      </w:r>
      <w:r w:rsidRPr="00B32DD7">
        <w:rPr>
          <w:sz w:val="18"/>
          <w:szCs w:val="18"/>
        </w:rPr>
        <w:t>组件的</w:t>
      </w:r>
      <w:r w:rsidRPr="00B32DD7">
        <w:rPr>
          <w:rFonts w:hint="eastAsia"/>
          <w:sz w:val="18"/>
          <w:szCs w:val="18"/>
        </w:rPr>
        <w:t>目录</w:t>
      </w:r>
      <w:r w:rsidRPr="00B32DD7">
        <w:rPr>
          <w:sz w:val="18"/>
          <w:szCs w:val="18"/>
        </w:rPr>
        <w:t>结构：</w:t>
      </w:r>
    </w:p>
    <w:p w:rsidR="00D2120E" w:rsidRPr="00B32DD7" w:rsidRDefault="00D2120E">
      <w:pPr>
        <w:rPr>
          <w:sz w:val="18"/>
          <w:szCs w:val="18"/>
        </w:rPr>
      </w:pPr>
      <w:r w:rsidRPr="00B32DD7">
        <w:rPr>
          <w:sz w:val="18"/>
          <w:szCs w:val="18"/>
        </w:rPr>
        <w:t>P</w:t>
      </w:r>
      <w:r w:rsidRPr="00B32DD7">
        <w:rPr>
          <w:rFonts w:hint="eastAsia"/>
          <w:sz w:val="18"/>
          <w:szCs w:val="18"/>
        </w:rPr>
        <w:t>rovince</w:t>
      </w:r>
      <w:r w:rsidRPr="00B32DD7">
        <w:rPr>
          <w:sz w:val="18"/>
          <w:szCs w:val="18"/>
        </w:rPr>
        <w:t>：</w:t>
      </w:r>
      <w:r w:rsidR="00B537C6" w:rsidRPr="00B32DD7">
        <w:rPr>
          <w:rFonts w:hint="eastAsia"/>
          <w:sz w:val="18"/>
          <w:szCs w:val="18"/>
        </w:rPr>
        <w:t>所有</w:t>
      </w:r>
      <w:r w:rsidR="00B537C6" w:rsidRPr="00B32DD7">
        <w:rPr>
          <w:sz w:val="18"/>
          <w:szCs w:val="18"/>
        </w:rPr>
        <w:t>省份</w:t>
      </w:r>
      <w:r w:rsidR="00B537C6" w:rsidRPr="00B32DD7">
        <w:rPr>
          <w:rFonts w:hint="eastAsia"/>
          <w:sz w:val="18"/>
          <w:szCs w:val="18"/>
        </w:rPr>
        <w:t>地图</w:t>
      </w:r>
      <w:r w:rsidR="00B537C6" w:rsidRPr="00B32DD7">
        <w:rPr>
          <w:sz w:val="18"/>
          <w:szCs w:val="18"/>
        </w:rPr>
        <w:t>、中国</w:t>
      </w:r>
      <w:r w:rsidR="00B537C6" w:rsidRPr="00B32DD7">
        <w:rPr>
          <w:rFonts w:hint="eastAsia"/>
          <w:sz w:val="18"/>
          <w:szCs w:val="18"/>
        </w:rPr>
        <w:t>地图</w:t>
      </w:r>
      <w:r w:rsidR="00B537C6" w:rsidRPr="00B32DD7">
        <w:rPr>
          <w:sz w:val="18"/>
          <w:szCs w:val="18"/>
        </w:rPr>
        <w:t>、世界</w:t>
      </w:r>
      <w:r w:rsidR="00B537C6" w:rsidRPr="00B32DD7">
        <w:rPr>
          <w:rFonts w:hint="eastAsia"/>
          <w:sz w:val="18"/>
          <w:szCs w:val="18"/>
        </w:rPr>
        <w:t>地图</w:t>
      </w:r>
      <w:r w:rsidR="00B537C6" w:rsidRPr="00B32DD7">
        <w:rPr>
          <w:sz w:val="18"/>
          <w:szCs w:val="18"/>
        </w:rPr>
        <w:t>的</w:t>
      </w:r>
      <w:proofErr w:type="spellStart"/>
      <w:r w:rsidR="00B537C6" w:rsidRPr="00B32DD7">
        <w:rPr>
          <w:rFonts w:hint="eastAsia"/>
          <w:sz w:val="18"/>
          <w:szCs w:val="18"/>
        </w:rPr>
        <w:t>json</w:t>
      </w:r>
      <w:proofErr w:type="spellEnd"/>
      <w:r w:rsidR="00B537C6" w:rsidRPr="00B32DD7">
        <w:rPr>
          <w:sz w:val="18"/>
          <w:szCs w:val="18"/>
        </w:rPr>
        <w:t>格式数据</w:t>
      </w:r>
    </w:p>
    <w:p w:rsidR="00B537C6" w:rsidRPr="00B32DD7" w:rsidRDefault="00184856" w:rsidP="00B537C6">
      <w:pPr>
        <w:pStyle w:val="HTML"/>
        <w:shd w:val="clear" w:color="auto" w:fill="FFFFFF"/>
        <w:rPr>
          <w:rFonts w:asciiTheme="minorHAnsi" w:eastAsiaTheme="minorEastAsia" w:hAnsiTheme="minorHAnsi" w:cstheme="minorBidi" w:hint="default"/>
          <w:kern w:val="2"/>
          <w:sz w:val="18"/>
          <w:szCs w:val="18"/>
        </w:rPr>
      </w:pPr>
      <w:r w:rsidRPr="00B32DD7">
        <w:rPr>
          <w:rFonts w:hint="default"/>
          <w:sz w:val="18"/>
          <w:szCs w:val="18"/>
        </w:rPr>
        <w:t>c</w:t>
      </w:r>
      <w:r w:rsidR="00B537C6" w:rsidRPr="00B32DD7">
        <w:rPr>
          <w:sz w:val="18"/>
          <w:szCs w:val="18"/>
        </w:rPr>
        <w:t xml:space="preserve">ity.js: </w:t>
      </w:r>
      <w:r w:rsidR="00B537C6" w:rsidRPr="00B32DD7">
        <w:rPr>
          <w:rFonts w:asciiTheme="minorHAnsi" w:eastAsiaTheme="minorEastAsia" w:hAnsiTheme="minorHAnsi" w:cstheme="minorBidi"/>
          <w:kern w:val="2"/>
          <w:sz w:val="18"/>
          <w:szCs w:val="18"/>
        </w:rPr>
        <w:t>全国主要城市坐标</w:t>
      </w:r>
      <w:r w:rsidRPr="00B32DD7">
        <w:rPr>
          <w:rFonts w:asciiTheme="minorHAnsi" w:eastAsiaTheme="minorEastAsia" w:hAnsiTheme="minorHAnsi" w:cstheme="minorBidi"/>
          <w:kern w:val="2"/>
          <w:sz w:val="18"/>
          <w:szCs w:val="18"/>
        </w:rPr>
        <w:t>文件</w:t>
      </w:r>
    </w:p>
    <w:p w:rsidR="00D2120E" w:rsidRPr="00B32DD7" w:rsidRDefault="00184856">
      <w:pPr>
        <w:rPr>
          <w:sz w:val="18"/>
          <w:szCs w:val="18"/>
        </w:rPr>
      </w:pPr>
      <w:proofErr w:type="spellStart"/>
      <w:r w:rsidRPr="00B32DD7">
        <w:rPr>
          <w:rFonts w:hint="eastAsia"/>
          <w:sz w:val="18"/>
          <w:szCs w:val="18"/>
        </w:rPr>
        <w:t>map.vue</w:t>
      </w:r>
      <w:proofErr w:type="spellEnd"/>
      <w:r w:rsidRPr="00B32DD7">
        <w:rPr>
          <w:rFonts w:hint="eastAsia"/>
          <w:sz w:val="18"/>
          <w:szCs w:val="18"/>
        </w:rPr>
        <w:t xml:space="preserve">: </w:t>
      </w:r>
      <w:r w:rsidRPr="00B32DD7">
        <w:rPr>
          <w:rFonts w:hint="eastAsia"/>
          <w:sz w:val="18"/>
          <w:szCs w:val="18"/>
        </w:rPr>
        <w:t>组件</w:t>
      </w:r>
      <w:r w:rsidRPr="00B32DD7">
        <w:rPr>
          <w:sz w:val="18"/>
          <w:szCs w:val="18"/>
        </w:rPr>
        <w:t>代码</w:t>
      </w:r>
    </w:p>
    <w:p w:rsidR="00184856" w:rsidRPr="00B32DD7" w:rsidRDefault="00184856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index</w:t>
      </w:r>
      <w:r w:rsidRPr="00B32DD7">
        <w:rPr>
          <w:sz w:val="18"/>
          <w:szCs w:val="18"/>
        </w:rPr>
        <w:t>.js</w:t>
      </w:r>
      <w:r w:rsidRPr="00B32DD7">
        <w:rPr>
          <w:rFonts w:hint="eastAsia"/>
          <w:sz w:val="18"/>
          <w:szCs w:val="18"/>
        </w:rPr>
        <w:t xml:space="preserve">: </w:t>
      </w:r>
      <w:r w:rsidRPr="00B32DD7">
        <w:rPr>
          <w:rFonts w:hint="eastAsia"/>
          <w:sz w:val="18"/>
          <w:szCs w:val="18"/>
        </w:rPr>
        <w:t>组件</w:t>
      </w:r>
      <w:r w:rsidRPr="00B32DD7">
        <w:rPr>
          <w:sz w:val="18"/>
          <w:szCs w:val="18"/>
        </w:rPr>
        <w:t>入口文件</w:t>
      </w:r>
    </w:p>
    <w:p w:rsidR="00D2120E" w:rsidRPr="00B32DD7" w:rsidRDefault="00D2120E">
      <w:pPr>
        <w:rPr>
          <w:sz w:val="18"/>
          <w:szCs w:val="18"/>
        </w:rPr>
      </w:pPr>
      <w:r w:rsidRPr="00B32DD7">
        <w:rPr>
          <w:noProof/>
          <w:sz w:val="18"/>
          <w:szCs w:val="18"/>
        </w:rPr>
        <w:drawing>
          <wp:inline distT="0" distB="0" distL="0" distR="0">
            <wp:extent cx="1278890" cy="734695"/>
            <wp:effectExtent l="0" t="0" r="0" b="8255"/>
            <wp:docPr id="5" name="图片 5" descr="C:\Users\cFW2157\Desktop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FW2157\Desktop\Image 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90" cy="73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0BE" w:rsidRPr="00B32DD7" w:rsidRDefault="005500BE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使用</w:t>
      </w:r>
      <w:r w:rsidRPr="00B32DD7">
        <w:rPr>
          <w:sz w:val="18"/>
          <w:szCs w:val="18"/>
        </w:rPr>
        <w:t>例子：</w:t>
      </w:r>
    </w:p>
    <w:p w:rsidR="005500BE" w:rsidRPr="00B32DD7" w:rsidRDefault="005500BE" w:rsidP="005500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lastRenderedPageBreak/>
        <w:t>&lt;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 xml:space="preserve">-map </w:t>
      </w:r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id=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eee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style=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height</w:t>
      </w: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: </w:t>
      </w:r>
      <w:r w:rsidRPr="00B32DD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%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title=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"地图"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placeName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"china"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</w:t>
      </w:r>
      <w:proofErr w:type="spellStart"/>
      <w:proofErr w:type="gramStart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scatterData</w:t>
      </w:r>
      <w:proofErr w:type="spellEnd"/>
      <w:proofErr w:type="gramEnd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"mapData2"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: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lineData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"mapData1"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scatterColor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"green"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brushType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  <w:shd w:val="clear" w:color="auto" w:fill="EFEFEF"/>
        </w:rPr>
        <w:t>=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t>"stroke"</w:t>
      </w:r>
      <w:r w:rsidRPr="00B32DD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  <w:shd w:val="clear" w:color="auto" w:fill="EFEFEF"/>
        </w:rPr>
        <w:br/>
        <w:t xml:space="preserve">        </w:t>
      </w: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&lt;/</w:t>
      </w:r>
      <w:proofErr w:type="spellStart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ve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FEFEF"/>
        </w:rPr>
        <w:t>-map</w:t>
      </w: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&gt;</w:t>
      </w:r>
    </w:p>
    <w:p w:rsidR="009E376C" w:rsidRPr="00B32DD7" w:rsidRDefault="00A26DFC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显示</w:t>
      </w:r>
      <w:r w:rsidRPr="00B32DD7">
        <w:rPr>
          <w:sz w:val="18"/>
          <w:szCs w:val="18"/>
        </w:rPr>
        <w:t>中国地图，改变</w:t>
      </w:r>
      <w:proofErr w:type="spellStart"/>
      <w:r w:rsidRPr="00B32DD7">
        <w:rPr>
          <w:sz w:val="18"/>
          <w:szCs w:val="18"/>
        </w:rPr>
        <w:t>placeName</w:t>
      </w:r>
      <w:proofErr w:type="spellEnd"/>
      <w:r w:rsidRPr="00B32DD7">
        <w:rPr>
          <w:sz w:val="18"/>
          <w:szCs w:val="18"/>
        </w:rPr>
        <w:t>为</w:t>
      </w:r>
      <w:proofErr w:type="spellStart"/>
      <w:r w:rsidRPr="00B32DD7">
        <w:rPr>
          <w:rFonts w:hint="eastAsia"/>
          <w:sz w:val="18"/>
          <w:szCs w:val="18"/>
        </w:rPr>
        <w:t>zhejiang</w:t>
      </w:r>
      <w:proofErr w:type="spellEnd"/>
      <w:r w:rsidRPr="00B32DD7">
        <w:rPr>
          <w:sz w:val="18"/>
          <w:szCs w:val="18"/>
        </w:rPr>
        <w:t>，即显示浙江省地图。</w:t>
      </w:r>
    </w:p>
    <w:p w:rsidR="00121F17" w:rsidRPr="00B32DD7" w:rsidRDefault="00121F17">
      <w:pPr>
        <w:rPr>
          <w:sz w:val="18"/>
          <w:szCs w:val="18"/>
        </w:rPr>
      </w:pPr>
    </w:p>
    <w:p w:rsidR="00121F17" w:rsidRPr="00B32DD7" w:rsidRDefault="00121F17" w:rsidP="00121F17">
      <w:pPr>
        <w:pStyle w:val="3"/>
        <w:numPr>
          <w:ilvl w:val="0"/>
          <w:numId w:val="2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仪表盘</w:t>
      </w:r>
    </w:p>
    <w:p w:rsidR="00121F17" w:rsidRPr="00B32DD7" w:rsidRDefault="00121F17" w:rsidP="00121F17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-gauge</w:t>
      </w:r>
      <w:proofErr w:type="gramEnd"/>
      <w:r w:rsidRPr="00B32DD7">
        <w:rPr>
          <w:rFonts w:hint="eastAsia"/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97841" w:rsidRPr="00B32DD7" w:rsidTr="00397841"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21" w:name="_Hlk508701396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属性</w:t>
            </w:r>
          </w:p>
        </w:tc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说明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默认值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图表的id，必填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rendererType</w:t>
            </w:r>
            <w:proofErr w:type="spellEnd"/>
          </w:p>
        </w:tc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渲染器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可选: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/canvas</w:t>
            </w:r>
          </w:p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canvas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图表标题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2130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图表背景颜色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 w:rsidR="00397841" w:rsidRPr="00B32DD7" w:rsidRDefault="00397841" w:rsidP="00397841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白色:#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fff</w:t>
            </w:r>
            <w:proofErr w:type="spellEnd"/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bookmarkStart w:id="22" w:name="_Hlk508700646"/>
            <w:bookmarkEnd w:id="21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center</w:t>
            </w:r>
          </w:p>
        </w:tc>
        <w:tc>
          <w:tcPr>
            <w:tcW w:w="2130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仪表盘的中心（圆心）坐标，数组的第一项是横坐标，第二项是纵坐标。支持设置成百分比，设置成百分比时第一项是相对于容器宽度，第二项是相对于容器高度</w:t>
            </w:r>
          </w:p>
        </w:tc>
        <w:tc>
          <w:tcPr>
            <w:tcW w:w="2131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['50%', '50%']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radius</w:t>
            </w:r>
          </w:p>
        </w:tc>
        <w:tc>
          <w:tcPr>
            <w:tcW w:w="2130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仪表盘半径，可以是相对于容器高宽中较小的一项的一半的百分比，也可以是绝对的数值。</w:t>
            </w:r>
          </w:p>
        </w:tc>
        <w:tc>
          <w:tcPr>
            <w:tcW w:w="2131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String,Number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2131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'70%'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397841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dataRange</w:t>
            </w:r>
            <w:proofErr w:type="spellEnd"/>
          </w:p>
        </w:tc>
        <w:tc>
          <w:tcPr>
            <w:tcW w:w="2130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仪表盘数据范围数组[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min,max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],分别映射到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startAngle,endAngle</w:t>
            </w:r>
            <w:proofErr w:type="spellEnd"/>
          </w:p>
        </w:tc>
        <w:tc>
          <w:tcPr>
            <w:tcW w:w="2131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[10,100]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startAnger</w:t>
            </w:r>
          </w:p>
        </w:tc>
        <w:tc>
          <w:tcPr>
            <w:tcW w:w="2130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仪表盘起始角度。圆心 正右手侧为0度，正上方为90度，正左手侧为180度</w:t>
            </w:r>
          </w:p>
        </w:tc>
        <w:tc>
          <w:tcPr>
            <w:tcW w:w="2131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131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225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endAngle</w:t>
            </w:r>
            <w:proofErr w:type="spellEnd"/>
          </w:p>
        </w:tc>
        <w:tc>
          <w:tcPr>
            <w:tcW w:w="2130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仪表盘结束角度</w:t>
            </w:r>
          </w:p>
        </w:tc>
        <w:tc>
          <w:tcPr>
            <w:tcW w:w="2131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131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-45</w:t>
            </w:r>
          </w:p>
        </w:tc>
      </w:tr>
      <w:tr w:rsidR="00397841" w:rsidRPr="00B32DD7" w:rsidTr="00397841">
        <w:tc>
          <w:tcPr>
            <w:tcW w:w="2130" w:type="dxa"/>
          </w:tcPr>
          <w:p w:rsidR="00397841" w:rsidRPr="00B32DD7" w:rsidRDefault="0051533E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clockwise</w:t>
            </w:r>
          </w:p>
        </w:tc>
        <w:tc>
          <w:tcPr>
            <w:tcW w:w="2130" w:type="dxa"/>
          </w:tcPr>
          <w:p w:rsidR="00397841" w:rsidRPr="00B32DD7" w:rsidRDefault="00557CA5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仪表盘刻度是否是顺时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针增长，顺时针是从min到max还是max到min。</w:t>
            </w:r>
          </w:p>
        </w:tc>
        <w:tc>
          <w:tcPr>
            <w:tcW w:w="2131" w:type="dxa"/>
          </w:tcPr>
          <w:p w:rsidR="00397841" w:rsidRPr="00B32DD7" w:rsidRDefault="00557CA5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Boolean</w:t>
            </w:r>
          </w:p>
        </w:tc>
        <w:tc>
          <w:tcPr>
            <w:tcW w:w="2131" w:type="dxa"/>
          </w:tcPr>
          <w:p w:rsidR="00397841" w:rsidRPr="00B32DD7" w:rsidRDefault="00107697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</w:t>
            </w:r>
            <w:r w:rsidR="00557CA5"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rue</w:t>
            </w:r>
          </w:p>
        </w:tc>
      </w:tr>
      <w:tr w:rsidR="00107697" w:rsidRPr="00B32DD7" w:rsidTr="00397841">
        <w:tc>
          <w:tcPr>
            <w:tcW w:w="2130" w:type="dxa"/>
          </w:tcPr>
          <w:p w:rsidR="00107697" w:rsidRPr="00B32DD7" w:rsidRDefault="00107697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splitNumber</w:t>
            </w:r>
            <w:proofErr w:type="spellEnd"/>
          </w:p>
        </w:tc>
        <w:tc>
          <w:tcPr>
            <w:tcW w:w="2130" w:type="dxa"/>
          </w:tcPr>
          <w:p w:rsidR="00107697" w:rsidRPr="00B32DD7" w:rsidRDefault="00107697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仪表盘刻度的分割段数,即数据从min到max被分割为几段</w:t>
            </w:r>
          </w:p>
        </w:tc>
        <w:tc>
          <w:tcPr>
            <w:tcW w:w="2131" w:type="dxa"/>
          </w:tcPr>
          <w:p w:rsidR="00107697" w:rsidRPr="00B32DD7" w:rsidRDefault="00107697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131" w:type="dxa"/>
          </w:tcPr>
          <w:p w:rsidR="00107697" w:rsidRPr="00B32DD7" w:rsidRDefault="00107697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10</w:t>
            </w:r>
          </w:p>
        </w:tc>
      </w:tr>
      <w:bookmarkEnd w:id="22"/>
      <w:tr w:rsidR="00CC4B70" w:rsidRPr="00B32DD7" w:rsidTr="00397841">
        <w:tc>
          <w:tcPr>
            <w:tcW w:w="2130" w:type="dxa"/>
          </w:tcPr>
          <w:p w:rsidR="00CC4B70" w:rsidRPr="00B32DD7" w:rsidRDefault="00CC4B70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coverOption</w:t>
            </w:r>
            <w:proofErr w:type="spellEnd"/>
          </w:p>
        </w:tc>
        <w:tc>
          <w:tcPr>
            <w:tcW w:w="2130" w:type="dxa"/>
          </w:tcPr>
          <w:p w:rsidR="00CC4B70" w:rsidRPr="00B32DD7" w:rsidRDefault="00CC4B70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自定义覆盖配置</w:t>
            </w:r>
          </w:p>
        </w:tc>
        <w:tc>
          <w:tcPr>
            <w:tcW w:w="2131" w:type="dxa"/>
          </w:tcPr>
          <w:p w:rsidR="00CC4B70" w:rsidRPr="00B32DD7" w:rsidRDefault="00CC4B70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Object</w:t>
            </w:r>
          </w:p>
        </w:tc>
        <w:tc>
          <w:tcPr>
            <w:tcW w:w="2131" w:type="dxa"/>
          </w:tcPr>
          <w:p w:rsidR="00CC4B70" w:rsidRPr="00B32DD7" w:rsidRDefault="00CC4B70" w:rsidP="00AE204B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Null</w:t>
            </w:r>
          </w:p>
        </w:tc>
      </w:tr>
      <w:tr w:rsidR="008E75A6" w:rsidRPr="00B32DD7" w:rsidTr="00397841">
        <w:tc>
          <w:tcPr>
            <w:tcW w:w="2130" w:type="dxa"/>
          </w:tcPr>
          <w:p w:rsidR="008E75A6" w:rsidRPr="00B32DD7" w:rsidRDefault="008E75A6" w:rsidP="008E75A6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</w:t>
            </w:r>
          </w:p>
        </w:tc>
        <w:tc>
          <w:tcPr>
            <w:tcW w:w="2130" w:type="dxa"/>
          </w:tcPr>
          <w:p w:rsidR="008E75A6" w:rsidRPr="00B32DD7" w:rsidRDefault="008E75A6" w:rsidP="008E75A6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仪表盘数据</w:t>
            </w:r>
          </w:p>
        </w:tc>
        <w:tc>
          <w:tcPr>
            <w:tcW w:w="2131" w:type="dxa"/>
          </w:tcPr>
          <w:p w:rsidR="008E75A6" w:rsidRPr="00B32DD7" w:rsidRDefault="008E75A6" w:rsidP="008E75A6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8E75A6" w:rsidRPr="00B32DD7" w:rsidRDefault="008E75A6" w:rsidP="008E75A6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[]</w:t>
            </w:r>
          </w:p>
        </w:tc>
      </w:tr>
    </w:tbl>
    <w:p w:rsidR="00397841" w:rsidRPr="00B32DD7" w:rsidRDefault="00397841" w:rsidP="00121F17">
      <w:pPr>
        <w:rPr>
          <w:sz w:val="18"/>
          <w:szCs w:val="18"/>
        </w:rPr>
      </w:pPr>
    </w:p>
    <w:p w:rsidR="008E75A6" w:rsidRPr="00B32DD7" w:rsidRDefault="008E75A6" w:rsidP="008E75A6">
      <w:pPr>
        <w:rPr>
          <w:sz w:val="18"/>
          <w:szCs w:val="18"/>
        </w:rPr>
      </w:pPr>
      <w:bookmarkStart w:id="23" w:name="OLE_LINK41"/>
      <w:r w:rsidRPr="00B32DD7">
        <w:rPr>
          <w:rFonts w:hint="eastAsia"/>
          <w:sz w:val="18"/>
          <w:szCs w:val="18"/>
        </w:rPr>
        <w:t>Events</w:t>
      </w:r>
    </w:p>
    <w:tbl>
      <w:tblPr>
        <w:tblStyle w:val="a4"/>
        <w:tblW w:w="9361" w:type="dxa"/>
        <w:tblLayout w:type="fixed"/>
        <w:tblLook w:val="04A0" w:firstRow="1" w:lastRow="0" w:firstColumn="1" w:lastColumn="0" w:noHBand="0" w:noVBand="1"/>
      </w:tblPr>
      <w:tblGrid>
        <w:gridCol w:w="2084"/>
        <w:gridCol w:w="4826"/>
        <w:gridCol w:w="2451"/>
      </w:tblGrid>
      <w:tr w:rsidR="008E75A6" w:rsidRPr="00B32DD7" w:rsidTr="004F009A">
        <w:tc>
          <w:tcPr>
            <w:tcW w:w="2084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事件名</w:t>
            </w:r>
          </w:p>
        </w:tc>
        <w:tc>
          <w:tcPr>
            <w:tcW w:w="4826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451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返回值</w:t>
            </w:r>
          </w:p>
        </w:tc>
      </w:tr>
      <w:tr w:rsidR="008E75A6" w:rsidRPr="00B32DD7" w:rsidTr="004F009A">
        <w:tc>
          <w:tcPr>
            <w:tcW w:w="2084" w:type="dxa"/>
          </w:tcPr>
          <w:p w:rsidR="008E75A6" w:rsidRPr="00B32DD7" w:rsidRDefault="008E75A6" w:rsidP="004F009A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click-series</w:t>
            </w:r>
          </w:p>
        </w:tc>
        <w:tc>
          <w:tcPr>
            <w:tcW w:w="4826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点击到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echarts</w:t>
            </w:r>
            <w:proofErr w:type="spellEnd"/>
            <w:r w:rsidRPr="00B32DD7">
              <w:rPr>
                <w:rFonts w:hint="eastAsia"/>
                <w:sz w:val="18"/>
                <w:szCs w:val="18"/>
              </w:rPr>
              <w:t>图的</w:t>
            </w:r>
            <w:r w:rsidRPr="00B32DD7">
              <w:rPr>
                <w:rFonts w:hint="eastAsia"/>
                <w:sz w:val="18"/>
                <w:szCs w:val="18"/>
              </w:rPr>
              <w:t>series</w:t>
            </w:r>
            <w:r w:rsidRPr="00B32DD7">
              <w:rPr>
                <w:rFonts w:hint="eastAsia"/>
                <w:sz w:val="18"/>
                <w:szCs w:val="18"/>
              </w:rPr>
              <w:t>上</w:t>
            </w:r>
          </w:p>
        </w:tc>
        <w:tc>
          <w:tcPr>
            <w:tcW w:w="2451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包含点击图形数据信息的对象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</w:tr>
      <w:tr w:rsidR="008E75A6" w:rsidRPr="00B32DD7" w:rsidTr="004F009A">
        <w:tc>
          <w:tcPr>
            <w:tcW w:w="2084" w:type="dxa"/>
          </w:tcPr>
          <w:p w:rsidR="008E75A6" w:rsidRPr="00B32DD7" w:rsidRDefault="008E75A6" w:rsidP="004F009A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proofErr w:type="spellStart"/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mouseover</w:t>
            </w:r>
            <w:proofErr w:type="spellEnd"/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-series</w:t>
            </w:r>
          </w:p>
        </w:tc>
        <w:tc>
          <w:tcPr>
            <w:tcW w:w="4826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鼠标移动到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echarts</w:t>
            </w:r>
            <w:proofErr w:type="spellEnd"/>
            <w:r w:rsidRPr="00B32DD7">
              <w:rPr>
                <w:rFonts w:hint="eastAsia"/>
                <w:sz w:val="18"/>
                <w:szCs w:val="18"/>
              </w:rPr>
              <w:t>图的</w:t>
            </w:r>
            <w:r w:rsidRPr="00B32DD7">
              <w:rPr>
                <w:rFonts w:hint="eastAsia"/>
                <w:sz w:val="18"/>
                <w:szCs w:val="18"/>
              </w:rPr>
              <w:t>series</w:t>
            </w:r>
            <w:r w:rsidRPr="00B32DD7">
              <w:rPr>
                <w:rFonts w:hint="eastAsia"/>
                <w:sz w:val="18"/>
                <w:szCs w:val="18"/>
              </w:rPr>
              <w:t>上</w:t>
            </w:r>
          </w:p>
        </w:tc>
        <w:tc>
          <w:tcPr>
            <w:tcW w:w="2451" w:type="dxa"/>
          </w:tcPr>
          <w:p w:rsidR="008E75A6" w:rsidRPr="00B32DD7" w:rsidRDefault="008E75A6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包含点击图形数据信息的对象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</w:tr>
      <w:bookmarkEnd w:id="23"/>
    </w:tbl>
    <w:p w:rsidR="008E75A6" w:rsidRPr="00B32DD7" w:rsidRDefault="008E75A6" w:rsidP="00121F17">
      <w:pPr>
        <w:rPr>
          <w:sz w:val="18"/>
          <w:szCs w:val="18"/>
        </w:rPr>
      </w:pPr>
    </w:p>
    <w:p w:rsidR="008E75A6" w:rsidRPr="00B32DD7" w:rsidRDefault="008E75A6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添加多个仪表图时可用</w:t>
      </w:r>
    </w:p>
    <w:p w:rsidR="008E75A6" w:rsidRPr="00B32DD7" w:rsidRDefault="008E75A6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proofErr w:type="gramStart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4E4FF"/>
        </w:rPr>
        <w:t>ve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4E4FF"/>
        </w:rPr>
        <w:t>-sub-gauge</w:t>
      </w:r>
      <w:proofErr w:type="gramEnd"/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center</w:t>
            </w:r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仪表盘的中心（圆心）坐标，数组的第一项是横坐标，第二项是纵坐标。支持设置成百分比，设置成百分比时第一项是相对于容器宽度，第二项是相对于容器高度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['50%', '50%']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radius</w:t>
            </w:r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仪表盘半径，可以是相对于容器高宽中较小的一项的一半的百分比，也可以是绝对的数值。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String,Number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]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'70%'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dataRange</w:t>
            </w:r>
            <w:proofErr w:type="spellEnd"/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仪表盘数据范围数组[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min,max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],分别映射到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startAngle,endAngle</w:t>
            </w:r>
            <w:proofErr w:type="spellEnd"/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[10,100]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startAnger</w:t>
            </w:r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仪表盘起始角度。圆心 正右手侧为0度，正上方为90度，正左手侧为180度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225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endAngle</w:t>
            </w:r>
            <w:proofErr w:type="spellEnd"/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仪表盘结束角度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-45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clockwise</w:t>
            </w:r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仪表盘刻度是否是顺时针增长，顺时针是从min到max还是max到min。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Boolean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True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splitNumber</w:t>
            </w:r>
            <w:proofErr w:type="spellEnd"/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仪表盘刻度</w:t>
            </w:r>
            <w:bookmarkStart w:id="24" w:name="OLE_LINK30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的分</w:t>
            </w:r>
            <w:bookmarkEnd w:id="24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割段数,即数据从min到max被分割为几段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Number</w:t>
            </w:r>
          </w:p>
        </w:tc>
        <w:tc>
          <w:tcPr>
            <w:tcW w:w="2131" w:type="dxa"/>
          </w:tcPr>
          <w:p w:rsidR="009D5B2A" w:rsidRPr="00B32DD7" w:rsidRDefault="009D5B2A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10</w:t>
            </w:r>
          </w:p>
        </w:tc>
      </w:tr>
      <w:tr w:rsidR="009D5B2A" w:rsidRPr="00B32DD7" w:rsidTr="008E75A6">
        <w:tc>
          <w:tcPr>
            <w:tcW w:w="2130" w:type="dxa"/>
          </w:tcPr>
          <w:p w:rsidR="009D5B2A" w:rsidRPr="00B32DD7" w:rsidRDefault="009D5B2A" w:rsidP="009D5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data</w:t>
            </w:r>
          </w:p>
        </w:tc>
        <w:tc>
          <w:tcPr>
            <w:tcW w:w="2130" w:type="dxa"/>
          </w:tcPr>
          <w:p w:rsidR="009D5B2A" w:rsidRPr="00B32DD7" w:rsidRDefault="009D5B2A" w:rsidP="009D5B2A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 xml:space="preserve">仪表盘数据, 默认格式：[{value: 0.5, name: </w:t>
            </w:r>
            <w:bookmarkStart w:id="25" w:name="OLE_LINK28"/>
            <w:bookmarkStart w:id="26" w:name="OLE_LINK29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'gas'</w:t>
            </w:r>
            <w:bookmarkEnd w:id="25"/>
            <w:bookmarkEnd w:id="26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 xml:space="preserve">},{value: 0.6, name: </w:t>
            </w:r>
            <w:r w:rsidR="002451BF"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'gas'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}]</w:t>
            </w:r>
          </w:p>
          <w:p w:rsidR="009D5B2A" w:rsidRPr="00B32DD7" w:rsidRDefault="00026C27" w:rsidP="009D5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例子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：</w:t>
            </w:r>
          </w:p>
          <w:p w:rsidR="009D5B2A" w:rsidRPr="00B32DD7" w:rsidRDefault="009D5B2A" w:rsidP="009D5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[{value: 30, name: 'km/h'}]</w:t>
            </w:r>
          </w:p>
          <w:p w:rsidR="009D5B2A" w:rsidRPr="00B32DD7" w:rsidRDefault="00E12368" w:rsidP="009D5B2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数组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里多个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项</w:t>
            </w:r>
            <w:r w:rsidRPr="00B32DD7"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时name保持一致。</w:t>
            </w:r>
          </w:p>
        </w:tc>
        <w:tc>
          <w:tcPr>
            <w:tcW w:w="2131" w:type="dxa"/>
          </w:tcPr>
          <w:p w:rsidR="009D5B2A" w:rsidRPr="00B32DD7" w:rsidRDefault="00026C27" w:rsidP="00026C27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Array</w:t>
            </w:r>
          </w:p>
        </w:tc>
        <w:tc>
          <w:tcPr>
            <w:tcW w:w="2131" w:type="dxa"/>
          </w:tcPr>
          <w:p w:rsidR="009D5B2A" w:rsidRPr="00B32DD7" w:rsidRDefault="00026C27" w:rsidP="009D5B2A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[]</w:t>
            </w:r>
          </w:p>
        </w:tc>
      </w:tr>
    </w:tbl>
    <w:p w:rsidR="008E75A6" w:rsidRPr="00B32DD7" w:rsidRDefault="008E75A6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1D7EFC" w:rsidRPr="00B32DD7" w:rsidRDefault="001D7EFC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若</w:t>
      </w:r>
      <w:r w:rsidRPr="00B32DD7">
        <w:rPr>
          <w:rFonts w:ascii="宋体" w:eastAsia="宋体" w:hAnsi="宋体" w:cs="宋体"/>
          <w:color w:val="000000"/>
          <w:kern w:val="0"/>
          <w:sz w:val="18"/>
          <w:szCs w:val="18"/>
        </w:rPr>
        <w:t>在父子组件中同时出现相同属性配置，以子组件中为主。</w:t>
      </w:r>
    </w:p>
    <w:p w:rsidR="003D6F20" w:rsidRPr="00B32DD7" w:rsidRDefault="0057103C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566353"/>
            <wp:effectExtent l="0" t="0" r="2540" b="5715"/>
            <wp:docPr id="6" name="图片 6" descr="C:\Users\cFW2157\Desktop\Imag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FW2157\Desktop\Image 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6F20" w:rsidRPr="00B32DD7" w:rsidRDefault="003D6F20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3D6F20" w:rsidRPr="00B32DD7" w:rsidRDefault="003D6F20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6E62A7" w:rsidRPr="00B32DD7" w:rsidRDefault="006E62A7" w:rsidP="006E62A7">
      <w:pPr>
        <w:pStyle w:val="3"/>
        <w:numPr>
          <w:ilvl w:val="0"/>
          <w:numId w:val="2"/>
        </w:num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雷达图</w:t>
      </w:r>
    </w:p>
    <w:p w:rsidR="006E62A7" w:rsidRPr="00B32DD7" w:rsidRDefault="006E62A7" w:rsidP="006E62A7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&lt;</w:t>
      </w:r>
      <w:proofErr w:type="spellStart"/>
      <w:proofErr w:type="gramStart"/>
      <w:r w:rsidRPr="00B32DD7">
        <w:rPr>
          <w:rFonts w:hint="eastAsia"/>
          <w:sz w:val="18"/>
          <w:szCs w:val="18"/>
        </w:rPr>
        <w:t>ve</w:t>
      </w:r>
      <w:proofErr w:type="spellEnd"/>
      <w:r w:rsidRPr="00B32DD7">
        <w:rPr>
          <w:rFonts w:hint="eastAsia"/>
          <w:sz w:val="18"/>
          <w:szCs w:val="18"/>
        </w:rPr>
        <w:t>-</w:t>
      </w:r>
      <w:r w:rsidRPr="00B32DD7">
        <w:rPr>
          <w:sz w:val="18"/>
          <w:szCs w:val="18"/>
        </w:rPr>
        <w:t>radar</w:t>
      </w:r>
      <w:proofErr w:type="gramEnd"/>
      <w:r w:rsidRPr="00B32DD7">
        <w:rPr>
          <w:sz w:val="18"/>
          <w:szCs w:val="18"/>
        </w:rPr>
        <w:t>&gt;</w:t>
      </w:r>
    </w:p>
    <w:tbl>
      <w:tblPr>
        <w:tblStyle w:val="a4"/>
        <w:tblW w:w="9606" w:type="dxa"/>
        <w:tblLayout w:type="fixed"/>
        <w:tblLook w:val="04A0" w:firstRow="1" w:lastRow="0" w:firstColumn="1" w:lastColumn="0" w:noHBand="0" w:noVBand="1"/>
      </w:tblPr>
      <w:tblGrid>
        <w:gridCol w:w="1859"/>
        <w:gridCol w:w="4345"/>
        <w:gridCol w:w="1275"/>
        <w:gridCol w:w="2127"/>
      </w:tblGrid>
      <w:tr w:rsidR="006E62A7" w:rsidRPr="00B32DD7" w:rsidTr="00BD4509">
        <w:tc>
          <w:tcPr>
            <w:tcW w:w="1859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属性</w:t>
            </w:r>
          </w:p>
        </w:tc>
        <w:tc>
          <w:tcPr>
            <w:tcW w:w="434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说明</w:t>
            </w:r>
          </w:p>
        </w:tc>
        <w:tc>
          <w:tcPr>
            <w:tcW w:w="127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</w:tc>
        <w:tc>
          <w:tcPr>
            <w:tcW w:w="2127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默认值</w:t>
            </w:r>
          </w:p>
        </w:tc>
      </w:tr>
      <w:tr w:rsidR="006E62A7" w:rsidRPr="00B32DD7" w:rsidTr="00BD4509">
        <w:tc>
          <w:tcPr>
            <w:tcW w:w="1859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id</w:t>
            </w:r>
          </w:p>
        </w:tc>
        <w:tc>
          <w:tcPr>
            <w:tcW w:w="434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图表的id，必填</w:t>
            </w:r>
          </w:p>
        </w:tc>
        <w:tc>
          <w:tcPr>
            <w:tcW w:w="127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6E62A7" w:rsidRPr="00B32DD7" w:rsidTr="00BD4509">
        <w:tc>
          <w:tcPr>
            <w:tcW w:w="1859" w:type="dxa"/>
          </w:tcPr>
          <w:p w:rsidR="006E62A7" w:rsidRPr="00B32DD7" w:rsidRDefault="006E62A7" w:rsidP="006E62A7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rendererType</w:t>
            </w:r>
            <w:proofErr w:type="spellEnd"/>
          </w:p>
        </w:tc>
        <w:tc>
          <w:tcPr>
            <w:tcW w:w="434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gram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渲染器</w:t>
            </w:r>
            <w:proofErr w:type="gram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类型</w:t>
            </w:r>
          </w:p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可选: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svg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/canvas</w:t>
            </w:r>
          </w:p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canvas</w:t>
            </w:r>
          </w:p>
        </w:tc>
      </w:tr>
      <w:tr w:rsidR="006E62A7" w:rsidRPr="00B32DD7" w:rsidTr="00BD4509">
        <w:tc>
          <w:tcPr>
            <w:tcW w:w="1859" w:type="dxa"/>
          </w:tcPr>
          <w:p w:rsidR="006E62A7" w:rsidRPr="00B32DD7" w:rsidRDefault="006E62A7" w:rsidP="006E62A7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title</w:t>
            </w:r>
          </w:p>
        </w:tc>
        <w:tc>
          <w:tcPr>
            <w:tcW w:w="434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图表标题</w:t>
            </w:r>
          </w:p>
        </w:tc>
        <w:tc>
          <w:tcPr>
            <w:tcW w:w="127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无</w:t>
            </w:r>
          </w:p>
        </w:tc>
      </w:tr>
      <w:tr w:rsidR="006E62A7" w:rsidRPr="00B32DD7" w:rsidTr="00BD4509">
        <w:tc>
          <w:tcPr>
            <w:tcW w:w="1859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backgroundColor</w:t>
            </w:r>
            <w:proofErr w:type="spellEnd"/>
          </w:p>
        </w:tc>
        <w:tc>
          <w:tcPr>
            <w:tcW w:w="4345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图表背景颜色</w:t>
            </w:r>
          </w:p>
        </w:tc>
        <w:tc>
          <w:tcPr>
            <w:tcW w:w="1275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String</w:t>
            </w:r>
          </w:p>
        </w:tc>
        <w:tc>
          <w:tcPr>
            <w:tcW w:w="2127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白色:#</w:t>
            </w: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fff</w:t>
            </w:r>
            <w:proofErr w:type="spellEnd"/>
          </w:p>
        </w:tc>
      </w:tr>
      <w:tr w:rsidR="006E62A7" w:rsidRPr="00B32DD7" w:rsidTr="00BD4509">
        <w:tc>
          <w:tcPr>
            <w:tcW w:w="1859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showLegend</w:t>
            </w:r>
            <w:proofErr w:type="spellEnd"/>
          </w:p>
        </w:tc>
        <w:tc>
          <w:tcPr>
            <w:tcW w:w="4345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是否展示legend</w:t>
            </w:r>
          </w:p>
        </w:tc>
        <w:tc>
          <w:tcPr>
            <w:tcW w:w="1275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Boolean</w:t>
            </w:r>
          </w:p>
        </w:tc>
        <w:tc>
          <w:tcPr>
            <w:tcW w:w="2127" w:type="dxa"/>
          </w:tcPr>
          <w:p w:rsidR="006E62A7" w:rsidRPr="00B32DD7" w:rsidRDefault="006E62A7" w:rsidP="00BD4509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true</w:t>
            </w:r>
          </w:p>
        </w:tc>
      </w:tr>
      <w:tr w:rsidR="006E62A7" w:rsidRPr="00B32DD7" w:rsidTr="00BD4509">
        <w:tc>
          <w:tcPr>
            <w:tcW w:w="1859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c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olor</w:t>
            </w:r>
          </w:p>
        </w:tc>
        <w:tc>
          <w:tcPr>
            <w:tcW w:w="434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调色盘颜色</w:t>
            </w:r>
          </w:p>
        </w:tc>
        <w:tc>
          <w:tcPr>
            <w:tcW w:w="1275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Array</w:t>
            </w:r>
          </w:p>
        </w:tc>
        <w:tc>
          <w:tcPr>
            <w:tcW w:w="2127" w:type="dxa"/>
          </w:tcPr>
          <w:p w:rsidR="006E62A7" w:rsidRPr="00B32DD7" w:rsidRDefault="006E62A7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proofErr w:type="spellStart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Echarts</w:t>
            </w:r>
            <w:proofErr w:type="spellEnd"/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图表默认调色盘</w:t>
            </w:r>
          </w:p>
        </w:tc>
      </w:tr>
      <w:tr w:rsidR="006E62A7" w:rsidRPr="00B32DD7" w:rsidTr="00BD4509">
        <w:tc>
          <w:tcPr>
            <w:tcW w:w="1859" w:type="dxa"/>
          </w:tcPr>
          <w:p w:rsidR="00CB6235" w:rsidRPr="00B32DD7" w:rsidRDefault="00CB6235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27" w:name="_Hlk508702381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indicator</w:t>
            </w:r>
          </w:p>
          <w:p w:rsidR="006E62A7" w:rsidRPr="00B32DD7" w:rsidRDefault="006E62A7" w:rsidP="006E62A7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4345" w:type="dxa"/>
          </w:tcPr>
          <w:p w:rsidR="00CB6235" w:rsidRPr="00B32DD7" w:rsidRDefault="00CB6235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雷达图的指示器，用来指定雷达图中的多个维度</w:t>
            </w:r>
          </w:p>
          <w:p w:rsidR="006E62A7" w:rsidRPr="00B32DD7" w:rsidRDefault="00CB6235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,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举例</w:t>
            </w: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：</w:t>
            </w:r>
          </w:p>
          <w:p w:rsidR="00CB6235" w:rsidRPr="00B32DD7" w:rsidRDefault="00CB6235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'销售（sales）', max: 6500},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'管理（Administration）', max: 16000, color: 'red'}, // 标签设置为红色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'信息技术（Information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Techology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）', max: 30000},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'客服（Customer Support）', max: 38000},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'研发（Development）', max: 52000},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'市场（Marketing）', max: 25000}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]</w:t>
            </w:r>
          </w:p>
          <w:p w:rsidR="00CB6235" w:rsidRPr="00B32DD7" w:rsidRDefault="00CB6235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5" w:type="dxa"/>
          </w:tcPr>
          <w:p w:rsidR="006E62A7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2127" w:type="dxa"/>
          </w:tcPr>
          <w:p w:rsidR="006E62A7" w:rsidRPr="00B32DD7" w:rsidRDefault="002C068A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[]</w:t>
            </w:r>
          </w:p>
        </w:tc>
      </w:tr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28" w:name="_Hlk508702398"/>
            <w:bookmarkEnd w:id="27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data</w:t>
            </w:r>
          </w:p>
        </w:tc>
        <w:tc>
          <w:tcPr>
            <w:tcW w:w="434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雷达数据,默认格式：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[{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name:'name',value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:[va11,val2,val3,val4,val5,val6,]}，{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name:'name',value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:[va11,val2,val3,val4,val5,val6,]}...]</w:t>
            </w:r>
          </w:p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举例：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[{   value : [4300, 10000, 28000, 35000, 50000, 19000],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    name : '预算分配（Allocated Budget）'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},{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   value : [5000, 14000, 28000, 31000, 42000, 21000],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   name : '实际开销（Actual Spending）'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}]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Array</w:t>
            </w:r>
          </w:p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  <w:tc>
          <w:tcPr>
            <w:tcW w:w="2127" w:type="dxa"/>
          </w:tcPr>
          <w:p w:rsidR="002C068A" w:rsidRPr="00B32DD7" w:rsidRDefault="002C068A" w:rsidP="006E62A7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lastRenderedPageBreak/>
              <w:t>[]</w:t>
            </w:r>
          </w:p>
        </w:tc>
      </w:tr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29" w:name="_Hlk508702237"/>
            <w:bookmarkEnd w:id="28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radius</w:t>
            </w:r>
          </w:p>
        </w:tc>
        <w:tc>
          <w:tcPr>
            <w:tcW w:w="4345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雷达图的半径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Number,String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]</w:t>
            </w:r>
          </w:p>
        </w:tc>
        <w:tc>
          <w:tcPr>
            <w:tcW w:w="2127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'50%'</w:t>
            </w:r>
          </w:p>
        </w:tc>
      </w:tr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center</w:t>
            </w:r>
          </w:p>
        </w:tc>
        <w:tc>
          <w:tcPr>
            <w:tcW w:w="4345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雷达图的中心（圆心）坐标，数组的第一项是横坐标，第二项是纵坐标。支持设置成百分比，设置成百分比时第一项是相对于容器宽度，第二项是相对于容器高度。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Array</w:t>
            </w:r>
          </w:p>
        </w:tc>
        <w:tc>
          <w:tcPr>
            <w:tcW w:w="2127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['50%','50%']</w:t>
            </w:r>
          </w:p>
        </w:tc>
      </w:tr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startAngle</w:t>
            </w:r>
            <w:proofErr w:type="spellEnd"/>
          </w:p>
        </w:tc>
        <w:tc>
          <w:tcPr>
            <w:tcW w:w="4345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坐标系起始角度，也就是第一个指示器轴的角度。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2127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90</w:t>
            </w:r>
          </w:p>
        </w:tc>
      </w:tr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30" w:name="OLE_LINK39"/>
            <w:bookmarkStart w:id="31" w:name="OLE_LINK40"/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splitNumber</w:t>
            </w:r>
            <w:bookmarkEnd w:id="30"/>
            <w:bookmarkEnd w:id="31"/>
            <w:proofErr w:type="spellEnd"/>
          </w:p>
        </w:tc>
        <w:tc>
          <w:tcPr>
            <w:tcW w:w="4345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指示器轴的分割段数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2127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</w:tc>
      </w:tr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bookmarkStart w:id="32" w:name="OLE_LINK44"/>
            <w:bookmarkStart w:id="33" w:name="OLE_LINK45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shape</w:t>
            </w:r>
            <w:bookmarkEnd w:id="32"/>
            <w:bookmarkEnd w:id="33"/>
          </w:p>
        </w:tc>
        <w:tc>
          <w:tcPr>
            <w:tcW w:w="4345" w:type="dxa"/>
          </w:tcPr>
          <w:p w:rsidR="002C068A" w:rsidRPr="00B32DD7" w:rsidRDefault="002C068A" w:rsidP="002C068A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雷达图绘制类型, 支持 'polygon' 和 'circle'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2127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'polygon'</w:t>
            </w:r>
          </w:p>
        </w:tc>
      </w:tr>
      <w:bookmarkEnd w:id="29"/>
      <w:tr w:rsidR="002C068A" w:rsidRPr="00B32DD7" w:rsidTr="00BD4509">
        <w:tc>
          <w:tcPr>
            <w:tcW w:w="1859" w:type="dxa"/>
          </w:tcPr>
          <w:p w:rsidR="002C068A" w:rsidRPr="00B32DD7" w:rsidRDefault="002C068A" w:rsidP="00CB623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coverOption</w:t>
            </w:r>
            <w:proofErr w:type="spellEnd"/>
          </w:p>
        </w:tc>
        <w:tc>
          <w:tcPr>
            <w:tcW w:w="434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自定义覆盖配置</w:t>
            </w:r>
          </w:p>
        </w:tc>
        <w:tc>
          <w:tcPr>
            <w:tcW w:w="1275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Object</w:t>
            </w:r>
          </w:p>
        </w:tc>
        <w:tc>
          <w:tcPr>
            <w:tcW w:w="2127" w:type="dxa"/>
          </w:tcPr>
          <w:p w:rsidR="002C068A" w:rsidRPr="00B32DD7" w:rsidRDefault="002C068A" w:rsidP="002C068A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[]</w:t>
            </w:r>
          </w:p>
        </w:tc>
      </w:tr>
    </w:tbl>
    <w:p w:rsidR="006E62A7" w:rsidRPr="00B32DD7" w:rsidRDefault="006E62A7" w:rsidP="006E62A7">
      <w:pPr>
        <w:rPr>
          <w:sz w:val="18"/>
          <w:szCs w:val="18"/>
        </w:rPr>
      </w:pPr>
    </w:p>
    <w:p w:rsidR="00E12579" w:rsidRPr="00B32DD7" w:rsidRDefault="00E12579" w:rsidP="00E12579">
      <w:pPr>
        <w:rPr>
          <w:sz w:val="18"/>
          <w:szCs w:val="18"/>
        </w:rPr>
      </w:pPr>
      <w:r w:rsidRPr="00B32DD7">
        <w:rPr>
          <w:rFonts w:hint="eastAsia"/>
          <w:sz w:val="18"/>
          <w:szCs w:val="18"/>
        </w:rPr>
        <w:t>Events</w:t>
      </w:r>
    </w:p>
    <w:tbl>
      <w:tblPr>
        <w:tblStyle w:val="a4"/>
        <w:tblW w:w="9361" w:type="dxa"/>
        <w:tblLayout w:type="fixed"/>
        <w:tblLook w:val="04A0" w:firstRow="1" w:lastRow="0" w:firstColumn="1" w:lastColumn="0" w:noHBand="0" w:noVBand="1"/>
      </w:tblPr>
      <w:tblGrid>
        <w:gridCol w:w="2084"/>
        <w:gridCol w:w="4826"/>
        <w:gridCol w:w="2451"/>
      </w:tblGrid>
      <w:tr w:rsidR="00E12579" w:rsidRPr="00B32DD7" w:rsidTr="004F009A">
        <w:tc>
          <w:tcPr>
            <w:tcW w:w="2084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事件名</w:t>
            </w:r>
          </w:p>
        </w:tc>
        <w:tc>
          <w:tcPr>
            <w:tcW w:w="4826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说明</w:t>
            </w:r>
          </w:p>
        </w:tc>
        <w:tc>
          <w:tcPr>
            <w:tcW w:w="2451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返回值</w:t>
            </w:r>
          </w:p>
        </w:tc>
      </w:tr>
      <w:tr w:rsidR="00E12579" w:rsidRPr="00B32DD7" w:rsidTr="004F009A">
        <w:tc>
          <w:tcPr>
            <w:tcW w:w="2084" w:type="dxa"/>
          </w:tcPr>
          <w:p w:rsidR="00E12579" w:rsidRPr="00B32DD7" w:rsidRDefault="00E12579" w:rsidP="004F009A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click-series</w:t>
            </w:r>
          </w:p>
        </w:tc>
        <w:tc>
          <w:tcPr>
            <w:tcW w:w="4826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点击到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echarts</w:t>
            </w:r>
            <w:proofErr w:type="spellEnd"/>
            <w:r w:rsidRPr="00B32DD7">
              <w:rPr>
                <w:rFonts w:hint="eastAsia"/>
                <w:sz w:val="18"/>
                <w:szCs w:val="18"/>
              </w:rPr>
              <w:t>图的</w:t>
            </w:r>
            <w:r w:rsidRPr="00B32DD7">
              <w:rPr>
                <w:rFonts w:hint="eastAsia"/>
                <w:sz w:val="18"/>
                <w:szCs w:val="18"/>
              </w:rPr>
              <w:t>series</w:t>
            </w:r>
            <w:r w:rsidRPr="00B32DD7">
              <w:rPr>
                <w:rFonts w:hint="eastAsia"/>
                <w:sz w:val="18"/>
                <w:szCs w:val="18"/>
              </w:rPr>
              <w:t>上</w:t>
            </w:r>
          </w:p>
        </w:tc>
        <w:tc>
          <w:tcPr>
            <w:tcW w:w="2451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包含点击图形数据信息的对象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</w:tr>
      <w:tr w:rsidR="00E12579" w:rsidRPr="00B32DD7" w:rsidTr="004F009A">
        <w:tc>
          <w:tcPr>
            <w:tcW w:w="2084" w:type="dxa"/>
          </w:tcPr>
          <w:p w:rsidR="00E12579" w:rsidRPr="00B32DD7" w:rsidRDefault="00E12579" w:rsidP="004F009A">
            <w:pPr>
              <w:pStyle w:val="HTML"/>
              <w:widowControl/>
              <w:shd w:val="clear" w:color="auto" w:fill="FFFFFF"/>
              <w:rPr>
                <w:rFonts w:hint="default"/>
                <w:sz w:val="18"/>
                <w:szCs w:val="18"/>
              </w:rPr>
            </w:pPr>
            <w:proofErr w:type="spellStart"/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mouseover</w:t>
            </w:r>
            <w:proofErr w:type="spellEnd"/>
            <w:r w:rsidRPr="00B32DD7">
              <w:rPr>
                <w:b/>
                <w:color w:val="0000FF"/>
                <w:sz w:val="18"/>
                <w:szCs w:val="18"/>
                <w:shd w:val="clear" w:color="auto" w:fill="EFEFEF"/>
              </w:rPr>
              <w:t>-series</w:t>
            </w:r>
          </w:p>
        </w:tc>
        <w:tc>
          <w:tcPr>
            <w:tcW w:w="4826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鼠标移动到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echarts</w:t>
            </w:r>
            <w:proofErr w:type="spellEnd"/>
            <w:r w:rsidRPr="00B32DD7">
              <w:rPr>
                <w:rFonts w:hint="eastAsia"/>
                <w:sz w:val="18"/>
                <w:szCs w:val="18"/>
              </w:rPr>
              <w:t>图的</w:t>
            </w:r>
            <w:r w:rsidRPr="00B32DD7">
              <w:rPr>
                <w:rFonts w:hint="eastAsia"/>
                <w:sz w:val="18"/>
                <w:szCs w:val="18"/>
              </w:rPr>
              <w:t>series</w:t>
            </w:r>
            <w:r w:rsidRPr="00B32DD7">
              <w:rPr>
                <w:rFonts w:hint="eastAsia"/>
                <w:sz w:val="18"/>
                <w:szCs w:val="18"/>
              </w:rPr>
              <w:t>上</w:t>
            </w:r>
          </w:p>
        </w:tc>
        <w:tc>
          <w:tcPr>
            <w:tcW w:w="2451" w:type="dxa"/>
          </w:tcPr>
          <w:p w:rsidR="00E12579" w:rsidRPr="00B32DD7" w:rsidRDefault="00E12579" w:rsidP="004F009A">
            <w:pPr>
              <w:rPr>
                <w:sz w:val="18"/>
                <w:szCs w:val="18"/>
              </w:rPr>
            </w:pPr>
            <w:r w:rsidRPr="00B32DD7">
              <w:rPr>
                <w:rFonts w:hint="eastAsia"/>
                <w:sz w:val="18"/>
                <w:szCs w:val="18"/>
              </w:rPr>
              <w:t>包含点击图形数据信息的对象</w:t>
            </w:r>
            <w:proofErr w:type="spellStart"/>
            <w:r w:rsidRPr="00B32DD7">
              <w:rPr>
                <w:rFonts w:hint="eastAsia"/>
                <w:sz w:val="18"/>
                <w:szCs w:val="18"/>
              </w:rPr>
              <w:t>params</w:t>
            </w:r>
            <w:proofErr w:type="spellEnd"/>
          </w:p>
        </w:tc>
      </w:tr>
    </w:tbl>
    <w:p w:rsidR="003D6F20" w:rsidRPr="00B32DD7" w:rsidRDefault="003D6F20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B0375" w:rsidRPr="00B32DD7" w:rsidRDefault="00FB0375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添加多个雷达时可用</w:t>
      </w:r>
    </w:p>
    <w:p w:rsidR="00FB0375" w:rsidRPr="00B32DD7" w:rsidRDefault="00FB0375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E4E4FF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EFEFEF"/>
        </w:rPr>
        <w:t>&lt;</w:t>
      </w:r>
      <w:proofErr w:type="spellStart"/>
      <w:proofErr w:type="gramStart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4E4FF"/>
        </w:rPr>
        <w:t>ve</w:t>
      </w:r>
      <w:proofErr w:type="spellEnd"/>
      <w:r w:rsidRPr="00B32DD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  <w:shd w:val="clear" w:color="auto" w:fill="E4E4FF"/>
        </w:rPr>
        <w:t>-sub-radar</w:t>
      </w:r>
      <w:proofErr w:type="gramEnd"/>
      <w:r w:rsidRPr="00B32DD7">
        <w:rPr>
          <w:rFonts w:ascii="宋体" w:eastAsia="宋体" w:hAnsi="宋体" w:cs="宋体"/>
          <w:b/>
          <w:bCs/>
          <w:color w:val="000080"/>
          <w:kern w:val="0"/>
          <w:sz w:val="18"/>
          <w:szCs w:val="18"/>
          <w:shd w:val="clear" w:color="auto" w:fill="E4E4FF"/>
        </w:rPr>
        <w:t>&gt;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3"/>
        <w:gridCol w:w="4730"/>
        <w:gridCol w:w="1425"/>
        <w:gridCol w:w="1264"/>
      </w:tblGrid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radius</w:t>
            </w:r>
          </w:p>
        </w:tc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雷达图的半径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Number,String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]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'50%'</w:t>
            </w:r>
          </w:p>
        </w:tc>
      </w:tr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center</w:t>
            </w:r>
          </w:p>
        </w:tc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雷达图的中心（圆心）坐标，数组的第一项是横坐标，第二项是纵坐标。支持设置成百分比，设置成百分比时第一项是相对于容器宽度，第二项是相对于容器高度。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Array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['50%','50%']</w:t>
            </w:r>
          </w:p>
        </w:tc>
      </w:tr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startAngle</w:t>
            </w:r>
            <w:proofErr w:type="spellEnd"/>
          </w:p>
        </w:tc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坐标系起始角度，也就是第一个指示器轴的角度。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90</w:t>
            </w:r>
          </w:p>
        </w:tc>
      </w:tr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splitNumber</w:t>
            </w:r>
            <w:proofErr w:type="spellEnd"/>
          </w:p>
        </w:tc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指示器轴的分割段数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Number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4</w:t>
            </w:r>
          </w:p>
        </w:tc>
      </w:tr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lastRenderedPageBreak/>
              <w:t>shape</w:t>
            </w:r>
          </w:p>
        </w:tc>
        <w:tc>
          <w:tcPr>
            <w:tcW w:w="2130" w:type="dxa"/>
          </w:tcPr>
          <w:p w:rsidR="00FB0375" w:rsidRPr="00B32DD7" w:rsidRDefault="00FB0375" w:rsidP="00FB0375">
            <w:pPr>
              <w:pStyle w:val="HTML"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雷达图绘制类型, 支持 'polygon' 和 'circle'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String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'polygon'</w:t>
            </w:r>
          </w:p>
        </w:tc>
      </w:tr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indicator</w:t>
            </w:r>
          </w:p>
          <w:p w:rsidR="00FB0375" w:rsidRPr="00B32DD7" w:rsidRDefault="00FB0375" w:rsidP="00FB0375">
            <w:pPr>
              <w:pStyle w:val="HTML"/>
              <w:widowControl/>
              <w:shd w:val="clear" w:color="auto" w:fill="FFFFFF"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雷达图的指示器，用来指定雷达图中的多个维度</w:t>
            </w:r>
          </w:p>
          <w:p w:rsidR="00FB0375" w:rsidRPr="00B32DD7" w:rsidRDefault="00FB0375" w:rsidP="00FB0375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,</w:t>
            </w: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举例</w:t>
            </w:r>
            <w:r w:rsidRPr="00B32DD7"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  <w:t>：</w:t>
            </w:r>
          </w:p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[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'销售（sales）', max: 6500},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'管理（Administration）', max: 16000, color: 'red'}, // 标签设置为红色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'信息技术（Information 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Techology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）', max: 30000},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'客服（Customer Support）', max: 38000},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'研发（Development）', max: 52000},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{ name: '市场（Marketing）', max: 25000}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>]</w:t>
            </w:r>
          </w:p>
          <w:p w:rsidR="00FB0375" w:rsidRPr="00B32DD7" w:rsidRDefault="00FB0375" w:rsidP="00FB0375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000000"/>
                <w:kern w:val="0"/>
                <w:sz w:val="18"/>
                <w:szCs w:val="18"/>
              </w:rPr>
            </w:pPr>
            <w:r w:rsidRPr="00B32DD7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Array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[]</w:t>
            </w:r>
          </w:p>
        </w:tc>
      </w:tr>
      <w:tr w:rsidR="00FB0375" w:rsidRPr="00B32DD7" w:rsidTr="00FB0375"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data</w:t>
            </w:r>
          </w:p>
        </w:tc>
        <w:tc>
          <w:tcPr>
            <w:tcW w:w="2130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雷达数据,默认格式：[{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name:'name',value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:[va11,val2,val3,val4,val5,val6,]}，{</w:t>
            </w:r>
            <w:proofErr w:type="spellStart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name:'name',value</w:t>
            </w:r>
            <w:proofErr w:type="spellEnd"/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:[va11,val2,val3,val4,val5,val6,]}...]</w:t>
            </w:r>
          </w:p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举例：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[{   value : [4300, 10000, 28000, 35000, 50000, 19000],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    name : '预算分配（Allocated Budget）'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},{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   value : [5000, 14000, 28000, 31000, 42000, 21000],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    name : '实际开销（Actual Spending）'</w:t>
            </w: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br/>
              <w:t xml:space="preserve">       }]</w:t>
            </w:r>
          </w:p>
        </w:tc>
        <w:tc>
          <w:tcPr>
            <w:tcW w:w="2131" w:type="dxa"/>
          </w:tcPr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  <w:r w:rsidRPr="00B32DD7">
              <w:rPr>
                <w:rFonts w:ascii="宋体" w:eastAsia="宋体" w:hAnsi="宋体" w:cs="宋体" w:hint="eastAsia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  <w:t>Array</w:t>
            </w:r>
          </w:p>
          <w:p w:rsidR="00FB0375" w:rsidRPr="00B32DD7" w:rsidRDefault="00FB0375" w:rsidP="00FB037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b/>
                <w:color w:val="660E7A"/>
                <w:kern w:val="0"/>
                <w:sz w:val="18"/>
                <w:szCs w:val="18"/>
                <w:shd w:val="clear" w:color="auto" w:fill="FFFFFF"/>
                <w:lang w:bidi="ar"/>
              </w:rPr>
            </w:pPr>
          </w:p>
        </w:tc>
        <w:tc>
          <w:tcPr>
            <w:tcW w:w="2131" w:type="dxa"/>
          </w:tcPr>
          <w:p w:rsidR="00FB0375" w:rsidRPr="00B32DD7" w:rsidRDefault="00FB0375" w:rsidP="00FB0375">
            <w:pPr>
              <w:pStyle w:val="HTML"/>
              <w:widowControl/>
              <w:rPr>
                <w:rFonts w:hint="default"/>
                <w:b/>
                <w:color w:val="660E7A"/>
                <w:sz w:val="18"/>
                <w:szCs w:val="18"/>
                <w:shd w:val="clear" w:color="auto" w:fill="FFFFFF"/>
              </w:rPr>
            </w:pPr>
            <w:r w:rsidRPr="00B32DD7">
              <w:rPr>
                <w:b/>
                <w:color w:val="660E7A"/>
                <w:sz w:val="18"/>
                <w:szCs w:val="18"/>
                <w:shd w:val="clear" w:color="auto" w:fill="FFFFFF"/>
              </w:rPr>
              <w:t>[]</w:t>
            </w:r>
          </w:p>
        </w:tc>
      </w:tr>
    </w:tbl>
    <w:p w:rsidR="00FB0375" w:rsidRPr="00B32DD7" w:rsidRDefault="00FB0375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FB0375" w:rsidRPr="00B32DD7" w:rsidRDefault="00FB0375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注意</w:t>
      </w:r>
      <w:r w:rsidRPr="00B32DD7"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</w:p>
    <w:p w:rsidR="001D7EFC" w:rsidRPr="00B32DD7" w:rsidRDefault="001D7EFC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bookmarkStart w:id="34" w:name="OLE_LINK51"/>
      <w:bookmarkStart w:id="35" w:name="_GoBack"/>
      <w:bookmarkEnd w:id="35"/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若</w:t>
      </w:r>
      <w:r w:rsidRPr="00B32DD7">
        <w:rPr>
          <w:rFonts w:ascii="宋体" w:eastAsia="宋体" w:hAnsi="宋体" w:cs="宋体"/>
          <w:color w:val="000000"/>
          <w:kern w:val="0"/>
          <w:sz w:val="18"/>
          <w:szCs w:val="18"/>
        </w:rPr>
        <w:t>在父子组件中同时出现相同属性配置，以子组件中为主。</w:t>
      </w:r>
    </w:p>
    <w:bookmarkEnd w:id="34"/>
    <w:p w:rsidR="001D35C1" w:rsidRPr="00B32DD7" w:rsidRDefault="001D35C1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例子</w:t>
      </w:r>
      <w:r w:rsidRPr="00B32DD7">
        <w:rPr>
          <w:rFonts w:ascii="宋体" w:eastAsia="宋体" w:hAnsi="宋体" w:cs="宋体"/>
          <w:color w:val="000000"/>
          <w:kern w:val="0"/>
          <w:sz w:val="18"/>
          <w:szCs w:val="18"/>
        </w:rPr>
        <w:t>：</w:t>
      </w:r>
    </w:p>
    <w:p w:rsidR="00FB0375" w:rsidRPr="00B32DD7" w:rsidRDefault="00FB0375" w:rsidP="00FB037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32DD7">
        <w:rPr>
          <w:rFonts w:ascii="宋体" w:eastAsia="宋体" w:hAnsi="宋体" w:cs="宋体"/>
          <w:noProof/>
          <w:color w:val="000000"/>
          <w:kern w:val="0"/>
          <w:sz w:val="18"/>
          <w:szCs w:val="18"/>
        </w:rPr>
        <w:drawing>
          <wp:inline distT="0" distB="0" distL="0" distR="0">
            <wp:extent cx="5274310" cy="392270"/>
            <wp:effectExtent l="0" t="0" r="2540" b="8255"/>
            <wp:docPr id="7" name="图片 7" descr="C:\Users\cFW2157\Desktop\Image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FW2157\Desktop\Image 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0375" w:rsidRDefault="00FB0375" w:rsidP="008E75A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:rsidR="002F5E0E" w:rsidRDefault="002F5E0E" w:rsidP="002F5E0E">
      <w:pPr>
        <w:pStyle w:val="2"/>
        <w:numPr>
          <w:ilvl w:val="0"/>
          <w:numId w:val="1"/>
        </w:numPr>
        <w:rPr>
          <w:sz w:val="18"/>
          <w:szCs w:val="18"/>
        </w:rPr>
      </w:pPr>
      <w:r w:rsidRPr="002F5E0E">
        <w:rPr>
          <w:rFonts w:hint="eastAsia"/>
          <w:sz w:val="18"/>
          <w:szCs w:val="18"/>
        </w:rPr>
        <w:t>组件</w:t>
      </w:r>
      <w:r w:rsidRPr="002F5E0E">
        <w:rPr>
          <w:sz w:val="18"/>
          <w:szCs w:val="18"/>
        </w:rPr>
        <w:t>使用</w:t>
      </w:r>
      <w:r w:rsidRPr="002F5E0E">
        <w:rPr>
          <w:rFonts w:hint="eastAsia"/>
          <w:sz w:val="18"/>
          <w:szCs w:val="18"/>
        </w:rPr>
        <w:t>优势</w:t>
      </w:r>
    </w:p>
    <w:p w:rsidR="002F5E0E" w:rsidRPr="002F5E0E" w:rsidRDefault="002F5E0E" w:rsidP="002F5E0E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r w:rsidRPr="002F5E0E">
        <w:rPr>
          <w:rFonts w:hint="eastAsia"/>
          <w:sz w:val="18"/>
          <w:szCs w:val="18"/>
        </w:rPr>
        <w:t>使用</w:t>
      </w:r>
      <w:r w:rsidRPr="002F5E0E">
        <w:rPr>
          <w:sz w:val="18"/>
          <w:szCs w:val="18"/>
        </w:rPr>
        <w:t>组件，无需用户再去</w:t>
      </w:r>
      <w:r w:rsidRPr="002F5E0E">
        <w:rPr>
          <w:rFonts w:hint="eastAsia"/>
          <w:sz w:val="18"/>
          <w:szCs w:val="18"/>
        </w:rPr>
        <w:t>初始化</w:t>
      </w:r>
      <w:r w:rsidRPr="002F5E0E">
        <w:rPr>
          <w:sz w:val="18"/>
          <w:szCs w:val="18"/>
        </w:rPr>
        <w:t>通过</w:t>
      </w:r>
      <w:proofErr w:type="spellStart"/>
      <w:r w:rsidRPr="002F5E0E">
        <w:rPr>
          <w:rFonts w:hint="eastAsia"/>
          <w:sz w:val="18"/>
          <w:szCs w:val="18"/>
        </w:rPr>
        <w:t>document</w:t>
      </w:r>
      <w:r w:rsidRPr="002F5E0E">
        <w:rPr>
          <w:sz w:val="18"/>
          <w:szCs w:val="18"/>
        </w:rPr>
        <w:t>.getElementById</w:t>
      </w:r>
      <w:proofErr w:type="spellEnd"/>
      <w:r w:rsidRPr="002F5E0E">
        <w:rPr>
          <w:rFonts w:hint="eastAsia"/>
          <w:sz w:val="18"/>
          <w:szCs w:val="18"/>
        </w:rPr>
        <w:t>获得</w:t>
      </w:r>
      <w:r w:rsidRPr="002F5E0E">
        <w:rPr>
          <w:sz w:val="18"/>
          <w:szCs w:val="18"/>
        </w:rPr>
        <w:t>的</w:t>
      </w:r>
      <w:proofErr w:type="spellStart"/>
      <w:r w:rsidRPr="002F5E0E">
        <w:rPr>
          <w:sz w:val="18"/>
          <w:szCs w:val="18"/>
        </w:rPr>
        <w:t>dom</w:t>
      </w:r>
      <w:proofErr w:type="spellEnd"/>
      <w:r w:rsidRPr="002F5E0E">
        <w:rPr>
          <w:sz w:val="18"/>
          <w:szCs w:val="18"/>
        </w:rPr>
        <w:t>节点，即屏蔽了</w:t>
      </w:r>
      <w:proofErr w:type="spellStart"/>
      <w:r w:rsidRPr="002F5E0E">
        <w:rPr>
          <w:sz w:val="18"/>
          <w:szCs w:val="18"/>
        </w:rPr>
        <w:t>dom</w:t>
      </w:r>
      <w:proofErr w:type="spellEnd"/>
      <w:r w:rsidRPr="002F5E0E">
        <w:rPr>
          <w:sz w:val="18"/>
          <w:szCs w:val="18"/>
        </w:rPr>
        <w:t>操作，符合</w:t>
      </w:r>
      <w:proofErr w:type="spellStart"/>
      <w:r w:rsidRPr="002F5E0E">
        <w:rPr>
          <w:sz w:val="18"/>
          <w:szCs w:val="18"/>
        </w:rPr>
        <w:t>vue</w:t>
      </w:r>
      <w:proofErr w:type="spellEnd"/>
      <w:r w:rsidRPr="002F5E0E">
        <w:rPr>
          <w:rFonts w:hint="eastAsia"/>
          <w:sz w:val="18"/>
          <w:szCs w:val="18"/>
        </w:rPr>
        <w:t>一贯</w:t>
      </w:r>
      <w:r w:rsidRPr="002F5E0E">
        <w:rPr>
          <w:sz w:val="18"/>
          <w:szCs w:val="18"/>
        </w:rPr>
        <w:t>隔绝</w:t>
      </w:r>
      <w:proofErr w:type="spellStart"/>
      <w:r w:rsidRPr="002F5E0E">
        <w:rPr>
          <w:sz w:val="18"/>
          <w:szCs w:val="18"/>
        </w:rPr>
        <w:t>dom</w:t>
      </w:r>
      <w:proofErr w:type="spellEnd"/>
      <w:r w:rsidRPr="002F5E0E">
        <w:rPr>
          <w:sz w:val="18"/>
          <w:szCs w:val="18"/>
        </w:rPr>
        <w:t>操作的风格。</w:t>
      </w:r>
    </w:p>
    <w:p w:rsidR="002F5E0E" w:rsidRDefault="002F5E0E" w:rsidP="002F5E0E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将</w:t>
      </w:r>
      <w:r>
        <w:rPr>
          <w:sz w:val="18"/>
          <w:szCs w:val="18"/>
        </w:rPr>
        <w:t>初始</w:t>
      </w:r>
      <w:r>
        <w:rPr>
          <w:rFonts w:hint="eastAsia"/>
          <w:sz w:val="18"/>
          <w:szCs w:val="18"/>
        </w:rPr>
        <w:t>化</w:t>
      </w:r>
      <w:r>
        <w:rPr>
          <w:sz w:val="18"/>
          <w:szCs w:val="18"/>
        </w:rPr>
        <w:t>chart</w:t>
      </w:r>
      <w:r>
        <w:rPr>
          <w:sz w:val="18"/>
          <w:szCs w:val="18"/>
        </w:rPr>
        <w:t>对象，</w:t>
      </w:r>
      <w:proofErr w:type="spellStart"/>
      <w:r>
        <w:rPr>
          <w:rFonts w:hint="eastAsia"/>
          <w:sz w:val="18"/>
          <w:szCs w:val="18"/>
        </w:rPr>
        <w:t>setOption</w:t>
      </w:r>
      <w:proofErr w:type="spellEnd"/>
      <w:r>
        <w:rPr>
          <w:rFonts w:hint="eastAsia"/>
          <w:sz w:val="18"/>
          <w:szCs w:val="18"/>
        </w:rPr>
        <w:t>,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图表</w:t>
      </w:r>
      <w:r>
        <w:rPr>
          <w:sz w:val="18"/>
          <w:szCs w:val="18"/>
        </w:rPr>
        <w:t>自适应</w:t>
      </w:r>
      <w:r>
        <w:rPr>
          <w:rFonts w:hint="eastAsia"/>
          <w:sz w:val="18"/>
          <w:szCs w:val="18"/>
        </w:rPr>
        <w:t>resize</w:t>
      </w:r>
      <w:r>
        <w:rPr>
          <w:sz w:val="18"/>
          <w:szCs w:val="18"/>
        </w:rPr>
        <w:t>()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监听数据变化改变图表</w:t>
      </w:r>
      <w:r>
        <w:rPr>
          <w:rFonts w:hint="eastAsia"/>
          <w:sz w:val="18"/>
          <w:szCs w:val="18"/>
        </w:rPr>
        <w:t>这些</w:t>
      </w:r>
      <w:r>
        <w:rPr>
          <w:sz w:val="18"/>
          <w:szCs w:val="18"/>
        </w:rPr>
        <w:t>写每</w:t>
      </w:r>
      <w:r>
        <w:rPr>
          <w:rFonts w:hint="eastAsia"/>
          <w:sz w:val="18"/>
          <w:szCs w:val="18"/>
        </w:rPr>
        <w:t>个</w:t>
      </w:r>
      <w:r w:rsidR="003C4123">
        <w:rPr>
          <w:sz w:val="18"/>
          <w:szCs w:val="18"/>
        </w:rPr>
        <w:t>图表都需要的重复操作封装</w:t>
      </w:r>
      <w:r w:rsidR="003C4123">
        <w:rPr>
          <w:rFonts w:hint="eastAsia"/>
          <w:sz w:val="18"/>
          <w:szCs w:val="18"/>
        </w:rPr>
        <w:t>，减少</w:t>
      </w:r>
      <w:r w:rsidR="003C4123">
        <w:rPr>
          <w:sz w:val="18"/>
          <w:szCs w:val="18"/>
        </w:rPr>
        <w:t>重复劳动。</w:t>
      </w:r>
    </w:p>
    <w:p w:rsidR="005D3A34" w:rsidRPr="002F5E0E" w:rsidRDefault="005D3A34" w:rsidP="002F5E0E">
      <w:pPr>
        <w:pStyle w:val="a6"/>
        <w:numPr>
          <w:ilvl w:val="0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写</w:t>
      </w:r>
      <w:r>
        <w:rPr>
          <w:sz w:val="18"/>
          <w:szCs w:val="18"/>
        </w:rPr>
        <w:t>业务</w:t>
      </w:r>
      <w:proofErr w:type="gramEnd"/>
      <w:r>
        <w:rPr>
          <w:sz w:val="18"/>
          <w:szCs w:val="18"/>
        </w:rPr>
        <w:t>的</w:t>
      </w:r>
      <w:proofErr w:type="spellStart"/>
      <w:r>
        <w:rPr>
          <w:sz w:val="18"/>
          <w:szCs w:val="18"/>
        </w:rPr>
        <w:t>vue</w:t>
      </w:r>
      <w:proofErr w:type="spellEnd"/>
      <w:r>
        <w:rPr>
          <w:sz w:val="18"/>
          <w:szCs w:val="18"/>
        </w:rPr>
        <w:t>组件时，使用标签化的</w:t>
      </w:r>
      <w:proofErr w:type="spellStart"/>
      <w:r>
        <w:rPr>
          <w:sz w:val="18"/>
          <w:szCs w:val="18"/>
        </w:rPr>
        <w:t>echarts</w:t>
      </w:r>
      <w:proofErr w:type="spellEnd"/>
      <w:r>
        <w:rPr>
          <w:sz w:val="18"/>
          <w:szCs w:val="18"/>
        </w:rPr>
        <w:t>组件可以简化页面代码，利于维护。</w:t>
      </w:r>
    </w:p>
    <w:sectPr w:rsidR="005D3A34" w:rsidRPr="002F5E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altName w:val="Segoe Print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9EFC4D9E"/>
    <w:multiLevelType w:val="singleLevel"/>
    <w:tmpl w:val="9EFC4D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C719A8C0"/>
    <w:multiLevelType w:val="singleLevel"/>
    <w:tmpl w:val="C719A8C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5A6C3C50"/>
    <w:multiLevelType w:val="hybridMultilevel"/>
    <w:tmpl w:val="B34E6372"/>
    <w:lvl w:ilvl="0" w:tplc="1B32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923"/>
    <w:rsid w:val="0001657C"/>
    <w:rsid w:val="00026C27"/>
    <w:rsid w:val="0006770C"/>
    <w:rsid w:val="00097BE8"/>
    <w:rsid w:val="000D1749"/>
    <w:rsid w:val="000D3CBB"/>
    <w:rsid w:val="00107697"/>
    <w:rsid w:val="00107D04"/>
    <w:rsid w:val="00121F17"/>
    <w:rsid w:val="00141731"/>
    <w:rsid w:val="00184856"/>
    <w:rsid w:val="001C19C6"/>
    <w:rsid w:val="001D35C1"/>
    <w:rsid w:val="001D7EFC"/>
    <w:rsid w:val="00220BB5"/>
    <w:rsid w:val="00236655"/>
    <w:rsid w:val="002451BF"/>
    <w:rsid w:val="00247832"/>
    <w:rsid w:val="00251797"/>
    <w:rsid w:val="002B38D3"/>
    <w:rsid w:val="002C068A"/>
    <w:rsid w:val="002F5E0E"/>
    <w:rsid w:val="003138A5"/>
    <w:rsid w:val="00315401"/>
    <w:rsid w:val="00397841"/>
    <w:rsid w:val="003C4123"/>
    <w:rsid w:val="003D6F20"/>
    <w:rsid w:val="00401B34"/>
    <w:rsid w:val="00485BA9"/>
    <w:rsid w:val="0051533E"/>
    <w:rsid w:val="00520B05"/>
    <w:rsid w:val="0053600D"/>
    <w:rsid w:val="00544C2E"/>
    <w:rsid w:val="005500BE"/>
    <w:rsid w:val="00557CA5"/>
    <w:rsid w:val="0057103C"/>
    <w:rsid w:val="005D3A34"/>
    <w:rsid w:val="005D5C3A"/>
    <w:rsid w:val="00605B7F"/>
    <w:rsid w:val="006237B9"/>
    <w:rsid w:val="006A5A95"/>
    <w:rsid w:val="006C26A7"/>
    <w:rsid w:val="006E62A7"/>
    <w:rsid w:val="006F421E"/>
    <w:rsid w:val="006F5708"/>
    <w:rsid w:val="0080341B"/>
    <w:rsid w:val="00846BA6"/>
    <w:rsid w:val="008771F0"/>
    <w:rsid w:val="00896905"/>
    <w:rsid w:val="008E4043"/>
    <w:rsid w:val="008E75A6"/>
    <w:rsid w:val="0090533B"/>
    <w:rsid w:val="00980B1C"/>
    <w:rsid w:val="009911B0"/>
    <w:rsid w:val="009C67BC"/>
    <w:rsid w:val="009C7CE2"/>
    <w:rsid w:val="009D4597"/>
    <w:rsid w:val="009D5B2A"/>
    <w:rsid w:val="009E376C"/>
    <w:rsid w:val="00A21262"/>
    <w:rsid w:val="00A26DFC"/>
    <w:rsid w:val="00A51F52"/>
    <w:rsid w:val="00A75BC2"/>
    <w:rsid w:val="00AA612B"/>
    <w:rsid w:val="00AE097F"/>
    <w:rsid w:val="00AE204B"/>
    <w:rsid w:val="00B32DD7"/>
    <w:rsid w:val="00B404AC"/>
    <w:rsid w:val="00B46FC0"/>
    <w:rsid w:val="00B537C6"/>
    <w:rsid w:val="00B70A0A"/>
    <w:rsid w:val="00B81E66"/>
    <w:rsid w:val="00BC3B82"/>
    <w:rsid w:val="00BD4509"/>
    <w:rsid w:val="00BD527A"/>
    <w:rsid w:val="00C41E91"/>
    <w:rsid w:val="00C470ED"/>
    <w:rsid w:val="00CB6235"/>
    <w:rsid w:val="00CC4B70"/>
    <w:rsid w:val="00D2120E"/>
    <w:rsid w:val="00DA565E"/>
    <w:rsid w:val="00DE1B20"/>
    <w:rsid w:val="00DE3395"/>
    <w:rsid w:val="00E12368"/>
    <w:rsid w:val="00E12579"/>
    <w:rsid w:val="00E926EF"/>
    <w:rsid w:val="00EC1923"/>
    <w:rsid w:val="00EF51EE"/>
    <w:rsid w:val="00F41219"/>
    <w:rsid w:val="00F70A35"/>
    <w:rsid w:val="00FB0375"/>
    <w:rsid w:val="00FB52BA"/>
    <w:rsid w:val="00FE4BF8"/>
    <w:rsid w:val="00FF3B85"/>
    <w:rsid w:val="00FF7315"/>
    <w:rsid w:val="047F6025"/>
    <w:rsid w:val="085E7D59"/>
    <w:rsid w:val="098553DE"/>
    <w:rsid w:val="0A477542"/>
    <w:rsid w:val="0B9D43FA"/>
    <w:rsid w:val="0FD46B57"/>
    <w:rsid w:val="10B003D5"/>
    <w:rsid w:val="11297687"/>
    <w:rsid w:val="11D46B44"/>
    <w:rsid w:val="12F22AC2"/>
    <w:rsid w:val="133454ED"/>
    <w:rsid w:val="1682007A"/>
    <w:rsid w:val="213E7982"/>
    <w:rsid w:val="21D24BC5"/>
    <w:rsid w:val="24947231"/>
    <w:rsid w:val="281E52B1"/>
    <w:rsid w:val="294661E2"/>
    <w:rsid w:val="298624E4"/>
    <w:rsid w:val="2A1F021B"/>
    <w:rsid w:val="2B77238C"/>
    <w:rsid w:val="2C4C2784"/>
    <w:rsid w:val="2C59264D"/>
    <w:rsid w:val="2D9C5CD3"/>
    <w:rsid w:val="2ED621BB"/>
    <w:rsid w:val="327D4EA4"/>
    <w:rsid w:val="348C29A4"/>
    <w:rsid w:val="36E419A5"/>
    <w:rsid w:val="3A521F53"/>
    <w:rsid w:val="3AA07B0A"/>
    <w:rsid w:val="3C9E22A8"/>
    <w:rsid w:val="3DC9567A"/>
    <w:rsid w:val="3E53088B"/>
    <w:rsid w:val="40CB1689"/>
    <w:rsid w:val="41E53726"/>
    <w:rsid w:val="43BC298F"/>
    <w:rsid w:val="446956F9"/>
    <w:rsid w:val="46A83BED"/>
    <w:rsid w:val="495C12F3"/>
    <w:rsid w:val="4E397144"/>
    <w:rsid w:val="511F6B9A"/>
    <w:rsid w:val="51DA018D"/>
    <w:rsid w:val="54CD30B6"/>
    <w:rsid w:val="551A7EC2"/>
    <w:rsid w:val="567301B7"/>
    <w:rsid w:val="58527293"/>
    <w:rsid w:val="58EA3FB5"/>
    <w:rsid w:val="5A9035A3"/>
    <w:rsid w:val="5D200FAD"/>
    <w:rsid w:val="6104078A"/>
    <w:rsid w:val="61F227FF"/>
    <w:rsid w:val="64C932C2"/>
    <w:rsid w:val="64EC68C1"/>
    <w:rsid w:val="662574C3"/>
    <w:rsid w:val="690B0C7B"/>
    <w:rsid w:val="690C66A5"/>
    <w:rsid w:val="6AD71DFC"/>
    <w:rsid w:val="6BDE28F7"/>
    <w:rsid w:val="6D41718B"/>
    <w:rsid w:val="6F04421D"/>
    <w:rsid w:val="70AC61EA"/>
    <w:rsid w:val="70D70B21"/>
    <w:rsid w:val="71014551"/>
    <w:rsid w:val="733E6C82"/>
    <w:rsid w:val="73B61885"/>
    <w:rsid w:val="73E969B9"/>
    <w:rsid w:val="73EF4D6E"/>
    <w:rsid w:val="74C2393F"/>
    <w:rsid w:val="7ABC700A"/>
    <w:rsid w:val="7C5C7EB3"/>
    <w:rsid w:val="7DF43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427442C-33B1-4AFA-BBB1-55B2E9D71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E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0">
    <w:name w:val="HTML Code"/>
    <w:basedOn w:val="a0"/>
    <w:uiPriority w:val="99"/>
    <w:rPr>
      <w:rFonts w:ascii="Courier New" w:hAnsi="Courier New"/>
      <w:sz w:val="20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Char">
    <w:name w:val="标题 3 Char"/>
    <w:link w:val="3"/>
    <w:rPr>
      <w:b/>
      <w:sz w:val="32"/>
    </w:rPr>
  </w:style>
  <w:style w:type="character" w:customStyle="1" w:styleId="HTMLChar">
    <w:name w:val="HTML 预设格式 Char"/>
    <w:basedOn w:val="a0"/>
    <w:link w:val="HTML"/>
    <w:uiPriority w:val="99"/>
    <w:rsid w:val="0053600D"/>
    <w:rPr>
      <w:rFonts w:ascii="宋体" w:hAnsi="宋体"/>
      <w:sz w:val="24"/>
      <w:szCs w:val="24"/>
    </w:rPr>
  </w:style>
  <w:style w:type="character" w:customStyle="1" w:styleId="pun">
    <w:name w:val="pun"/>
    <w:basedOn w:val="a0"/>
    <w:rsid w:val="0080341B"/>
  </w:style>
  <w:style w:type="character" w:customStyle="1" w:styleId="pln">
    <w:name w:val="pln"/>
    <w:basedOn w:val="a0"/>
    <w:rsid w:val="0080341B"/>
  </w:style>
  <w:style w:type="character" w:customStyle="1" w:styleId="typ">
    <w:name w:val="typ"/>
    <w:basedOn w:val="a0"/>
    <w:rsid w:val="0080341B"/>
  </w:style>
  <w:style w:type="character" w:styleId="a5">
    <w:name w:val="Hyperlink"/>
    <w:basedOn w:val="a0"/>
    <w:uiPriority w:val="99"/>
    <w:unhideWhenUsed/>
    <w:rsid w:val="0080341B"/>
    <w:rPr>
      <w:color w:val="0000FF"/>
      <w:u w:val="single"/>
    </w:rPr>
  </w:style>
  <w:style w:type="paragraph" w:styleId="a6">
    <w:name w:val="List Paragraph"/>
    <w:basedOn w:val="a"/>
    <w:uiPriority w:val="99"/>
    <w:rsid w:val="00121F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0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4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1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53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3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5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7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5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echarts.baidu.com/option.html" TargetMode="External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hyperlink" Target="http://echarts.baidu.com/option.html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hyperlink" Target="http://echarts.baidu.com/option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CF5BB3F-A2BE-474D-AD52-DB235B8A7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17</Pages>
  <Words>1799</Words>
  <Characters>10258</Characters>
  <Application>Microsoft Office Word</Application>
  <DocSecurity>0</DocSecurity>
  <Lines>85</Lines>
  <Paragraphs>24</Paragraphs>
  <ScaleCrop>false</ScaleCrop>
  <Company>huawei-3com.com</Company>
  <LinksUpToDate>false</LinksUpToDate>
  <CharactersWithSpaces>12033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caiyijun</dc:creator>
  <cp:lastModifiedBy>caiyijun FW2157</cp:lastModifiedBy>
  <cp:revision>90</cp:revision>
  <dcterms:created xsi:type="dcterms:W3CDTF">2014-10-29T12:08:00Z</dcterms:created>
  <dcterms:modified xsi:type="dcterms:W3CDTF">2018-04-27T11:32:00Z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