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6CD8" w14:textId="77777777" w:rsidR="0040345F" w:rsidRPr="00AA3090" w:rsidRDefault="0040345F" w:rsidP="00CE42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090">
        <w:rPr>
          <w:rFonts w:ascii="Times New Roman" w:hAnsi="Times New Roman" w:cs="Times New Roman"/>
          <w:b/>
          <w:bCs/>
          <w:sz w:val="28"/>
          <w:szCs w:val="28"/>
        </w:rPr>
        <w:t xml:space="preserve">Взаимосвязь аппаратных и программных компонентов в </w:t>
      </w:r>
      <w:r w:rsidRPr="00AA3090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Pr="00AA3090">
        <w:rPr>
          <w:rFonts w:ascii="Times New Roman" w:hAnsi="Times New Roman" w:cs="Times New Roman"/>
          <w:b/>
          <w:bCs/>
          <w:sz w:val="28"/>
          <w:szCs w:val="28"/>
        </w:rPr>
        <w:t xml:space="preserve"> и ИИ</w:t>
      </w:r>
    </w:p>
    <w:p w14:paraId="40FAFA4F" w14:textId="7B7842F4" w:rsidR="007F4BF4" w:rsidRPr="007F4BF4" w:rsidRDefault="007F4BF4" w:rsidP="00CE425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F4BF4">
        <w:rPr>
          <w:rFonts w:ascii="Times New Roman" w:hAnsi="Times New Roman" w:cs="Times New Roman"/>
          <w:sz w:val="28"/>
          <w:szCs w:val="28"/>
        </w:rPr>
        <w:t>Аппаратные и программные компоненты в сфере информационных технологий и искусственного интеллекта тесно взаимосвязаны и дополняют друг друга. </w:t>
      </w:r>
      <w:r w:rsidRPr="007F4BF4">
        <w:rPr>
          <w:rFonts w:ascii="Times New Roman" w:hAnsi="Times New Roman" w:cs="Times New Roman"/>
          <w:i/>
          <w:iCs/>
          <w:sz w:val="28"/>
          <w:szCs w:val="28"/>
        </w:rPr>
        <w:t>Аппаратное обеспечение</w:t>
      </w:r>
      <w:r w:rsidRPr="007F4B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4BF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7F4BF4">
        <w:rPr>
          <w:rFonts w:ascii="Times New Roman" w:hAnsi="Times New Roman" w:cs="Times New Roman"/>
          <w:sz w:val="28"/>
          <w:szCs w:val="28"/>
        </w:rPr>
        <w:t>) — это физические компоненты системы, такие как процессоры, память, жёсткие диски, графические процессоры, сетевые карты и т. д</w:t>
      </w:r>
      <w:r w:rsidRPr="007F4BF4">
        <w:rPr>
          <w:rFonts w:ascii="Times New Roman" w:hAnsi="Times New Roman" w:cs="Times New Roman"/>
          <w:i/>
          <w:iCs/>
          <w:sz w:val="28"/>
          <w:szCs w:val="28"/>
        </w:rPr>
        <w:t xml:space="preserve">. Программное обеспечение </w:t>
      </w:r>
      <w:r w:rsidRPr="007F4B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4BF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7F4BF4">
        <w:rPr>
          <w:rFonts w:ascii="Times New Roman" w:hAnsi="Times New Roman" w:cs="Times New Roman"/>
          <w:sz w:val="28"/>
          <w:szCs w:val="28"/>
        </w:rPr>
        <w:t>) — это набор инструкций, которые управляют аппаратным обеспечением и выполняют определённые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711">
        <w:rPr>
          <w:rFonts w:ascii="Times New Roman" w:hAnsi="Times New Roman" w:cs="Times New Roman"/>
          <w:sz w:val="28"/>
          <w:szCs w:val="28"/>
        </w:rPr>
        <w:t>Аппаратные компоненты обеспечивают вычислительную мощность, тогда как программные обеспечивают алгоритмы и интерфейсы для обработки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711">
        <w:rPr>
          <w:rFonts w:ascii="Times New Roman" w:hAnsi="Times New Roman" w:cs="Times New Roman"/>
          <w:sz w:val="28"/>
          <w:szCs w:val="28"/>
        </w:rPr>
        <w:t>Эффективность ИИ-систем зависит от оптимальной интеграции этих компонентов.</w:t>
      </w:r>
    </w:p>
    <w:p w14:paraId="733E5547" w14:textId="77777777" w:rsidR="007F4BF4" w:rsidRPr="007F4BF4" w:rsidRDefault="007F4BF4" w:rsidP="00CE425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4BF4">
        <w:rPr>
          <w:rFonts w:ascii="Times New Roman" w:hAnsi="Times New Roman" w:cs="Times New Roman"/>
          <w:sz w:val="28"/>
          <w:szCs w:val="28"/>
        </w:rPr>
        <w:t>Программное обеспечение управляет аппаратными средствами: программы используют ресурсы аппаратных компонентов (процессорное время, память, дисковое пространство) для выполнения своих функций.</w:t>
      </w:r>
    </w:p>
    <w:p w14:paraId="395A6779" w14:textId="77777777" w:rsidR="007F4BF4" w:rsidRPr="007F4BF4" w:rsidRDefault="007F4BF4" w:rsidP="00CE425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F4BF4">
        <w:rPr>
          <w:rFonts w:ascii="Times New Roman" w:hAnsi="Times New Roman" w:cs="Times New Roman"/>
          <w:sz w:val="28"/>
          <w:szCs w:val="28"/>
        </w:rPr>
        <w:t>Аппаратное обеспечение обеспечивает платформу для программного обеспечения: программное обеспечение не может работать без аппаратной платформы. </w:t>
      </w:r>
      <w:r w:rsidRPr="007F4BF4">
        <w:rPr>
          <w:rFonts w:ascii="Times New Roman" w:hAnsi="Times New Roman" w:cs="Times New Roman"/>
          <w:i/>
          <w:iCs/>
          <w:sz w:val="28"/>
          <w:szCs w:val="28"/>
        </w:rPr>
        <w:t>Производительность программного обеспечения напрямую зависит от возможностей аппаратных компонентов.</w:t>
      </w:r>
    </w:p>
    <w:p w14:paraId="5E9FE202" w14:textId="7D9A59F0" w:rsidR="007F4BF4" w:rsidRPr="007F4BF4" w:rsidRDefault="007F4BF4" w:rsidP="00CE4255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4BF4">
        <w:rPr>
          <w:rFonts w:ascii="Times New Roman" w:hAnsi="Times New Roman" w:cs="Times New Roman"/>
          <w:sz w:val="28"/>
          <w:szCs w:val="28"/>
        </w:rPr>
        <w:t>Взаимное влияние на производительность: мощные аппаратные компоненты позволяют запускать более сложные и ресурсоемкие программы. Однако плохо написанное программное обеспечение может неэффективно использовать ресурсы мощного оборудования.</w:t>
      </w:r>
    </w:p>
    <w:p w14:paraId="526965EC" w14:textId="77777777" w:rsidR="0040345F" w:rsidRDefault="0040345F" w:rsidP="00CE42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090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</w:t>
      </w:r>
      <w:proofErr w:type="spellStart"/>
      <w:r w:rsidRPr="00AA3090">
        <w:rPr>
          <w:rFonts w:ascii="Times New Roman" w:hAnsi="Times New Roman" w:cs="Times New Roman"/>
          <w:b/>
          <w:bCs/>
          <w:sz w:val="28"/>
          <w:szCs w:val="28"/>
        </w:rPr>
        <w:t>сетецентрического</w:t>
      </w:r>
      <w:proofErr w:type="spellEnd"/>
      <w:r w:rsidRPr="00AA3090">
        <w:rPr>
          <w:rFonts w:ascii="Times New Roman" w:hAnsi="Times New Roman" w:cs="Times New Roman"/>
          <w:b/>
          <w:bCs/>
          <w:sz w:val="28"/>
          <w:szCs w:val="28"/>
        </w:rPr>
        <w:t xml:space="preserve"> управления</w:t>
      </w:r>
    </w:p>
    <w:p w14:paraId="78FD0321" w14:textId="430A89E3" w:rsidR="007F4BF4" w:rsidRDefault="007F4BF4" w:rsidP="00CE4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7F4BF4">
        <w:rPr>
          <w:rFonts w:ascii="Times New Roman" w:hAnsi="Times New Roman" w:cs="Times New Roman"/>
          <w:sz w:val="28"/>
          <w:szCs w:val="28"/>
        </w:rPr>
        <w:t>то подход к управлению, основанный на использовании сети для обмена информацией и координации действий между различными участниками. </w:t>
      </w:r>
    </w:p>
    <w:p w14:paraId="0EC6184F" w14:textId="3BB69F06" w:rsidR="007F4BF4" w:rsidRPr="00B54D76" w:rsidRDefault="007F4BF4" w:rsidP="00CE425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Ключевые особенности:</w:t>
      </w:r>
    </w:p>
    <w:p w14:paraId="54AD69E6" w14:textId="77777777" w:rsidR="007B7B15" w:rsidRDefault="007B7B15" w:rsidP="00CE425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Децентрализация</w:t>
      </w:r>
      <w:r w:rsidRPr="007B7B15">
        <w:rPr>
          <w:rFonts w:ascii="Times New Roman" w:hAnsi="Times New Roman" w:cs="Times New Roman"/>
          <w:sz w:val="28"/>
          <w:szCs w:val="28"/>
        </w:rPr>
        <w:t xml:space="preserve">: управление осуществляется через распределенные сети, что позволяет более гибко реагировать на изменения. </w:t>
      </w:r>
    </w:p>
    <w:p w14:paraId="7363CFEC" w14:textId="77777777" w:rsidR="007B7B15" w:rsidRDefault="007B7B15" w:rsidP="00CE425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Интеграция данных:</w:t>
      </w:r>
      <w:r w:rsidRPr="007B7B15">
        <w:rPr>
          <w:rFonts w:ascii="Times New Roman" w:hAnsi="Times New Roman" w:cs="Times New Roman"/>
          <w:sz w:val="28"/>
          <w:szCs w:val="28"/>
        </w:rPr>
        <w:t xml:space="preserve"> использование данных из различных источников для принятия решений в реальном времени. </w:t>
      </w:r>
    </w:p>
    <w:p w14:paraId="48F865D3" w14:textId="77777777" w:rsidR="00B54D76" w:rsidRDefault="007B7B15" w:rsidP="00CE425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Гибкость и адаптивность</w:t>
      </w:r>
      <w:r w:rsidRPr="007B7B15">
        <w:rPr>
          <w:rFonts w:ascii="Times New Roman" w:hAnsi="Times New Roman" w:cs="Times New Roman"/>
          <w:sz w:val="28"/>
          <w:szCs w:val="28"/>
        </w:rPr>
        <w:t xml:space="preserve">: возможность быстро изменять структуру управления в зависимости от ситуации. </w:t>
      </w:r>
    </w:p>
    <w:p w14:paraId="1E5EC50C" w14:textId="77777777" w:rsidR="00B54D76" w:rsidRDefault="00B54D76" w:rsidP="00CE425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Сетевые взаимодействия</w:t>
      </w:r>
      <w:r w:rsidRPr="00B54D76">
        <w:rPr>
          <w:rFonts w:ascii="Times New Roman" w:hAnsi="Times New Roman" w:cs="Times New Roman"/>
          <w:sz w:val="28"/>
          <w:szCs w:val="28"/>
        </w:rPr>
        <w:t>: Участники системы могут взаимодействовать друг с другом через различные сетевые платформы, что позволяет эффективно обмениваться данными и ресурсами.</w:t>
      </w:r>
    </w:p>
    <w:p w14:paraId="7F285B2B" w14:textId="7C6734BA" w:rsidR="00AA3090" w:rsidRPr="00B54D76" w:rsidRDefault="00AA3090" w:rsidP="00CE425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4D76">
        <w:rPr>
          <w:rFonts w:ascii="Times New Roman" w:hAnsi="Times New Roman" w:cs="Times New Roman"/>
          <w:b/>
          <w:bCs/>
          <w:sz w:val="28"/>
          <w:szCs w:val="28"/>
        </w:rPr>
        <w:t>Базовые требования к свойствам GIG</w:t>
      </w:r>
    </w:p>
    <w:p w14:paraId="1367A19B" w14:textId="7872EE0E" w:rsidR="007F4BF4" w:rsidRPr="007F4BF4" w:rsidRDefault="007F4BF4" w:rsidP="00CE4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GIG (Global Information Grid)</w:t>
      </w:r>
      <w:r w:rsidRPr="007F4BF4">
        <w:rPr>
          <w:rFonts w:ascii="Times New Roman" w:hAnsi="Times New Roman" w:cs="Times New Roman"/>
          <w:sz w:val="28"/>
          <w:szCs w:val="28"/>
        </w:rPr>
        <w:t xml:space="preserve"> — это концепция глобальной информационной инфраструктуры. Базовые требования к свойствам GIG включают:</w:t>
      </w:r>
    </w:p>
    <w:p w14:paraId="63D0A444" w14:textId="120B4421" w:rsidR="0040345F" w:rsidRDefault="0040345F" w:rsidP="00CE425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F4BF4" w:rsidRPr="007F4BF4">
        <w:rPr>
          <w:rFonts w:ascii="Times New Roman" w:hAnsi="Times New Roman" w:cs="Times New Roman"/>
          <w:sz w:val="28"/>
          <w:szCs w:val="28"/>
        </w:rPr>
        <w:t>способность системы продолжать функционировать даже при возникновении сбоев</w:t>
      </w:r>
    </w:p>
    <w:p w14:paraId="25797301" w14:textId="41E48903" w:rsidR="0040345F" w:rsidRDefault="0040345F" w:rsidP="00CE425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Надежность</w:t>
      </w:r>
      <w:r>
        <w:rPr>
          <w:rFonts w:ascii="Times New Roman" w:hAnsi="Times New Roman" w:cs="Times New Roman"/>
          <w:sz w:val="28"/>
          <w:szCs w:val="28"/>
        </w:rPr>
        <w:t xml:space="preserve"> – точность, доступность и своевременность и актуальность информации, предоставляемой пользователю</w:t>
      </w:r>
    </w:p>
    <w:p w14:paraId="16DB9260" w14:textId="61E05DAD" w:rsidR="0040345F" w:rsidRPr="0040345F" w:rsidRDefault="0040345F" w:rsidP="00CE425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Живучесть</w:t>
      </w:r>
      <w:r>
        <w:rPr>
          <w:rFonts w:ascii="Times New Roman" w:hAnsi="Times New Roman" w:cs="Times New Roman"/>
          <w:sz w:val="28"/>
          <w:szCs w:val="28"/>
        </w:rPr>
        <w:t xml:space="preserve"> – наличие альтернативного канала передачи данных, в случае возникновения внутренних/внешних проблем.</w:t>
      </w:r>
    </w:p>
    <w:p w14:paraId="02A0C6E6" w14:textId="77777777" w:rsidR="0040345F" w:rsidRPr="00AA3090" w:rsidRDefault="0040345F" w:rsidP="00CE42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0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 систем по признаку неопределённости состояния</w:t>
      </w:r>
    </w:p>
    <w:p w14:paraId="37EDA962" w14:textId="77777777" w:rsidR="00B32DD1" w:rsidRDefault="00D83F4F" w:rsidP="00CE42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Детерминированные системы</w:t>
      </w:r>
      <w:r w:rsidRPr="00D83F4F">
        <w:rPr>
          <w:rFonts w:ascii="Times New Roman" w:hAnsi="Times New Roman" w:cs="Times New Roman"/>
          <w:sz w:val="28"/>
          <w:szCs w:val="28"/>
        </w:rPr>
        <w:t xml:space="preserve">: В таких системах состояние в любой момент времени полностью определяется предыдущими состояниями и законами, управляющими системой. </w:t>
      </w:r>
    </w:p>
    <w:p w14:paraId="4A84106E" w14:textId="21387F6D" w:rsidR="00B32DD1" w:rsidRDefault="00D83F4F" w:rsidP="00CE42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Стохастические (вероятностные) системы</w:t>
      </w:r>
      <w:r w:rsidRPr="00D83F4F">
        <w:rPr>
          <w:rFonts w:ascii="Times New Roman" w:hAnsi="Times New Roman" w:cs="Times New Roman"/>
          <w:sz w:val="28"/>
          <w:szCs w:val="28"/>
        </w:rPr>
        <w:t>: В этих системах состояние не может быть точно предсказано из-за случайных факторов.</w:t>
      </w:r>
      <w:r w:rsidR="00B54D76">
        <w:rPr>
          <w:rFonts w:ascii="Times New Roman" w:hAnsi="Times New Roman" w:cs="Times New Roman"/>
          <w:sz w:val="28"/>
          <w:szCs w:val="28"/>
        </w:rPr>
        <w:t xml:space="preserve"> </w:t>
      </w:r>
      <w:r w:rsidR="00B54D76" w:rsidRPr="00B54D76">
        <w:rPr>
          <w:rFonts w:ascii="Times New Roman" w:hAnsi="Times New Roman" w:cs="Times New Roman"/>
          <w:sz w:val="28"/>
          <w:szCs w:val="28"/>
        </w:rPr>
        <w:t>Поведение</w:t>
      </w:r>
      <w:r w:rsidR="00B54D76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B54D76" w:rsidRPr="00B54D76">
        <w:rPr>
          <w:rFonts w:ascii="Times New Roman" w:hAnsi="Times New Roman" w:cs="Times New Roman"/>
          <w:sz w:val="28"/>
          <w:szCs w:val="28"/>
        </w:rPr>
        <w:t xml:space="preserve"> описывается вероятностными характеристиками.</w:t>
      </w:r>
    </w:p>
    <w:p w14:paraId="3ABF9A18" w14:textId="0AABF2D3" w:rsidR="00B32DD1" w:rsidRDefault="00D83F4F" w:rsidP="00CE425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Неопределенные (или нечеткие) системы</w:t>
      </w:r>
      <w:r w:rsidRPr="00D83F4F">
        <w:rPr>
          <w:rFonts w:ascii="Times New Roman" w:hAnsi="Times New Roman" w:cs="Times New Roman"/>
          <w:sz w:val="28"/>
          <w:szCs w:val="28"/>
        </w:rPr>
        <w:t xml:space="preserve">: Эти системы характеризуются тем, что информация о состоянии системы неполная или неточная. </w:t>
      </w:r>
    </w:p>
    <w:p w14:paraId="6CFB1236" w14:textId="50FDFC29" w:rsidR="0040345F" w:rsidRDefault="0040345F" w:rsidP="00CE425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090">
        <w:rPr>
          <w:rFonts w:ascii="Times New Roman" w:hAnsi="Times New Roman" w:cs="Times New Roman"/>
          <w:b/>
          <w:bCs/>
          <w:sz w:val="28"/>
          <w:szCs w:val="28"/>
        </w:rPr>
        <w:t>Классификация систем по признаку эмерджентности</w:t>
      </w:r>
    </w:p>
    <w:p w14:paraId="136D3224" w14:textId="77777777" w:rsidR="00B54D76" w:rsidRPr="00B54D76" w:rsidRDefault="00B54D76" w:rsidP="00CE4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Эмерджентность</w:t>
      </w:r>
      <w:r w:rsidRPr="00B54D76">
        <w:rPr>
          <w:rFonts w:ascii="Times New Roman" w:hAnsi="Times New Roman" w:cs="Times New Roman"/>
          <w:sz w:val="28"/>
          <w:szCs w:val="28"/>
        </w:rPr>
        <w:t xml:space="preserve"> — это свойство системы, при котором возникают новые свойства, не присущие отдельным компонентам системы. Классификация по эмерджентности:</w:t>
      </w:r>
    </w:p>
    <w:p w14:paraId="5F29488C" w14:textId="2628EB83" w:rsidR="00B54D76" w:rsidRPr="00B54D76" w:rsidRDefault="00B54D76" w:rsidP="00CE425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Системы без эмерджентности</w:t>
      </w:r>
      <w:r w:rsidRPr="00B54D76">
        <w:rPr>
          <w:rFonts w:ascii="Times New Roman" w:hAnsi="Times New Roman" w:cs="Times New Roman"/>
          <w:sz w:val="28"/>
          <w:szCs w:val="28"/>
        </w:rPr>
        <w:t>: </w:t>
      </w:r>
      <w:r w:rsidR="00CE4255">
        <w:rPr>
          <w:rFonts w:ascii="Times New Roman" w:hAnsi="Times New Roman" w:cs="Times New Roman"/>
          <w:sz w:val="28"/>
          <w:szCs w:val="28"/>
        </w:rPr>
        <w:t>э</w:t>
      </w:r>
      <w:r w:rsidR="00CE4255" w:rsidRPr="00CE4255">
        <w:rPr>
          <w:rFonts w:ascii="Times New Roman" w:hAnsi="Times New Roman" w:cs="Times New Roman"/>
          <w:sz w:val="28"/>
          <w:szCs w:val="28"/>
        </w:rPr>
        <w:t>лементы</w:t>
      </w:r>
      <w:r w:rsidR="00CE4255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CE4255" w:rsidRPr="00CE4255">
        <w:rPr>
          <w:rFonts w:ascii="Times New Roman" w:hAnsi="Times New Roman" w:cs="Times New Roman"/>
          <w:sz w:val="28"/>
          <w:szCs w:val="28"/>
        </w:rPr>
        <w:t xml:space="preserve"> взаимодействуют, но не образуют новых свойств</w:t>
      </w:r>
    </w:p>
    <w:p w14:paraId="4DD108E9" w14:textId="3E6F67C1" w:rsidR="00B54D76" w:rsidRPr="00B54D76" w:rsidRDefault="00B54D76" w:rsidP="00CE425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Системы со слабой эмерджентностью</w:t>
      </w:r>
      <w:r w:rsidRPr="00B54D76">
        <w:rPr>
          <w:rFonts w:ascii="Times New Roman" w:hAnsi="Times New Roman" w:cs="Times New Roman"/>
          <w:sz w:val="28"/>
          <w:szCs w:val="28"/>
        </w:rPr>
        <w:t>: </w:t>
      </w:r>
      <w:r w:rsidR="00CE4255">
        <w:rPr>
          <w:rFonts w:ascii="Times New Roman" w:hAnsi="Times New Roman" w:cs="Times New Roman"/>
          <w:sz w:val="28"/>
          <w:szCs w:val="28"/>
        </w:rPr>
        <w:t>п</w:t>
      </w:r>
      <w:r w:rsidR="00CE4255" w:rsidRPr="00CE4255">
        <w:rPr>
          <w:rFonts w:ascii="Times New Roman" w:hAnsi="Times New Roman" w:cs="Times New Roman"/>
          <w:sz w:val="28"/>
          <w:szCs w:val="28"/>
        </w:rPr>
        <w:t>ри взаимодействии элементов</w:t>
      </w:r>
      <w:r w:rsidR="00CE4255">
        <w:rPr>
          <w:rFonts w:ascii="Times New Roman" w:hAnsi="Times New Roman" w:cs="Times New Roman"/>
          <w:sz w:val="28"/>
          <w:szCs w:val="28"/>
        </w:rPr>
        <w:t xml:space="preserve"> </w:t>
      </w:r>
      <w:r w:rsidRPr="00B54D76">
        <w:rPr>
          <w:rFonts w:ascii="Times New Roman" w:hAnsi="Times New Roman" w:cs="Times New Roman"/>
          <w:sz w:val="28"/>
          <w:szCs w:val="28"/>
        </w:rPr>
        <w:t>возникают новые свойства, но они относительно просты и предсказуемы.</w:t>
      </w:r>
    </w:p>
    <w:p w14:paraId="531303EA" w14:textId="1DD17DC0" w:rsidR="00B54D76" w:rsidRPr="00B54D76" w:rsidRDefault="00B54D76" w:rsidP="00CE4255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Системы с сильной эмерджентностью</w:t>
      </w:r>
      <w:r w:rsidR="00CE4255" w:rsidRPr="00B54D76">
        <w:rPr>
          <w:rFonts w:ascii="Times New Roman" w:hAnsi="Times New Roman" w:cs="Times New Roman"/>
          <w:sz w:val="28"/>
          <w:szCs w:val="28"/>
        </w:rPr>
        <w:t>: при</w:t>
      </w:r>
      <w:r w:rsidR="00CE4255" w:rsidRPr="00CE4255">
        <w:rPr>
          <w:rFonts w:ascii="Times New Roman" w:hAnsi="Times New Roman" w:cs="Times New Roman"/>
          <w:sz w:val="28"/>
          <w:szCs w:val="28"/>
        </w:rPr>
        <w:t xml:space="preserve"> взаимодействии элементов</w:t>
      </w:r>
      <w:r w:rsidR="00CE4255">
        <w:rPr>
          <w:rFonts w:ascii="Times New Roman" w:hAnsi="Times New Roman" w:cs="Times New Roman"/>
          <w:sz w:val="28"/>
          <w:szCs w:val="28"/>
        </w:rPr>
        <w:t xml:space="preserve"> </w:t>
      </w:r>
      <w:r w:rsidRPr="00B54D76">
        <w:rPr>
          <w:rFonts w:ascii="Times New Roman" w:hAnsi="Times New Roman" w:cs="Times New Roman"/>
          <w:sz w:val="28"/>
          <w:szCs w:val="28"/>
        </w:rPr>
        <w:t>возникают сложные и труднопредсказуемые новые свойства.</w:t>
      </w:r>
    </w:p>
    <w:p w14:paraId="76F68559" w14:textId="77777777" w:rsidR="0040345F" w:rsidRPr="00AA3090" w:rsidRDefault="0040345F" w:rsidP="00CE425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090">
        <w:rPr>
          <w:rFonts w:ascii="Times New Roman" w:hAnsi="Times New Roman" w:cs="Times New Roman"/>
          <w:b/>
          <w:bCs/>
          <w:sz w:val="28"/>
          <w:szCs w:val="28"/>
        </w:rPr>
        <w:t>Понятие цифрового двойника. Составные части цифрового двойника</w:t>
      </w:r>
    </w:p>
    <w:p w14:paraId="70E19761" w14:textId="5CC6F4E9" w:rsidR="00AA3090" w:rsidRDefault="00A01711" w:rsidP="00CE425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 xml:space="preserve">Цифровой двойник </w:t>
      </w:r>
      <w:r w:rsidRPr="00A01711">
        <w:rPr>
          <w:rFonts w:ascii="Times New Roman" w:hAnsi="Times New Roman" w:cs="Times New Roman"/>
          <w:sz w:val="28"/>
          <w:szCs w:val="28"/>
        </w:rPr>
        <w:t xml:space="preserve">— </w:t>
      </w:r>
      <w:r w:rsidR="007B7B15" w:rsidRPr="007B7B15">
        <w:rPr>
          <w:rFonts w:ascii="Times New Roman" w:hAnsi="Times New Roman" w:cs="Times New Roman"/>
          <w:sz w:val="28"/>
          <w:szCs w:val="28"/>
        </w:rPr>
        <w:t>это виртуальная модель физического объекта или системы, которая используется для анализа, мониторинга и оптимизации их работы.</w:t>
      </w:r>
    </w:p>
    <w:p w14:paraId="7649BE16" w14:textId="77777777" w:rsidR="00B54D76" w:rsidRDefault="007F4BF4" w:rsidP="00CE425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4D76">
        <w:rPr>
          <w:rFonts w:ascii="Times New Roman" w:hAnsi="Times New Roman" w:cs="Times New Roman"/>
          <w:i/>
          <w:iCs/>
          <w:sz w:val="28"/>
          <w:szCs w:val="28"/>
        </w:rPr>
        <w:t>Составные части цифрового двойника включают</w:t>
      </w:r>
      <w:r w:rsidRPr="007F4BF4">
        <w:rPr>
          <w:rFonts w:ascii="Times New Roman" w:hAnsi="Times New Roman" w:cs="Times New Roman"/>
          <w:sz w:val="28"/>
          <w:szCs w:val="28"/>
        </w:rPr>
        <w:t>:</w:t>
      </w:r>
    </w:p>
    <w:p w14:paraId="54AD8D86" w14:textId="77777777" w:rsidR="00B54D76" w:rsidRDefault="007F4BF4" w:rsidP="00CE425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255">
        <w:rPr>
          <w:rFonts w:ascii="Times New Roman" w:hAnsi="Times New Roman" w:cs="Times New Roman"/>
          <w:i/>
          <w:iCs/>
          <w:sz w:val="28"/>
          <w:szCs w:val="28"/>
        </w:rPr>
        <w:t>Физический объект</w:t>
      </w:r>
      <w:r w:rsidRPr="00B54D76">
        <w:rPr>
          <w:rFonts w:ascii="Times New Roman" w:hAnsi="Times New Roman" w:cs="Times New Roman"/>
          <w:sz w:val="28"/>
          <w:szCs w:val="28"/>
        </w:rPr>
        <w:t xml:space="preserve">: реальный объект или система, которую моделируют. </w:t>
      </w:r>
    </w:p>
    <w:p w14:paraId="16B3397A" w14:textId="77777777" w:rsidR="00B54D76" w:rsidRDefault="007F4BF4" w:rsidP="00CE425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255">
        <w:rPr>
          <w:rFonts w:ascii="Times New Roman" w:hAnsi="Times New Roman" w:cs="Times New Roman"/>
          <w:i/>
          <w:iCs/>
          <w:sz w:val="28"/>
          <w:szCs w:val="28"/>
        </w:rPr>
        <w:t>Данные</w:t>
      </w:r>
      <w:r w:rsidRPr="00B54D76">
        <w:rPr>
          <w:rFonts w:ascii="Times New Roman" w:hAnsi="Times New Roman" w:cs="Times New Roman"/>
          <w:sz w:val="28"/>
          <w:szCs w:val="28"/>
        </w:rPr>
        <w:t xml:space="preserve">: информация о состоянии объекта, его характеристиках и поведении. </w:t>
      </w:r>
    </w:p>
    <w:p w14:paraId="32BC531E" w14:textId="77777777" w:rsidR="00B54D76" w:rsidRDefault="007F4BF4" w:rsidP="00CE425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255">
        <w:rPr>
          <w:rFonts w:ascii="Times New Roman" w:hAnsi="Times New Roman" w:cs="Times New Roman"/>
          <w:i/>
          <w:iCs/>
          <w:sz w:val="28"/>
          <w:szCs w:val="28"/>
        </w:rPr>
        <w:t>Модель</w:t>
      </w:r>
      <w:r w:rsidRPr="00B54D76">
        <w:rPr>
          <w:rFonts w:ascii="Times New Roman" w:hAnsi="Times New Roman" w:cs="Times New Roman"/>
          <w:sz w:val="28"/>
          <w:szCs w:val="28"/>
        </w:rPr>
        <w:t xml:space="preserve">: математическая или симуляционная модель, отражающая поведение физического объекта. </w:t>
      </w:r>
    </w:p>
    <w:p w14:paraId="2F2757A2" w14:textId="67D35DA4" w:rsidR="007F4BF4" w:rsidRPr="00B54D76" w:rsidRDefault="007F4BF4" w:rsidP="00CE425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255">
        <w:rPr>
          <w:rFonts w:ascii="Times New Roman" w:hAnsi="Times New Roman" w:cs="Times New Roman"/>
          <w:i/>
          <w:iCs/>
          <w:sz w:val="28"/>
          <w:szCs w:val="28"/>
        </w:rPr>
        <w:t>Интерфейсы</w:t>
      </w:r>
      <w:r w:rsidRPr="00B54D76">
        <w:rPr>
          <w:rFonts w:ascii="Times New Roman" w:hAnsi="Times New Roman" w:cs="Times New Roman"/>
          <w:sz w:val="28"/>
          <w:szCs w:val="28"/>
        </w:rPr>
        <w:t>: средства взаимодействия между цифровым двойником и пользователями, включая визуализацию данных и управление.</w:t>
      </w:r>
    </w:p>
    <w:p w14:paraId="48744F06" w14:textId="77777777" w:rsidR="005637C4" w:rsidRPr="0040345F" w:rsidRDefault="005637C4" w:rsidP="00CE4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637C4" w:rsidRPr="0040345F" w:rsidSect="00CE42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765CF"/>
    <w:multiLevelType w:val="multilevel"/>
    <w:tmpl w:val="13D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D50AA"/>
    <w:multiLevelType w:val="hybridMultilevel"/>
    <w:tmpl w:val="C55E3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D3E7A"/>
    <w:multiLevelType w:val="multilevel"/>
    <w:tmpl w:val="0EE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D51E4"/>
    <w:multiLevelType w:val="multilevel"/>
    <w:tmpl w:val="BC94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72C98"/>
    <w:multiLevelType w:val="hybridMultilevel"/>
    <w:tmpl w:val="0980EF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5C1224"/>
    <w:multiLevelType w:val="hybridMultilevel"/>
    <w:tmpl w:val="6672B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2D5"/>
    <w:multiLevelType w:val="hybridMultilevel"/>
    <w:tmpl w:val="C4F68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5A6071"/>
    <w:multiLevelType w:val="hybridMultilevel"/>
    <w:tmpl w:val="72B4D7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01454">
    <w:abstractNumId w:val="7"/>
  </w:num>
  <w:num w:numId="2" w16cid:durableId="176238908">
    <w:abstractNumId w:val="7"/>
  </w:num>
  <w:num w:numId="3" w16cid:durableId="42563863">
    <w:abstractNumId w:val="4"/>
  </w:num>
  <w:num w:numId="4" w16cid:durableId="1129326676">
    <w:abstractNumId w:val="3"/>
  </w:num>
  <w:num w:numId="5" w16cid:durableId="1466006837">
    <w:abstractNumId w:val="1"/>
  </w:num>
  <w:num w:numId="6" w16cid:durableId="1783183756">
    <w:abstractNumId w:val="2"/>
  </w:num>
  <w:num w:numId="7" w16cid:durableId="904949525">
    <w:abstractNumId w:val="5"/>
  </w:num>
  <w:num w:numId="8" w16cid:durableId="951473409">
    <w:abstractNumId w:val="0"/>
  </w:num>
  <w:num w:numId="9" w16cid:durableId="2054690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AF"/>
    <w:rsid w:val="00082AAF"/>
    <w:rsid w:val="000C319F"/>
    <w:rsid w:val="00367438"/>
    <w:rsid w:val="0040345F"/>
    <w:rsid w:val="005637C4"/>
    <w:rsid w:val="007B7B15"/>
    <w:rsid w:val="007F4BF4"/>
    <w:rsid w:val="00A01711"/>
    <w:rsid w:val="00AA3090"/>
    <w:rsid w:val="00B32DD1"/>
    <w:rsid w:val="00B54D76"/>
    <w:rsid w:val="00BC298C"/>
    <w:rsid w:val="00CC627C"/>
    <w:rsid w:val="00CE4255"/>
    <w:rsid w:val="00D83F4F"/>
    <w:rsid w:val="00F3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769D"/>
  <w15:chartTrackingRefBased/>
  <w15:docId w15:val="{5F93C329-000E-4B13-9644-433F55E3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4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3F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Azaliya</dc:creator>
  <cp:keywords/>
  <dc:description/>
  <cp:lastModifiedBy>Azaliya</cp:lastModifiedBy>
  <cp:revision>3</cp:revision>
  <dcterms:created xsi:type="dcterms:W3CDTF">2024-11-29T16:26:00Z</dcterms:created>
  <dcterms:modified xsi:type="dcterms:W3CDTF">2024-12-09T10:01:00Z</dcterms:modified>
</cp:coreProperties>
</file>