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6FB311" w14:textId="71DFA23E" w:rsidR="005E0962" w:rsidRPr="003778D1" w:rsidRDefault="005E0962" w:rsidP="000448E0">
      <w:pPr>
        <w:ind w:left="-284" w:firstLine="0"/>
        <w:jc w:val="center"/>
        <w:rPr>
          <w:rFonts w:cs="Times New Roman"/>
          <w:szCs w:val="28"/>
        </w:rPr>
      </w:pPr>
      <w:r w:rsidRPr="003778D1"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63353B8F" w14:textId="77777777" w:rsidR="005E0962" w:rsidRPr="003778D1" w:rsidRDefault="005E0962" w:rsidP="00A56C7B">
      <w:pPr>
        <w:ind w:firstLine="0"/>
        <w:jc w:val="center"/>
        <w:rPr>
          <w:rFonts w:cs="Times New Roman"/>
          <w:szCs w:val="28"/>
        </w:rPr>
      </w:pPr>
      <w:r w:rsidRPr="003778D1">
        <w:rPr>
          <w:rFonts w:cs="Times New Roman"/>
          <w:szCs w:val="28"/>
        </w:rPr>
        <w:t>высшего образования</w:t>
      </w:r>
    </w:p>
    <w:p w14:paraId="0C3AD97C" w14:textId="77777777" w:rsidR="005E0962" w:rsidRPr="003778D1" w:rsidRDefault="005E0962" w:rsidP="00A56C7B">
      <w:pPr>
        <w:ind w:firstLine="0"/>
        <w:jc w:val="center"/>
        <w:rPr>
          <w:rFonts w:cs="Times New Roman"/>
          <w:szCs w:val="28"/>
        </w:rPr>
      </w:pPr>
      <w:r w:rsidRPr="003778D1">
        <w:rPr>
          <w:rFonts w:cs="Times New Roman"/>
          <w:szCs w:val="28"/>
        </w:rPr>
        <w:t>Уфимский университет науки и технологий</w:t>
      </w:r>
    </w:p>
    <w:p w14:paraId="48B6192D" w14:textId="77777777" w:rsidR="005E0962" w:rsidRPr="003778D1" w:rsidRDefault="005E0962" w:rsidP="00945FB5">
      <w:pPr>
        <w:jc w:val="center"/>
        <w:rPr>
          <w:rFonts w:cs="Times New Roman"/>
          <w:szCs w:val="28"/>
        </w:rPr>
      </w:pPr>
    </w:p>
    <w:p w14:paraId="0CF0B6DB" w14:textId="77777777" w:rsidR="005E0962" w:rsidRDefault="005E0962" w:rsidP="00945FB5">
      <w:pPr>
        <w:jc w:val="center"/>
        <w:rPr>
          <w:rFonts w:cs="Times New Roman"/>
          <w:szCs w:val="28"/>
        </w:rPr>
      </w:pPr>
    </w:p>
    <w:p w14:paraId="4A111B8D" w14:textId="77777777" w:rsidR="006B2B38" w:rsidRPr="003778D1" w:rsidRDefault="006B2B38" w:rsidP="00945FB5">
      <w:pPr>
        <w:jc w:val="center"/>
        <w:rPr>
          <w:rFonts w:cs="Times New Roman"/>
          <w:szCs w:val="28"/>
        </w:rPr>
      </w:pPr>
    </w:p>
    <w:p w14:paraId="09A3AB6E" w14:textId="0666EE6C" w:rsidR="005E0962" w:rsidRDefault="005E0962" w:rsidP="00945FB5">
      <w:pPr>
        <w:jc w:val="center"/>
        <w:rPr>
          <w:rFonts w:cs="Times New Roman"/>
          <w:b/>
          <w:sz w:val="32"/>
          <w:szCs w:val="32"/>
        </w:rPr>
      </w:pPr>
      <w:r w:rsidRPr="00262AA6">
        <w:rPr>
          <w:rFonts w:cs="Times New Roman"/>
          <w:b/>
          <w:sz w:val="32"/>
          <w:szCs w:val="32"/>
        </w:rPr>
        <w:t>Отчет по лабораторной работе №</w:t>
      </w:r>
      <w:r w:rsidR="00E57748" w:rsidRPr="00262AA6">
        <w:rPr>
          <w:rFonts w:cs="Times New Roman"/>
          <w:b/>
          <w:sz w:val="32"/>
          <w:szCs w:val="32"/>
        </w:rPr>
        <w:t>2</w:t>
      </w:r>
    </w:p>
    <w:p w14:paraId="35D54694" w14:textId="18845617" w:rsidR="00A43DF1" w:rsidRPr="00A43DF1" w:rsidRDefault="00A43DF1" w:rsidP="00A43DF1">
      <w:pPr>
        <w:jc w:val="center"/>
        <w:rPr>
          <w:rFonts w:cs="Times New Roman"/>
          <w:sz w:val="32"/>
          <w:szCs w:val="32"/>
        </w:rPr>
      </w:pPr>
      <w:r w:rsidRPr="00A43DF1">
        <w:rPr>
          <w:rFonts w:cs="Times New Roman"/>
          <w:sz w:val="32"/>
          <w:szCs w:val="32"/>
        </w:rPr>
        <w:t>По дисциплине «Теория автоматов»</w:t>
      </w:r>
    </w:p>
    <w:p w14:paraId="4D02BDA3" w14:textId="77777777" w:rsidR="00F62B6B" w:rsidRDefault="005E0962" w:rsidP="008A0AF2">
      <w:pPr>
        <w:jc w:val="center"/>
        <w:rPr>
          <w:rFonts w:cs="Times New Roman"/>
          <w:sz w:val="32"/>
          <w:szCs w:val="32"/>
        </w:rPr>
      </w:pPr>
      <w:r w:rsidRPr="00262AA6">
        <w:rPr>
          <w:rFonts w:cs="Times New Roman"/>
          <w:sz w:val="32"/>
          <w:szCs w:val="32"/>
        </w:rPr>
        <w:t xml:space="preserve">Тема: </w:t>
      </w:r>
    </w:p>
    <w:p w14:paraId="0BB75DCD" w14:textId="3714403F" w:rsidR="005E0962" w:rsidRPr="00A43DF1" w:rsidRDefault="005E0962" w:rsidP="00A43DF1">
      <w:pPr>
        <w:jc w:val="center"/>
        <w:rPr>
          <w:rFonts w:cs="Times New Roman"/>
          <w:sz w:val="32"/>
          <w:szCs w:val="32"/>
        </w:rPr>
      </w:pPr>
      <w:r w:rsidRPr="00262AA6">
        <w:rPr>
          <w:rFonts w:cs="Times New Roman"/>
          <w:sz w:val="32"/>
          <w:szCs w:val="32"/>
        </w:rPr>
        <w:t>«</w:t>
      </w:r>
      <w:r w:rsidR="00E57748" w:rsidRPr="00262AA6">
        <w:rPr>
          <w:rFonts w:cs="Times New Roman"/>
          <w:sz w:val="32"/>
          <w:szCs w:val="32"/>
        </w:rPr>
        <w:t>Цифровая электроника</w:t>
      </w:r>
      <w:r w:rsidR="00341EBD" w:rsidRPr="00262AA6">
        <w:rPr>
          <w:rFonts w:cs="Times New Roman"/>
          <w:sz w:val="32"/>
          <w:szCs w:val="32"/>
        </w:rPr>
        <w:t xml:space="preserve">» </w:t>
      </w:r>
    </w:p>
    <w:p w14:paraId="03F601A5" w14:textId="77777777" w:rsidR="00AC5269" w:rsidRPr="003778D1" w:rsidRDefault="00AC5269" w:rsidP="00E57748">
      <w:pPr>
        <w:ind w:firstLine="0"/>
        <w:rPr>
          <w:rFonts w:cs="Times New Roman"/>
          <w:szCs w:val="28"/>
        </w:rPr>
      </w:pPr>
    </w:p>
    <w:p w14:paraId="4360ED80" w14:textId="77777777" w:rsidR="00B75C04" w:rsidRDefault="00B75C04" w:rsidP="00B75C0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Выполнили: ст. группы ИВТ-3</w:t>
      </w:r>
      <w:r w:rsidRPr="003778D1">
        <w:rPr>
          <w:rFonts w:cs="Times New Roman"/>
          <w:szCs w:val="28"/>
        </w:rPr>
        <w:t>31Б</w:t>
      </w:r>
    </w:p>
    <w:p w14:paraId="78842F1F" w14:textId="77777777" w:rsidR="00B75C04" w:rsidRDefault="00B75C04" w:rsidP="00B75C0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Имамутдинов Алмаз</w:t>
      </w:r>
    </w:p>
    <w:p w14:paraId="0210C07C" w14:textId="77777777" w:rsidR="00B75C04" w:rsidRDefault="00B75C04" w:rsidP="00B75C04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Шайхлисламов</w:t>
      </w:r>
      <w:proofErr w:type="spellEnd"/>
      <w:r>
        <w:rPr>
          <w:rFonts w:cs="Times New Roman"/>
          <w:szCs w:val="28"/>
        </w:rPr>
        <w:t xml:space="preserve"> Валерий</w:t>
      </w:r>
    </w:p>
    <w:p w14:paraId="57B51137" w14:textId="77777777" w:rsidR="00B75C04" w:rsidRDefault="00B75C04" w:rsidP="00B75C04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Терегулов</w:t>
      </w:r>
      <w:proofErr w:type="spellEnd"/>
      <w:r>
        <w:rPr>
          <w:rFonts w:cs="Times New Roman"/>
          <w:szCs w:val="28"/>
        </w:rPr>
        <w:t xml:space="preserve"> Тимур</w:t>
      </w:r>
    </w:p>
    <w:p w14:paraId="58623F5A" w14:textId="77777777" w:rsidR="00B75C04" w:rsidRDefault="00B75C04" w:rsidP="00B75C04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Исхаков</w:t>
      </w:r>
      <w:proofErr w:type="spellEnd"/>
      <w:r>
        <w:rPr>
          <w:rFonts w:cs="Times New Roman"/>
          <w:szCs w:val="28"/>
        </w:rPr>
        <w:t xml:space="preserve"> Рафаэль</w:t>
      </w:r>
    </w:p>
    <w:p w14:paraId="4C253E67" w14:textId="77777777" w:rsidR="00B75C04" w:rsidRDefault="00B75C04" w:rsidP="00B75C0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Денисов Тимофей</w:t>
      </w:r>
    </w:p>
    <w:p w14:paraId="00A84B48" w14:textId="77777777" w:rsidR="00CB615A" w:rsidRDefault="00CB615A" w:rsidP="00262AA6">
      <w:pPr>
        <w:rPr>
          <w:rFonts w:cs="Times New Roman"/>
          <w:szCs w:val="28"/>
        </w:rPr>
      </w:pPr>
    </w:p>
    <w:p w14:paraId="62606A6D" w14:textId="4D9DF0BA" w:rsidR="00341EBD" w:rsidRDefault="005E0962" w:rsidP="00CB615A">
      <w:pPr>
        <w:jc w:val="right"/>
        <w:rPr>
          <w:rFonts w:cs="Times New Roman"/>
          <w:szCs w:val="28"/>
        </w:rPr>
      </w:pPr>
      <w:r w:rsidRPr="003778D1"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 xml:space="preserve"> </w:t>
      </w:r>
      <w:r w:rsidR="00341EBD">
        <w:rPr>
          <w:rFonts w:cs="Times New Roman"/>
          <w:szCs w:val="28"/>
        </w:rPr>
        <w:t xml:space="preserve">доцент каф. </w:t>
      </w:r>
      <w:proofErr w:type="spellStart"/>
      <w:r w:rsidR="00341EBD">
        <w:rPr>
          <w:rFonts w:cs="Times New Roman"/>
          <w:szCs w:val="28"/>
        </w:rPr>
        <w:t>ВТиЗИ</w:t>
      </w:r>
      <w:proofErr w:type="spellEnd"/>
    </w:p>
    <w:p w14:paraId="721FA43A" w14:textId="1EF1840F" w:rsidR="00506460" w:rsidRDefault="000448E0" w:rsidP="00A43DF1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Сибагатуллин Р. Р.</w:t>
      </w:r>
    </w:p>
    <w:p w14:paraId="3263FEC1" w14:textId="77777777" w:rsidR="00A43DF1" w:rsidRDefault="00A43DF1" w:rsidP="00A43DF1">
      <w:pPr>
        <w:jc w:val="right"/>
        <w:rPr>
          <w:rFonts w:cs="Times New Roman"/>
          <w:szCs w:val="28"/>
        </w:rPr>
      </w:pPr>
    </w:p>
    <w:p w14:paraId="4F2A3859" w14:textId="34A0C156" w:rsidR="00E57748" w:rsidRPr="00945FB5" w:rsidRDefault="005E0962" w:rsidP="00B75C04">
      <w:pPr>
        <w:ind w:left="-284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Уфа 2024</w:t>
      </w:r>
    </w:p>
    <w:p w14:paraId="07FDF03C" w14:textId="02685E5F" w:rsidR="00A40938" w:rsidRDefault="005E0962" w:rsidP="00A56C7B">
      <w:pPr>
        <w:ind w:firstLine="0"/>
        <w:rPr>
          <w:b/>
        </w:rPr>
      </w:pPr>
      <w:r w:rsidRPr="00777503">
        <w:rPr>
          <w:b/>
        </w:rPr>
        <w:lastRenderedPageBreak/>
        <w:t>Цель</w:t>
      </w:r>
      <w:r w:rsidR="00990E3D">
        <w:rPr>
          <w:b/>
        </w:rPr>
        <w:t>:</w:t>
      </w:r>
      <w:r w:rsidR="00A40938">
        <w:rPr>
          <w:b/>
        </w:rPr>
        <w:t xml:space="preserve"> </w:t>
      </w:r>
    </w:p>
    <w:p w14:paraId="777D9DA9" w14:textId="77777777" w:rsidR="00E57748" w:rsidRDefault="00E57748" w:rsidP="00A56C7B">
      <w:pPr>
        <w:ind w:firstLine="0"/>
      </w:pPr>
      <w:r w:rsidRPr="0041357D">
        <w:rPr>
          <w:b/>
        </w:rPr>
        <w:t>1</w:t>
      </w:r>
      <w:r w:rsidRPr="00E57748">
        <w:t xml:space="preserve">. Ознакомиться с различными методами и компонентами, применяемыми для создания светофоров. </w:t>
      </w:r>
    </w:p>
    <w:p w14:paraId="5B441BCF" w14:textId="77777777" w:rsidR="00E57748" w:rsidRDefault="00E57748" w:rsidP="00A56C7B">
      <w:pPr>
        <w:ind w:firstLine="0"/>
      </w:pPr>
      <w:r w:rsidRPr="0041357D">
        <w:rPr>
          <w:b/>
        </w:rPr>
        <w:t>2</w:t>
      </w:r>
      <w:r w:rsidRPr="00E57748">
        <w:t xml:space="preserve">. Создать таблицу истинности для исследования поведения схемы в трех разных состояниях. </w:t>
      </w:r>
    </w:p>
    <w:p w14:paraId="141B94D0" w14:textId="77777777" w:rsidR="00E57748" w:rsidRDefault="00E57748" w:rsidP="00A56C7B">
      <w:pPr>
        <w:ind w:firstLine="0"/>
      </w:pPr>
      <w:r w:rsidRPr="0041357D">
        <w:rPr>
          <w:b/>
        </w:rPr>
        <w:t>3</w:t>
      </w:r>
      <w:r w:rsidRPr="00E57748">
        <w:t xml:space="preserve">. Создать подсхемы для моделирования управления одно- и двусторонним движением. </w:t>
      </w:r>
    </w:p>
    <w:p w14:paraId="74797788" w14:textId="2C678F4D" w:rsidR="00E57748" w:rsidRDefault="00E57748" w:rsidP="00A56C7B">
      <w:pPr>
        <w:ind w:firstLine="0"/>
      </w:pPr>
      <w:r w:rsidRPr="0041357D">
        <w:rPr>
          <w:b/>
        </w:rPr>
        <w:t>4</w:t>
      </w:r>
      <w:r w:rsidRPr="00E57748">
        <w:t>. Закрепить знания особенностей использования сигналов синхронизации и счетчиков.</w:t>
      </w:r>
    </w:p>
    <w:p w14:paraId="07CA75DE" w14:textId="77777777" w:rsidR="000448E0" w:rsidRDefault="000448E0" w:rsidP="00A56C7B">
      <w:pPr>
        <w:ind w:firstLine="0"/>
        <w:rPr>
          <w:b/>
        </w:rPr>
      </w:pPr>
    </w:p>
    <w:p w14:paraId="42785DC3" w14:textId="09D3FAAF" w:rsidR="008A0AF2" w:rsidRPr="00795C18" w:rsidRDefault="00753429" w:rsidP="00795C18">
      <w:pPr>
        <w:ind w:firstLine="0"/>
        <w:jc w:val="center"/>
        <w:rPr>
          <w:b/>
          <w:sz w:val="32"/>
          <w:szCs w:val="32"/>
        </w:rPr>
      </w:pPr>
      <w:r w:rsidRPr="00795C18">
        <w:rPr>
          <w:b/>
          <w:sz w:val="32"/>
          <w:szCs w:val="32"/>
        </w:rPr>
        <w:t>Выполнение задани</w:t>
      </w:r>
      <w:r w:rsidR="00CB615A" w:rsidRPr="00795C18">
        <w:rPr>
          <w:b/>
          <w:sz w:val="32"/>
          <w:szCs w:val="32"/>
        </w:rPr>
        <w:t>я</w:t>
      </w:r>
    </w:p>
    <w:p w14:paraId="3C358817" w14:textId="139AE992" w:rsidR="00ED7211" w:rsidRPr="00F9246E" w:rsidRDefault="00E76766" w:rsidP="00EC5028">
      <w:pPr>
        <w:ind w:firstLine="0"/>
        <w:rPr>
          <w:rFonts w:eastAsiaTheme="minorEastAsia" w:cs="Times New Roman"/>
          <w:bCs/>
          <w:iCs/>
        </w:rPr>
      </w:pPr>
      <w:r>
        <w:rPr>
          <w:rFonts w:eastAsiaTheme="minorEastAsia" w:cs="Times New Roman"/>
          <w:b/>
          <w:bCs/>
          <w:iCs/>
        </w:rPr>
        <w:t>1)</w:t>
      </w:r>
      <w:r w:rsidR="00EC5028" w:rsidRPr="00F9246E">
        <w:rPr>
          <w:rFonts w:eastAsiaTheme="minorEastAsia" w:cs="Times New Roman"/>
          <w:bCs/>
          <w:iCs/>
        </w:rPr>
        <w:t xml:space="preserve"> </w:t>
      </w:r>
      <w:r w:rsidR="00ED7211" w:rsidRPr="00F9246E">
        <w:rPr>
          <w:rFonts w:cs="Times New Roman"/>
        </w:rPr>
        <w:t>Описание назначения каждого компонента системы светофора.</w:t>
      </w:r>
    </w:p>
    <w:p w14:paraId="40584D7F" w14:textId="12664FF6" w:rsidR="00ED7211" w:rsidRDefault="00ED7211" w:rsidP="00EC5028">
      <w:pPr>
        <w:ind w:firstLine="0"/>
        <w:rPr>
          <w:rStyle w:val="answerparsertextcontainerziiv"/>
          <w:rFonts w:cs="Times New Roman"/>
          <w:color w:val="2E2F30"/>
          <w:shd w:val="clear" w:color="auto" w:fill="FFFFFF"/>
        </w:rPr>
      </w:pPr>
      <w:r w:rsidRPr="00F9246E">
        <w:rPr>
          <w:rStyle w:val="a9"/>
          <w:rFonts w:cs="Times New Roman"/>
          <w:color w:val="2E2F30"/>
          <w:shd w:val="clear" w:color="auto" w:fill="FFFFFF"/>
          <w:lang w:val="en-US"/>
        </w:rPr>
        <w:t>Timer</w:t>
      </w:r>
      <w:r w:rsidRPr="00F9246E">
        <w:rPr>
          <w:rFonts w:cs="Times New Roman"/>
          <w:color w:val="2E2F30"/>
          <w:shd w:val="clear" w:color="auto" w:fill="FFFFFF"/>
        </w:rPr>
        <w:br/>
      </w:r>
      <w:r w:rsidRPr="00F9246E">
        <w:rPr>
          <w:rStyle w:val="answerparsertextcontainerziiv"/>
          <w:rFonts w:cs="Times New Roman"/>
          <w:color w:val="2E2F30"/>
          <w:shd w:val="clear" w:color="auto" w:fill="FFFFFF"/>
        </w:rPr>
        <w:t>Таймер в системе светофора отвечает за управление временными интервалами, в течение которых горят различные сигналы (красный, желтый, зеленый). Он обеспечивает автоматическую смену сигналов в заданные промежутки времени.</w:t>
      </w:r>
    </w:p>
    <w:p w14:paraId="7A16567F" w14:textId="77777777" w:rsidR="00F9246E" w:rsidRPr="00F9246E" w:rsidRDefault="00F9246E" w:rsidP="00EC5028">
      <w:pPr>
        <w:ind w:firstLine="0"/>
        <w:rPr>
          <w:rStyle w:val="answerparsertextcontainerziiv"/>
          <w:rFonts w:cs="Times New Roman"/>
          <w:color w:val="2E2F30"/>
          <w:shd w:val="clear" w:color="auto" w:fill="FFFFFF"/>
        </w:rPr>
      </w:pPr>
    </w:p>
    <w:p w14:paraId="518D9EEA" w14:textId="460146F0" w:rsidR="00ED7211" w:rsidRDefault="00ED7211" w:rsidP="00EC5028">
      <w:pPr>
        <w:ind w:firstLine="0"/>
        <w:rPr>
          <w:rStyle w:val="a9"/>
          <w:rFonts w:cs="Times New Roman"/>
          <w:color w:val="2E2F30"/>
          <w:shd w:val="clear" w:color="auto" w:fill="FFFFFF"/>
        </w:rPr>
      </w:pPr>
      <w:r w:rsidRPr="00F9246E">
        <w:rPr>
          <w:rStyle w:val="a9"/>
          <w:rFonts w:cs="Times New Roman"/>
          <w:color w:val="2E2F30"/>
          <w:shd w:val="clear" w:color="auto" w:fill="FFFFFF"/>
          <w:lang w:val="en-US"/>
        </w:rPr>
        <w:t>Counter</w:t>
      </w:r>
      <w:r w:rsidRPr="00F9246E">
        <w:rPr>
          <w:rFonts w:cs="Times New Roman"/>
          <w:color w:val="2E2F30"/>
          <w:shd w:val="clear" w:color="auto" w:fill="FFFFFF"/>
        </w:rPr>
        <w:br/>
      </w:r>
      <w:r w:rsidRPr="00F9246E">
        <w:rPr>
          <w:rStyle w:val="answerparsertextcontainerziiv"/>
          <w:rFonts w:cs="Times New Roman"/>
          <w:color w:val="2E2F30"/>
          <w:shd w:val="clear" w:color="auto" w:fill="FFFFFF"/>
        </w:rPr>
        <w:t>Счетчик может использоваться для отслеживания количества циклов работы светофора или для подсчета времени, прошедшего с момента включения определенного сигнала</w:t>
      </w:r>
      <w:r w:rsidRPr="00F9246E">
        <w:rPr>
          <w:rStyle w:val="a9"/>
          <w:rFonts w:cs="Times New Roman"/>
          <w:color w:val="2E2F30"/>
          <w:shd w:val="clear" w:color="auto" w:fill="FFFFFF"/>
        </w:rPr>
        <w:t xml:space="preserve"> </w:t>
      </w:r>
    </w:p>
    <w:p w14:paraId="3A0B4851" w14:textId="77777777" w:rsidR="00F9246E" w:rsidRPr="00F9246E" w:rsidRDefault="00F9246E" w:rsidP="00EC5028">
      <w:pPr>
        <w:ind w:firstLine="0"/>
        <w:rPr>
          <w:rStyle w:val="a9"/>
          <w:rFonts w:cs="Times New Roman"/>
          <w:color w:val="2E2F30"/>
          <w:shd w:val="clear" w:color="auto" w:fill="FFFFFF"/>
        </w:rPr>
      </w:pPr>
    </w:p>
    <w:p w14:paraId="1BBDF61C" w14:textId="2D592C84" w:rsidR="00ED7211" w:rsidRPr="00F9246E" w:rsidRDefault="00ED7211" w:rsidP="00EC5028">
      <w:pPr>
        <w:ind w:firstLine="0"/>
        <w:rPr>
          <w:rFonts w:eastAsiaTheme="minorEastAsia" w:cs="Times New Roman"/>
          <w:bCs/>
          <w:iCs/>
        </w:rPr>
      </w:pPr>
      <w:r w:rsidRPr="00F9246E">
        <w:rPr>
          <w:rStyle w:val="a9"/>
          <w:rFonts w:cs="Times New Roman"/>
          <w:color w:val="2E2F30"/>
          <w:shd w:val="clear" w:color="auto" w:fill="FFFFFF"/>
        </w:rPr>
        <w:t>LED</w:t>
      </w:r>
      <w:r w:rsidRPr="00F9246E">
        <w:rPr>
          <w:rFonts w:cs="Times New Roman"/>
          <w:color w:val="2E2F30"/>
          <w:shd w:val="clear" w:color="auto" w:fill="FFFFFF"/>
        </w:rPr>
        <w:br/>
      </w:r>
      <w:r w:rsidRPr="00F9246E">
        <w:rPr>
          <w:rStyle w:val="answerparsertextcontainerziiv"/>
          <w:rFonts w:cs="Times New Roman"/>
          <w:color w:val="2E2F30"/>
          <w:shd w:val="clear" w:color="auto" w:fill="FFFFFF"/>
        </w:rPr>
        <w:t xml:space="preserve">Светодиоды являются визуальными индикаторами, которые показывают текущий статус светофора. </w:t>
      </w:r>
    </w:p>
    <w:p w14:paraId="4DC5D7C6" w14:textId="462A9DE3" w:rsidR="00EC5028" w:rsidRDefault="00E76766" w:rsidP="00EC5028">
      <w:pPr>
        <w:ind w:firstLine="0"/>
      </w:pPr>
      <w:r>
        <w:rPr>
          <w:rFonts w:eastAsiaTheme="minorEastAsia"/>
          <w:b/>
          <w:bCs/>
          <w:iCs/>
        </w:rPr>
        <w:lastRenderedPageBreak/>
        <w:t>2)</w:t>
      </w:r>
      <w:r w:rsidR="005E4C26">
        <w:rPr>
          <w:rFonts w:eastAsiaTheme="minorEastAsia"/>
          <w:bCs/>
          <w:iCs/>
        </w:rPr>
        <w:t xml:space="preserve"> </w:t>
      </w:r>
      <w:r w:rsidR="00EC5028">
        <w:rPr>
          <w:rFonts w:eastAsiaTheme="minorEastAsia"/>
          <w:bCs/>
          <w:iCs/>
        </w:rPr>
        <w:t xml:space="preserve">Создание </w:t>
      </w:r>
      <w:r w:rsidR="00EC5028">
        <w:t xml:space="preserve">характеристической таблицы для конечного автомата с 16 состояниями, соответствующими 4 входам. </w:t>
      </w:r>
    </w:p>
    <w:p w14:paraId="3F804819" w14:textId="77777777" w:rsidR="00EC5028" w:rsidRPr="00EC5028" w:rsidRDefault="00EC5028" w:rsidP="00EC5028">
      <w:pPr>
        <w:ind w:firstLine="0"/>
      </w:pPr>
      <w:r>
        <w:t>Зеленый свет - 8 состояниях</w:t>
      </w:r>
      <w:r w:rsidRPr="00EC5028">
        <w:t>;</w:t>
      </w:r>
    </w:p>
    <w:p w14:paraId="2123E501" w14:textId="3B68E9EC" w:rsidR="00EC5028" w:rsidRPr="001A1D0D" w:rsidRDefault="00EC5028" w:rsidP="00EC5028">
      <w:pPr>
        <w:ind w:firstLine="0"/>
      </w:pPr>
      <w:r>
        <w:t>Желтый свет</w:t>
      </w:r>
      <w:r w:rsidRPr="001A1D0D">
        <w:t xml:space="preserve"> –</w:t>
      </w:r>
      <w:r>
        <w:t xml:space="preserve"> 3</w:t>
      </w:r>
      <w:r w:rsidRPr="001A1D0D">
        <w:t xml:space="preserve"> </w:t>
      </w:r>
      <w:r>
        <w:t>состояниях</w:t>
      </w:r>
      <w:r w:rsidRPr="001A1D0D">
        <w:t>;</w:t>
      </w:r>
    </w:p>
    <w:p w14:paraId="6B0433DD" w14:textId="6B466A6C" w:rsidR="00054572" w:rsidRPr="00795C18" w:rsidRDefault="00EC5028" w:rsidP="00054572">
      <w:pPr>
        <w:ind w:firstLine="0"/>
        <w:rPr>
          <w:rFonts w:eastAsiaTheme="minorEastAsia"/>
          <w:bCs/>
          <w:iCs/>
        </w:rPr>
      </w:pPr>
      <w:r>
        <w:t>Красный свет</w:t>
      </w:r>
      <w:r w:rsidRPr="001A1D0D">
        <w:t xml:space="preserve"> –</w:t>
      </w:r>
      <w:r>
        <w:t xml:space="preserve"> 5</w:t>
      </w:r>
      <w:r w:rsidRPr="001A1D0D">
        <w:t xml:space="preserve"> </w:t>
      </w:r>
      <w:r>
        <w:t>состояниях.</w:t>
      </w:r>
    </w:p>
    <w:tbl>
      <w:tblPr>
        <w:tblStyle w:val="-61"/>
        <w:tblW w:w="0" w:type="auto"/>
        <w:tblLook w:val="04E0" w:firstRow="1" w:lastRow="1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81"/>
      </w:tblGrid>
      <w:tr w:rsidR="0019764A" w:rsidRPr="0019764A" w14:paraId="321163E6" w14:textId="77777777" w:rsidTr="00184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977DFAD" w14:textId="77777777" w:rsidR="0019764A" w:rsidRPr="0019764A" w:rsidRDefault="0019764A" w:rsidP="00184054">
            <w:pPr>
              <w:ind w:firstLine="0"/>
              <w:jc w:val="center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9764A">
              <w:rPr>
                <w:rFonts w:eastAsiaTheme="minorEastAsia" w:cs="Times New Roman"/>
                <w:szCs w:val="28"/>
                <w:lang w:val="en-US"/>
              </w:rPr>
              <w:t>A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6CCED22" w14:textId="77777777" w:rsidR="0019764A" w:rsidRPr="0019764A" w:rsidRDefault="0019764A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9764A">
              <w:rPr>
                <w:rFonts w:eastAsiaTheme="minorEastAsia" w:cs="Times New Roman"/>
                <w:szCs w:val="28"/>
                <w:lang w:val="en-US"/>
              </w:rPr>
              <w:t>B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EB1D96F" w14:textId="77777777" w:rsidR="0019764A" w:rsidRPr="0019764A" w:rsidRDefault="0019764A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9764A">
              <w:rPr>
                <w:rFonts w:eastAsiaTheme="minorEastAsia" w:cs="Times New Roman"/>
                <w:szCs w:val="28"/>
                <w:lang w:val="en-US"/>
              </w:rPr>
              <w:t>C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7EF7E59" w14:textId="77777777" w:rsidR="0019764A" w:rsidRPr="0019764A" w:rsidRDefault="0019764A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9764A">
              <w:rPr>
                <w:rFonts w:eastAsiaTheme="minorEastAsia" w:cs="Times New Roman"/>
                <w:szCs w:val="28"/>
                <w:lang w:val="en-US"/>
              </w:rPr>
              <w:t>D</w:t>
            </w:r>
          </w:p>
        </w:tc>
        <w:tc>
          <w:tcPr>
            <w:tcW w:w="137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99FF33"/>
          </w:tcPr>
          <w:p w14:paraId="09CEDC1A" w14:textId="77777777" w:rsidR="0019764A" w:rsidRPr="0019764A" w:rsidRDefault="0019764A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9764A">
              <w:rPr>
                <w:rFonts w:eastAsiaTheme="minorEastAsia" w:cs="Times New Roman"/>
                <w:szCs w:val="28"/>
              </w:rPr>
              <w:t>Зелёный</w:t>
            </w:r>
          </w:p>
        </w:tc>
        <w:tc>
          <w:tcPr>
            <w:tcW w:w="137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00"/>
          </w:tcPr>
          <w:p w14:paraId="5FDE74A9" w14:textId="77777777" w:rsidR="0019764A" w:rsidRPr="0019764A" w:rsidRDefault="0019764A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9764A">
              <w:rPr>
                <w:rFonts w:eastAsiaTheme="minorEastAsia" w:cs="Times New Roman"/>
                <w:szCs w:val="28"/>
              </w:rPr>
              <w:t>Жёлтый</w:t>
            </w:r>
          </w:p>
        </w:tc>
        <w:tc>
          <w:tcPr>
            <w:tcW w:w="137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FF0000"/>
          </w:tcPr>
          <w:p w14:paraId="742E5F78" w14:textId="77777777" w:rsidR="0019764A" w:rsidRPr="0019764A" w:rsidRDefault="0019764A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9764A">
              <w:rPr>
                <w:rFonts w:eastAsiaTheme="minorEastAsia" w:cs="Times New Roman"/>
                <w:szCs w:val="28"/>
              </w:rPr>
              <w:t>Красный</w:t>
            </w:r>
          </w:p>
        </w:tc>
      </w:tr>
      <w:tr w:rsidR="0019764A" w:rsidRPr="0019764A" w14:paraId="4895A087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0323835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1A3384D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DB39CCA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E92E1C7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03EC5FFF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E2B5ECE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0E0BBEA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49550231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F3C2E71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2CE6A5C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3D325F0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632BD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6595FE7E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511FBC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13B41B8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57419F92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D41DD2D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2CEFD36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9D4CFBE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4327EAC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70324D5F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4CF1AE4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8476D87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5D581BE9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B93817A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4DAEC34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DA45A4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52882BA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6E2BFC1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87345D1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94A2AC8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60CEAE47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833B102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21A5AC4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818DE28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D0F6CEA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23D21252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D1587F0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E0CEC36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2554BC8C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00D1C0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E7BAB88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970791E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AE33F46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7AFF564A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09E4A72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39AD11A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3CC88077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ED20221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9A87978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F489D06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FBCE45E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1C91C749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F970CE5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0D66AB6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2C833CB7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2F51F7C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0C5BD93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D068F0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FAA35EA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3FE356B5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F822B9C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FCFA896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01460F68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1BCF120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7B3EC2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B233BB1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1B5DD61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FA9142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CC"/>
          </w:tcPr>
          <w:p w14:paraId="0FA33B3D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42457B9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094CF641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7C9A8EC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E626305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F7D6A70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96950A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848348B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CC"/>
          </w:tcPr>
          <w:p w14:paraId="2514877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F9DF1AB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48965F97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88FD9E0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1A66467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766B131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9A85C52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AEAA67C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CC"/>
          </w:tcPr>
          <w:p w14:paraId="07019DB8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40C57EF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</w:tr>
      <w:tr w:rsidR="0019764A" w:rsidRPr="0019764A" w14:paraId="1E48EA98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BDDEFAF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C40DF86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FCBCE13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8ADAA2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965B917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E7A8B2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1E397BA3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</w:tr>
      <w:tr w:rsidR="0019764A" w:rsidRPr="0019764A" w14:paraId="3D82EA89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E5C7C8B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D22CA98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AC30AD9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7841ABF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202EB28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50401DF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45C8A586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</w:tr>
      <w:tr w:rsidR="0019764A" w:rsidRPr="0019764A" w14:paraId="3AB42E80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26C4FFA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0450B39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3CC8F02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996F898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FCBDA41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A80ACFB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7578E9F4" w14:textId="77777777" w:rsidR="0019764A" w:rsidRPr="0019764A" w:rsidRDefault="0019764A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</w:tr>
      <w:tr w:rsidR="0019764A" w:rsidRPr="0019764A" w14:paraId="3345A04D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D68BDE4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649A20E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1DABED6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FD80A15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E07A8A9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6DE3DEE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66FA8177" w14:textId="77777777" w:rsidR="0019764A" w:rsidRPr="0019764A" w:rsidRDefault="0019764A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</w:tr>
      <w:tr w:rsidR="0019764A" w:rsidRPr="0019764A" w14:paraId="707FB95C" w14:textId="77777777" w:rsidTr="0018405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1237D4C" w14:textId="77777777" w:rsidR="0019764A" w:rsidRPr="0019764A" w:rsidRDefault="0019764A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98A7F7D" w14:textId="77777777" w:rsidR="0019764A" w:rsidRPr="0019764A" w:rsidRDefault="0019764A" w:rsidP="00184054">
            <w:pPr>
              <w:ind w:firstLine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1499EB2" w14:textId="77777777" w:rsidR="0019764A" w:rsidRPr="0019764A" w:rsidRDefault="0019764A" w:rsidP="00184054">
            <w:pPr>
              <w:ind w:firstLine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05A0D06" w14:textId="77777777" w:rsidR="0019764A" w:rsidRPr="0019764A" w:rsidRDefault="0019764A" w:rsidP="00184054">
            <w:pPr>
              <w:ind w:firstLine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9B26A7C" w14:textId="77777777" w:rsidR="0019764A" w:rsidRPr="0019764A" w:rsidRDefault="0019764A" w:rsidP="00184054">
            <w:pPr>
              <w:ind w:firstLine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CABDF94" w14:textId="77777777" w:rsidR="0019764A" w:rsidRPr="0019764A" w:rsidRDefault="0019764A" w:rsidP="00184054">
            <w:pPr>
              <w:ind w:firstLine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0</w:t>
            </w:r>
          </w:p>
        </w:tc>
        <w:tc>
          <w:tcPr>
            <w:tcW w:w="13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08AD0404" w14:textId="77777777" w:rsidR="0019764A" w:rsidRPr="0019764A" w:rsidRDefault="0019764A" w:rsidP="00184054">
            <w:pPr>
              <w:ind w:firstLine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9764A">
              <w:rPr>
                <w:rFonts w:cs="Times New Roman"/>
                <w:szCs w:val="28"/>
              </w:rPr>
              <w:t>1</w:t>
            </w:r>
          </w:p>
        </w:tc>
      </w:tr>
    </w:tbl>
    <w:p w14:paraId="2760A444" w14:textId="226EAFB7" w:rsidR="00E73C15" w:rsidRPr="00E73C15" w:rsidRDefault="00E76766" w:rsidP="00E73C15">
      <w:pPr>
        <w:ind w:firstLine="0"/>
        <w:rPr>
          <w:rFonts w:eastAsiaTheme="minorEastAsia"/>
          <w:bCs/>
          <w:iCs/>
        </w:rPr>
      </w:pPr>
      <w:r>
        <w:rPr>
          <w:rFonts w:eastAsiaTheme="minorEastAsia"/>
          <w:b/>
          <w:bCs/>
          <w:iCs/>
        </w:rPr>
        <w:lastRenderedPageBreak/>
        <w:t>3)</w:t>
      </w:r>
      <w:r w:rsidR="00E73C15" w:rsidRPr="00E73C15">
        <w:rPr>
          <w:rFonts w:eastAsiaTheme="minorEastAsia"/>
          <w:bCs/>
          <w:iCs/>
        </w:rPr>
        <w:t xml:space="preserve"> </w:t>
      </w:r>
      <w:r w:rsidR="00E73C15">
        <w:t>Создание подсхемы</w:t>
      </w:r>
      <w:r w:rsidR="00E41562">
        <w:t xml:space="preserve"> (счетчика)</w:t>
      </w:r>
      <w:r w:rsidR="00E73C15">
        <w:t>, которая использует тактовые импульсы для инкремента 4-разрядного счетчика.</w:t>
      </w:r>
    </w:p>
    <w:p w14:paraId="66197D15" w14:textId="2E9D4201" w:rsidR="00C178DA" w:rsidRDefault="00C178DA" w:rsidP="00965B27">
      <w:pPr>
        <w:ind w:firstLine="0"/>
        <w:rPr>
          <w:rFonts w:eastAsiaTheme="minorEastAsia"/>
          <w:bCs/>
        </w:rPr>
      </w:pPr>
      <w:r w:rsidRPr="00C178DA">
        <w:rPr>
          <w:rFonts w:eastAsiaTheme="minorEastAsia"/>
          <w:bCs/>
          <w:noProof/>
          <w:lang w:eastAsia="ru-RU"/>
        </w:rPr>
        <w:drawing>
          <wp:inline distT="0" distB="0" distL="0" distR="0" wp14:anchorId="24349548" wp14:editId="55E70A1A">
            <wp:extent cx="5981700" cy="288826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298" cy="29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D76" w14:textId="4C17C48C" w:rsidR="008A58C6" w:rsidRDefault="008A58C6" w:rsidP="00965B27">
      <w:pPr>
        <w:ind w:firstLine="0"/>
        <w:rPr>
          <w:rFonts w:eastAsiaTheme="minorEastAsia"/>
          <w:bCs/>
        </w:rPr>
      </w:pPr>
    </w:p>
    <w:p w14:paraId="03B67C26" w14:textId="01408F54" w:rsidR="008A58C6" w:rsidRPr="00E73C15" w:rsidRDefault="00840F83" w:rsidP="008A58C6">
      <w:pPr>
        <w:ind w:firstLine="0"/>
        <w:rPr>
          <w:rFonts w:eastAsiaTheme="minorEastAsia"/>
          <w:bCs/>
          <w:iCs/>
        </w:rPr>
      </w:pPr>
      <w:r>
        <w:rPr>
          <w:rFonts w:eastAsiaTheme="minorEastAsia"/>
          <w:b/>
          <w:bCs/>
          <w:iCs/>
        </w:rPr>
        <w:t>4</w:t>
      </w:r>
      <w:r w:rsidR="008A58C6">
        <w:rPr>
          <w:rFonts w:eastAsiaTheme="minorEastAsia"/>
          <w:b/>
          <w:bCs/>
          <w:iCs/>
        </w:rPr>
        <w:t>)</w:t>
      </w:r>
      <w:r w:rsidR="008A58C6" w:rsidRPr="00E73C15">
        <w:rPr>
          <w:rFonts w:eastAsiaTheme="minorEastAsia"/>
          <w:bCs/>
          <w:iCs/>
        </w:rPr>
        <w:t xml:space="preserve"> </w:t>
      </w:r>
      <w:r w:rsidR="008A58C6">
        <w:t>Создание подсхемы (светодиодов).</w:t>
      </w:r>
    </w:p>
    <w:p w14:paraId="46DC124A" w14:textId="6CCFC368" w:rsidR="008A58C6" w:rsidRDefault="003D23BD" w:rsidP="00965B27">
      <w:pPr>
        <w:ind w:firstLine="0"/>
        <w:rPr>
          <w:rFonts w:eastAsiaTheme="minorEastAsia"/>
          <w:bCs/>
        </w:rPr>
      </w:pPr>
      <w:r>
        <w:rPr>
          <w:noProof/>
          <w:lang w:eastAsia="ru-RU"/>
        </w:rPr>
        <w:drawing>
          <wp:inline distT="0" distB="0" distL="0" distR="0" wp14:anchorId="6F26F50D" wp14:editId="18A42944">
            <wp:extent cx="6120130" cy="3411855"/>
            <wp:effectExtent l="0" t="0" r="0" b="0"/>
            <wp:docPr id="39426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4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6556" w14:textId="77777777" w:rsidR="003D23BD" w:rsidRPr="00E57748" w:rsidRDefault="003D23BD" w:rsidP="00965B27">
      <w:pPr>
        <w:ind w:firstLine="0"/>
        <w:rPr>
          <w:rFonts w:eastAsiaTheme="minorEastAsia"/>
          <w:bCs/>
        </w:rPr>
      </w:pPr>
    </w:p>
    <w:p w14:paraId="0C1570B2" w14:textId="570AC4CE" w:rsidR="00002512" w:rsidRPr="00002512" w:rsidRDefault="00002512" w:rsidP="008E2AE6">
      <w:pPr>
        <w:rPr>
          <w:rFonts w:ascii="Cambria Math" w:hAnsi="Cambria Math"/>
          <w:bCs/>
          <w:i/>
        </w:rPr>
      </w:pPr>
    </w:p>
    <w:p w14:paraId="3B046CA9" w14:textId="0F9FD2C5" w:rsidR="00002512" w:rsidRDefault="00840F83" w:rsidP="00CB615A">
      <w:pPr>
        <w:ind w:firstLine="0"/>
      </w:pPr>
      <w:r>
        <w:lastRenderedPageBreak/>
        <w:t>Подсхемы цветов:</w:t>
      </w:r>
    </w:p>
    <w:p w14:paraId="01658A8A" w14:textId="448AF95D" w:rsidR="00840F83" w:rsidRDefault="00840F83" w:rsidP="00840F83">
      <w:pPr>
        <w:ind w:firstLine="0"/>
        <w:jc w:val="center"/>
      </w:pPr>
      <w:r>
        <w:t>Красный</w:t>
      </w:r>
    </w:p>
    <w:p w14:paraId="228D3CC1" w14:textId="6151CD74" w:rsidR="0033672D" w:rsidRPr="00840F83" w:rsidRDefault="0033672D" w:rsidP="00840F83">
      <w:pPr>
        <w:ind w:firstLine="0"/>
        <w:jc w:val="center"/>
      </w:pPr>
      <w:r w:rsidRPr="0033672D">
        <w:rPr>
          <w:noProof/>
          <w:lang w:eastAsia="ru-RU"/>
        </w:rPr>
        <w:drawing>
          <wp:inline distT="0" distB="0" distL="0" distR="0" wp14:anchorId="1A43B61B" wp14:editId="638D2C7F">
            <wp:extent cx="5267325" cy="3465195"/>
            <wp:effectExtent l="0" t="0" r="952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11"/>
                    <a:stretch/>
                  </pic:blipFill>
                  <pic:spPr bwMode="auto">
                    <a:xfrm>
                      <a:off x="0" y="0"/>
                      <a:ext cx="5310516" cy="349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3141" w14:textId="47213737" w:rsidR="00002512" w:rsidRPr="0028502A" w:rsidRDefault="00002512" w:rsidP="00422B32">
      <w:pPr>
        <w:ind w:firstLine="0"/>
        <w:rPr>
          <w:bCs/>
          <w:iCs/>
        </w:rPr>
      </w:pPr>
    </w:p>
    <w:p w14:paraId="1CBA16B4" w14:textId="14C163D3" w:rsidR="00002512" w:rsidRPr="00840F83" w:rsidRDefault="00840F83" w:rsidP="00002512">
      <w:pPr>
        <w:ind w:firstLine="0"/>
        <w:jc w:val="center"/>
        <w:rPr>
          <w:bCs/>
          <w:iCs/>
        </w:rPr>
      </w:pPr>
      <w:r w:rsidRPr="00840F83">
        <w:rPr>
          <w:bCs/>
          <w:iCs/>
        </w:rPr>
        <w:t>Желтый</w:t>
      </w:r>
    </w:p>
    <w:p w14:paraId="035241DB" w14:textId="605001F5" w:rsidR="00002512" w:rsidRDefault="00422B32" w:rsidP="00002512">
      <w:pPr>
        <w:ind w:firstLine="0"/>
        <w:jc w:val="center"/>
        <w:rPr>
          <w:bCs/>
          <w:i/>
          <w:iCs/>
        </w:rPr>
      </w:pPr>
      <w:r w:rsidRPr="00422B32">
        <w:rPr>
          <w:bCs/>
          <w:i/>
          <w:iCs/>
          <w:noProof/>
          <w:lang w:eastAsia="ru-RU"/>
        </w:rPr>
        <w:drawing>
          <wp:inline distT="0" distB="0" distL="0" distR="0" wp14:anchorId="3D37443F" wp14:editId="06781097">
            <wp:extent cx="6120130" cy="1590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110E" w14:textId="77777777" w:rsidR="00422B32" w:rsidRPr="0028502A" w:rsidRDefault="00422B32" w:rsidP="00002512">
      <w:pPr>
        <w:ind w:firstLine="0"/>
        <w:jc w:val="center"/>
        <w:rPr>
          <w:bCs/>
          <w:iCs/>
        </w:rPr>
      </w:pPr>
    </w:p>
    <w:p w14:paraId="7B4578FA" w14:textId="218D4F49" w:rsidR="00002512" w:rsidRPr="00840F83" w:rsidRDefault="00840F83" w:rsidP="00002512">
      <w:pPr>
        <w:ind w:firstLine="0"/>
        <w:jc w:val="center"/>
        <w:rPr>
          <w:bCs/>
          <w:iCs/>
        </w:rPr>
      </w:pPr>
      <w:r w:rsidRPr="00840F83">
        <w:rPr>
          <w:bCs/>
          <w:iCs/>
        </w:rPr>
        <w:t>Зеленый</w:t>
      </w:r>
    </w:p>
    <w:p w14:paraId="26D14CEB" w14:textId="576C6D82" w:rsidR="00002512" w:rsidRDefault="00002512" w:rsidP="00002512">
      <w:pPr>
        <w:ind w:firstLine="0"/>
        <w:jc w:val="center"/>
        <w:rPr>
          <w:bCs/>
          <w:i/>
          <w:iCs/>
        </w:rPr>
      </w:pPr>
      <w:r>
        <w:rPr>
          <w:noProof/>
          <w:lang w:eastAsia="ru-RU"/>
        </w:rPr>
        <w:drawing>
          <wp:inline distT="0" distB="0" distL="0" distR="0" wp14:anchorId="21BB1E8D" wp14:editId="5578A08D">
            <wp:extent cx="4797599" cy="790575"/>
            <wp:effectExtent l="0" t="0" r="3175" b="0"/>
            <wp:docPr id="14666836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5" t="33109" r="19321" b="25926"/>
                    <a:stretch/>
                  </pic:blipFill>
                  <pic:spPr bwMode="auto">
                    <a:xfrm>
                      <a:off x="0" y="0"/>
                      <a:ext cx="4813718" cy="79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205E4" w14:textId="77777777" w:rsidR="00422B32" w:rsidRPr="00002512" w:rsidRDefault="00422B32" w:rsidP="00002512">
      <w:pPr>
        <w:ind w:firstLine="0"/>
        <w:jc w:val="center"/>
        <w:rPr>
          <w:bCs/>
          <w:i/>
          <w:iCs/>
        </w:rPr>
      </w:pPr>
    </w:p>
    <w:p w14:paraId="1D69512C" w14:textId="77777777" w:rsidR="00224DB6" w:rsidRPr="00136AEA" w:rsidRDefault="00224DB6" w:rsidP="00224DB6">
      <w:pPr>
        <w:ind w:firstLine="0"/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lastRenderedPageBreak/>
        <w:t>Полная:</w:t>
      </w:r>
    </w:p>
    <w:p w14:paraId="6C5BD7C7" w14:textId="77777777" w:rsidR="00224DB6" w:rsidRPr="00136AEA" w:rsidRDefault="00224DB6" w:rsidP="00224DB6">
      <w:pPr>
        <w:ind w:firstLine="0"/>
        <w:jc w:val="center"/>
        <w:rPr>
          <w:rFonts w:cs="Times New Roman"/>
          <w:bCs/>
          <w:i/>
          <w:iCs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drawing>
          <wp:inline distT="0" distB="0" distL="0" distR="0" wp14:anchorId="14F6AAEA" wp14:editId="56077CD1">
            <wp:extent cx="6120130" cy="2684145"/>
            <wp:effectExtent l="0" t="0" r="0" b="1905"/>
            <wp:docPr id="1954533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E27C" w14:textId="1072FDC2" w:rsidR="00224DB6" w:rsidRPr="00136AEA" w:rsidRDefault="009D09D6" w:rsidP="00224DB6">
      <w:pPr>
        <w:ind w:firstLine="0"/>
        <w:rPr>
          <w:rFonts w:cs="Times New Roman"/>
          <w:bCs/>
          <w:szCs w:val="28"/>
        </w:rPr>
      </w:pPr>
      <w:r w:rsidRPr="009D09D6">
        <w:rPr>
          <w:rFonts w:cs="Times New Roman"/>
          <w:b/>
          <w:bCs/>
          <w:szCs w:val="28"/>
        </w:rPr>
        <w:t>5)</w:t>
      </w:r>
      <w:r>
        <w:rPr>
          <w:rFonts w:cs="Times New Roman"/>
          <w:bCs/>
          <w:szCs w:val="28"/>
        </w:rPr>
        <w:t xml:space="preserve"> </w:t>
      </w:r>
      <w:r w:rsidR="00224DB6" w:rsidRPr="00136AEA">
        <w:rPr>
          <w:rFonts w:cs="Times New Roman"/>
          <w:bCs/>
          <w:szCs w:val="28"/>
        </w:rPr>
        <w:t>Тест:</w:t>
      </w:r>
    </w:p>
    <w:p w14:paraId="1E0A65D2" w14:textId="77777777" w:rsidR="00224DB6" w:rsidRPr="00136AEA" w:rsidRDefault="00224DB6" w:rsidP="00224DB6">
      <w:pPr>
        <w:ind w:left="360" w:firstLine="0"/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>Длительность одного цикла смены цветов: 3,2 с.</w:t>
      </w:r>
    </w:p>
    <w:p w14:paraId="0FF0FAAA" w14:textId="77777777" w:rsidR="00224DB6" w:rsidRPr="00136AEA" w:rsidRDefault="00224DB6" w:rsidP="00224DB6">
      <w:pPr>
        <w:ind w:left="360" w:firstLine="0"/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>Длительность горения зелёного цвета: 1,6 с.</w:t>
      </w:r>
    </w:p>
    <w:p w14:paraId="2ACD0947" w14:textId="3BE1A063" w:rsidR="00224DB6" w:rsidRDefault="00224DB6" w:rsidP="00224DB6">
      <w:pPr>
        <w:ind w:left="360" w:firstLine="0"/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>Соответствует ли это 8 из 16 состояний? Да.</w:t>
      </w:r>
    </w:p>
    <w:p w14:paraId="59D2D892" w14:textId="77777777" w:rsidR="008E6A5B" w:rsidRPr="00136AEA" w:rsidRDefault="008E6A5B" w:rsidP="00224DB6">
      <w:pPr>
        <w:ind w:left="360" w:firstLine="0"/>
        <w:rPr>
          <w:rFonts w:cs="Times New Roman"/>
          <w:bCs/>
          <w:szCs w:val="28"/>
        </w:rPr>
      </w:pPr>
    </w:p>
    <w:p w14:paraId="16E9A124" w14:textId="6ED474FD" w:rsidR="00224DB6" w:rsidRPr="00136AEA" w:rsidRDefault="00CD27C7" w:rsidP="00224DB6">
      <w:pPr>
        <w:pStyle w:val="a3"/>
        <w:ind w:left="0" w:firstLine="0"/>
        <w:rPr>
          <w:rFonts w:eastAsiaTheme="minorEastAsia" w:cs="Times New Roman"/>
          <w:bCs/>
          <w:szCs w:val="28"/>
        </w:rPr>
      </w:pPr>
      <w:r w:rsidRPr="00CD27C7">
        <w:rPr>
          <w:rFonts w:eastAsiaTheme="minorEastAsia" w:cs="Times New Roman"/>
          <w:b/>
          <w:bCs/>
          <w:szCs w:val="28"/>
        </w:rPr>
        <w:t>6)</w:t>
      </w:r>
      <w:r>
        <w:rPr>
          <w:rFonts w:eastAsiaTheme="minorEastAsia" w:cs="Times New Roman"/>
          <w:bCs/>
          <w:szCs w:val="28"/>
        </w:rPr>
        <w:t xml:space="preserve"> </w:t>
      </w:r>
      <w:r w:rsidR="00224DB6" w:rsidRPr="00136AEA">
        <w:rPr>
          <w:rFonts w:eastAsiaTheme="minorEastAsia" w:cs="Times New Roman"/>
          <w:bCs/>
          <w:szCs w:val="28"/>
        </w:rPr>
        <w:t>Характеристическая таблица конечного автомата двустороннего движения</w:t>
      </w:r>
    </w:p>
    <w:tbl>
      <w:tblPr>
        <w:tblStyle w:val="-61"/>
        <w:tblW w:w="0" w:type="auto"/>
        <w:tblLook w:val="04A0" w:firstRow="1" w:lastRow="0" w:firstColumn="1" w:lastColumn="0" w:noHBand="0" w:noVBand="1"/>
      </w:tblPr>
      <w:tblGrid>
        <w:gridCol w:w="1133"/>
        <w:gridCol w:w="1131"/>
        <w:gridCol w:w="1134"/>
        <w:gridCol w:w="1134"/>
        <w:gridCol w:w="1311"/>
        <w:gridCol w:w="1304"/>
        <w:gridCol w:w="1381"/>
        <w:gridCol w:w="1110"/>
      </w:tblGrid>
      <w:tr w:rsidR="00136AEA" w:rsidRPr="00136AEA" w14:paraId="757E8544" w14:textId="77777777" w:rsidTr="00184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1BD7AC56" w14:textId="77777777" w:rsidR="00224DB6" w:rsidRPr="00136AEA" w:rsidRDefault="00224DB6" w:rsidP="00184054">
            <w:pPr>
              <w:ind w:firstLine="0"/>
              <w:jc w:val="center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36AEA">
              <w:rPr>
                <w:rFonts w:eastAsiaTheme="minorEastAsia" w:cs="Times New Roman"/>
                <w:szCs w:val="28"/>
                <w:lang w:val="en-US"/>
              </w:rPr>
              <w:t>A</w:t>
            </w:r>
          </w:p>
        </w:tc>
        <w:tc>
          <w:tcPr>
            <w:tcW w:w="114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BFB12F1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36AEA">
              <w:rPr>
                <w:rFonts w:eastAsiaTheme="minorEastAsia" w:cs="Times New Roman"/>
                <w:szCs w:val="28"/>
                <w:lang w:val="en-US"/>
              </w:rPr>
              <w:t>B</w:t>
            </w:r>
          </w:p>
        </w:tc>
        <w:tc>
          <w:tcPr>
            <w:tcW w:w="114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A128E21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36AEA">
              <w:rPr>
                <w:rFonts w:eastAsiaTheme="minorEastAsia" w:cs="Times New Roman"/>
                <w:szCs w:val="28"/>
                <w:lang w:val="en-US"/>
              </w:rPr>
              <w:t>C</w:t>
            </w:r>
          </w:p>
        </w:tc>
        <w:tc>
          <w:tcPr>
            <w:tcW w:w="114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4E35504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  <w:lang w:val="en-US"/>
              </w:rPr>
            </w:pPr>
            <w:r w:rsidRPr="00136AEA">
              <w:rPr>
                <w:rFonts w:eastAsiaTheme="minorEastAsia" w:cs="Times New Roman"/>
                <w:szCs w:val="28"/>
                <w:lang w:val="en-US"/>
              </w:rPr>
              <w:t>D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99FF33"/>
          </w:tcPr>
          <w:p w14:paraId="404149CD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36AEA">
              <w:rPr>
                <w:rFonts w:eastAsiaTheme="minorEastAsia" w:cs="Times New Roman"/>
                <w:szCs w:val="28"/>
              </w:rPr>
              <w:t>Зелёный</w:t>
            </w:r>
          </w:p>
        </w:tc>
        <w:tc>
          <w:tcPr>
            <w:tcW w:w="130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00"/>
          </w:tcPr>
          <w:p w14:paraId="23B92507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36AEA">
              <w:rPr>
                <w:rFonts w:eastAsiaTheme="minorEastAsia" w:cs="Times New Roman"/>
                <w:szCs w:val="28"/>
              </w:rPr>
              <w:t>Жёлтый</w:t>
            </w:r>
          </w:p>
        </w:tc>
        <w:tc>
          <w:tcPr>
            <w:tcW w:w="13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0000"/>
          </w:tcPr>
          <w:p w14:paraId="10CE3212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36AEA">
              <w:rPr>
                <w:rFonts w:eastAsiaTheme="minorEastAsia" w:cs="Times New Roman"/>
                <w:szCs w:val="28"/>
              </w:rPr>
              <w:t>Красный</w:t>
            </w:r>
          </w:p>
        </w:tc>
        <w:tc>
          <w:tcPr>
            <w:tcW w:w="11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55E5E9"/>
          </w:tcPr>
          <w:p w14:paraId="51639CAD" w14:textId="77777777" w:rsidR="00224DB6" w:rsidRPr="00136AEA" w:rsidRDefault="00224DB6" w:rsidP="0018405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Times New Roman"/>
                <w:b w:val="0"/>
                <w:szCs w:val="28"/>
              </w:rPr>
            </w:pPr>
            <w:r w:rsidRPr="00136AEA">
              <w:rPr>
                <w:rFonts w:eastAsiaTheme="minorEastAsia" w:cs="Times New Roman"/>
                <w:b w:val="0"/>
                <w:szCs w:val="28"/>
              </w:rPr>
              <w:t>Смена</w:t>
            </w:r>
          </w:p>
        </w:tc>
      </w:tr>
      <w:tr w:rsidR="00136AEA" w:rsidRPr="00136AEA" w14:paraId="15924FD4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1CB7B8A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4F1E18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4426B1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1237AD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4CEED325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127107B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2AFF096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single" w:sz="12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2AD8349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1A3E1D2B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0D365C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AEB1FB1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2BB2F4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7CF29E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30743ED0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69A79DE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F421E5B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934154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136AEA" w:rsidRPr="00136AEA" w14:paraId="3EAB6A6C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F1B271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2577F4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1B9B129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CE55D9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15C04B83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D1DA6BA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591E1A5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8A5A0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6C78089F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11E8275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A7F9873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C08345E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1CDC3A7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5DD7BEC6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8BE9B5B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35ABB58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AD1C4CF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136AEA" w:rsidRPr="00136AEA" w14:paraId="15B3377A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3EFAA48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C64630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236BE7C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365977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2512E979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193861F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8D31D2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ABD27F9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21ACBB63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76409C1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D7010F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A509563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07FB109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5DB77757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26A32F9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F3269A7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C0BF46C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136AEA" w:rsidRPr="00136AEA" w14:paraId="0723F9D1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A9D8B05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EB38A7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2E91FA2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46F4FD7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3D56913F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D0EE2D2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F207052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A81F86C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2D9039D7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A336B58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1A9CD15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A2D8EB9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0C91EDB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CFF99"/>
          </w:tcPr>
          <w:p w14:paraId="1EB1949F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D9F622B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685CD43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6203B4F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136AEA" w:rsidRPr="00136AEA" w14:paraId="2F6948D6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107B56A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FC761D8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F01A077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75DEF5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0F71BCC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CC"/>
          </w:tcPr>
          <w:p w14:paraId="42F21CD4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D48C1F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B44F49F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6D2C577F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51C01BF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E7BEB94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3097BE3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DE27541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3B90487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CC"/>
          </w:tcPr>
          <w:p w14:paraId="3BEF6537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A0AD555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CA6FC5D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136AEA" w:rsidRPr="00136AEA" w14:paraId="1A3DEF8B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9258990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01B3ED8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0469CAB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FF50871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65192FE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CC"/>
          </w:tcPr>
          <w:p w14:paraId="62810E7C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15A0B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4C23A28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6C1549DD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51B6742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7553EEC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C5BA572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2E6EBB8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FEDBB80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E3EE62F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3E1153E5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B1F3F5"/>
          </w:tcPr>
          <w:p w14:paraId="39CC4239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</w:tr>
      <w:tr w:rsidR="00136AEA" w:rsidRPr="00136AEA" w14:paraId="36DB85AB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7BF963B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F2FB1F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398BC1E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7574EE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613CAD7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0598807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25C439EE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B1F3F5"/>
          </w:tcPr>
          <w:p w14:paraId="73EF1A94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</w:tr>
      <w:tr w:rsidR="00224DB6" w:rsidRPr="00136AEA" w14:paraId="48F365D8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EA3CC29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DC0EF9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1372445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B7765A6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E837170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A3B152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69D69C9C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942F665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136AEA" w:rsidRPr="00136AEA" w14:paraId="032FE4E0" w14:textId="77777777" w:rsidTr="00184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C96F18D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5BD7F26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1C38EE0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64CF872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1E41BC8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70AB6DB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411591F3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8CFF6D" w14:textId="77777777" w:rsidR="00224DB6" w:rsidRPr="00136AEA" w:rsidRDefault="00224DB6" w:rsidP="0018405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  <w:tr w:rsidR="00224DB6" w:rsidRPr="00136AEA" w14:paraId="17B62746" w14:textId="77777777" w:rsidTr="00184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F6C049E" w14:textId="77777777" w:rsidR="00224DB6" w:rsidRPr="00136AEA" w:rsidRDefault="00224DB6" w:rsidP="0018405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DFA17C9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E6F6A91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4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57E968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3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EA2257B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0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D84AC55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  <w:tc>
          <w:tcPr>
            <w:tcW w:w="1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6565"/>
          </w:tcPr>
          <w:p w14:paraId="15D4321E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1</w:t>
            </w:r>
          </w:p>
        </w:tc>
        <w:tc>
          <w:tcPr>
            <w:tcW w:w="111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93587B" w14:textId="77777777" w:rsidR="00224DB6" w:rsidRPr="00136AEA" w:rsidRDefault="00224DB6" w:rsidP="001840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136AEA">
              <w:rPr>
                <w:rFonts w:cs="Times New Roman"/>
                <w:szCs w:val="28"/>
              </w:rPr>
              <w:t>0</w:t>
            </w:r>
          </w:p>
        </w:tc>
      </w:tr>
    </w:tbl>
    <w:p w14:paraId="420D71EF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</w:p>
    <w:p w14:paraId="18D8BEEF" w14:textId="4E11A0B2" w:rsidR="00224DB6" w:rsidRPr="00D4074F" w:rsidRDefault="00224DB6" w:rsidP="00D4074F">
      <w:pPr>
        <w:ind w:firstLine="0"/>
        <w:rPr>
          <w:rFonts w:cs="Times New Roman"/>
          <w:bCs/>
          <w:iCs/>
          <w:szCs w:val="28"/>
        </w:rPr>
      </w:pPr>
      <w:r w:rsidRPr="00D4074F">
        <w:rPr>
          <w:rFonts w:cs="Times New Roman"/>
          <w:bCs/>
          <w:iCs/>
          <w:szCs w:val="28"/>
        </w:rPr>
        <w:t>Светофор для управления двусторонним движением</w:t>
      </w:r>
      <w:r w:rsidR="00D4074F">
        <w:rPr>
          <w:rFonts w:cs="Times New Roman"/>
          <w:bCs/>
          <w:iCs/>
          <w:szCs w:val="28"/>
        </w:rPr>
        <w:t>:</w:t>
      </w:r>
    </w:p>
    <w:p w14:paraId="4E2199E2" w14:textId="77777777" w:rsidR="00224DB6" w:rsidRPr="00136AEA" w:rsidRDefault="00224DB6" w:rsidP="00224DB6">
      <w:pPr>
        <w:ind w:firstLine="0"/>
        <w:jc w:val="center"/>
        <w:rPr>
          <w:rFonts w:cs="Times New Roman"/>
          <w:bCs/>
          <w:i/>
          <w:iCs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drawing>
          <wp:inline distT="0" distB="0" distL="0" distR="0" wp14:anchorId="784C4566" wp14:editId="539E910C">
            <wp:extent cx="6063343" cy="2783174"/>
            <wp:effectExtent l="0" t="0" r="0" b="0"/>
            <wp:docPr id="848577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19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035" cy="278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62BE" w14:textId="77777777" w:rsidR="00224DB6" w:rsidRPr="008E6A5B" w:rsidRDefault="00224DB6" w:rsidP="00224DB6">
      <w:pPr>
        <w:ind w:firstLine="0"/>
        <w:jc w:val="center"/>
        <w:rPr>
          <w:rFonts w:cs="Times New Roman"/>
          <w:bCs/>
          <w:iCs/>
          <w:szCs w:val="28"/>
        </w:rPr>
      </w:pPr>
      <w:bookmarkStart w:id="0" w:name="_GoBack"/>
      <w:bookmarkEnd w:id="0"/>
    </w:p>
    <w:p w14:paraId="3AEE0597" w14:textId="77777777" w:rsidR="00224DB6" w:rsidRPr="00136AEA" w:rsidRDefault="00224DB6" w:rsidP="00224DB6">
      <w:pPr>
        <w:ind w:firstLine="0"/>
        <w:jc w:val="center"/>
        <w:rPr>
          <w:rFonts w:cs="Times New Roman"/>
          <w:b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42351DD" wp14:editId="3A087755">
            <wp:extent cx="4952467" cy="2231366"/>
            <wp:effectExtent l="0" t="0" r="635" b="0"/>
            <wp:docPr id="1575367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09" cy="22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415A" w14:textId="77777777" w:rsidR="00224DB6" w:rsidRPr="00136AEA" w:rsidRDefault="00224DB6" w:rsidP="00224DB6">
      <w:pPr>
        <w:ind w:firstLine="0"/>
        <w:jc w:val="center"/>
        <w:rPr>
          <w:rFonts w:cs="Times New Roman"/>
          <w:b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drawing>
          <wp:inline distT="0" distB="0" distL="0" distR="0" wp14:anchorId="71D6CEDE" wp14:editId="58CB166E">
            <wp:extent cx="4839970" cy="2375291"/>
            <wp:effectExtent l="0" t="0" r="0" b="6350"/>
            <wp:docPr id="18770372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07" cy="23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0F2E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</w:p>
    <w:p w14:paraId="22AC50B9" w14:textId="77777777" w:rsidR="00224DB6" w:rsidRPr="00136AEA" w:rsidRDefault="00224DB6" w:rsidP="00224DB6">
      <w:pPr>
        <w:ind w:firstLine="0"/>
        <w:jc w:val="center"/>
        <w:rPr>
          <w:rFonts w:cs="Times New Roman"/>
          <w:b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drawing>
          <wp:inline distT="0" distB="0" distL="0" distR="0" wp14:anchorId="02285680" wp14:editId="608B2C7D">
            <wp:extent cx="6120130" cy="2983230"/>
            <wp:effectExtent l="0" t="0" r="0" b="7620"/>
            <wp:docPr id="54947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73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A2B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</w:p>
    <w:p w14:paraId="1B3E7FF8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</w:p>
    <w:p w14:paraId="47C01998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</w:p>
    <w:p w14:paraId="2FA2C784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drawing>
          <wp:inline distT="0" distB="0" distL="0" distR="0" wp14:anchorId="563695E5" wp14:editId="072164E9">
            <wp:extent cx="6120130" cy="1960880"/>
            <wp:effectExtent l="0" t="0" r="0" b="1270"/>
            <wp:docPr id="6583859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F0FE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  <w:r w:rsidRPr="00136AEA">
        <w:rPr>
          <w:rFonts w:cs="Times New Roman"/>
          <w:noProof/>
          <w:szCs w:val="28"/>
          <w:lang w:eastAsia="ru-RU"/>
        </w:rPr>
        <w:drawing>
          <wp:inline distT="0" distB="0" distL="0" distR="0" wp14:anchorId="2728F5A5" wp14:editId="69647ADA">
            <wp:extent cx="5340350" cy="1901825"/>
            <wp:effectExtent l="0" t="0" r="0" b="3175"/>
            <wp:docPr id="20821993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F22D" w14:textId="77777777" w:rsidR="00224DB6" w:rsidRPr="0046290A" w:rsidRDefault="00224DB6" w:rsidP="0046290A">
      <w:pPr>
        <w:ind w:firstLine="0"/>
        <w:jc w:val="center"/>
        <w:rPr>
          <w:rFonts w:cs="Times New Roman"/>
          <w:b/>
          <w:bCs/>
          <w:szCs w:val="28"/>
        </w:rPr>
      </w:pPr>
      <w:r w:rsidRPr="0046290A">
        <w:rPr>
          <w:rFonts w:cs="Times New Roman"/>
          <w:b/>
          <w:bCs/>
          <w:szCs w:val="28"/>
        </w:rPr>
        <w:t>Ответы на контрольные вопросы</w:t>
      </w:r>
    </w:p>
    <w:p w14:paraId="25688124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1-5. </w:t>
      </w:r>
      <w:r w:rsidRPr="00136AEA">
        <w:rPr>
          <w:rStyle w:val="a9"/>
          <w:sz w:val="28"/>
          <w:szCs w:val="28"/>
        </w:rPr>
        <w:t>Как генератор импульсов управляет сигналами светофора?</w:t>
      </w:r>
      <w:r w:rsidRPr="00136AEA">
        <w:rPr>
          <w:sz w:val="28"/>
          <w:szCs w:val="28"/>
        </w:rPr>
        <w:br/>
        <w:t>Генератор импульсов создает последовательность тактовых сигналов с определенной частотой, которые используются для изменения состояний счетчика. Эти состояния затем определяют активацию определенных логических выходов, управляющих переключением сигналов светофора (зеленого, желтого, красного).</w:t>
      </w:r>
    </w:p>
    <w:p w14:paraId="352EFEEC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1-6. </w:t>
      </w:r>
      <w:r w:rsidRPr="00136AEA">
        <w:rPr>
          <w:rStyle w:val="a9"/>
          <w:sz w:val="28"/>
          <w:szCs w:val="28"/>
        </w:rPr>
        <w:t>В чем преимущество разбиения схемы в PLD?</w:t>
      </w:r>
      <w:r w:rsidRPr="00136AEA">
        <w:rPr>
          <w:sz w:val="28"/>
          <w:szCs w:val="28"/>
        </w:rPr>
        <w:br/>
        <w:t>Разбиение схемы позволяет упростить проектирование, повысить читаемость и модульность системы. Каждый блок или подсхема может быть протестирован и отлажен отдельно, что облегчает устранение ошибок и внесение изменений в проект.</w:t>
      </w:r>
    </w:p>
    <w:p w14:paraId="66F66A17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1-7. </w:t>
      </w:r>
      <w:r w:rsidRPr="00136AEA">
        <w:rPr>
          <w:rStyle w:val="a9"/>
          <w:sz w:val="28"/>
          <w:szCs w:val="28"/>
        </w:rPr>
        <w:t>Что потребуется для увеличения количества состояний?</w:t>
      </w:r>
      <w:r w:rsidRPr="00136AEA">
        <w:rPr>
          <w:sz w:val="28"/>
          <w:szCs w:val="28"/>
        </w:rPr>
        <w:br/>
        <w:t>Для увеличения количества состояний потребуется использование более разрядного счетчика, а также расширение логики и таблицы истинности, чтобы учитывать дополнительные состояния.</w:t>
      </w:r>
    </w:p>
    <w:p w14:paraId="1650E3B4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1-8. </w:t>
      </w:r>
      <w:r w:rsidRPr="00136AEA">
        <w:rPr>
          <w:rStyle w:val="a9"/>
          <w:sz w:val="28"/>
          <w:szCs w:val="28"/>
        </w:rPr>
        <w:t>Какой из вариантов описывает поведение конечного автомата?</w:t>
      </w:r>
      <w:r w:rsidRPr="00136AEA">
        <w:rPr>
          <w:sz w:val="28"/>
          <w:szCs w:val="28"/>
        </w:rPr>
        <w:br/>
      </w:r>
      <w:r w:rsidRPr="00136AEA">
        <w:rPr>
          <w:rStyle w:val="a9"/>
          <w:sz w:val="28"/>
          <w:szCs w:val="28"/>
          <w:highlight w:val="yellow"/>
        </w:rPr>
        <w:t>A. Количество состояний автомата конечно.</w:t>
      </w:r>
    </w:p>
    <w:p w14:paraId="383C20B8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lastRenderedPageBreak/>
        <w:t xml:space="preserve">1-9. </w:t>
      </w:r>
      <w:r w:rsidRPr="00136AEA">
        <w:rPr>
          <w:rStyle w:val="a9"/>
          <w:sz w:val="28"/>
          <w:szCs w:val="28"/>
        </w:rPr>
        <w:t>Конечные автоматы используются в:</w:t>
      </w:r>
      <w:r w:rsidRPr="00136AEA">
        <w:rPr>
          <w:sz w:val="28"/>
          <w:szCs w:val="28"/>
        </w:rPr>
        <w:br/>
      </w:r>
      <w:r w:rsidRPr="00136AEA">
        <w:rPr>
          <w:rStyle w:val="a9"/>
          <w:sz w:val="28"/>
          <w:szCs w:val="28"/>
          <w:highlight w:val="yellow"/>
        </w:rPr>
        <w:t>A. Торговых автоматах.</w:t>
      </w:r>
    </w:p>
    <w:p w14:paraId="75C012C0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1-10. </w:t>
      </w:r>
      <w:r w:rsidRPr="00136AEA">
        <w:rPr>
          <w:rStyle w:val="a9"/>
          <w:sz w:val="28"/>
          <w:szCs w:val="28"/>
        </w:rPr>
        <w:t>Из каких компонентов состоит светофор?</w:t>
      </w:r>
      <w:r w:rsidRPr="00136AEA">
        <w:rPr>
          <w:sz w:val="28"/>
          <w:szCs w:val="28"/>
        </w:rPr>
        <w:br/>
      </w:r>
      <w:r w:rsidRPr="00136AEA">
        <w:rPr>
          <w:rStyle w:val="a9"/>
          <w:sz w:val="28"/>
          <w:szCs w:val="28"/>
          <w:highlight w:val="yellow"/>
        </w:rPr>
        <w:t>B. Таймера, счетчика, светодиода.</w:t>
      </w:r>
    </w:p>
    <w:p w14:paraId="649C3CC5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1-11. </w:t>
      </w:r>
      <w:r w:rsidRPr="00136AEA">
        <w:rPr>
          <w:rStyle w:val="a9"/>
          <w:sz w:val="28"/>
          <w:szCs w:val="28"/>
        </w:rPr>
        <w:t>Почему в таблице истинности светофора только один цвет может быть истинен (1) в любой момент времени?</w:t>
      </w:r>
      <w:r w:rsidRPr="00136AEA">
        <w:rPr>
          <w:sz w:val="28"/>
          <w:szCs w:val="28"/>
        </w:rPr>
        <w:br/>
      </w:r>
      <w:r w:rsidRPr="00136AEA">
        <w:rPr>
          <w:rStyle w:val="a9"/>
          <w:sz w:val="28"/>
          <w:szCs w:val="28"/>
          <w:highlight w:val="yellow"/>
        </w:rPr>
        <w:t>C. В любой момент времени конечный автомат может находиться только в одном состоянии.</w:t>
      </w:r>
    </w:p>
    <w:p w14:paraId="58D4367E" w14:textId="77777777" w:rsidR="00224DB6" w:rsidRPr="00136AEA" w:rsidRDefault="00224DB6" w:rsidP="00224DB6">
      <w:pPr>
        <w:pStyle w:val="aa"/>
        <w:rPr>
          <w:sz w:val="28"/>
          <w:szCs w:val="28"/>
        </w:rPr>
      </w:pPr>
      <w:r w:rsidRPr="00136AEA">
        <w:rPr>
          <w:sz w:val="28"/>
          <w:szCs w:val="28"/>
        </w:rPr>
        <w:t xml:space="preserve">1-12. </w:t>
      </w:r>
      <w:r w:rsidRPr="00136AEA">
        <w:rPr>
          <w:rStyle w:val="a9"/>
          <w:sz w:val="28"/>
          <w:szCs w:val="28"/>
        </w:rPr>
        <w:t>Входной переменной конечного автомата светофора является:</w:t>
      </w:r>
      <w:r w:rsidRPr="00136AEA">
        <w:rPr>
          <w:sz w:val="28"/>
          <w:szCs w:val="28"/>
        </w:rPr>
        <w:br/>
      </w:r>
      <w:r w:rsidRPr="00136AEA">
        <w:rPr>
          <w:rStyle w:val="a9"/>
          <w:sz w:val="28"/>
          <w:szCs w:val="28"/>
          <w:highlight w:val="yellow"/>
        </w:rPr>
        <w:t>C. Импульсы от генератора.</w:t>
      </w:r>
    </w:p>
    <w:p w14:paraId="603B7350" w14:textId="77777777" w:rsidR="00224DB6" w:rsidRPr="00136AEA" w:rsidRDefault="00224DB6" w:rsidP="00224DB6">
      <w:pPr>
        <w:ind w:firstLine="0"/>
        <w:rPr>
          <w:rFonts w:cs="Times New Roman"/>
          <w:b/>
          <w:szCs w:val="28"/>
        </w:rPr>
      </w:pPr>
    </w:p>
    <w:p w14:paraId="63C3A159" w14:textId="6322472E" w:rsidR="00224DB6" w:rsidRPr="007E1784" w:rsidRDefault="00224DB6" w:rsidP="00224DB6">
      <w:pPr>
        <w:ind w:firstLine="0"/>
        <w:rPr>
          <w:rFonts w:cs="Times New Roman"/>
          <w:b/>
          <w:bCs/>
          <w:szCs w:val="28"/>
        </w:rPr>
      </w:pPr>
      <w:r w:rsidRPr="007E1784">
        <w:rPr>
          <w:rFonts w:cs="Times New Roman"/>
          <w:b/>
          <w:bCs/>
          <w:szCs w:val="28"/>
        </w:rPr>
        <w:t>Вывод</w:t>
      </w:r>
      <w:r w:rsidR="007E1784" w:rsidRPr="007E1784">
        <w:rPr>
          <w:rFonts w:cs="Times New Roman"/>
          <w:b/>
          <w:bCs/>
          <w:szCs w:val="28"/>
        </w:rPr>
        <w:t>:</w:t>
      </w:r>
    </w:p>
    <w:p w14:paraId="6311B2A4" w14:textId="77777777" w:rsidR="00224DB6" w:rsidRPr="00136AEA" w:rsidRDefault="00224DB6" w:rsidP="00224DB6">
      <w:pPr>
        <w:ind w:firstLine="0"/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>В ходе выполнения лабораторной работы были изучены основные принципы работы конечных автоматов и их применение для управления цифровыми системами, в частности, светофорами. На основе полученных знаний были выполнены следующие действия:</w:t>
      </w:r>
    </w:p>
    <w:p w14:paraId="38FF1937" w14:textId="77777777" w:rsidR="00224DB6" w:rsidRPr="00136AEA" w:rsidRDefault="00224DB6" w:rsidP="00224DB6">
      <w:pPr>
        <w:numPr>
          <w:ilvl w:val="0"/>
          <w:numId w:val="26"/>
        </w:numPr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>Составлена характеристическая таблица конечного автомата, описывающая работу светофора в различных состояниях.</w:t>
      </w:r>
    </w:p>
    <w:p w14:paraId="2D773271" w14:textId="77777777" w:rsidR="00224DB6" w:rsidRPr="00136AEA" w:rsidRDefault="00224DB6" w:rsidP="00224DB6">
      <w:pPr>
        <w:numPr>
          <w:ilvl w:val="0"/>
          <w:numId w:val="26"/>
        </w:numPr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>Создана и смоделирована схема светофора для управления как односторонним, так и двусторонним движением, включающая счетчик, логические элементы и генератор тактовых импульсов.</w:t>
      </w:r>
    </w:p>
    <w:p w14:paraId="50D6DC43" w14:textId="77777777" w:rsidR="00224DB6" w:rsidRPr="00136AEA" w:rsidRDefault="00224DB6" w:rsidP="00224DB6">
      <w:pPr>
        <w:numPr>
          <w:ilvl w:val="0"/>
          <w:numId w:val="26"/>
        </w:numPr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 xml:space="preserve">Выполнено проектирование схемы в среде </w:t>
      </w:r>
      <w:proofErr w:type="spellStart"/>
      <w:r w:rsidRPr="00136AEA">
        <w:rPr>
          <w:rFonts w:cs="Times New Roman"/>
          <w:bCs/>
          <w:szCs w:val="28"/>
        </w:rPr>
        <w:t>Multisim</w:t>
      </w:r>
      <w:proofErr w:type="spellEnd"/>
      <w:r w:rsidRPr="00136AEA">
        <w:rPr>
          <w:rFonts w:cs="Times New Roman"/>
          <w:bCs/>
          <w:szCs w:val="28"/>
        </w:rPr>
        <w:t>, разработаны подсхемы управления сигналами светофора (зеленый, желтый, красный).</w:t>
      </w:r>
    </w:p>
    <w:p w14:paraId="5DCCCD8E" w14:textId="77777777" w:rsidR="00224DB6" w:rsidRPr="00136AEA" w:rsidRDefault="00224DB6" w:rsidP="00224DB6">
      <w:pPr>
        <w:numPr>
          <w:ilvl w:val="0"/>
          <w:numId w:val="26"/>
        </w:numPr>
        <w:rPr>
          <w:rFonts w:cs="Times New Roman"/>
          <w:bCs/>
          <w:szCs w:val="28"/>
        </w:rPr>
      </w:pPr>
      <w:r w:rsidRPr="00136AEA">
        <w:rPr>
          <w:rFonts w:cs="Times New Roman"/>
          <w:bCs/>
          <w:szCs w:val="28"/>
        </w:rPr>
        <w:t xml:space="preserve">Проведено тестирование схемы в программе </w:t>
      </w:r>
      <w:proofErr w:type="spellStart"/>
      <w:r w:rsidRPr="00136AEA">
        <w:rPr>
          <w:rFonts w:cs="Times New Roman"/>
          <w:bCs/>
          <w:szCs w:val="28"/>
        </w:rPr>
        <w:t>Multisim</w:t>
      </w:r>
      <w:proofErr w:type="spellEnd"/>
      <w:r w:rsidRPr="00136AEA">
        <w:rPr>
          <w:rFonts w:cs="Times New Roman"/>
          <w:bCs/>
          <w:szCs w:val="28"/>
        </w:rPr>
        <w:t>, что позволило наблюдать последовательность смены сигналов и проверить корректность их работы.</w:t>
      </w:r>
    </w:p>
    <w:p w14:paraId="2C623A0D" w14:textId="15ACB35A" w:rsidR="00A10538" w:rsidRPr="00136AEA" w:rsidRDefault="00524BBD" w:rsidP="00CB615A">
      <w:pPr>
        <w:ind w:firstLine="0"/>
        <w:rPr>
          <w:rFonts w:cs="Times New Roman"/>
          <w:b/>
          <w:szCs w:val="28"/>
        </w:rPr>
      </w:pPr>
      <w:r w:rsidRPr="00136AEA">
        <w:rPr>
          <w:rFonts w:cs="Times New Roman"/>
          <w:bCs/>
          <w:szCs w:val="28"/>
        </w:rPr>
        <w:t xml:space="preserve"> их применения.</w:t>
      </w:r>
    </w:p>
    <w:sectPr w:rsidR="00A10538" w:rsidRPr="00136AEA" w:rsidSect="00BE501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279C"/>
    <w:multiLevelType w:val="hybridMultilevel"/>
    <w:tmpl w:val="6D968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9527D"/>
    <w:multiLevelType w:val="hybridMultilevel"/>
    <w:tmpl w:val="3CA0332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429F6"/>
    <w:multiLevelType w:val="hybridMultilevel"/>
    <w:tmpl w:val="FD8440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A1877"/>
    <w:multiLevelType w:val="hybridMultilevel"/>
    <w:tmpl w:val="60BC7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E023D"/>
    <w:multiLevelType w:val="hybridMultilevel"/>
    <w:tmpl w:val="8152BE7C"/>
    <w:lvl w:ilvl="0" w:tplc="5CB2857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E0FEA"/>
    <w:multiLevelType w:val="hybridMultilevel"/>
    <w:tmpl w:val="74A07B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561937"/>
    <w:multiLevelType w:val="hybridMultilevel"/>
    <w:tmpl w:val="02E0BC6C"/>
    <w:lvl w:ilvl="0" w:tplc="DE669696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159F9"/>
    <w:multiLevelType w:val="hybridMultilevel"/>
    <w:tmpl w:val="FB9AF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B284B"/>
    <w:multiLevelType w:val="hybridMultilevel"/>
    <w:tmpl w:val="07CC81C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7F0A28"/>
    <w:multiLevelType w:val="multilevel"/>
    <w:tmpl w:val="83FAA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2B7DEE"/>
    <w:multiLevelType w:val="hybridMultilevel"/>
    <w:tmpl w:val="524211E6"/>
    <w:lvl w:ilvl="0" w:tplc="334E9B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A5DC8"/>
    <w:multiLevelType w:val="hybridMultilevel"/>
    <w:tmpl w:val="2AC07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260F0"/>
    <w:multiLevelType w:val="hybridMultilevel"/>
    <w:tmpl w:val="46965B10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491151D0"/>
    <w:multiLevelType w:val="hybridMultilevel"/>
    <w:tmpl w:val="E542CBE8"/>
    <w:lvl w:ilvl="0" w:tplc="DAD6BF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D80919"/>
    <w:multiLevelType w:val="hybridMultilevel"/>
    <w:tmpl w:val="A950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A28A2"/>
    <w:multiLevelType w:val="hybridMultilevel"/>
    <w:tmpl w:val="D7740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231D9"/>
    <w:multiLevelType w:val="hybridMultilevel"/>
    <w:tmpl w:val="4CC0C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662461"/>
    <w:multiLevelType w:val="hybridMultilevel"/>
    <w:tmpl w:val="CD606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4064E"/>
    <w:multiLevelType w:val="hybridMultilevel"/>
    <w:tmpl w:val="141AA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D072BB"/>
    <w:multiLevelType w:val="hybridMultilevel"/>
    <w:tmpl w:val="715AE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9B4E91"/>
    <w:multiLevelType w:val="hybridMultilevel"/>
    <w:tmpl w:val="E542CBE8"/>
    <w:lvl w:ilvl="0" w:tplc="DAD6BF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5064180"/>
    <w:multiLevelType w:val="hybridMultilevel"/>
    <w:tmpl w:val="9904C9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C67E3"/>
    <w:multiLevelType w:val="hybridMultilevel"/>
    <w:tmpl w:val="95F08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E7D34"/>
    <w:multiLevelType w:val="hybridMultilevel"/>
    <w:tmpl w:val="09B256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B23B9A"/>
    <w:multiLevelType w:val="multilevel"/>
    <w:tmpl w:val="B3C2C62C"/>
    <w:lvl w:ilvl="0">
      <w:start w:val="3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1.%2."/>
      <w:lvlJc w:val="left"/>
      <w:pPr>
        <w:tabs>
          <w:tab w:val="num" w:pos="1020"/>
        </w:tabs>
        <w:ind w:left="1020" w:hanging="480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2340"/>
        </w:tabs>
        <w:ind w:left="2340" w:hanging="720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080"/>
      </w:pPr>
    </w:lvl>
    <w:lvl w:ilvl="5">
      <w:start w:val="1"/>
      <w:numFmt w:val="decimal"/>
      <w:lvlText w:val="%1.%2.%3.%4.%5.%6."/>
      <w:lvlJc w:val="left"/>
      <w:pPr>
        <w:tabs>
          <w:tab w:val="num" w:pos="3780"/>
        </w:tabs>
        <w:ind w:left="37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468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5220"/>
        </w:tabs>
        <w:ind w:left="52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6120" w:hanging="1800"/>
      </w:pPr>
    </w:lvl>
  </w:abstractNum>
  <w:abstractNum w:abstractNumId="25" w15:restartNumberingAfterBreak="0">
    <w:nsid w:val="7F6C2EC6"/>
    <w:multiLevelType w:val="hybridMultilevel"/>
    <w:tmpl w:val="3CA0332C"/>
    <w:lvl w:ilvl="0" w:tplc="7C24EED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20"/>
  </w:num>
  <w:num w:numId="4">
    <w:abstractNumId w:val="10"/>
  </w:num>
  <w:num w:numId="5">
    <w:abstractNumId w:val="13"/>
  </w:num>
  <w:num w:numId="6">
    <w:abstractNumId w:val="25"/>
  </w:num>
  <w:num w:numId="7">
    <w:abstractNumId w:val="5"/>
  </w:num>
  <w:num w:numId="8">
    <w:abstractNumId w:val="21"/>
  </w:num>
  <w:num w:numId="9">
    <w:abstractNumId w:val="23"/>
  </w:num>
  <w:num w:numId="10">
    <w:abstractNumId w:val="0"/>
  </w:num>
  <w:num w:numId="11">
    <w:abstractNumId w:val="2"/>
  </w:num>
  <w:num w:numId="12">
    <w:abstractNumId w:val="22"/>
  </w:num>
  <w:num w:numId="13">
    <w:abstractNumId w:val="4"/>
  </w:num>
  <w:num w:numId="14">
    <w:abstractNumId w:val="1"/>
  </w:num>
  <w:num w:numId="15">
    <w:abstractNumId w:val="8"/>
  </w:num>
  <w:num w:numId="16">
    <w:abstractNumId w:val="6"/>
  </w:num>
  <w:num w:numId="17">
    <w:abstractNumId w:val="19"/>
  </w:num>
  <w:num w:numId="18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7"/>
  </w:num>
  <w:num w:numId="21">
    <w:abstractNumId w:val="14"/>
  </w:num>
  <w:num w:numId="22">
    <w:abstractNumId w:val="3"/>
  </w:num>
  <w:num w:numId="23">
    <w:abstractNumId w:val="17"/>
  </w:num>
  <w:num w:numId="24">
    <w:abstractNumId w:val="11"/>
  </w:num>
  <w:num w:numId="25">
    <w:abstractNumId w:val="16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E32"/>
    <w:rsid w:val="00002512"/>
    <w:rsid w:val="00024D9F"/>
    <w:rsid w:val="00032B1C"/>
    <w:rsid w:val="00042E32"/>
    <w:rsid w:val="000448E0"/>
    <w:rsid w:val="00044B9E"/>
    <w:rsid w:val="000451A3"/>
    <w:rsid w:val="00054572"/>
    <w:rsid w:val="000841B2"/>
    <w:rsid w:val="000A65A6"/>
    <w:rsid w:val="000B7D8D"/>
    <w:rsid w:val="00125EE6"/>
    <w:rsid w:val="00136AEA"/>
    <w:rsid w:val="00152667"/>
    <w:rsid w:val="0017765B"/>
    <w:rsid w:val="001827EB"/>
    <w:rsid w:val="0018637F"/>
    <w:rsid w:val="0019764A"/>
    <w:rsid w:val="001A1D0D"/>
    <w:rsid w:val="001B70C5"/>
    <w:rsid w:val="001B7D9B"/>
    <w:rsid w:val="001E02D1"/>
    <w:rsid w:val="001F2D8C"/>
    <w:rsid w:val="001F491B"/>
    <w:rsid w:val="00201568"/>
    <w:rsid w:val="00224DB6"/>
    <w:rsid w:val="00262AA6"/>
    <w:rsid w:val="0028502A"/>
    <w:rsid w:val="002A3C73"/>
    <w:rsid w:val="002A6696"/>
    <w:rsid w:val="002B0D5F"/>
    <w:rsid w:val="002B1D71"/>
    <w:rsid w:val="002B5223"/>
    <w:rsid w:val="002C1B25"/>
    <w:rsid w:val="003163C5"/>
    <w:rsid w:val="0032154B"/>
    <w:rsid w:val="0033672D"/>
    <w:rsid w:val="00341EBD"/>
    <w:rsid w:val="003655D3"/>
    <w:rsid w:val="0036786C"/>
    <w:rsid w:val="00380D57"/>
    <w:rsid w:val="003D23BD"/>
    <w:rsid w:val="0041357D"/>
    <w:rsid w:val="00422B32"/>
    <w:rsid w:val="0046290A"/>
    <w:rsid w:val="00466C15"/>
    <w:rsid w:val="00491672"/>
    <w:rsid w:val="004939C0"/>
    <w:rsid w:val="004B4B31"/>
    <w:rsid w:val="00506335"/>
    <w:rsid w:val="00506460"/>
    <w:rsid w:val="00521825"/>
    <w:rsid w:val="00524BBD"/>
    <w:rsid w:val="00571AEE"/>
    <w:rsid w:val="005C1F75"/>
    <w:rsid w:val="005D4119"/>
    <w:rsid w:val="005E0962"/>
    <w:rsid w:val="005E4C26"/>
    <w:rsid w:val="00606956"/>
    <w:rsid w:val="00611C06"/>
    <w:rsid w:val="00651104"/>
    <w:rsid w:val="00675E27"/>
    <w:rsid w:val="00694945"/>
    <w:rsid w:val="006B2B38"/>
    <w:rsid w:val="0073207F"/>
    <w:rsid w:val="00734FA3"/>
    <w:rsid w:val="007449AE"/>
    <w:rsid w:val="00753429"/>
    <w:rsid w:val="00795C18"/>
    <w:rsid w:val="007C0225"/>
    <w:rsid w:val="007C7A99"/>
    <w:rsid w:val="007D6878"/>
    <w:rsid w:val="007D79D1"/>
    <w:rsid w:val="007E1784"/>
    <w:rsid w:val="007E2B0E"/>
    <w:rsid w:val="007F478C"/>
    <w:rsid w:val="00840F83"/>
    <w:rsid w:val="008624CA"/>
    <w:rsid w:val="00884F3F"/>
    <w:rsid w:val="0088728E"/>
    <w:rsid w:val="00892280"/>
    <w:rsid w:val="00892C86"/>
    <w:rsid w:val="008A0AF2"/>
    <w:rsid w:val="008A58C6"/>
    <w:rsid w:val="008B21D6"/>
    <w:rsid w:val="008E2AE6"/>
    <w:rsid w:val="008E2B32"/>
    <w:rsid w:val="008E6A5B"/>
    <w:rsid w:val="00904F2B"/>
    <w:rsid w:val="00936A9B"/>
    <w:rsid w:val="00945FB5"/>
    <w:rsid w:val="00950373"/>
    <w:rsid w:val="00952650"/>
    <w:rsid w:val="00965B27"/>
    <w:rsid w:val="00985689"/>
    <w:rsid w:val="00990E3D"/>
    <w:rsid w:val="009A67A8"/>
    <w:rsid w:val="009B616C"/>
    <w:rsid w:val="009D09D6"/>
    <w:rsid w:val="009D52FE"/>
    <w:rsid w:val="009F166C"/>
    <w:rsid w:val="00A05185"/>
    <w:rsid w:val="00A10538"/>
    <w:rsid w:val="00A25A7D"/>
    <w:rsid w:val="00A319AB"/>
    <w:rsid w:val="00A36ABA"/>
    <w:rsid w:val="00A40938"/>
    <w:rsid w:val="00A43DF1"/>
    <w:rsid w:val="00A56C7B"/>
    <w:rsid w:val="00A75202"/>
    <w:rsid w:val="00A86B54"/>
    <w:rsid w:val="00AC5269"/>
    <w:rsid w:val="00AD1F6E"/>
    <w:rsid w:val="00B328AB"/>
    <w:rsid w:val="00B536BF"/>
    <w:rsid w:val="00B75C04"/>
    <w:rsid w:val="00BB629B"/>
    <w:rsid w:val="00BE4897"/>
    <w:rsid w:val="00BE5013"/>
    <w:rsid w:val="00BE574B"/>
    <w:rsid w:val="00C16A82"/>
    <w:rsid w:val="00C178DA"/>
    <w:rsid w:val="00C3768F"/>
    <w:rsid w:val="00C70AEE"/>
    <w:rsid w:val="00C74B47"/>
    <w:rsid w:val="00C93183"/>
    <w:rsid w:val="00C93B5B"/>
    <w:rsid w:val="00CB2547"/>
    <w:rsid w:val="00CB615A"/>
    <w:rsid w:val="00CD27C7"/>
    <w:rsid w:val="00CE151D"/>
    <w:rsid w:val="00CE40C7"/>
    <w:rsid w:val="00D4074F"/>
    <w:rsid w:val="00D56D80"/>
    <w:rsid w:val="00D70EC4"/>
    <w:rsid w:val="00DA7D24"/>
    <w:rsid w:val="00DC21DB"/>
    <w:rsid w:val="00DF7E75"/>
    <w:rsid w:val="00E41562"/>
    <w:rsid w:val="00E57748"/>
    <w:rsid w:val="00E62FDE"/>
    <w:rsid w:val="00E73C15"/>
    <w:rsid w:val="00E76766"/>
    <w:rsid w:val="00EC132B"/>
    <w:rsid w:val="00EC2793"/>
    <w:rsid w:val="00EC5028"/>
    <w:rsid w:val="00ED7211"/>
    <w:rsid w:val="00F509C0"/>
    <w:rsid w:val="00F62B6B"/>
    <w:rsid w:val="00F91225"/>
    <w:rsid w:val="00F9246E"/>
    <w:rsid w:val="00FB5937"/>
    <w:rsid w:val="00FD46E0"/>
    <w:rsid w:val="00FE5AA5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BD718"/>
  <w15:chartTrackingRefBased/>
  <w15:docId w15:val="{025AED4F-3F0F-48EA-8659-AFD4FC9EE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6A82"/>
    <w:pPr>
      <w:spacing w:after="16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5E0962"/>
    <w:rPr>
      <w:rFonts w:cs="Times New Roman"/>
      <w:b/>
      <w:szCs w:val="28"/>
    </w:rPr>
  </w:style>
  <w:style w:type="character" w:customStyle="1" w:styleId="10">
    <w:name w:val="Стиль1 Знак"/>
    <w:basedOn w:val="a0"/>
    <w:link w:val="1"/>
    <w:rsid w:val="005E0962"/>
    <w:rPr>
      <w:rFonts w:ascii="Times New Roman" w:hAnsi="Times New Roman" w:cs="Times New Roman"/>
      <w:b/>
      <w:sz w:val="28"/>
      <w:szCs w:val="28"/>
    </w:rPr>
  </w:style>
  <w:style w:type="paragraph" w:styleId="a3">
    <w:name w:val="List Paragraph"/>
    <w:basedOn w:val="a"/>
    <w:uiPriority w:val="34"/>
    <w:qFormat/>
    <w:rsid w:val="005E096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62F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5">
    <w:name w:val="Table Grid"/>
    <w:basedOn w:val="a1"/>
    <w:uiPriority w:val="39"/>
    <w:rsid w:val="00CB6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semiHidden/>
    <w:rsid w:val="00CB615A"/>
    <w:pPr>
      <w:spacing w:after="0" w:line="240" w:lineRule="auto"/>
      <w:ind w:firstLine="0"/>
    </w:pPr>
    <w:rPr>
      <w:rFonts w:eastAsia="Times New Roman" w:cs="Times New Roman"/>
      <w:szCs w:val="20"/>
      <w:lang w:eastAsia="ru-RU"/>
    </w:rPr>
  </w:style>
  <w:style w:type="character" w:customStyle="1" w:styleId="a7">
    <w:name w:val="Основной текст Знак"/>
    <w:basedOn w:val="a0"/>
    <w:link w:val="a6"/>
    <w:semiHidden/>
    <w:rsid w:val="00CB615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not">
    <w:name w:val="not"/>
    <w:basedOn w:val="a0"/>
    <w:rsid w:val="001B7D9B"/>
  </w:style>
  <w:style w:type="character" w:styleId="a8">
    <w:name w:val="Placeholder Text"/>
    <w:basedOn w:val="a0"/>
    <w:uiPriority w:val="99"/>
    <w:semiHidden/>
    <w:rsid w:val="00D56D80"/>
    <w:rPr>
      <w:color w:val="666666"/>
    </w:rPr>
  </w:style>
  <w:style w:type="character" w:customStyle="1" w:styleId="answerparsertextcontainerziiv">
    <w:name w:val="answerparser_textcontainer__z_iiv"/>
    <w:basedOn w:val="a0"/>
    <w:rsid w:val="00ED7211"/>
  </w:style>
  <w:style w:type="character" w:styleId="a9">
    <w:name w:val="Strong"/>
    <w:basedOn w:val="a0"/>
    <w:uiPriority w:val="22"/>
    <w:qFormat/>
    <w:rsid w:val="00ED7211"/>
    <w:rPr>
      <w:b/>
      <w:bCs/>
    </w:rPr>
  </w:style>
  <w:style w:type="table" w:styleId="-61">
    <w:name w:val="List Table 6 Colorful Accent 1"/>
    <w:basedOn w:val="a1"/>
    <w:uiPriority w:val="51"/>
    <w:rsid w:val="0019764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a">
    <w:name w:val="Normal (Web)"/>
    <w:basedOn w:val="a"/>
    <w:uiPriority w:val="99"/>
    <w:semiHidden/>
    <w:unhideWhenUsed/>
    <w:rsid w:val="00224DB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A11D2-32DB-4F5E-85F8-1E66620EE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</TotalTime>
  <Pages>10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Clark Stive</cp:lastModifiedBy>
  <cp:revision>96</cp:revision>
  <dcterms:created xsi:type="dcterms:W3CDTF">2024-09-27T08:01:00Z</dcterms:created>
  <dcterms:modified xsi:type="dcterms:W3CDTF">2024-11-23T13:18:00Z</dcterms:modified>
</cp:coreProperties>
</file>