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FB1FCE7">
      <w:pPr>
        <w:jc w:val="center"/>
        <w:rPr>
          <w:rFonts w:ascii="黑体" w:eastAsia="黑体"/>
          <w:sz w:val="30"/>
          <w:szCs w:val="30"/>
        </w:rPr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-969010</wp:posOffset>
                </wp:positionH>
                <wp:positionV relativeFrom="paragraph">
                  <wp:posOffset>19050</wp:posOffset>
                </wp:positionV>
                <wp:extent cx="807085" cy="9655175"/>
                <wp:effectExtent l="0" t="0" r="12065" b="22225"/>
                <wp:wrapNone/>
                <wp:docPr id="2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7085" cy="9655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200E90A4">
                            <w:pPr>
                              <w:pBdr>
                                <w:top w:val="none" w:color="auto" w:sz="0" w:space="1"/>
                                <w:left w:val="none" w:color="auto" w:sz="0" w:space="4"/>
                                <w:bottom w:val="none" w:color="auto" w:sz="0" w:space="1"/>
                                <w:right w:val="none" w:color="auto" w:sz="0" w:space="4"/>
                              </w:pBdr>
                              <w:ind w:firstLine="4320" w:firstLineChars="2400"/>
                              <w:rPr>
                                <w:rFonts w:hint="eastAsia" w:ascii="宋体" w:hAnsi="宋体"/>
                                <w:sz w:val="18"/>
                                <w:u w:val="single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>学号：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  <w:u w:val="single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      姓名：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  <w:u w:val="single"/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      班级：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  <w:u w:val="single"/>
                              </w:rPr>
                              <w:t xml:space="preserve">              </w:t>
                            </w:r>
                          </w:p>
                          <w:p w14:paraId="1BAAA8D7">
                            <w:pPr>
                              <w:pBdr>
                                <w:top w:val="none" w:color="auto" w:sz="0" w:space="1"/>
                                <w:left w:val="none" w:color="auto" w:sz="0" w:space="4"/>
                                <w:bottom w:val="none" w:color="auto" w:sz="0" w:space="1"/>
                                <w:right w:val="none" w:color="auto" w:sz="0" w:space="4"/>
                              </w:pBdr>
                              <w:rPr>
                                <w:rFonts w:hint="eastAsia" w:ascii="宋体" w:hAnsi="宋体"/>
                                <w:sz w:val="18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  <w:u w:val="dotted"/>
                              </w:rPr>
                              <w:t xml:space="preserve">                                                            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答  题  不  得  超  过  此  密  封  线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  <w:u w:val="dotted"/>
                              </w:rPr>
                              <w:t xml:space="preserve">                                                     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                       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-76.3pt;margin-top:1.5pt;height:760.25pt;width:63.55pt;z-index:-251656192;mso-width-relative:page;mso-height-relative:page;" fillcolor="#FFFFFF" filled="t" stroked="t" coordsize="21600,21600" o:gfxdata="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LiK/vfZAAAACwEAAA8AAAAAAAAAAQAgAAAAIgAAAGRy&#10;cy9kb3ducmV2LnhtbFBLAQIUABQAAAAIAIdO4kAZ5XTWPQIAAIoEAAAOAAAAAAAAAAEAIAAAACgB&#10;AABkcnMvZTJvRG9jLnhtbFBLBQYAAAAABgAGAFkBAADXBQAAAAA=&#10;">
                <v:fill on="t" focussize="0,0"/>
                <v:stroke color="#FFFFFF" miterlimit="8" joinstyle="miter"/>
                <v:imagedata o:title=""/>
                <o:lock v:ext="edit" aspectratio="f"/>
                <v:textbox style="layout-flow:vertical;mso-layout-flow-alt:bottom-to-top;">
                  <w:txbxContent>
                    <w:p w14:paraId="200E90A4">
                      <w:pPr>
                        <w:pBdr>
                          <w:top w:val="none" w:color="auto" w:sz="0" w:space="1"/>
                          <w:left w:val="none" w:color="auto" w:sz="0" w:space="4"/>
                          <w:bottom w:val="none" w:color="auto" w:sz="0" w:space="1"/>
                          <w:right w:val="none" w:color="auto" w:sz="0" w:space="4"/>
                        </w:pBdr>
                        <w:ind w:firstLine="4320" w:firstLineChars="2400"/>
                        <w:rPr>
                          <w:rFonts w:hint="eastAsia" w:ascii="宋体" w:hAnsi="宋体"/>
                          <w:sz w:val="18"/>
                          <w:u w:val="single"/>
                        </w:rPr>
                      </w:pPr>
                      <w:r>
                        <w:rPr>
                          <w:rFonts w:hint="eastAsia" w:ascii="宋体" w:hAnsi="宋体"/>
                          <w:sz w:val="18"/>
                        </w:rPr>
                        <w:t>学号：</w:t>
                      </w:r>
                      <w:r>
                        <w:rPr>
                          <w:rFonts w:hint="eastAsia" w:ascii="宋体" w:hAnsi="宋体"/>
                          <w:sz w:val="18"/>
                          <w:u w:val="single"/>
                        </w:rPr>
                        <w:t xml:space="preserve">                    </w:t>
                      </w: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      姓名：</w:t>
                      </w:r>
                      <w:r>
                        <w:rPr>
                          <w:rFonts w:hint="eastAsia" w:ascii="宋体" w:hAnsi="宋体"/>
                          <w:sz w:val="18"/>
                          <w:u w:val="single"/>
                        </w:rPr>
                        <w:t xml:space="preserve">               </w:t>
                      </w: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      班级：</w:t>
                      </w:r>
                      <w:r>
                        <w:rPr>
                          <w:rFonts w:hint="eastAsia" w:ascii="宋体" w:hAnsi="宋体"/>
                          <w:sz w:val="18"/>
                          <w:u w:val="single"/>
                        </w:rPr>
                        <w:t xml:space="preserve">              </w:t>
                      </w:r>
                    </w:p>
                    <w:p w14:paraId="1BAAA8D7">
                      <w:pPr>
                        <w:pBdr>
                          <w:top w:val="none" w:color="auto" w:sz="0" w:space="1"/>
                          <w:left w:val="none" w:color="auto" w:sz="0" w:space="4"/>
                          <w:bottom w:val="none" w:color="auto" w:sz="0" w:space="1"/>
                          <w:right w:val="none" w:color="auto" w:sz="0" w:space="4"/>
                        </w:pBdr>
                        <w:rPr>
                          <w:rFonts w:hint="eastAsia" w:ascii="宋体" w:hAnsi="宋体"/>
                          <w:sz w:val="18"/>
                        </w:rPr>
                      </w:pP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 </w:t>
                      </w:r>
                      <w:r>
                        <w:rPr>
                          <w:rFonts w:hint="eastAsia" w:ascii="宋体" w:hAnsi="宋体"/>
                          <w:b/>
                          <w:bCs/>
                          <w:sz w:val="18"/>
                        </w:rPr>
                        <w:t xml:space="preserve"> </w:t>
                      </w: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</w:t>
                      </w:r>
                      <w:r>
                        <w:rPr>
                          <w:rFonts w:hint="eastAsia" w:ascii="宋体" w:hAnsi="宋体"/>
                          <w:sz w:val="18"/>
                          <w:u w:val="dotted"/>
                        </w:rPr>
                        <w:t xml:space="preserve">                                                             </w:t>
                      </w: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答  题  不  得  超  过  此  密  封  线</w:t>
                      </w:r>
                      <w:r>
                        <w:rPr>
                          <w:rFonts w:hint="eastAsia" w:ascii="宋体" w:hAnsi="宋体"/>
                          <w:sz w:val="18"/>
                          <w:u w:val="dotted"/>
                        </w:rPr>
                        <w:t xml:space="preserve">                                                      </w:t>
                      </w: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eastAsia="黑体"/>
          <w:sz w:val="30"/>
          <w:szCs w:val="30"/>
        </w:rPr>
        <w:t>云南财经职业学院</w:t>
      </w:r>
      <w:r>
        <w:rPr>
          <w:rFonts w:hint="eastAsia" w:ascii="黑体" w:eastAsia="黑体"/>
          <w:sz w:val="30"/>
        </w:rPr>
        <w:t>校内</w:t>
      </w:r>
      <w:r>
        <w:rPr>
          <w:rFonts w:hint="eastAsia" w:ascii="黑体" w:eastAsia="黑体"/>
          <w:sz w:val="30"/>
          <w:szCs w:val="30"/>
        </w:rPr>
        <w:t>统一考试题</w:t>
      </w:r>
    </w:p>
    <w:p w14:paraId="734763C6">
      <w:pPr>
        <w:jc w:val="center"/>
        <w:rPr>
          <w:rFonts w:ascii="黑体" w:eastAsia="黑体"/>
          <w:sz w:val="30"/>
          <w:szCs w:val="30"/>
        </w:rPr>
      </w:pPr>
      <w:r>
        <w:rPr>
          <w:rFonts w:hint="eastAsia" w:ascii="黑体" w:eastAsia="黑体"/>
          <w:sz w:val="30"/>
          <w:szCs w:val="30"/>
        </w:rPr>
        <w:t>20</w:t>
      </w:r>
      <w:r>
        <w:rPr>
          <w:rFonts w:ascii="黑体" w:eastAsia="黑体"/>
          <w:sz w:val="30"/>
          <w:szCs w:val="30"/>
        </w:rPr>
        <w:t>2</w:t>
      </w:r>
      <w:r>
        <w:rPr>
          <w:rFonts w:hint="eastAsia" w:ascii="黑体" w:eastAsia="黑体"/>
          <w:sz w:val="30"/>
          <w:szCs w:val="30"/>
          <w:lang w:val="en-US" w:eastAsia="zh-CN"/>
        </w:rPr>
        <w:t>5</w:t>
      </w:r>
      <w:r>
        <w:rPr>
          <w:rFonts w:hint="eastAsia" w:ascii="黑体" w:eastAsia="黑体"/>
          <w:sz w:val="30"/>
          <w:szCs w:val="30"/>
        </w:rPr>
        <w:t>-202</w:t>
      </w:r>
      <w:r>
        <w:rPr>
          <w:rFonts w:hint="eastAsia" w:ascii="黑体" w:eastAsia="黑体"/>
          <w:sz w:val="30"/>
          <w:szCs w:val="30"/>
          <w:lang w:val="en-US" w:eastAsia="zh-CN"/>
        </w:rPr>
        <w:t>6</w:t>
      </w:r>
      <w:r>
        <w:rPr>
          <w:rFonts w:hint="eastAsia" w:ascii="黑体" w:eastAsia="黑体"/>
          <w:sz w:val="30"/>
          <w:szCs w:val="30"/>
        </w:rPr>
        <w:t>学年第二学期期末考试</w:t>
      </w:r>
    </w:p>
    <w:p w14:paraId="13B25169">
      <w:pPr>
        <w:jc w:val="center"/>
        <w:rPr>
          <w:rFonts w:hint="eastAsia" w:ascii="黑体" w:eastAsia="黑体"/>
          <w:sz w:val="30"/>
          <w:szCs w:val="30"/>
        </w:rPr>
      </w:pPr>
      <w:r>
        <w:rPr>
          <w:rFonts w:hint="eastAsia" w:ascii="黑体" w:eastAsia="黑体"/>
          <w:sz w:val="30"/>
          <w:szCs w:val="30"/>
        </w:rPr>
        <w:t>《电子数据取证技术应用》</w:t>
      </w:r>
      <w:r>
        <w:rPr>
          <w:rFonts w:hint="eastAsia" w:ascii="黑体" w:eastAsia="黑体"/>
          <w:sz w:val="30"/>
          <w:szCs w:val="30"/>
          <w:lang w:val="en-US" w:eastAsia="zh-CN"/>
        </w:rPr>
        <w:t>A</w:t>
      </w:r>
      <w:r>
        <w:rPr>
          <w:rFonts w:hint="eastAsia" w:ascii="黑体" w:eastAsia="黑体"/>
          <w:sz w:val="30"/>
          <w:szCs w:val="30"/>
        </w:rPr>
        <w:t>卷</w:t>
      </w:r>
    </w:p>
    <w:p w14:paraId="2729A0EC">
      <w:pPr>
        <w:jc w:val="center"/>
        <w:rPr>
          <w:rFonts w:ascii="黑体" w:eastAsia="黑体"/>
          <w:sz w:val="30"/>
          <w:szCs w:val="30"/>
        </w:rPr>
      </w:pPr>
      <w:r>
        <w:rPr>
          <w:rFonts w:hint="eastAsia" w:ascii="黑体" w:eastAsia="黑体"/>
          <w:sz w:val="30"/>
          <w:szCs w:val="30"/>
        </w:rPr>
        <w:t>（</w:t>
      </w:r>
      <w:r>
        <w:rPr>
          <w:rFonts w:hint="eastAsia" w:ascii="黑体" w:hAnsi="黑体" w:eastAsia="黑体" w:cs="黑体"/>
          <w:sz w:val="30"/>
          <w:szCs w:val="30"/>
        </w:rPr>
        <w:t>202</w:t>
      </w: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4</w:t>
      </w:r>
      <w:r>
        <w:rPr>
          <w:rFonts w:hint="eastAsia" w:ascii="黑体" w:hAnsi="黑体" w:eastAsia="黑体" w:cs="黑体"/>
          <w:sz w:val="30"/>
          <w:szCs w:val="30"/>
        </w:rPr>
        <w:t>级</w:t>
      </w: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信息安全技术应用</w:t>
      </w:r>
      <w:r>
        <w:rPr>
          <w:rFonts w:hint="eastAsia" w:ascii="黑体" w:hAnsi="黑体" w:eastAsia="黑体" w:cs="黑体"/>
          <w:sz w:val="30"/>
          <w:szCs w:val="30"/>
        </w:rPr>
        <w:t>专业适用</w:t>
      </w:r>
      <w:r>
        <w:rPr>
          <w:rFonts w:hint="eastAsia" w:ascii="黑体" w:eastAsia="黑体"/>
          <w:sz w:val="30"/>
          <w:szCs w:val="30"/>
        </w:rPr>
        <w:t>）</w:t>
      </w:r>
    </w:p>
    <w:tbl>
      <w:tblPr>
        <w:tblStyle w:val="8"/>
        <w:tblpPr w:leftFromText="180" w:rightFromText="180" w:vertAnchor="text" w:horzAnchor="page" w:tblpX="1929" w:tblpY="538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134"/>
        <w:gridCol w:w="1134"/>
        <w:gridCol w:w="1134"/>
        <w:gridCol w:w="1134"/>
        <w:gridCol w:w="1134"/>
        <w:gridCol w:w="971"/>
        <w:gridCol w:w="971"/>
      </w:tblGrid>
      <w:tr w14:paraId="4BAB8936">
        <w:trPr>
          <w:trHeight w:val="289" w:hRule="atLeast"/>
        </w:trPr>
        <w:tc>
          <w:tcPr>
            <w:tcW w:w="1134" w:type="dxa"/>
            <w:vAlign w:val="center"/>
          </w:tcPr>
          <w:p w14:paraId="05E4AE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/>
                <w:b/>
                <w:bCs/>
                <w:szCs w:val="22"/>
              </w:rPr>
            </w:pPr>
            <w:r>
              <w:rPr>
                <w:rFonts w:hint="eastAsia" w:ascii="宋体"/>
                <w:b/>
                <w:bCs/>
                <w:szCs w:val="22"/>
              </w:rPr>
              <w:t>题 号</w:t>
            </w:r>
          </w:p>
        </w:tc>
        <w:tc>
          <w:tcPr>
            <w:tcW w:w="1134" w:type="dxa"/>
            <w:vAlign w:val="center"/>
          </w:tcPr>
          <w:p w14:paraId="4399B5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/>
                <w:b/>
                <w:bCs/>
                <w:szCs w:val="22"/>
              </w:rPr>
            </w:pPr>
            <w:r>
              <w:rPr>
                <w:rFonts w:hint="eastAsia" w:ascii="宋体"/>
                <w:b/>
                <w:bCs/>
                <w:szCs w:val="22"/>
              </w:rPr>
              <w:t>一</w:t>
            </w:r>
          </w:p>
        </w:tc>
        <w:tc>
          <w:tcPr>
            <w:tcW w:w="1134" w:type="dxa"/>
            <w:vAlign w:val="center"/>
          </w:tcPr>
          <w:p w14:paraId="1E8F49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/>
                <w:b/>
                <w:bCs/>
                <w:szCs w:val="22"/>
              </w:rPr>
            </w:pPr>
            <w:r>
              <w:rPr>
                <w:rFonts w:hint="eastAsia" w:ascii="宋体"/>
                <w:b/>
                <w:bCs/>
                <w:szCs w:val="22"/>
              </w:rPr>
              <w:t>二</w:t>
            </w:r>
          </w:p>
        </w:tc>
        <w:tc>
          <w:tcPr>
            <w:tcW w:w="1134" w:type="dxa"/>
            <w:vAlign w:val="center"/>
          </w:tcPr>
          <w:p w14:paraId="798AEE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/>
                <w:b/>
                <w:bCs/>
                <w:szCs w:val="22"/>
              </w:rPr>
            </w:pPr>
            <w:r>
              <w:rPr>
                <w:rFonts w:hint="eastAsia" w:ascii="宋体"/>
                <w:b/>
                <w:bCs/>
                <w:szCs w:val="22"/>
              </w:rPr>
              <w:t>三</w:t>
            </w:r>
          </w:p>
        </w:tc>
        <w:tc>
          <w:tcPr>
            <w:tcW w:w="1134" w:type="dxa"/>
            <w:vAlign w:val="center"/>
          </w:tcPr>
          <w:p w14:paraId="79CD03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/>
                <w:b/>
                <w:bCs/>
                <w:szCs w:val="22"/>
              </w:rPr>
            </w:pPr>
            <w:r>
              <w:rPr>
                <w:rFonts w:hint="eastAsia" w:ascii="宋体"/>
                <w:b/>
                <w:bCs/>
                <w:szCs w:val="22"/>
              </w:rPr>
              <w:t>四</w:t>
            </w:r>
          </w:p>
        </w:tc>
        <w:tc>
          <w:tcPr>
            <w:tcW w:w="1134" w:type="dxa"/>
            <w:vAlign w:val="center"/>
          </w:tcPr>
          <w:p w14:paraId="6D7EEC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/>
                <w:b/>
                <w:bCs/>
                <w:szCs w:val="22"/>
              </w:rPr>
            </w:pPr>
            <w:r>
              <w:rPr>
                <w:rFonts w:hint="eastAsia" w:ascii="宋体"/>
                <w:b/>
                <w:bCs/>
                <w:szCs w:val="22"/>
              </w:rPr>
              <w:t>五</w:t>
            </w:r>
          </w:p>
        </w:tc>
        <w:tc>
          <w:tcPr>
            <w:tcW w:w="971" w:type="dxa"/>
            <w:vAlign w:val="center"/>
          </w:tcPr>
          <w:p w14:paraId="4BD30C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/>
                <w:b/>
                <w:bCs/>
                <w:szCs w:val="22"/>
              </w:rPr>
            </w:pPr>
            <w:r>
              <w:rPr>
                <w:rFonts w:hint="eastAsia" w:ascii="宋体"/>
                <w:b/>
                <w:bCs/>
                <w:szCs w:val="22"/>
              </w:rPr>
              <w:t>六</w:t>
            </w:r>
          </w:p>
        </w:tc>
        <w:tc>
          <w:tcPr>
            <w:tcW w:w="971" w:type="dxa"/>
            <w:vAlign w:val="center"/>
          </w:tcPr>
          <w:p w14:paraId="591CFB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/>
                <w:b/>
                <w:bCs/>
                <w:szCs w:val="22"/>
              </w:rPr>
            </w:pPr>
            <w:r>
              <w:rPr>
                <w:rFonts w:hint="eastAsia" w:ascii="宋体"/>
                <w:b/>
                <w:bCs/>
                <w:szCs w:val="22"/>
              </w:rPr>
              <w:t>合计</w:t>
            </w:r>
          </w:p>
        </w:tc>
      </w:tr>
      <w:tr w14:paraId="5E21914F">
        <w:trPr>
          <w:trHeight w:val="595" w:hRule="atLeast"/>
        </w:trPr>
        <w:tc>
          <w:tcPr>
            <w:tcW w:w="1134" w:type="dxa"/>
            <w:vAlign w:val="center"/>
          </w:tcPr>
          <w:p w14:paraId="053F15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黑体" w:eastAsia="黑体"/>
                <w:szCs w:val="22"/>
              </w:rPr>
            </w:pPr>
          </w:p>
        </w:tc>
        <w:tc>
          <w:tcPr>
            <w:tcW w:w="1134" w:type="dxa"/>
            <w:vAlign w:val="center"/>
          </w:tcPr>
          <w:p w14:paraId="4FD1DA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黑体" w:eastAsia="黑体"/>
                <w:szCs w:val="22"/>
              </w:rPr>
            </w:pPr>
          </w:p>
        </w:tc>
        <w:tc>
          <w:tcPr>
            <w:tcW w:w="1134" w:type="dxa"/>
            <w:vAlign w:val="center"/>
          </w:tcPr>
          <w:p w14:paraId="555484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黑体" w:eastAsia="黑体"/>
                <w:szCs w:val="22"/>
              </w:rPr>
            </w:pPr>
          </w:p>
        </w:tc>
        <w:tc>
          <w:tcPr>
            <w:tcW w:w="1134" w:type="dxa"/>
            <w:vAlign w:val="center"/>
          </w:tcPr>
          <w:p w14:paraId="43C4EA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黑体" w:eastAsia="黑体"/>
                <w:szCs w:val="22"/>
              </w:rPr>
            </w:pPr>
          </w:p>
        </w:tc>
        <w:tc>
          <w:tcPr>
            <w:tcW w:w="1134" w:type="dxa"/>
            <w:vAlign w:val="center"/>
          </w:tcPr>
          <w:p w14:paraId="77392F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黑体" w:eastAsia="黑体"/>
                <w:szCs w:val="22"/>
              </w:rPr>
            </w:pPr>
          </w:p>
        </w:tc>
        <w:tc>
          <w:tcPr>
            <w:tcW w:w="1134" w:type="dxa"/>
            <w:vAlign w:val="center"/>
          </w:tcPr>
          <w:p w14:paraId="488F3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黑体" w:eastAsia="黑体"/>
                <w:szCs w:val="22"/>
              </w:rPr>
            </w:pPr>
          </w:p>
        </w:tc>
        <w:tc>
          <w:tcPr>
            <w:tcW w:w="971" w:type="dxa"/>
            <w:vAlign w:val="center"/>
          </w:tcPr>
          <w:p w14:paraId="18CD7B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黑体" w:eastAsia="黑体"/>
                <w:szCs w:val="22"/>
              </w:rPr>
            </w:pPr>
          </w:p>
        </w:tc>
        <w:tc>
          <w:tcPr>
            <w:tcW w:w="971" w:type="dxa"/>
            <w:vAlign w:val="center"/>
          </w:tcPr>
          <w:p w14:paraId="40051B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黑体" w:eastAsia="黑体"/>
                <w:szCs w:val="22"/>
              </w:rPr>
            </w:pPr>
          </w:p>
        </w:tc>
      </w:tr>
    </w:tbl>
    <w:p w14:paraId="287DEE62">
      <w:pPr>
        <w:spacing w:line="360" w:lineRule="auto"/>
        <w:jc w:val="left"/>
        <w:rPr>
          <w:rFonts w:ascii="黑体" w:eastAsia="黑体"/>
          <w:sz w:val="24"/>
          <w:szCs w:val="24"/>
        </w:rPr>
      </w:pPr>
    </w:p>
    <w:p w14:paraId="2B79D538">
      <w:pPr>
        <w:spacing w:line="360" w:lineRule="auto"/>
        <w:jc w:val="left"/>
        <w:rPr>
          <w:rFonts w:ascii="黑体" w:eastAsia="黑体"/>
          <w:sz w:val="24"/>
          <w:szCs w:val="24"/>
        </w:rPr>
      </w:pPr>
    </w:p>
    <w:p w14:paraId="504564C9">
      <w:pPr>
        <w:spacing w:line="360" w:lineRule="auto"/>
        <w:jc w:val="left"/>
        <w:rPr>
          <w:rFonts w:ascii="黑体" w:eastAsia="黑体"/>
          <w:sz w:val="24"/>
          <w:szCs w:val="24"/>
        </w:rPr>
      </w:pPr>
    </w:p>
    <w:p w14:paraId="005F4702">
      <w:pPr>
        <w:jc w:val="left"/>
        <w:rPr>
          <w:rFonts w:ascii="黑体" w:eastAsia="黑体"/>
          <w:sz w:val="24"/>
          <w:szCs w:val="24"/>
        </w:rPr>
      </w:pPr>
      <w:r>
        <w:rPr>
          <w:rFonts w:hint="eastAsia" w:ascii="黑体" w:eastAsia="黑体"/>
          <w:sz w:val="24"/>
          <w:szCs w:val="24"/>
        </w:rPr>
        <w:t>本试卷共</w:t>
      </w:r>
      <w:r>
        <w:rPr>
          <w:rFonts w:hint="eastAsia" w:ascii="黑体" w:eastAsia="黑体"/>
          <w:sz w:val="24"/>
          <w:szCs w:val="24"/>
          <w:lang w:val="en-US" w:eastAsia="zh-CN"/>
        </w:rPr>
        <w:t>4</w:t>
      </w:r>
      <w:r>
        <w:rPr>
          <w:rFonts w:hint="eastAsia" w:ascii="黑体" w:eastAsia="黑体"/>
          <w:sz w:val="24"/>
          <w:szCs w:val="24"/>
        </w:rPr>
        <w:t>页，考生在答题前应检查是否有缺页、白页，以防漏答。</w:t>
      </w:r>
    </w:p>
    <w:p w14:paraId="6AE788DC">
      <w:pPr>
        <w:jc w:val="left"/>
        <w:rPr>
          <w:rFonts w:ascii="黑体" w:eastAsia="黑体"/>
          <w:sz w:val="24"/>
          <w:szCs w:val="24"/>
        </w:rPr>
      </w:pPr>
      <w:r>
        <w:rPr>
          <w:rFonts w:hint="eastAsia" w:ascii="黑体" w:eastAsia="黑体"/>
          <w:sz w:val="24"/>
          <w:szCs w:val="24"/>
        </w:rPr>
        <w:t>请考生注意，所有答案一律写在答题卡上。</w:t>
      </w:r>
    </w:p>
    <w:p w14:paraId="785B9B4F">
      <w:pPr>
        <w:jc w:val="left"/>
        <w:rPr>
          <w:rFonts w:hint="eastAsia" w:ascii="黑体" w:eastAsia="黑体"/>
          <w:sz w:val="24"/>
          <w:szCs w:val="24"/>
          <w:lang w:eastAsia="zh-CN"/>
        </w:rPr>
      </w:pPr>
      <w:r>
        <w:rPr>
          <w:rFonts w:hint="eastAsia" w:ascii="黑体" w:eastAsia="黑体"/>
          <w:sz w:val="24"/>
          <w:szCs w:val="24"/>
        </w:rPr>
        <w:t>出卷人：                      审核人：</w:t>
      </w:r>
    </w:p>
    <w:p w14:paraId="55C172A0">
      <w:pPr>
        <w:jc w:val="left"/>
        <w:rPr>
          <w:rFonts w:ascii="黑体" w:eastAsia="黑体"/>
          <w:sz w:val="24"/>
          <w:szCs w:val="24"/>
        </w:rPr>
      </w:pPr>
    </w:p>
    <w:tbl>
      <w:tblPr>
        <w:tblStyle w:val="8"/>
        <w:tblpPr w:leftFromText="180" w:rightFromText="180" w:vertAnchor="text" w:horzAnchor="page" w:tblpX="1913" w:tblpY="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"/>
        <w:gridCol w:w="1383"/>
        <w:gridCol w:w="5855"/>
      </w:tblGrid>
      <w:tr w14:paraId="7AA4064C">
        <w:trPr>
          <w:cantSplit/>
          <w:trHeight w:val="233" w:hRule="atLeast"/>
        </w:trPr>
        <w:tc>
          <w:tcPr>
            <w:tcW w:w="1067" w:type="dxa"/>
            <w:tcBorders>
              <w:top w:val="single" w:color="auto" w:sz="4" w:space="0"/>
            </w:tcBorders>
            <w:vAlign w:val="center"/>
          </w:tcPr>
          <w:p w14:paraId="557B1189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jc w:val="center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得 分</w:t>
            </w:r>
          </w:p>
        </w:tc>
        <w:tc>
          <w:tcPr>
            <w:tcW w:w="1383" w:type="dxa"/>
            <w:tcBorders>
              <w:top w:val="single" w:color="auto" w:sz="4" w:space="0"/>
              <w:right w:val="nil"/>
            </w:tcBorders>
            <w:vAlign w:val="center"/>
          </w:tcPr>
          <w:p w14:paraId="493014C8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jc w:val="center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评卷人</w:t>
            </w:r>
          </w:p>
        </w:tc>
        <w:tc>
          <w:tcPr>
            <w:tcW w:w="5855" w:type="dxa"/>
            <w:vMerge w:val="restart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74E88C01">
            <w:pPr>
              <w:keepNext w:val="0"/>
              <w:keepLines w:val="0"/>
              <w:suppressLineNumbers w:val="0"/>
              <w:spacing w:before="0" w:beforeAutospacing="0" w:after="0" w:afterAutospacing="0" w:line="380" w:lineRule="exact"/>
              <w:ind w:left="0" w:right="0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一、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单项选择题（每题备选答案中只有一个符合答案符合题意，请将所选答案符号填写到后面括号内。每题1分，共</w:t>
            </w: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15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题，共</w:t>
            </w: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15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分。）</w:t>
            </w:r>
          </w:p>
        </w:tc>
      </w:tr>
      <w:tr w14:paraId="3FF089B0">
        <w:trPr>
          <w:cantSplit/>
          <w:trHeight w:val="196" w:hRule="atLeast"/>
        </w:trPr>
        <w:tc>
          <w:tcPr>
            <w:tcW w:w="1067" w:type="dxa"/>
          </w:tcPr>
          <w:p w14:paraId="5FB1841C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1383" w:type="dxa"/>
            <w:tcBorders>
              <w:right w:val="nil"/>
            </w:tcBorders>
          </w:tcPr>
          <w:p w14:paraId="2D26AE49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5855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  <w:vAlign w:val="bottom"/>
          </w:tcPr>
          <w:p w14:paraId="645C1C45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rPr>
                <w:rFonts w:hint="eastAsia" w:ascii="宋体" w:hAnsi="宋体"/>
                <w:szCs w:val="21"/>
              </w:rPr>
            </w:pPr>
          </w:p>
        </w:tc>
      </w:tr>
    </w:tbl>
    <w:p w14:paraId="6AF2D76A">
      <w:pPr>
        <w:spacing w:line="300" w:lineRule="exact"/>
        <w:rPr>
          <w:rFonts w:hint="eastAsia" w:ascii="新宋体" w:hAnsi="新宋体" w:eastAsia="新宋体"/>
          <w:sz w:val="28"/>
          <w:szCs w:val="28"/>
        </w:rPr>
      </w:pPr>
    </w:p>
    <w:p w14:paraId="6C708613">
      <w:pPr>
        <w:spacing w:line="300" w:lineRule="exact"/>
        <w:rPr>
          <w:rFonts w:hint="eastAsia" w:ascii="新宋体" w:hAnsi="新宋体" w:eastAsia="新宋体"/>
          <w:sz w:val="28"/>
          <w:szCs w:val="28"/>
        </w:rPr>
      </w:pPr>
    </w:p>
    <w:p w14:paraId="56ED9F85">
      <w:pPr>
        <w:spacing w:line="300" w:lineRule="exact"/>
        <w:rPr>
          <w:rFonts w:hint="eastAsia" w:ascii="新宋体" w:hAnsi="新宋体" w:eastAsia="新宋体"/>
          <w:sz w:val="28"/>
          <w:szCs w:val="28"/>
        </w:rPr>
      </w:pPr>
    </w:p>
    <w:p w14:paraId="41FC7C80">
      <w:pPr>
        <w:pStyle w:val="3"/>
        <w:rPr>
          <w:rFonts w:hint="eastAsia" w:ascii="新宋体" w:hAnsi="新宋体" w:eastAsia="新宋体"/>
          <w:sz w:val="28"/>
          <w:szCs w:val="28"/>
        </w:rPr>
      </w:pPr>
    </w:p>
    <w:p w14:paraId="7A5BBBC2">
      <w:p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1. 在司法实践中，考察电子数据在生成、存储、传输过程中有无剪接、删改的情况，这属于衡量电子数据的哪一属性？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（     ）</w:t>
      </w:r>
    </w:p>
    <w:p w14:paraId="704858A1">
      <w:p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客观性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关联性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合法性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及时性</w:t>
      </w:r>
    </w:p>
    <w:p w14:paraId="5BFC1C89">
      <w:p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2. 全称为《数字证据识别、收集、获取和保存指南》的国际标准是？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（     ）</w:t>
      </w:r>
    </w:p>
    <w:p w14:paraId="4DAB6960">
      <w:p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ISO/IEC 27037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ISO/IEC 27038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ISO/IEC 27041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ISO/IEC 27043</w:t>
      </w:r>
    </w:p>
    <w:p w14:paraId="5F4E4FBD">
      <w:p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3. 我国关于《电子物证数据搜索检验规程》的国家标准代号是？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（     ）</w:t>
      </w:r>
    </w:p>
    <w:p w14:paraId="6A92AF7C">
      <w:p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GB/T 29360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GB/T 29361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GB/T 29362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GB/T 31500</w:t>
      </w:r>
    </w:p>
    <w:p w14:paraId="2A9C4158">
      <w:p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4. 在进行IIS Web日志分析时，W3C扩展日志格式默认的时间特征是？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（     ）</w:t>
      </w:r>
    </w:p>
    <w:p w14:paraId="4831451F">
      <w:p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UTC+8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UTC+0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本地时间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随机时间</w: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2534285</wp:posOffset>
                </wp:positionH>
                <wp:positionV relativeFrom="paragraph">
                  <wp:posOffset>2695575</wp:posOffset>
                </wp:positionV>
                <wp:extent cx="1828800" cy="182880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1DC827">
                            <w:pPr>
                              <w:pStyle w:val="5"/>
                            </w:pPr>
                            <w:r>
                              <w:t xml:space="preserve">第 </w:t>
                            </w:r>
                            <w:r>
                              <w:rPr>
                                <w:rFonts w:hint="eastAsia"/>
                              </w:rPr>
                              <w:t xml:space="preserve">1 </w:t>
                            </w:r>
                            <w:r>
                              <w:t xml:space="preserve">页 </w:t>
                            </w: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t xml:space="preserve">共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4 </w:t>
                            </w:r>
                            <w:r>
                              <w:t>页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9.55pt;margin-top:212.25pt;height:144pt;width:144pt;mso-position-horizontal-relative:margin;mso-wrap-style:none;z-index:251663360;mso-width-relative:page;mso-height-relative:page;" filled="f" stroked="f" coordsize="21600,21600" o:gfxdata="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SHIG92QAAAAsBAAAPAAAAAAAAAAEAIAAAACIAAABkcnMvZG93bnJldi54bWxQSwEC&#10;FAAUAAAACACHTuJAFwyJuCwCAABVBAAADgAAAAAAAAABACAAAAAo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381DC827">
                      <w:pPr>
                        <w:pStyle w:val="5"/>
                      </w:pPr>
                      <w:r>
                        <w:t xml:space="preserve">第 </w:t>
                      </w:r>
                      <w:r>
                        <w:rPr>
                          <w:rFonts w:hint="eastAsia"/>
                        </w:rPr>
                        <w:t xml:space="preserve">1 </w:t>
                      </w:r>
                      <w:r>
                        <w:t xml:space="preserve">页 </w:t>
                      </w:r>
                      <w:r>
                        <w:rPr>
                          <w:rFonts w:hint="eastAsia"/>
                        </w:rPr>
                        <w:t>（</w:t>
                      </w:r>
                      <w:r>
                        <w:t xml:space="preserve">共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4 </w:t>
                      </w:r>
                      <w:r>
                        <w:t>页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9493885</wp:posOffset>
                </wp:positionH>
                <wp:positionV relativeFrom="paragraph">
                  <wp:posOffset>2695575</wp:posOffset>
                </wp:positionV>
                <wp:extent cx="1828800" cy="182880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5D54F1">
                            <w:pPr>
                              <w:pStyle w:val="5"/>
                            </w:pPr>
                            <w:r>
                              <w:t xml:space="preserve">第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页 </w:t>
                            </w: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t xml:space="preserve">共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4 </w:t>
                            </w:r>
                            <w:r>
                              <w:t>页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47.55pt;margin-top:212.25pt;height:144pt;width:144pt;mso-position-horizontal-relative:margin;mso-wrap-style:none;z-index:251664384;mso-width-relative:page;mso-height-relative:page;" filled="f" stroked="f" coordsize="21600,21600" o:gfxdata="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GLKbWjZAAAADQEAAA8AAAAAAAAAAQAgAAAAIgAAAGRycy9kb3ducmV2LnhtbFBLAQIU&#10;ABQAAAAIAIdO4kBy0PJtKwIAAFUEAAAOAAAAAAAAAAEAIAAAACg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0F5D54F1">
                      <w:pPr>
                        <w:pStyle w:val="5"/>
                      </w:pPr>
                      <w:r>
                        <w:t xml:space="preserve">第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2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页 </w:t>
                      </w:r>
                      <w:r>
                        <w:rPr>
                          <w:rFonts w:hint="eastAsia"/>
                        </w:rPr>
                        <w:t>（</w:t>
                      </w:r>
                      <w:r>
                        <w:t xml:space="preserve">共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4 </w:t>
                      </w:r>
                      <w:r>
                        <w:t>页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</w:p>
    <w:p w14:paraId="637ACF08">
      <w:p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5. Windows事件日志第二版(V2)默认使用的文件扩展名是？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（     ）</w:t>
      </w:r>
    </w:p>
    <w:p w14:paraId="0C3F2FF3">
      <w:p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.evt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.evtx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.log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.txt</w:t>
      </w:r>
    </w:p>
    <w:p w14:paraId="7225A93F">
      <w:p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6. 在Linux服务器应急取证时，调查人员为记录固定开始时间，通常执行的命令是？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（     ）</w:t>
      </w:r>
    </w:p>
    <w:p w14:paraId="6449674E">
      <w:p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date &gt; date_start.log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time &gt; time.txt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echo date &gt; log.txt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clock &gt; time.log</w:t>
      </w:r>
    </w:p>
    <w:p w14:paraId="7FAAF336">
      <w:p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7. Apache服务配置文件中，定义Web服务器访问日志默认保存路径的属性是？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（     ）</w:t>
      </w:r>
    </w:p>
    <w:p w14:paraId="734C2B59">
      <w:p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LogFile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AccessLog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LogPath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WebLog</w:t>
      </w:r>
    </w:p>
    <w:p w14:paraId="2BEB846D">
      <w:p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8. MySQL数据库的Binlog日志属于二进制文件，转换其为sql纯文本文件使用的自带工具是？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（     ）</w:t>
      </w:r>
    </w:p>
    <w:p w14:paraId="3EC1A092">
      <w:p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mysql.exe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mysqldump.exe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mysqlbinlog.exe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mysqladmin.exe</w:t>
      </w:r>
    </w:p>
    <w:p w14:paraId="02CD8BE0">
      <w:p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9. 无法周期性执行，只能以天为周期的Linux定时任务类型是？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（     ）</w:t>
      </w:r>
    </w:p>
    <w:p w14:paraId="32B28C5E">
      <w:p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at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crontab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anacron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watchdog</w:t>
      </w:r>
    </w:p>
    <w:p w14:paraId="189B8040">
      <w:p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10. WebShell木马中常利用哪个PHP函数来将接收到的字符串作为PHP代码执行以绕过检测？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（     ）</w:t>
      </w:r>
    </w:p>
    <w:p w14:paraId="2756FA6A">
      <w:p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assert()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echo()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print()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md5()</w:t>
      </w:r>
    </w:p>
    <w:p w14:paraId="6B471C2B">
      <w:p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11. 在分析某被入侵的服务器时，发现入侵者将文件伪装成哪种格式成功绕过了上传安全策略？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（     ）</w:t>
      </w:r>
    </w:p>
    <w:p w14:paraId="5BDADCFB">
      <w:p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.exe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.php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.bmp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.sh</w:t>
      </w:r>
    </w:p>
    <w:p w14:paraId="71ED80CB">
      <w:p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12. 在数据搜索技术中，基于Hash函数的搜索属于？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（     ）</w:t>
      </w:r>
    </w:p>
    <w:p w14:paraId="26D3F559">
      <w:p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基于数据内容的搜索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基于痕迹信息的搜索      </w:t>
      </w:r>
    </w:p>
    <w:p w14:paraId="125EF0EA">
      <w:p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基于数字指纹的搜索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基于日志的搜索</w:t>
      </w:r>
    </w:p>
    <w:p w14:paraId="238C26A1">
      <w:p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13. IIS日志的NCSA格式默认使用的文件命名方式为？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（     ）</w:t>
      </w:r>
    </w:p>
    <w:p w14:paraId="5622F4DF">
      <w:p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u_ex+日期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u_in+日期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u_nc+日期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u_log+日期</w:t>
      </w:r>
    </w:p>
    <w:p w14:paraId="6516188E">
      <w:p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14. 综合案例中，黑客上传的数据库管理工具文件名为？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（     ）</w:t>
      </w:r>
    </w:p>
    <w:p w14:paraId="24A6A239">
      <w:p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adminer.php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webshell.php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root.php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db.php</w:t>
      </w:r>
    </w:p>
    <w:p w14:paraId="0AF8C75D">
      <w:p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15. 在Linux中，属于系统软件中断处理线程且为正常运行必需的进程是？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（     ）</w:t>
      </w:r>
    </w:p>
    <w:p w14:paraId="5E2B2320">
      <w:p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watchdog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ksoftirqd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crond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atd</w:t>
      </w:r>
    </w:p>
    <w:p w14:paraId="32223F0F">
      <w:pPr>
        <w:autoSpaceDE w:val="0"/>
        <w:ind w:firstLine="220" w:firstLineChars="100"/>
        <w:rPr>
          <w:rFonts w:hint="eastAsia" w:ascii="宋体" w:hAnsi="宋体" w:cs="宋体"/>
          <w:sz w:val="22"/>
          <w:szCs w:val="22"/>
        </w:rPr>
      </w:pPr>
    </w:p>
    <w:tbl>
      <w:tblPr>
        <w:tblStyle w:val="8"/>
        <w:tblW w:w="0" w:type="auto"/>
        <w:tblInd w:w="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0"/>
        <w:gridCol w:w="1380"/>
        <w:gridCol w:w="5811"/>
      </w:tblGrid>
      <w:tr w14:paraId="50BC040C">
        <w:trPr>
          <w:cantSplit/>
          <w:trHeight w:val="473" w:hRule="atLeast"/>
        </w:trPr>
        <w:tc>
          <w:tcPr>
            <w:tcW w:w="1050" w:type="dxa"/>
            <w:tcBorders>
              <w:top w:val="single" w:color="auto" w:sz="4" w:space="0"/>
            </w:tcBorders>
            <w:vAlign w:val="center"/>
          </w:tcPr>
          <w:p w14:paraId="315FE7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sz w:val="22"/>
                <w:szCs w:val="22"/>
              </w:rPr>
              <w:t>得 分</w:t>
            </w:r>
          </w:p>
        </w:tc>
        <w:tc>
          <w:tcPr>
            <w:tcW w:w="1380" w:type="dxa"/>
            <w:tcBorders>
              <w:top w:val="single" w:color="auto" w:sz="4" w:space="0"/>
              <w:right w:val="nil"/>
            </w:tcBorders>
            <w:vAlign w:val="center"/>
          </w:tcPr>
          <w:p w14:paraId="220072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sz w:val="22"/>
                <w:szCs w:val="22"/>
              </w:rPr>
              <w:t>评卷人</w:t>
            </w:r>
          </w:p>
        </w:tc>
        <w:tc>
          <w:tcPr>
            <w:tcW w:w="5811" w:type="dxa"/>
            <w:vMerge w:val="restart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73FE76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cs="宋体"/>
                <w:b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二、多项选择题(每小题有两个或两个以上的正确答案，请将选定的答案用英文大写字母填入括号内。多选、少选、错选或不选均不得分。每题2分，共10题，共20分。)</w:t>
            </w:r>
          </w:p>
        </w:tc>
      </w:tr>
      <w:tr w14:paraId="31C3104A">
        <w:trPr>
          <w:cantSplit/>
          <w:trHeight w:val="398" w:hRule="atLeast"/>
        </w:trPr>
        <w:tc>
          <w:tcPr>
            <w:tcW w:w="1050" w:type="dxa"/>
          </w:tcPr>
          <w:p w14:paraId="32FA7A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cs="宋体"/>
                <w:sz w:val="22"/>
                <w:szCs w:val="22"/>
              </w:rPr>
            </w:pPr>
          </w:p>
        </w:tc>
        <w:tc>
          <w:tcPr>
            <w:tcW w:w="1380" w:type="dxa"/>
            <w:tcBorders>
              <w:right w:val="nil"/>
            </w:tcBorders>
          </w:tcPr>
          <w:p w14:paraId="1F59E1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cs="宋体"/>
                <w:sz w:val="22"/>
                <w:szCs w:val="22"/>
              </w:rPr>
            </w:pPr>
          </w:p>
        </w:tc>
        <w:tc>
          <w:tcPr>
            <w:tcW w:w="5811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  <w:vAlign w:val="bottom"/>
          </w:tcPr>
          <w:p w14:paraId="4E354E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cs="宋体"/>
                <w:sz w:val="22"/>
                <w:szCs w:val="22"/>
              </w:rPr>
            </w:pPr>
          </w:p>
        </w:tc>
      </w:tr>
    </w:tbl>
    <w:p w14:paraId="73C2BD44">
      <w:pPr>
        <w:pStyle w:val="3"/>
        <w:rPr>
          <w:rFonts w:hint="eastAsia" w:ascii="新宋体" w:hAnsi="新宋体" w:eastAsia="新宋体"/>
          <w:sz w:val="28"/>
          <w:szCs w:val="28"/>
        </w:rPr>
      </w:pPr>
    </w:p>
    <w:p w14:paraId="1001FCA7">
      <w:p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1. 我国司法实践中衡量证据材料证明力的“三性”是指？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（     ）</w:t>
      </w:r>
    </w:p>
    <w:p w14:paraId="76BEBC83">
      <w:p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客观性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关联性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合法性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完整性</w:t>
      </w:r>
    </w:p>
    <w:p w14:paraId="06C27BEF">
      <w:p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2. 以下属于Linux操作系统中定时任务种类的有？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（     ）</w:t>
      </w:r>
    </w:p>
    <w:p w14:paraId="2A0E03F4">
      <w:p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at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crontab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anacron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watchdog</w:t>
      </w:r>
    </w:p>
    <w:p w14:paraId="008DAC6E">
      <w:p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3. 在进行Web服务器取证时，W3C日志格式包含的默认字段可能有？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（     ）</w:t>
      </w:r>
    </w:p>
    <w:p w14:paraId="3B52B603">
      <w:p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date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c-ip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cs-method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sc-status</w:t>
      </w:r>
    </w:p>
    <w:p w14:paraId="06338429">
      <w:p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4. 针对海量的IIS网站日志文件，推荐使用以下哪些工具进行高级统计分析？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（     ）</w:t>
      </w:r>
    </w:p>
    <w:p w14:paraId="468B2C73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记事本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Log Parser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</w:p>
    <w:p w14:paraId="1A4ACB77">
      <w:p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Log Parser GUI Lizard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Windows自带资源管理器</w:t>
      </w:r>
    </w:p>
    <w:p w14:paraId="1C88B69B">
      <w:p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5. 根据工具的功能进行分类，电子数据取证工具可分为？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（     ）</w:t>
      </w:r>
    </w:p>
    <w:p w14:paraId="2A0AA237">
      <w:p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介质镜像与证据固定工具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分析与检验工具      </w:t>
      </w:r>
    </w:p>
    <w:p w14:paraId="05555675">
      <w:p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数据恢复工具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可视化分析工具</w:t>
      </w:r>
    </w:p>
    <w:p w14:paraId="49F69290">
      <w:p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6. 在综合入侵案例中，调查人员对服务器远程证据固定的步骤包括？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（     ）</w:t>
      </w:r>
    </w:p>
    <w:p w14:paraId="5FDEF64D">
      <w:p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收集系统信息(进程、端口、日志等)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提取Web应用配置和数据      </w:t>
      </w:r>
    </w:p>
    <w:p w14:paraId="45F80213">
      <w:p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提取数据库配置和数据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直接关闭服务器切断电源</w:t>
      </w:r>
    </w:p>
    <w:p w14:paraId="231F01E4">
      <w:p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7. 关于W3C日志中的“sc-status”字段，说法正确的有？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（     ）</w:t>
      </w:r>
    </w:p>
    <w:p w14:paraId="431BF75C">
      <w:p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记录HTTP状态代码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200表示成功      </w:t>
      </w:r>
    </w:p>
    <w:p w14:paraId="17605642">
      <w:p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403表示没有权限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404表示找不到该页面</w:t>
      </w:r>
    </w:p>
    <w:p w14:paraId="4C9BCC25">
      <w:p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8. 云计算环境下的安全风险会加大取证难度，常见的风险有？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（     ）</w:t>
      </w:r>
    </w:p>
    <w:p w14:paraId="408E4881">
      <w:p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滥用和恶意使用云计算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不安全的接口和API      </w:t>
      </w:r>
    </w:p>
    <w:p w14:paraId="0A3D6184">
      <w:p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数据丢失或泄露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账号或服务劫持</w:t>
      </w:r>
    </w:p>
    <w:p w14:paraId="7ECF3FD1">
      <w:p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9. 对于提取到的Web日志文件，调查人员常用的Linux过滤和统计划分命令有？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（     ）</w:t>
      </w:r>
    </w:p>
    <w:p w14:paraId="448ED531">
      <w:p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-969010</wp:posOffset>
                </wp:positionH>
                <wp:positionV relativeFrom="paragraph">
                  <wp:posOffset>-2781300</wp:posOffset>
                </wp:positionV>
                <wp:extent cx="807085" cy="9655175"/>
                <wp:effectExtent l="6350" t="6350" r="24765" b="15875"/>
                <wp:wrapNone/>
                <wp:docPr id="1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7085" cy="9655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428BFDA6">
                            <w:pPr>
                              <w:pBdr>
                                <w:top w:val="none" w:color="auto" w:sz="0" w:space="1"/>
                                <w:left w:val="none" w:color="auto" w:sz="0" w:space="4"/>
                                <w:bottom w:val="none" w:color="auto" w:sz="0" w:space="1"/>
                                <w:right w:val="none" w:color="auto" w:sz="0" w:space="4"/>
                              </w:pBdr>
                              <w:ind w:firstLine="4320" w:firstLineChars="2400"/>
                              <w:rPr>
                                <w:rFonts w:hint="eastAsia" w:ascii="宋体" w:hAnsi="宋体"/>
                                <w:sz w:val="18"/>
                                <w:u w:val="single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>学号：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  <w:u w:val="single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      姓名：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  <w:u w:val="single"/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      班级：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  <w:u w:val="single"/>
                              </w:rPr>
                              <w:t xml:space="preserve">              </w:t>
                            </w:r>
                          </w:p>
                          <w:p w14:paraId="51107B2C">
                            <w:pPr>
                              <w:pBdr>
                                <w:top w:val="none" w:color="auto" w:sz="0" w:space="1"/>
                                <w:left w:val="none" w:color="auto" w:sz="0" w:space="4"/>
                                <w:bottom w:val="none" w:color="auto" w:sz="0" w:space="1"/>
                                <w:right w:val="none" w:color="auto" w:sz="0" w:space="4"/>
                              </w:pBdr>
                              <w:rPr>
                                <w:rFonts w:hint="eastAsia" w:ascii="宋体" w:hAnsi="宋体"/>
                                <w:sz w:val="18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  <w:u w:val="dotted"/>
                              </w:rPr>
                              <w:t xml:space="preserve">                                                            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答  题  不  得  超  过  此  密  封  线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  <w:u w:val="dotted"/>
                              </w:rPr>
                              <w:t xml:space="preserve">                                                     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                       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-76.3pt;margin-top:-219pt;height:760.25pt;width:63.55pt;z-index:-251654144;mso-width-relative:page;mso-height-relative:page;" fillcolor="#FFFFFF" filled="t" stroked="t" coordsize="21600,21600" o:gfxdata="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GIDv/3AAAAA4BAAAPAAAAAAAAAAEAIAAAACIA&#10;AABkcnMvZG93bnJldi54bWxQSwECFAAUAAAACACHTuJATDpN9j4CAACKBAAADgAAAAAAAAABACAA&#10;AAArAQAAZHJzL2Uyb0RvYy54bWxQSwUGAAAAAAYABgBZAQAA2wUAAAAA&#10;">
                <v:fill on="t" focussize="0,0"/>
                <v:stroke color="#FFFFFF" miterlimit="8" joinstyle="miter"/>
                <v:imagedata o:title=""/>
                <o:lock v:ext="edit" aspectratio="f"/>
                <v:textbox style="layout-flow:vertical;mso-layout-flow-alt:bottom-to-top;">
                  <w:txbxContent>
                    <w:p w14:paraId="428BFDA6">
                      <w:pPr>
                        <w:pBdr>
                          <w:top w:val="none" w:color="auto" w:sz="0" w:space="1"/>
                          <w:left w:val="none" w:color="auto" w:sz="0" w:space="4"/>
                          <w:bottom w:val="none" w:color="auto" w:sz="0" w:space="1"/>
                          <w:right w:val="none" w:color="auto" w:sz="0" w:space="4"/>
                        </w:pBdr>
                        <w:ind w:firstLine="4320" w:firstLineChars="2400"/>
                        <w:rPr>
                          <w:rFonts w:hint="eastAsia" w:ascii="宋体" w:hAnsi="宋体"/>
                          <w:sz w:val="18"/>
                          <w:u w:val="single"/>
                        </w:rPr>
                      </w:pPr>
                      <w:r>
                        <w:rPr>
                          <w:rFonts w:hint="eastAsia" w:ascii="宋体" w:hAnsi="宋体"/>
                          <w:sz w:val="18"/>
                        </w:rPr>
                        <w:t>学号：</w:t>
                      </w:r>
                      <w:r>
                        <w:rPr>
                          <w:rFonts w:hint="eastAsia" w:ascii="宋体" w:hAnsi="宋体"/>
                          <w:sz w:val="18"/>
                          <w:u w:val="single"/>
                        </w:rPr>
                        <w:t xml:space="preserve">                    </w:t>
                      </w: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      姓名：</w:t>
                      </w:r>
                      <w:r>
                        <w:rPr>
                          <w:rFonts w:hint="eastAsia" w:ascii="宋体" w:hAnsi="宋体"/>
                          <w:sz w:val="18"/>
                          <w:u w:val="single"/>
                        </w:rPr>
                        <w:t xml:space="preserve">               </w:t>
                      </w: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      班级：</w:t>
                      </w:r>
                      <w:r>
                        <w:rPr>
                          <w:rFonts w:hint="eastAsia" w:ascii="宋体" w:hAnsi="宋体"/>
                          <w:sz w:val="18"/>
                          <w:u w:val="single"/>
                        </w:rPr>
                        <w:t xml:space="preserve">              </w:t>
                      </w:r>
                    </w:p>
                    <w:p w14:paraId="51107B2C">
                      <w:pPr>
                        <w:pBdr>
                          <w:top w:val="none" w:color="auto" w:sz="0" w:space="1"/>
                          <w:left w:val="none" w:color="auto" w:sz="0" w:space="4"/>
                          <w:bottom w:val="none" w:color="auto" w:sz="0" w:space="1"/>
                          <w:right w:val="none" w:color="auto" w:sz="0" w:space="4"/>
                        </w:pBdr>
                        <w:rPr>
                          <w:rFonts w:hint="eastAsia" w:ascii="宋体" w:hAnsi="宋体"/>
                          <w:sz w:val="18"/>
                        </w:rPr>
                      </w:pP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 </w:t>
                      </w:r>
                      <w:r>
                        <w:rPr>
                          <w:rFonts w:hint="eastAsia" w:ascii="宋体" w:hAnsi="宋体"/>
                          <w:b/>
                          <w:bCs/>
                          <w:sz w:val="18"/>
                        </w:rPr>
                        <w:t xml:space="preserve"> </w:t>
                      </w: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</w:t>
                      </w:r>
                      <w:r>
                        <w:rPr>
                          <w:rFonts w:hint="eastAsia" w:ascii="宋体" w:hAnsi="宋体"/>
                          <w:sz w:val="18"/>
                          <w:u w:val="dotted"/>
                        </w:rPr>
                        <w:t xml:space="preserve">                                                             </w:t>
                      </w: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答  题  不  得  超  过  此  密  封  线</w:t>
                      </w:r>
                      <w:r>
                        <w:rPr>
                          <w:rFonts w:hint="eastAsia" w:ascii="宋体" w:hAnsi="宋体"/>
                          <w:sz w:val="18"/>
                          <w:u w:val="dotted"/>
                        </w:rPr>
                        <w:t xml:space="preserve">                                                      </w:t>
                      </w: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grep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cut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sort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uniq</w:t>
      </w:r>
    </w:p>
    <w:p w14:paraId="176FC27F">
      <w:p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10. 黑客在进行金融类网站攻击时，常体现出哪些行为特点？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（     ）</w:t>
      </w:r>
    </w:p>
    <w:p w14:paraId="3CFF4745">
      <w:p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使用代理服务器隐藏真实IP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有长期的潜伏和准备过程      </w:t>
      </w:r>
    </w:p>
    <w:p w14:paraId="2B1512AB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尽可能减少对系统环境的破坏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入侵后直接将服务器格式化</w:t>
      </w:r>
    </w:p>
    <w:tbl>
      <w:tblPr>
        <w:tblStyle w:val="8"/>
        <w:tblW w:w="0" w:type="auto"/>
        <w:tblInd w:w="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0"/>
        <w:gridCol w:w="1380"/>
        <w:gridCol w:w="5811"/>
      </w:tblGrid>
      <w:tr w14:paraId="34349ED4">
        <w:trPr>
          <w:cantSplit/>
          <w:trHeight w:val="473" w:hRule="atLeast"/>
        </w:trPr>
        <w:tc>
          <w:tcPr>
            <w:tcW w:w="1050" w:type="dxa"/>
            <w:tcBorders>
              <w:top w:val="single" w:color="auto" w:sz="4" w:space="0"/>
            </w:tcBorders>
            <w:vAlign w:val="center"/>
          </w:tcPr>
          <w:p w14:paraId="130286F8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jc w:val="center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得 分</w:t>
            </w:r>
          </w:p>
        </w:tc>
        <w:tc>
          <w:tcPr>
            <w:tcW w:w="1380" w:type="dxa"/>
            <w:tcBorders>
              <w:top w:val="single" w:color="auto" w:sz="4" w:space="0"/>
              <w:right w:val="nil"/>
            </w:tcBorders>
            <w:vAlign w:val="center"/>
          </w:tcPr>
          <w:p w14:paraId="256616C9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jc w:val="center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评卷人</w:t>
            </w:r>
          </w:p>
        </w:tc>
        <w:tc>
          <w:tcPr>
            <w:tcW w:w="5811" w:type="dxa"/>
            <w:vMerge w:val="restart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342E767F">
            <w:pPr>
              <w:keepNext w:val="0"/>
              <w:keepLines w:val="0"/>
              <w:suppressLineNumbers w:val="0"/>
              <w:spacing w:before="0" w:beforeAutospacing="0" w:after="0" w:afterAutospacing="0" w:line="380" w:lineRule="exact"/>
              <w:ind w:left="0" w:right="0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三、判断题(认为正确的在题号对应的括号中写“√”;认为错误的，在题号对应的括号中写“×”。每题</w:t>
            </w: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分，共10题，共</w:t>
            </w: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0分。)</w:t>
            </w:r>
          </w:p>
        </w:tc>
      </w:tr>
      <w:tr w14:paraId="3479E970">
        <w:trPr>
          <w:cantSplit/>
          <w:trHeight w:val="398" w:hRule="atLeast"/>
        </w:trPr>
        <w:tc>
          <w:tcPr>
            <w:tcW w:w="1050" w:type="dxa"/>
          </w:tcPr>
          <w:p w14:paraId="718FD6D8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1380" w:type="dxa"/>
            <w:tcBorders>
              <w:right w:val="nil"/>
            </w:tcBorders>
          </w:tcPr>
          <w:p w14:paraId="4391D88B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5811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  <w:vAlign w:val="bottom"/>
          </w:tcPr>
          <w:p w14:paraId="086BBEE5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rPr>
                <w:rFonts w:hint="eastAsia" w:ascii="宋体" w:hAnsi="宋体"/>
                <w:szCs w:val="21"/>
              </w:rPr>
            </w:pPr>
          </w:p>
        </w:tc>
      </w:tr>
    </w:tbl>
    <w:p w14:paraId="5274AE6C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1. 在数据恢复服务中，如果设备是由内部物理故障（如磁头损坏）引起的失效，依然可以单纯依靠数据恢复软件找回数据。（     ）</w:t>
      </w:r>
    </w:p>
    <w:p w14:paraId="34239CB9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2. W3C日志默认使用UTC+0时间，比北京时间晚8小时，在取证分析时必须进行时区换算。（     ）</w:t>
      </w:r>
    </w:p>
    <w:p w14:paraId="2C57E76A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3. Linux系统中的at命令适合执行周期性极强的调度任务。（     ）</w:t>
      </w:r>
    </w:p>
    <w:p w14:paraId="7183EAA3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4. 在分析Web访问日志时，返回状态代码为404一定代表服务器遭到了黑客的成功入侵。（     ）</w:t>
      </w:r>
    </w:p>
    <w:p w14:paraId="1B9A95F4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5. 在编写WebShell恶意代码时，攻击者常利用base64_decode()函数对恶意指令进行编码，以逃避安全软件的明文查杀。（     ）</w:t>
      </w:r>
    </w:p>
    <w:p w14:paraId="6477AF73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6. 在证据固定时，执行“date &gt; date_start.log”的目的是为了校准目标服务器的时间与当前标准时区的误差。</w: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posOffset>2534285</wp:posOffset>
                </wp:positionH>
                <wp:positionV relativeFrom="paragraph">
                  <wp:posOffset>2670175</wp:posOffset>
                </wp:positionV>
                <wp:extent cx="1828800" cy="182880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EDE37C">
                            <w:pPr>
                              <w:pStyle w:val="5"/>
                            </w:pPr>
                            <w:r>
                              <w:t xml:space="preserve">第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页 </w:t>
                            </w: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t xml:space="preserve">共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4 </w:t>
                            </w:r>
                            <w:r>
                              <w:t>页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9.55pt;margin-top:210.25pt;height:144pt;width:144pt;mso-position-horizontal-relative:margin;mso-wrap-style:none;z-index:251665408;mso-width-relative:page;mso-height-relative:page;" filled="f" stroked="f" coordsize="21600,21600" o:gfxdata="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D5wv4u2QAAAAsBAAAPAAAAAAAAAAEAIAAAACIAAABkcnMvZG93bnJldi54bWxQSwEC&#10;FAAUAAAACACHTuJAnroL+ywCAABVBAAADgAAAAAAAAABACAAAAAo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22EDE37C">
                      <w:pPr>
                        <w:pStyle w:val="5"/>
                      </w:pPr>
                      <w:r>
                        <w:t xml:space="preserve">第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3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页 </w:t>
                      </w:r>
                      <w:r>
                        <w:rPr>
                          <w:rFonts w:hint="eastAsia"/>
                        </w:rPr>
                        <w:t>（</w:t>
                      </w:r>
                      <w:r>
                        <w:t xml:space="preserve">共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4 </w:t>
                      </w:r>
                      <w:r>
                        <w:t>页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posOffset>9493885</wp:posOffset>
                </wp:positionH>
                <wp:positionV relativeFrom="paragraph">
                  <wp:posOffset>2670175</wp:posOffset>
                </wp:positionV>
                <wp:extent cx="1828800" cy="182880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861D84">
                            <w:pPr>
                              <w:pStyle w:val="5"/>
                            </w:pPr>
                            <w:r>
                              <w:t xml:space="preserve">第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页 </w:t>
                            </w: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t xml:space="preserve">共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4 </w:t>
                            </w:r>
                            <w:r>
                              <w:t>页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47.55pt;margin-top:210.25pt;height:144pt;width:144pt;mso-position-horizontal-relative:margin;mso-wrap-style:none;z-index:251666432;mso-width-relative:page;mso-height-relative:page;" filled="f" stroked="f" coordsize="21600,21600" o:gfxdata="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nwfdB2QAAAA0BAAAPAAAAAAAAAAEAIAAAACIAAABkcnMvZG93bnJldi54bWxQSwEC&#10;FAAUAAAACACHTuJAyr+j5SwCAABVBAAADgAAAAAAAAABACAAAAAo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34861D84">
                      <w:pPr>
                        <w:pStyle w:val="5"/>
                      </w:pPr>
                      <w:r>
                        <w:t xml:space="preserve">第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4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页 </w:t>
                      </w:r>
                      <w:r>
                        <w:rPr>
                          <w:rFonts w:hint="eastAsia"/>
                        </w:rPr>
                        <w:t>（</w:t>
                      </w:r>
                      <w:r>
                        <w:t xml:space="preserve">共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4 </w:t>
                      </w:r>
                      <w:r>
                        <w:t>页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（     ）</w:t>
      </w:r>
    </w:p>
    <w:p w14:paraId="341F4380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7. ISO 17025标准中明确规定，独立的抽样活动不再适用于实验室的定义概念。（     ）</w:t>
      </w:r>
    </w:p>
    <w:p w14:paraId="64C031C3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8. MySQL的配置文件通常包含数据库的连接用户名、密码及IP地址等关键线索。（     ）</w:t>
      </w:r>
    </w:p>
    <w:p w14:paraId="0EFBBF0A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9. Log Parser只能分析Windows事件日志，无法对IIS日志进行SQL查询。（     ）</w:t>
      </w:r>
    </w:p>
    <w:p w14:paraId="460FB9A8">
      <w:pPr>
        <w:jc w:val="left"/>
        <w:rPr>
          <w:rFonts w:hint="eastAsia" w:ascii="宋体" w:hAnsi="宋体" w:cs="宋体"/>
          <w:szCs w:val="21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10. 在数字取证中，“基于痕迹的搜索”指的就是使用MD5对文件进行比对搜索。（     ）</w:t>
      </w:r>
    </w:p>
    <w:tbl>
      <w:tblPr>
        <w:tblStyle w:val="8"/>
        <w:tblW w:w="0" w:type="auto"/>
        <w:tblInd w:w="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0"/>
        <w:gridCol w:w="1380"/>
        <w:gridCol w:w="5811"/>
      </w:tblGrid>
      <w:tr w14:paraId="7891DB56">
        <w:trPr>
          <w:cantSplit/>
          <w:trHeight w:val="473" w:hRule="atLeast"/>
        </w:trPr>
        <w:tc>
          <w:tcPr>
            <w:tcW w:w="1050" w:type="dxa"/>
            <w:tcBorders>
              <w:top w:val="single" w:color="auto" w:sz="4" w:space="0"/>
            </w:tcBorders>
            <w:vAlign w:val="center"/>
          </w:tcPr>
          <w:p w14:paraId="713AF9F6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jc w:val="center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得 分</w:t>
            </w:r>
          </w:p>
        </w:tc>
        <w:tc>
          <w:tcPr>
            <w:tcW w:w="1380" w:type="dxa"/>
            <w:tcBorders>
              <w:top w:val="single" w:color="auto" w:sz="4" w:space="0"/>
              <w:right w:val="nil"/>
            </w:tcBorders>
            <w:vAlign w:val="center"/>
          </w:tcPr>
          <w:p w14:paraId="0613580C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jc w:val="center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评卷人</w:t>
            </w:r>
          </w:p>
        </w:tc>
        <w:tc>
          <w:tcPr>
            <w:tcW w:w="5811" w:type="dxa"/>
            <w:vMerge w:val="restart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421F04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2"/>
              </w:rPr>
              <w:t>四、</w:t>
            </w:r>
            <w:r>
              <w:rPr>
                <w:rFonts w:hint="eastAsia" w:ascii="宋体" w:hAnsi="宋体" w:eastAsia="宋体" w:cs="Times New Roman"/>
                <w:b/>
                <w:bCs/>
                <w:kern w:val="2"/>
                <w:sz w:val="21"/>
                <w:szCs w:val="20"/>
                <w:lang w:val="en-US" w:eastAsia="zh-CN" w:bidi="ar"/>
              </w:rPr>
              <w:t>填空题(在括号中填入正确答案。每空</w:t>
            </w:r>
            <w:r>
              <w:rPr>
                <w:rFonts w:hint="eastAsia" w:ascii="宋体" w:hAnsi="宋体" w:cs="Times New Roman"/>
                <w:b/>
                <w:bCs/>
                <w:kern w:val="2"/>
                <w:sz w:val="21"/>
                <w:szCs w:val="20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Times New Roman"/>
                <w:b/>
                <w:bCs/>
                <w:kern w:val="2"/>
                <w:sz w:val="21"/>
                <w:szCs w:val="20"/>
                <w:lang w:val="en-US" w:eastAsia="zh-CN" w:bidi="ar"/>
              </w:rPr>
              <w:t>分，共10空，共</w:t>
            </w:r>
            <w:r>
              <w:rPr>
                <w:rFonts w:hint="eastAsia" w:ascii="宋体" w:hAnsi="宋体" w:cs="Times New Roman"/>
                <w:b/>
                <w:bCs/>
                <w:kern w:val="2"/>
                <w:sz w:val="21"/>
                <w:szCs w:val="20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Times New Roman"/>
                <w:b/>
                <w:bCs/>
                <w:kern w:val="2"/>
                <w:sz w:val="21"/>
                <w:szCs w:val="20"/>
                <w:lang w:val="en-US" w:eastAsia="zh-CN" w:bidi="ar"/>
              </w:rPr>
              <w:t>0分。)</w:t>
            </w:r>
            <w:r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"/>
              </w:rPr>
              <w:t xml:space="preserve"> </w:t>
            </w:r>
          </w:p>
        </w:tc>
      </w:tr>
      <w:tr w14:paraId="24A9D08A">
        <w:trPr>
          <w:cantSplit/>
          <w:trHeight w:val="398" w:hRule="atLeast"/>
        </w:trPr>
        <w:tc>
          <w:tcPr>
            <w:tcW w:w="1050" w:type="dxa"/>
          </w:tcPr>
          <w:p w14:paraId="6ECE7ED1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1380" w:type="dxa"/>
            <w:tcBorders>
              <w:right w:val="nil"/>
            </w:tcBorders>
          </w:tcPr>
          <w:p w14:paraId="030C46CF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5811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  <w:vAlign w:val="bottom"/>
          </w:tcPr>
          <w:p w14:paraId="780CBFFC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rPr>
                <w:rFonts w:hint="eastAsia" w:ascii="宋体" w:hAnsi="宋体"/>
                <w:szCs w:val="21"/>
              </w:rPr>
            </w:pPr>
          </w:p>
        </w:tc>
      </w:tr>
    </w:tbl>
    <w:p w14:paraId="05E6BB16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1. 衡量电子数据证据证明力的“三性”标准分别是：客观性、（     ）、合法性。</w:t>
      </w:r>
    </w:p>
    <w:p w14:paraId="4092BDE6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2. W3C扩展日志格式默认的时间特征是UTC+（     ）。</w:t>
      </w:r>
    </w:p>
    <w:p w14:paraId="551C6C1C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3. MySQL数据库中，用于记录所有对数据库修改、增加、删除操作的底层二进制日志被称为（     ）日志。</w:t>
      </w:r>
    </w:p>
    <w:p w14:paraId="7E15C99B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4. 在Linux系统中，由系统服务运营商提供的安全插件进程通常名为（     ）。</w:t>
      </w:r>
    </w:p>
    <w:p w14:paraId="25E64CA5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5. Web日志分析中，用于过滤掉特定关键字（如排除阿里云安全扫描器）的grep命令参数是-（     ）。</w:t>
      </w:r>
    </w:p>
    <w:p w14:paraId="5AD6B75E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6. 用于将MySQL Binlog二进制日志转换为.sql纯文本文件的自带命令行工具为（     ）。</w:t>
      </w:r>
    </w:p>
    <w:p w14:paraId="1230AFD1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7. W3C日志字段中，代表“客户端使用的浏览器、操作系统等情况”的字段名称是cs（     ）。</w:t>
      </w:r>
    </w:p>
    <w:p w14:paraId="1829B4C9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8. W3C日志字段中，代表“访问前来源URL地址（引用站点）”的字段名称是cs（     ）。</w:t>
      </w:r>
    </w:p>
    <w:p w14:paraId="2B887C92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9. 黑客常通过上传被称为“（     ）”的恶意网页脚本文件，来获得服务器的远程执行权限。</w:t>
      </w:r>
    </w:p>
    <w:p w14:paraId="21C25E86">
      <w:pPr>
        <w:jc w:val="left"/>
        <w:rPr>
          <w:rFonts w:hint="eastAsia" w:ascii="宋体" w:hAnsi="宋体"/>
          <w:szCs w:val="21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10. 在Linux下，想要周期性定期执行某项系统任务，最常用的配置命令是（     ）。</w:t>
      </w:r>
    </w:p>
    <w:tbl>
      <w:tblPr>
        <w:tblStyle w:val="8"/>
        <w:tblW w:w="0" w:type="auto"/>
        <w:tblInd w:w="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0"/>
        <w:gridCol w:w="1380"/>
        <w:gridCol w:w="5811"/>
      </w:tblGrid>
      <w:tr w14:paraId="533ECEA2">
        <w:trPr>
          <w:cantSplit/>
          <w:trHeight w:val="473" w:hRule="atLeast"/>
        </w:trPr>
        <w:tc>
          <w:tcPr>
            <w:tcW w:w="1050" w:type="dxa"/>
            <w:tcBorders>
              <w:top w:val="single" w:color="auto" w:sz="4" w:space="0"/>
            </w:tcBorders>
            <w:vAlign w:val="center"/>
          </w:tcPr>
          <w:p w14:paraId="239A8AE6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jc w:val="center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得 分</w:t>
            </w:r>
          </w:p>
        </w:tc>
        <w:tc>
          <w:tcPr>
            <w:tcW w:w="1380" w:type="dxa"/>
            <w:tcBorders>
              <w:top w:val="single" w:color="auto" w:sz="4" w:space="0"/>
              <w:right w:val="nil"/>
            </w:tcBorders>
            <w:vAlign w:val="center"/>
          </w:tcPr>
          <w:p w14:paraId="635A12C8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jc w:val="center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评卷人</w:t>
            </w:r>
          </w:p>
        </w:tc>
        <w:tc>
          <w:tcPr>
            <w:tcW w:w="5811" w:type="dxa"/>
            <w:vMerge w:val="restart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2629D2F2">
            <w:pPr>
              <w:keepNext w:val="0"/>
              <w:keepLines w:val="0"/>
              <w:suppressLineNumbers w:val="0"/>
              <w:spacing w:before="0" w:beforeAutospacing="0" w:after="0" w:afterAutospacing="0" w:line="380" w:lineRule="exact"/>
              <w:ind w:left="0" w:right="0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2"/>
              </w:rPr>
              <w:t>五、</w:t>
            </w:r>
            <w:r>
              <w:rPr>
                <w:rFonts w:hint="eastAsia" w:ascii="宋体" w:hAnsi="宋体"/>
                <w:b/>
                <w:bCs/>
                <w:szCs w:val="22"/>
              </w:rPr>
              <w:t>简答题(本大</w:t>
            </w:r>
            <w:r>
              <w:rPr>
                <w:rFonts w:hint="eastAsia" w:ascii="宋体" w:hAnsi="宋体"/>
                <w:b/>
                <w:szCs w:val="22"/>
              </w:rPr>
              <w:t>题共</w:t>
            </w:r>
            <w:r>
              <w:rPr>
                <w:rFonts w:hint="eastAsia" w:ascii="宋体" w:hAnsi="宋体"/>
                <w:b/>
                <w:szCs w:val="22"/>
                <w:lang w:val="en-US" w:eastAsia="zh-CN"/>
              </w:rPr>
              <w:t>5</w:t>
            </w:r>
            <w:r>
              <w:rPr>
                <w:rFonts w:hint="eastAsia" w:ascii="宋体" w:hAnsi="宋体"/>
                <w:b/>
                <w:szCs w:val="22"/>
              </w:rPr>
              <w:t>小题，每题5分，共2</w:t>
            </w:r>
            <w:r>
              <w:rPr>
                <w:rFonts w:hint="eastAsia" w:ascii="宋体" w:hAnsi="宋体"/>
                <w:b/>
                <w:szCs w:val="22"/>
                <w:lang w:val="en-US" w:eastAsia="zh-CN"/>
              </w:rPr>
              <w:t>5</w:t>
            </w:r>
            <w:r>
              <w:rPr>
                <w:rFonts w:hint="eastAsia" w:ascii="宋体" w:hAnsi="宋体"/>
                <w:b/>
                <w:szCs w:val="22"/>
              </w:rPr>
              <w:t>分。</w:t>
            </w:r>
            <w:r>
              <w:rPr>
                <w:rFonts w:hint="eastAsia" w:ascii="宋体" w:hAnsi="宋体"/>
                <w:b/>
                <w:bCs/>
                <w:szCs w:val="22"/>
              </w:rPr>
              <w:t>)</w:t>
            </w:r>
          </w:p>
        </w:tc>
      </w:tr>
      <w:tr w14:paraId="682DA2BE">
        <w:trPr>
          <w:cantSplit/>
          <w:trHeight w:val="398" w:hRule="atLeast"/>
        </w:trPr>
        <w:tc>
          <w:tcPr>
            <w:tcW w:w="1050" w:type="dxa"/>
          </w:tcPr>
          <w:p w14:paraId="03138AB5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1380" w:type="dxa"/>
            <w:tcBorders>
              <w:right w:val="nil"/>
            </w:tcBorders>
          </w:tcPr>
          <w:p w14:paraId="6A133B98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5811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  <w:vAlign w:val="bottom"/>
          </w:tcPr>
          <w:p w14:paraId="2E127D71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rPr>
                <w:rFonts w:hint="eastAsia" w:ascii="宋体" w:hAnsi="宋体"/>
                <w:szCs w:val="21"/>
              </w:rPr>
            </w:pPr>
          </w:p>
        </w:tc>
      </w:tr>
    </w:tbl>
    <w:p w14:paraId="5D22CC06">
      <w:p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1. 请简述在处理因为系统格式化导致数据丢失的案件中，软件层面数据恢复所依赖的主要技术特点有哪些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？</w:t>
      </w:r>
    </w:p>
    <w:p w14:paraId="301AA85F">
      <w:p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2. 结合综合案例，简述在正式对被入侵服务器进行数据固定之前，调查人员需要了解哪些关键参数和运行状态？</w:t>
      </w:r>
    </w:p>
    <w:p w14:paraId="0475588D">
      <w:p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3. 在Windows系统IIS日志取证中，W3C日志的“sc-status”与“cs-method”字段分别记录了什么信息？具有什么取证价值？</w:t>
      </w:r>
    </w:p>
    <w:p w14:paraId="2817EA10">
      <w:p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4. 简述Linux操作系统中三种定时任务（at、crontab、anacron）的区别。</w:t>
      </w:r>
    </w:p>
    <w:p w14:paraId="538ED8FD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5. 在分析Web日志以排查恶意IP时，为何调查人员要执行“grep -v 'Alibaba'”这样的排除命令？</w:t>
      </w:r>
    </w:p>
    <w:tbl>
      <w:tblPr>
        <w:tblStyle w:val="8"/>
        <w:tblW w:w="0" w:type="auto"/>
        <w:tblInd w:w="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0"/>
        <w:gridCol w:w="1380"/>
        <w:gridCol w:w="5811"/>
      </w:tblGrid>
      <w:tr w14:paraId="39B81B6E">
        <w:trPr>
          <w:cantSplit/>
          <w:trHeight w:val="473" w:hRule="atLeast"/>
        </w:trPr>
        <w:tc>
          <w:tcPr>
            <w:tcW w:w="1050" w:type="dxa"/>
            <w:tcBorders>
              <w:top w:val="single" w:color="auto" w:sz="4" w:space="0"/>
            </w:tcBorders>
            <w:vAlign w:val="center"/>
          </w:tcPr>
          <w:p w14:paraId="4C08CD58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jc w:val="center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得 分</w:t>
            </w:r>
          </w:p>
        </w:tc>
        <w:tc>
          <w:tcPr>
            <w:tcW w:w="1380" w:type="dxa"/>
            <w:tcBorders>
              <w:top w:val="single" w:color="auto" w:sz="4" w:space="0"/>
              <w:right w:val="nil"/>
            </w:tcBorders>
            <w:vAlign w:val="center"/>
          </w:tcPr>
          <w:p w14:paraId="27062046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jc w:val="center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评卷人</w:t>
            </w:r>
          </w:p>
        </w:tc>
        <w:tc>
          <w:tcPr>
            <w:tcW w:w="5811" w:type="dxa"/>
            <w:vMerge w:val="restart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09015CB5">
            <w:pPr>
              <w:keepNext w:val="0"/>
              <w:keepLines w:val="0"/>
              <w:suppressLineNumbers w:val="0"/>
              <w:spacing w:before="0" w:beforeAutospacing="0" w:after="0" w:afterAutospacing="0" w:line="380" w:lineRule="exact"/>
              <w:ind w:left="0" w:right="0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六、论述题(本大题共1小题，</w:t>
            </w:r>
            <w:r>
              <w:rPr>
                <w:rFonts w:hint="eastAsia" w:ascii="宋体" w:hAnsi="宋体"/>
                <w:b/>
                <w:szCs w:val="22"/>
              </w:rPr>
              <w:t>每题</w:t>
            </w:r>
            <w:r>
              <w:rPr>
                <w:rFonts w:hint="eastAsia" w:ascii="宋体" w:hAnsi="宋体"/>
                <w:b/>
                <w:szCs w:val="22"/>
                <w:lang w:val="en-US" w:eastAsia="zh-CN"/>
              </w:rPr>
              <w:t>2</w:t>
            </w:r>
            <w:r>
              <w:rPr>
                <w:rFonts w:hint="eastAsia" w:ascii="宋体" w:hAnsi="宋体"/>
                <w:b/>
                <w:szCs w:val="22"/>
              </w:rPr>
              <w:t>0分，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共</w:t>
            </w: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0分。)</w:t>
            </w:r>
          </w:p>
        </w:tc>
      </w:tr>
      <w:tr w14:paraId="395B614A">
        <w:trPr>
          <w:cantSplit/>
          <w:trHeight w:val="398" w:hRule="atLeast"/>
        </w:trPr>
        <w:tc>
          <w:tcPr>
            <w:tcW w:w="1050" w:type="dxa"/>
          </w:tcPr>
          <w:p w14:paraId="674E8E65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1380" w:type="dxa"/>
            <w:tcBorders>
              <w:right w:val="nil"/>
            </w:tcBorders>
          </w:tcPr>
          <w:p w14:paraId="168F6065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5811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  <w:vAlign w:val="bottom"/>
          </w:tcPr>
          <w:p w14:paraId="5154E8BB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rPr>
                <w:rFonts w:hint="eastAsia" w:ascii="宋体" w:hAnsi="宋体"/>
                <w:szCs w:val="21"/>
              </w:rPr>
            </w:pPr>
          </w:p>
        </w:tc>
      </w:tr>
    </w:tbl>
    <w:p w14:paraId="5DDC680C">
      <w:pPr>
        <w:spacing w:line="240" w:lineRule="exact"/>
        <w:rPr>
          <w:rFonts w:hint="eastAsia" w:ascii="宋体" w:hAnsi="宋体"/>
        </w:rPr>
      </w:pPr>
    </w:p>
    <w:p w14:paraId="28499554">
      <w:pPr>
        <w:pStyle w:val="3"/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结合“P2P金融网站被入侵提取资金”的综合案例，详细论述调查人员是如何通过“六个W”（Who, When, What, How, Where, Why）的逻辑主线，将碎片化的日志证据（Apache Web日志、MySQL Binlog日志）拼接成一条完整的证据链的？</w:t>
      </w:r>
    </w:p>
    <w:p w14:paraId="754C5EF4">
      <w:pPr>
        <w:jc w:val="center"/>
        <w:rPr>
          <w:rFonts w:ascii="黑体" w:eastAsia="黑体"/>
          <w:sz w:val="30"/>
        </w:rPr>
      </w:pPr>
    </w:p>
    <w:p w14:paraId="107F292D">
      <w:pPr>
        <w:jc w:val="center"/>
        <w:rPr>
          <w:rFonts w:ascii="黑体" w:eastAsia="黑体"/>
          <w:sz w:val="30"/>
        </w:rPr>
      </w:pPr>
    </w:p>
    <w:p w14:paraId="34C78CA1">
      <w:pPr>
        <w:jc w:val="center"/>
        <w:rPr>
          <w:rFonts w:ascii="黑体" w:eastAsia="黑体"/>
          <w:sz w:val="30"/>
        </w:rPr>
      </w:pPr>
    </w:p>
    <w:p w14:paraId="4215C223">
      <w:pPr>
        <w:jc w:val="center"/>
        <w:rPr>
          <w:rFonts w:ascii="黑体" w:eastAsia="黑体"/>
          <w:sz w:val="30"/>
        </w:rPr>
      </w:pPr>
    </w:p>
    <w:p w14:paraId="78286C43">
      <w:pPr>
        <w:jc w:val="center"/>
        <w:rPr>
          <w:rFonts w:ascii="黑体" w:eastAsia="黑体"/>
          <w:sz w:val="30"/>
        </w:rPr>
      </w:pPr>
    </w:p>
    <w:p w14:paraId="58FC0AD8">
      <w:pPr>
        <w:rPr>
          <w:rFonts w:hint="eastAsia" w:ascii="黑体" w:eastAsia="黑体"/>
          <w:sz w:val="30"/>
        </w:rPr>
      </w:pPr>
      <w:r>
        <w:rPr>
          <w:rFonts w:hint="eastAsia" w:ascii="黑体" w:eastAsia="黑体"/>
          <w:sz w:val="30"/>
        </w:rPr>
        <w:br w:type="page"/>
      </w:r>
    </w:p>
    <w:p w14:paraId="4D61817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黑体" w:hAnsi="Times New Roman" w:eastAsia="黑体" w:cs="黑体"/>
          <w:sz w:val="30"/>
          <w:szCs w:val="20"/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0"/>
          <w:lang w:val="en-US" w:eastAsia="zh-CN" w:bidi="ar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-1181100</wp:posOffset>
                </wp:positionH>
                <wp:positionV relativeFrom="paragraph">
                  <wp:posOffset>3175</wp:posOffset>
                </wp:positionV>
                <wp:extent cx="807085" cy="9655175"/>
                <wp:effectExtent l="6350" t="6350" r="24765" b="15875"/>
                <wp:wrapNone/>
                <wp:docPr id="13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7085" cy="9655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19F68F7">
                            <w:pPr>
                              <w:keepNext w:val="0"/>
                              <w:keepLines w:val="0"/>
                              <w:widowControl w:val="0"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/>
                              <w:ind w:left="0" w:right="0" w:firstLine="4320" w:firstLineChars="2400"/>
                              <w:jc w:val="both"/>
                              <w:rPr>
                                <w:rFonts w:hint="eastAsia" w:ascii="宋体" w:hAnsi="宋体" w:eastAsia="宋体" w:cs="宋体"/>
                                <w:sz w:val="18"/>
                                <w:szCs w:val="20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kern w:val="2"/>
                                <w:sz w:val="18"/>
                                <w:szCs w:val="20"/>
                                <w:lang w:val="en-US" w:eastAsia="zh-CN" w:bidi="ar"/>
                              </w:rPr>
                              <w:t>学号：</w:t>
                            </w:r>
                            <w:r>
                              <w:rPr>
                                <w:rFonts w:hint="eastAsia" w:ascii="宋体" w:hAnsi="宋体" w:eastAsia="宋体" w:cs="宋体"/>
                                <w:kern w:val="2"/>
                                <w:sz w:val="18"/>
                                <w:szCs w:val="20"/>
                                <w:u w:val="single"/>
                                <w:lang w:val="en-US" w:eastAsia="zh-CN" w:bidi="ar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kern w:val="2"/>
                                <w:sz w:val="18"/>
                                <w:szCs w:val="20"/>
                                <w:lang w:val="en-US" w:eastAsia="zh-CN" w:bidi="ar"/>
                              </w:rPr>
                              <w:t xml:space="preserve">        姓名：</w:t>
                            </w:r>
                            <w:r>
                              <w:rPr>
                                <w:rFonts w:hint="eastAsia" w:ascii="宋体" w:hAnsi="宋体" w:eastAsia="宋体" w:cs="宋体"/>
                                <w:kern w:val="2"/>
                                <w:sz w:val="18"/>
                                <w:szCs w:val="20"/>
                                <w:u w:val="single"/>
                                <w:lang w:val="en-US" w:eastAsia="zh-CN" w:bidi="ar"/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kern w:val="2"/>
                                <w:sz w:val="18"/>
                                <w:szCs w:val="20"/>
                                <w:lang w:val="en-US" w:eastAsia="zh-CN" w:bidi="ar"/>
                              </w:rPr>
                              <w:t xml:space="preserve">        班级：</w:t>
                            </w:r>
                            <w:r>
                              <w:rPr>
                                <w:rFonts w:hint="eastAsia" w:ascii="宋体" w:hAnsi="宋体" w:eastAsia="宋体" w:cs="宋体"/>
                                <w:kern w:val="2"/>
                                <w:sz w:val="18"/>
                                <w:szCs w:val="20"/>
                                <w:u w:val="single"/>
                                <w:lang w:val="en-US" w:eastAsia="zh-CN" w:bidi="ar"/>
                              </w:rPr>
                              <w:t xml:space="preserve">              </w:t>
                            </w:r>
                          </w:p>
                          <w:p w14:paraId="1D21E56A">
                            <w:pPr>
                              <w:keepNext w:val="0"/>
                              <w:keepLines w:val="0"/>
                              <w:widowControl w:val="0"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/>
                              <w:ind w:left="0" w:right="0"/>
                              <w:jc w:val="both"/>
                              <w:rPr>
                                <w:rFonts w:hint="eastAsia" w:ascii="宋体" w:hAnsi="宋体" w:eastAsia="宋体" w:cs="宋体"/>
                                <w:sz w:val="18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kern w:val="2"/>
                                <w:sz w:val="18"/>
                                <w:szCs w:val="20"/>
                                <w:lang w:val="en-US" w:eastAsia="zh-CN" w:bidi="ar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kern w:val="2"/>
                                <w:sz w:val="18"/>
                                <w:szCs w:val="20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kern w:val="2"/>
                                <w:sz w:val="18"/>
                                <w:szCs w:val="20"/>
                                <w:lang w:val="en-US" w:eastAsia="zh-CN" w:bidi="ar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kern w:val="2"/>
                                <w:sz w:val="18"/>
                                <w:szCs w:val="20"/>
                                <w:u w:val="dotted"/>
                                <w:lang w:val="en-US" w:eastAsia="zh-CN" w:bidi="ar"/>
                              </w:rPr>
                              <w:t xml:space="preserve">                                                       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kern w:val="2"/>
                                <w:sz w:val="18"/>
                                <w:szCs w:val="20"/>
                                <w:lang w:val="en-US" w:eastAsia="zh-CN" w:bidi="ar"/>
                              </w:rPr>
                              <w:t xml:space="preserve">  答  题  不  得  超  过  此  密  封  线</w:t>
                            </w:r>
                            <w:r>
                              <w:rPr>
                                <w:rFonts w:hint="eastAsia" w:ascii="宋体" w:hAnsi="宋体" w:eastAsia="宋体" w:cs="宋体"/>
                                <w:kern w:val="2"/>
                                <w:sz w:val="18"/>
                                <w:szCs w:val="20"/>
                                <w:u w:val="dotted"/>
                                <w:lang w:val="en-US" w:eastAsia="zh-CN" w:bidi="ar"/>
                              </w:rPr>
                              <w:t xml:space="preserve">                                                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kern w:val="2"/>
                                <w:sz w:val="18"/>
                                <w:szCs w:val="20"/>
                                <w:lang w:val="en-US" w:eastAsia="zh-CN" w:bidi="ar"/>
                              </w:rPr>
                              <w:t xml:space="preserve">                         </w:t>
                            </w:r>
                          </w:p>
                        </w:txbxContent>
                      </wps:txbx>
                      <wps:bodyPr vert="vert270" wrap="square" upright="0"/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-93pt;margin-top:0.25pt;height:760.25pt;width:63.55pt;z-index:-251657216;mso-width-relative:page;mso-height-relative:page;" fillcolor="#FFFFFF" filled="t" stroked="t" coordsize="21600,21600" o:gfxdata="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Ci7a52QAAAAoB&#10;AAAPAAAAAAAAAAEAIAAAACIAAABkcnMvZG93bnJldi54bWxQSwECFAAUAAAACACHTuJAqM9TAxoC&#10;AABUBAAADgAAAAAAAAABACAAAAAoAQAAZHJzL2Uyb0RvYy54bWxQSwUGAAAAAAYABgBZAQAAtAUA&#10;AAAA&#10;">
                <v:fill on="t" focussize="0,0"/>
                <v:stroke color="#FFFFFF" joinstyle="miter"/>
                <v:imagedata o:title=""/>
                <o:lock v:ext="edit" aspectratio="f"/>
                <v:textbox style="layout-flow:vertical;mso-layout-flow-alt:bottom-to-top;">
                  <w:txbxContent>
                    <w:p w14:paraId="219F68F7">
                      <w:pPr>
                        <w:keepNext w:val="0"/>
                        <w:keepLines w:val="0"/>
                        <w:widowControl w:val="0"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/>
                        <w:ind w:left="0" w:right="0" w:firstLine="4320" w:firstLineChars="2400"/>
                        <w:jc w:val="both"/>
                        <w:rPr>
                          <w:rFonts w:hint="eastAsia" w:ascii="宋体" w:hAnsi="宋体" w:eastAsia="宋体" w:cs="宋体"/>
                          <w:sz w:val="18"/>
                          <w:szCs w:val="20"/>
                          <w:u w:val="single"/>
                          <w:lang w:val="en-US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kern w:val="2"/>
                          <w:sz w:val="18"/>
                          <w:szCs w:val="20"/>
                          <w:lang w:val="en-US" w:eastAsia="zh-CN" w:bidi="ar"/>
                        </w:rPr>
                        <w:t>学号：</w:t>
                      </w:r>
                      <w:r>
                        <w:rPr>
                          <w:rFonts w:hint="eastAsia" w:ascii="宋体" w:hAnsi="宋体" w:eastAsia="宋体" w:cs="宋体"/>
                          <w:kern w:val="2"/>
                          <w:sz w:val="18"/>
                          <w:szCs w:val="20"/>
                          <w:u w:val="single"/>
                          <w:lang w:val="en-US" w:eastAsia="zh-CN" w:bidi="ar"/>
                        </w:rPr>
                        <w:t xml:space="preserve">                    </w:t>
                      </w:r>
                      <w:r>
                        <w:rPr>
                          <w:rFonts w:hint="eastAsia" w:ascii="宋体" w:hAnsi="宋体" w:eastAsia="宋体" w:cs="宋体"/>
                          <w:kern w:val="2"/>
                          <w:sz w:val="18"/>
                          <w:szCs w:val="20"/>
                          <w:lang w:val="en-US" w:eastAsia="zh-CN" w:bidi="ar"/>
                        </w:rPr>
                        <w:t xml:space="preserve">        姓名：</w:t>
                      </w:r>
                      <w:r>
                        <w:rPr>
                          <w:rFonts w:hint="eastAsia" w:ascii="宋体" w:hAnsi="宋体" w:eastAsia="宋体" w:cs="宋体"/>
                          <w:kern w:val="2"/>
                          <w:sz w:val="18"/>
                          <w:szCs w:val="20"/>
                          <w:u w:val="single"/>
                          <w:lang w:val="en-US" w:eastAsia="zh-CN" w:bidi="ar"/>
                        </w:rPr>
                        <w:t xml:space="preserve">               </w:t>
                      </w:r>
                      <w:r>
                        <w:rPr>
                          <w:rFonts w:hint="eastAsia" w:ascii="宋体" w:hAnsi="宋体" w:eastAsia="宋体" w:cs="宋体"/>
                          <w:kern w:val="2"/>
                          <w:sz w:val="18"/>
                          <w:szCs w:val="20"/>
                          <w:lang w:val="en-US" w:eastAsia="zh-CN" w:bidi="ar"/>
                        </w:rPr>
                        <w:t xml:space="preserve">        班级：</w:t>
                      </w:r>
                      <w:r>
                        <w:rPr>
                          <w:rFonts w:hint="eastAsia" w:ascii="宋体" w:hAnsi="宋体" w:eastAsia="宋体" w:cs="宋体"/>
                          <w:kern w:val="2"/>
                          <w:sz w:val="18"/>
                          <w:szCs w:val="20"/>
                          <w:u w:val="single"/>
                          <w:lang w:val="en-US" w:eastAsia="zh-CN" w:bidi="ar"/>
                        </w:rPr>
                        <w:t xml:space="preserve">              </w:t>
                      </w:r>
                    </w:p>
                    <w:p w14:paraId="1D21E56A">
                      <w:pPr>
                        <w:keepNext w:val="0"/>
                        <w:keepLines w:val="0"/>
                        <w:widowControl w:val="0"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/>
                        <w:ind w:left="0" w:right="0"/>
                        <w:jc w:val="both"/>
                        <w:rPr>
                          <w:rFonts w:hint="eastAsia" w:ascii="宋体" w:hAnsi="宋体" w:eastAsia="宋体" w:cs="宋体"/>
                          <w:sz w:val="18"/>
                          <w:szCs w:val="20"/>
                          <w:lang w:val="en-US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kern w:val="2"/>
                          <w:sz w:val="18"/>
                          <w:szCs w:val="20"/>
                          <w:lang w:val="en-US" w:eastAsia="zh-CN" w:bidi="ar"/>
                        </w:rPr>
                        <w:t xml:space="preserve">   </w:t>
                      </w:r>
                      <w:r>
                        <w:rPr>
                          <w:rFonts w:hint="eastAsia" w:ascii="宋体" w:hAnsi="宋体" w:eastAsia="宋体" w:cs="宋体"/>
                          <w:b/>
                          <w:bCs/>
                          <w:kern w:val="2"/>
                          <w:sz w:val="18"/>
                          <w:szCs w:val="20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eastAsia" w:ascii="宋体" w:hAnsi="宋体" w:eastAsia="宋体" w:cs="宋体"/>
                          <w:kern w:val="2"/>
                          <w:sz w:val="18"/>
                          <w:szCs w:val="20"/>
                          <w:lang w:val="en-US" w:eastAsia="zh-CN" w:bidi="ar"/>
                        </w:rPr>
                        <w:t xml:space="preserve">  </w:t>
                      </w:r>
                      <w:r>
                        <w:rPr>
                          <w:rFonts w:hint="eastAsia" w:ascii="宋体" w:hAnsi="宋体" w:eastAsia="宋体" w:cs="宋体"/>
                          <w:kern w:val="2"/>
                          <w:sz w:val="18"/>
                          <w:szCs w:val="20"/>
                          <w:u w:val="dotted"/>
                          <w:lang w:val="en-US" w:eastAsia="zh-CN" w:bidi="ar"/>
                        </w:rPr>
                        <w:t xml:space="preserve">                                                             </w:t>
                      </w:r>
                      <w:r>
                        <w:rPr>
                          <w:rFonts w:hint="eastAsia" w:ascii="宋体" w:hAnsi="宋体" w:eastAsia="宋体" w:cs="宋体"/>
                          <w:kern w:val="2"/>
                          <w:sz w:val="18"/>
                          <w:szCs w:val="20"/>
                          <w:lang w:val="en-US" w:eastAsia="zh-CN" w:bidi="ar"/>
                        </w:rPr>
                        <w:t xml:space="preserve">  答  题  不  得  超  过  此  密  封  线</w:t>
                      </w:r>
                      <w:r>
                        <w:rPr>
                          <w:rFonts w:hint="eastAsia" w:ascii="宋体" w:hAnsi="宋体" w:eastAsia="宋体" w:cs="宋体"/>
                          <w:kern w:val="2"/>
                          <w:sz w:val="18"/>
                          <w:szCs w:val="20"/>
                          <w:u w:val="dotted"/>
                          <w:lang w:val="en-US" w:eastAsia="zh-CN" w:bidi="ar"/>
                        </w:rPr>
                        <w:t xml:space="preserve">                                                      </w:t>
                      </w:r>
                      <w:r>
                        <w:rPr>
                          <w:rFonts w:hint="eastAsia" w:ascii="宋体" w:hAnsi="宋体" w:eastAsia="宋体" w:cs="宋体"/>
                          <w:kern w:val="2"/>
                          <w:sz w:val="18"/>
                          <w:szCs w:val="20"/>
                          <w:lang w:val="en-US" w:eastAsia="zh-CN" w:bidi="ar"/>
                        </w:rPr>
                        <w:t xml:space="preserve">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hAnsi="Times New Roman" w:eastAsia="黑体" w:cs="黑体"/>
          <w:sz w:val="30"/>
          <w:szCs w:val="20"/>
          <w:lang w:eastAsia="zh-CN"/>
        </w:rPr>
        <w:t>云南财经职业学院校内统一考试题</w:t>
      </w:r>
    </w:p>
    <w:p w14:paraId="03AE250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黑体" w:hAnsi="Times New Roman" w:eastAsia="黑体" w:cs="黑体"/>
          <w:sz w:val="30"/>
          <w:szCs w:val="30"/>
          <w:lang w:val="en-US"/>
        </w:rPr>
      </w:pPr>
      <w:r>
        <w:rPr>
          <w:rFonts w:hint="eastAsia" w:ascii="黑体" w:hAnsi="Times New Roman" w:eastAsia="黑体" w:cs="黑体"/>
          <w:kern w:val="2"/>
          <w:sz w:val="30"/>
          <w:szCs w:val="30"/>
          <w:lang w:val="en-US" w:eastAsia="zh-CN" w:bidi="ar"/>
        </w:rPr>
        <w:t>2025-2026学年第二学期</w:t>
      </w:r>
      <w:r>
        <w:rPr>
          <w:rFonts w:hint="eastAsia" w:ascii="黑体" w:eastAsia="黑体" w:cs="黑体"/>
          <w:kern w:val="2"/>
          <w:sz w:val="30"/>
          <w:szCs w:val="30"/>
          <w:lang w:val="en-US" w:eastAsia="zh-CN" w:bidi="ar"/>
        </w:rPr>
        <w:t>期末</w:t>
      </w:r>
      <w:r>
        <w:rPr>
          <w:rFonts w:hint="eastAsia" w:ascii="黑体" w:hAnsi="Times New Roman" w:eastAsia="黑体" w:cs="黑体"/>
          <w:kern w:val="2"/>
          <w:sz w:val="30"/>
          <w:szCs w:val="30"/>
          <w:lang w:val="en-US" w:eastAsia="zh-CN" w:bidi="ar"/>
        </w:rPr>
        <w:t>考试</w:t>
      </w:r>
    </w:p>
    <w:p w14:paraId="294A337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黑体" w:hAnsi="Times New Roman" w:eastAsia="黑体" w:cs="黑体"/>
          <w:sz w:val="30"/>
          <w:szCs w:val="30"/>
          <w:lang w:val="en-US"/>
        </w:rPr>
      </w:pPr>
      <w:r>
        <w:rPr>
          <w:rFonts w:hint="eastAsia" w:ascii="黑体" w:hAnsi="Times New Roman" w:eastAsia="黑体" w:cs="黑体"/>
          <w:kern w:val="2"/>
          <w:sz w:val="30"/>
          <w:szCs w:val="30"/>
          <w:lang w:val="en-US" w:eastAsia="zh-CN" w:bidi="ar"/>
        </w:rPr>
        <w:t>《</w:t>
      </w:r>
      <w:r>
        <w:rPr>
          <w:rFonts w:hint="eastAsia" w:ascii="黑体" w:hAnsi="宋体" w:eastAsia="黑体" w:cs="黑体"/>
          <w:kern w:val="2"/>
          <w:sz w:val="30"/>
          <w:szCs w:val="30"/>
          <w:lang w:val="en-US" w:eastAsia="zh-CN" w:bidi="ar"/>
        </w:rPr>
        <w:t>电子数据取证技术应用</w:t>
      </w:r>
      <w:r>
        <w:rPr>
          <w:rFonts w:hint="eastAsia" w:ascii="黑体" w:hAnsi="Times New Roman" w:eastAsia="黑体" w:cs="黑体"/>
          <w:kern w:val="2"/>
          <w:sz w:val="30"/>
          <w:szCs w:val="30"/>
          <w:lang w:val="en-US" w:eastAsia="zh-CN" w:bidi="ar"/>
        </w:rPr>
        <w:t>》A卷答题卡</w:t>
      </w:r>
    </w:p>
    <w:p w14:paraId="1A3F49C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黑体" w:hAnsi="Times New Roman" w:eastAsia="黑体" w:cs="黑体"/>
          <w:sz w:val="30"/>
          <w:szCs w:val="30"/>
          <w:lang w:val="en-US"/>
        </w:rPr>
      </w:pPr>
      <w:r>
        <w:rPr>
          <w:rFonts w:hint="eastAsia" w:ascii="黑体" w:hAnsi="Times New Roman" w:eastAsia="黑体" w:cs="黑体"/>
          <w:kern w:val="2"/>
          <w:sz w:val="30"/>
          <w:szCs w:val="30"/>
          <w:lang w:val="en-US" w:eastAsia="zh-CN" w:bidi="ar"/>
        </w:rPr>
        <w:t>（</w:t>
      </w:r>
      <w:r>
        <w:rPr>
          <w:rFonts w:hint="eastAsia" w:ascii="黑体" w:hAnsi="宋体" w:eastAsia="黑体" w:cs="黑体"/>
          <w:kern w:val="2"/>
          <w:sz w:val="30"/>
          <w:szCs w:val="30"/>
          <w:lang w:val="en-US" w:eastAsia="zh-CN" w:bidi="ar"/>
        </w:rPr>
        <w:t>2024级信息安全技术应用专业适用</w:t>
      </w:r>
      <w:r>
        <w:rPr>
          <w:rFonts w:hint="eastAsia" w:ascii="黑体" w:hAnsi="Times New Roman" w:eastAsia="黑体" w:cs="黑体"/>
          <w:kern w:val="2"/>
          <w:sz w:val="30"/>
          <w:szCs w:val="30"/>
          <w:lang w:val="en-US" w:eastAsia="zh-CN" w:bidi="ar"/>
        </w:rPr>
        <w:t>）</w:t>
      </w:r>
    </w:p>
    <w:p w14:paraId="1C2F9CB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黑体" w:hAnsi="Times New Roman" w:eastAsia="黑体" w:cs="黑体"/>
          <w:sz w:val="30"/>
          <w:szCs w:val="20"/>
          <w:lang w:val="en-US"/>
        </w:rPr>
      </w:pPr>
    </w:p>
    <w:tbl>
      <w:tblPr>
        <w:tblStyle w:val="8"/>
        <w:tblW w:w="96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7"/>
      </w:tblGrid>
      <w:tr w14:paraId="01739122"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3937FB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Times New Roman" w:eastAsia="宋体" w:cs="宋体"/>
                <w:b/>
                <w:bCs/>
                <w:szCs w:val="22"/>
                <w:lang w:val="en-US"/>
              </w:rPr>
            </w:pPr>
            <w:r>
              <w:rPr>
                <w:rFonts w:hint="eastAsia" w:ascii="宋体" w:hAnsi="Times New Roman" w:eastAsia="宋体" w:cs="宋体"/>
                <w:b/>
                <w:bCs/>
                <w:kern w:val="2"/>
                <w:sz w:val="21"/>
                <w:szCs w:val="20"/>
                <w:lang w:val="en-US" w:eastAsia="zh-CN" w:bidi="ar"/>
              </w:rPr>
              <w:t>题 号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44DE93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Times New Roman" w:eastAsia="宋体" w:cs="宋体"/>
                <w:b/>
                <w:bCs/>
                <w:szCs w:val="22"/>
                <w:lang w:val="en-US"/>
              </w:rPr>
            </w:pPr>
            <w:r>
              <w:rPr>
                <w:rFonts w:hint="eastAsia" w:ascii="宋体" w:hAnsi="Times New Roman" w:eastAsia="宋体" w:cs="宋体"/>
                <w:b/>
                <w:bCs/>
                <w:kern w:val="2"/>
                <w:sz w:val="21"/>
                <w:szCs w:val="20"/>
                <w:lang w:val="en-US" w:eastAsia="zh-CN" w:bidi="ar"/>
              </w:rPr>
              <w:t>一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524C1C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Times New Roman" w:eastAsia="宋体" w:cs="宋体"/>
                <w:b/>
                <w:bCs/>
                <w:szCs w:val="22"/>
                <w:lang w:val="en-US"/>
              </w:rPr>
            </w:pPr>
            <w:r>
              <w:rPr>
                <w:rFonts w:hint="eastAsia" w:ascii="宋体" w:hAnsi="Times New Roman" w:eastAsia="宋体" w:cs="宋体"/>
                <w:b/>
                <w:bCs/>
                <w:kern w:val="2"/>
                <w:sz w:val="21"/>
                <w:szCs w:val="20"/>
                <w:lang w:val="en-US" w:eastAsia="zh-CN" w:bidi="ar"/>
              </w:rPr>
              <w:t>二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5C49E8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Times New Roman" w:eastAsia="宋体" w:cs="宋体"/>
                <w:b/>
                <w:bCs/>
                <w:szCs w:val="22"/>
                <w:lang w:val="en-US"/>
              </w:rPr>
            </w:pPr>
            <w:r>
              <w:rPr>
                <w:rFonts w:hint="eastAsia" w:ascii="宋体" w:hAnsi="Times New Roman" w:eastAsia="宋体" w:cs="宋体"/>
                <w:b/>
                <w:bCs/>
                <w:kern w:val="2"/>
                <w:sz w:val="21"/>
                <w:szCs w:val="20"/>
                <w:lang w:val="en-US" w:eastAsia="zh-CN" w:bidi="ar"/>
              </w:rPr>
              <w:t>三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F65501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Times New Roman" w:eastAsia="宋体" w:cs="宋体"/>
                <w:b/>
                <w:bCs/>
                <w:szCs w:val="22"/>
                <w:lang w:val="en-US"/>
              </w:rPr>
            </w:pPr>
            <w:r>
              <w:rPr>
                <w:rFonts w:hint="eastAsia" w:ascii="宋体" w:hAnsi="Times New Roman" w:eastAsia="宋体" w:cs="宋体"/>
                <w:b/>
                <w:bCs/>
                <w:kern w:val="2"/>
                <w:sz w:val="21"/>
                <w:szCs w:val="20"/>
                <w:lang w:val="en-US" w:eastAsia="zh-CN" w:bidi="ar"/>
              </w:rPr>
              <w:t>四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3301C5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Times New Roman" w:eastAsia="宋体" w:cs="宋体"/>
                <w:b/>
                <w:bCs/>
                <w:szCs w:val="22"/>
                <w:lang w:val="en-US"/>
              </w:rPr>
            </w:pPr>
            <w:r>
              <w:rPr>
                <w:rFonts w:hint="eastAsia" w:ascii="宋体" w:hAnsi="Times New Roman" w:eastAsia="宋体" w:cs="宋体"/>
                <w:b/>
                <w:bCs/>
                <w:kern w:val="2"/>
                <w:sz w:val="21"/>
                <w:szCs w:val="20"/>
                <w:lang w:val="en-US" w:eastAsia="zh-CN" w:bidi="ar"/>
              </w:rPr>
              <w:t>五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1DF271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Times New Roman" w:eastAsia="宋体" w:cs="宋体"/>
                <w:b/>
                <w:bCs/>
                <w:kern w:val="2"/>
                <w:sz w:val="21"/>
                <w:szCs w:val="20"/>
                <w:lang w:val="en-US" w:eastAsia="zh-CN" w:bidi="ar"/>
              </w:rPr>
            </w:pPr>
            <w:r>
              <w:rPr>
                <w:rFonts w:hint="eastAsia" w:ascii="宋体" w:eastAsia="宋体" w:cs="宋体"/>
                <w:b/>
                <w:bCs/>
                <w:kern w:val="2"/>
                <w:sz w:val="21"/>
                <w:szCs w:val="20"/>
                <w:lang w:val="en-US" w:eastAsia="zh-CN" w:bidi="ar"/>
              </w:rPr>
              <w:t>六</w:t>
            </w:r>
          </w:p>
        </w:tc>
        <w:tc>
          <w:tcPr>
            <w:tcW w:w="12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50C5D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Times New Roman" w:eastAsia="宋体" w:cs="宋体"/>
                <w:b/>
                <w:bCs/>
                <w:szCs w:val="22"/>
                <w:lang w:val="en-US"/>
              </w:rPr>
            </w:pPr>
            <w:r>
              <w:rPr>
                <w:rFonts w:hint="eastAsia" w:ascii="宋体" w:hAnsi="Times New Roman" w:eastAsia="宋体" w:cs="宋体"/>
                <w:b/>
                <w:bCs/>
                <w:kern w:val="2"/>
                <w:sz w:val="21"/>
                <w:szCs w:val="20"/>
                <w:lang w:val="en-US" w:eastAsia="zh-CN" w:bidi="ar"/>
              </w:rPr>
              <w:t>合计</w:t>
            </w:r>
          </w:p>
        </w:tc>
      </w:tr>
      <w:tr w14:paraId="7BCE32DF"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EA7CF7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7FE67D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5BD7D0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15A745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67CCC3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2D2596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59BBF8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</w:p>
        </w:tc>
        <w:tc>
          <w:tcPr>
            <w:tcW w:w="12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311CC5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</w:p>
        </w:tc>
      </w:tr>
    </w:tbl>
    <w:p w14:paraId="5E37DD8B">
      <w:pPr>
        <w:pStyle w:val="7"/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cs="Courier New"/>
          <w:b/>
          <w:bCs w:val="0"/>
          <w:sz w:val="30"/>
          <w:szCs w:val="30"/>
          <w:lang w:val="en-US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5"/>
        <w:gridCol w:w="1352"/>
        <w:gridCol w:w="6181"/>
      </w:tblGrid>
      <w:tr w14:paraId="057ABF43">
        <w:trPr>
          <w:trHeight w:val="315" w:hRule="atLeast"/>
        </w:trPr>
        <w:tc>
          <w:tcPr>
            <w:tcW w:w="13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599021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得 分</w:t>
            </w:r>
          </w:p>
        </w:tc>
        <w:tc>
          <w:tcPr>
            <w:tcW w:w="13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14FEF5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评卷人</w:t>
            </w:r>
          </w:p>
        </w:tc>
        <w:tc>
          <w:tcPr>
            <w:tcW w:w="6181" w:type="dxa"/>
            <w:vMerge w:val="restar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3C8ABC1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</w:rPr>
              <w:t>一、单项选择题（每题备选答案中只有一个符合答案符合题意，请将所选答案符号填写到后面括号内。每题1分，共15题，共15分。）</w:t>
            </w:r>
          </w:p>
        </w:tc>
      </w:tr>
      <w:tr w14:paraId="7012BFBB">
        <w:trPr>
          <w:trHeight w:val="412" w:hRule="atLeast"/>
        </w:trPr>
        <w:tc>
          <w:tcPr>
            <w:tcW w:w="13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79486F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</w:p>
        </w:tc>
        <w:tc>
          <w:tcPr>
            <w:tcW w:w="13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A427AC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</w:p>
        </w:tc>
        <w:tc>
          <w:tcPr>
            <w:tcW w:w="6181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2344E4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</w:tbl>
    <w:tbl>
      <w:tblPr>
        <w:tblStyle w:val="8"/>
        <w:tblpPr w:leftFromText="180" w:rightFromText="180" w:vertAnchor="text" w:horzAnchor="page" w:tblpX="1901" w:tblpY="43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 w14:paraId="229F8CD6">
        <w:trPr>
          <w:trHeight w:val="438" w:hRule="atLeast"/>
        </w:trPr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D961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4F649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2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560CE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3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AC6AE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4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93088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5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F3523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6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B28A0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7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915F2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8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A5CF9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9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368AD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10</w:t>
            </w:r>
          </w:p>
        </w:tc>
      </w:tr>
      <w:tr w14:paraId="56420CB4">
        <w:trPr>
          <w:trHeight w:val="421" w:hRule="atLeast"/>
        </w:trPr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B9050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D0709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3FE98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59C7F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5F5B6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41F92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D56B5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40792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F9BA3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3F299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</w:tr>
      <w:tr w14:paraId="18983824">
        <w:trPr>
          <w:trHeight w:val="438" w:hRule="atLeast"/>
        </w:trPr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D691E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11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98F8C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12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6A70E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13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0A42D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14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2006C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15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67F72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0BC79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2F920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58BDC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AD682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</w:tr>
      <w:tr w14:paraId="0FDD7DA8">
        <w:trPr>
          <w:trHeight w:val="455" w:hRule="atLeast"/>
        </w:trPr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16D4A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BCAFD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6EC2E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209E5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25D04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3FEFF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79EA6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FBF77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FAFF7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C88F8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</w:tr>
    </w:tbl>
    <w:p w14:paraId="5A02A117">
      <w:pPr>
        <w:pStyle w:val="7"/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cs="Courier New"/>
          <w:sz w:val="28"/>
          <w:szCs w:val="28"/>
          <w:lang w:val="en-US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9"/>
        <w:gridCol w:w="1365"/>
        <w:gridCol w:w="5958"/>
      </w:tblGrid>
      <w:tr w14:paraId="189ACA6A">
        <w:trPr>
          <w:trHeight w:val="169" w:hRule="atLeast"/>
        </w:trPr>
        <w:tc>
          <w:tcPr>
            <w:tcW w:w="13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4D42E9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得 分</w:t>
            </w:r>
          </w:p>
        </w:tc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862A1D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评卷人</w:t>
            </w:r>
          </w:p>
        </w:tc>
        <w:tc>
          <w:tcPr>
            <w:tcW w:w="5958" w:type="dxa"/>
            <w:vMerge w:val="restar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7F6136BD">
            <w:pPr>
              <w:pStyle w:val="7"/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 w:val="21"/>
                <w:szCs w:val="21"/>
                <w:shd w:val="clear" w:fill="FFFFFF"/>
                <w:lang w:val="en-US"/>
              </w:rPr>
            </w:pP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</w:rPr>
              <w:t>二、多项选择题</w:t>
            </w: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  <w:lang w:val="en-US"/>
              </w:rPr>
              <w:t>(</w:t>
            </w: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</w:rPr>
              <w:t>每小题有两个或两个以上的正确答案，请将选定的答案用英文大写字母填入括号内。多选、少选、错选或不选均不得分。每题</w:t>
            </w: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  <w:lang w:val="en-US"/>
              </w:rPr>
              <w:t>2</w:t>
            </w: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</w:rPr>
              <w:t>分，共</w:t>
            </w: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  <w:lang w:val="en-US"/>
              </w:rPr>
              <w:t>10</w:t>
            </w: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</w:rPr>
              <w:t>题，共</w:t>
            </w: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  <w:lang w:val="en-US"/>
              </w:rPr>
              <w:t>20</w:t>
            </w: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</w:rPr>
              <w:t>分。</w:t>
            </w: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  <w:lang w:val="en-US"/>
              </w:rPr>
              <w:t>)</w:t>
            </w:r>
          </w:p>
        </w:tc>
      </w:tr>
      <w:tr w14:paraId="47C63709">
        <w:trPr>
          <w:trHeight w:val="510" w:hRule="atLeast"/>
        </w:trPr>
        <w:tc>
          <w:tcPr>
            <w:tcW w:w="13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9CE7AC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</w:p>
        </w:tc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27F7CB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</w:p>
        </w:tc>
        <w:tc>
          <w:tcPr>
            <w:tcW w:w="5958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4C2D43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</w:tbl>
    <w:tbl>
      <w:tblPr>
        <w:tblStyle w:val="8"/>
        <w:tblpPr w:leftFromText="180" w:rightFromText="180" w:vertAnchor="text" w:horzAnchor="margin" w:tblpXSpec="left" w:tblpY="418"/>
        <w:tblOverlap w:val="never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1"/>
        <w:gridCol w:w="991"/>
        <w:gridCol w:w="991"/>
        <w:gridCol w:w="991"/>
        <w:gridCol w:w="991"/>
        <w:gridCol w:w="991"/>
        <w:gridCol w:w="991"/>
        <w:gridCol w:w="991"/>
        <w:gridCol w:w="992"/>
        <w:gridCol w:w="992"/>
      </w:tblGrid>
      <w:tr w14:paraId="111F9AB2">
        <w:trPr>
          <w:trHeight w:val="427" w:hRule="atLeast"/>
        </w:trPr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52E03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A45DC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2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327A3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3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28EF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4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ED5A2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5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CEC00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6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D4088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7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AEB78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8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7FD3CD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9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56FCD3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10</w:t>
            </w:r>
          </w:p>
        </w:tc>
      </w:tr>
      <w:tr w14:paraId="7C516269">
        <w:trPr>
          <w:trHeight w:val="427" w:hRule="atLeast"/>
        </w:trPr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6C981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34B17F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1BE38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DBED7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7CBB1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A7761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CC244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224F5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E683C9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8776B6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</w:tr>
    </w:tbl>
    <w:p w14:paraId="1603355F">
      <w:pPr>
        <w:rPr>
          <w:rFonts w:hint="eastAsia" w:ascii="黑体" w:eastAsia="黑体"/>
          <w:sz w:val="30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9"/>
        <w:gridCol w:w="1365"/>
        <w:gridCol w:w="5958"/>
      </w:tblGrid>
      <w:tr w14:paraId="60FF7DD1">
        <w:trPr>
          <w:trHeight w:val="169" w:hRule="atLeast"/>
        </w:trPr>
        <w:tc>
          <w:tcPr>
            <w:tcW w:w="13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21F1B1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得 分</w:t>
            </w:r>
          </w:p>
        </w:tc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E60E55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评卷人</w:t>
            </w:r>
          </w:p>
        </w:tc>
        <w:tc>
          <w:tcPr>
            <w:tcW w:w="5958" w:type="dxa"/>
            <w:vMerge w:val="restar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099CF7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b/>
                <w:bCs/>
                <w:sz w:val="21"/>
                <w:szCs w:val="21"/>
                <w:shd w:val="clear" w:fill="FFFFFF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"/>
              </w:rPr>
              <w:t>三、判断题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"/>
              </w:rPr>
              <w:t>(</w:t>
            </w: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"/>
              </w:rPr>
              <w:t>认为正确的在题号对应的括号中写“√”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"/>
              </w:rPr>
              <w:t>;</w:t>
            </w: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"/>
              </w:rPr>
              <w:t>认为错误的，在题号对应的括号中写“×”。每题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"/>
              </w:rPr>
              <w:t>1</w:t>
            </w: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"/>
              </w:rPr>
              <w:t>分，共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"/>
              </w:rPr>
              <w:t>10</w:t>
            </w: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"/>
              </w:rPr>
              <w:t>题，共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"/>
              </w:rPr>
              <w:t>10</w:t>
            </w: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"/>
              </w:rPr>
              <w:t>分。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"/>
              </w:rPr>
              <w:t>)</w:t>
            </w:r>
            <w:r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"/>
              </w:rPr>
              <w:t xml:space="preserve"> </w:t>
            </w:r>
          </w:p>
        </w:tc>
      </w:tr>
      <w:tr w14:paraId="41E61F33">
        <w:trPr>
          <w:trHeight w:val="510" w:hRule="atLeast"/>
        </w:trPr>
        <w:tc>
          <w:tcPr>
            <w:tcW w:w="13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9CBC5B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</w:p>
        </w:tc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4F3031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</w:p>
        </w:tc>
        <w:tc>
          <w:tcPr>
            <w:tcW w:w="5958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6E87D0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</w:tbl>
    <w:tbl>
      <w:tblPr>
        <w:tblStyle w:val="8"/>
        <w:tblpPr w:leftFromText="180" w:rightFromText="180" w:vertAnchor="text" w:horzAnchor="margin" w:tblpXSpec="left" w:tblpY="418"/>
        <w:tblOverlap w:val="never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1"/>
        <w:gridCol w:w="991"/>
        <w:gridCol w:w="991"/>
        <w:gridCol w:w="991"/>
        <w:gridCol w:w="991"/>
        <w:gridCol w:w="991"/>
        <w:gridCol w:w="991"/>
        <w:gridCol w:w="991"/>
        <w:gridCol w:w="992"/>
        <w:gridCol w:w="992"/>
      </w:tblGrid>
      <w:tr w14:paraId="68E24C68">
        <w:trPr>
          <w:trHeight w:val="427" w:hRule="atLeast"/>
        </w:trPr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C5E9E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F7C11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2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7B17C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3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3CC77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4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5CF24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5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FF2D8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6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8F27D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7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FC54D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8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91E16C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9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E01254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10</w:t>
            </w:r>
          </w:p>
        </w:tc>
      </w:tr>
      <w:tr w14:paraId="2ACA08F9">
        <w:trPr>
          <w:trHeight w:val="427" w:hRule="atLeast"/>
        </w:trPr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CC1A7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02124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7D3DD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E21B0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2E839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69FCC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BCACE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0BF70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B0C6C1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000A5C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</w:tr>
    </w:tbl>
    <w:p w14:paraId="5891132A">
      <w:pPr>
        <w:rPr>
          <w:rFonts w:hint="eastAsia" w:ascii="黑体" w:eastAsia="黑体"/>
          <w:sz w:val="30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9"/>
        <w:gridCol w:w="1365"/>
        <w:gridCol w:w="5958"/>
      </w:tblGrid>
      <w:tr w14:paraId="4DBE37F6">
        <w:trPr>
          <w:trHeight w:val="169" w:hRule="atLeast"/>
        </w:trPr>
        <w:tc>
          <w:tcPr>
            <w:tcW w:w="13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449F8C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得 分</w:t>
            </w:r>
          </w:p>
        </w:tc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367904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评卷人</w:t>
            </w:r>
          </w:p>
        </w:tc>
        <w:tc>
          <w:tcPr>
            <w:tcW w:w="5958" w:type="dxa"/>
            <w:vMerge w:val="restar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4A1A78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b/>
                <w:bCs/>
                <w:sz w:val="21"/>
                <w:szCs w:val="21"/>
                <w:shd w:val="clear" w:fill="FFFFFF"/>
                <w:lang w:val="en-US"/>
              </w:rPr>
            </w:pPr>
            <w:r>
              <w:rPr>
                <w:rFonts w:hint="eastAsia" w:ascii="宋体" w:hAnsi="宋体" w:eastAsia="宋体" w:cs="Times New Roman"/>
                <w:b/>
                <w:bCs w:val="0"/>
                <w:kern w:val="2"/>
                <w:sz w:val="21"/>
                <w:szCs w:val="20"/>
                <w:lang w:val="en-US" w:eastAsia="zh-CN" w:bidi="ar"/>
              </w:rPr>
              <w:t>四、</w:t>
            </w:r>
            <w:r>
              <w:rPr>
                <w:rFonts w:hint="eastAsia" w:ascii="宋体" w:hAnsi="宋体" w:eastAsia="宋体" w:cs="Times New Roman"/>
                <w:b/>
                <w:bCs/>
                <w:kern w:val="2"/>
                <w:sz w:val="21"/>
                <w:szCs w:val="20"/>
                <w:lang w:val="en-US" w:eastAsia="zh-CN" w:bidi="ar"/>
              </w:rPr>
              <w:t>填空题(在括号中填入正确答案。每空</w:t>
            </w:r>
            <w:r>
              <w:rPr>
                <w:rFonts w:hint="eastAsia" w:ascii="宋体" w:hAnsi="宋体" w:cs="Times New Roman"/>
                <w:b/>
                <w:bCs/>
                <w:kern w:val="2"/>
                <w:sz w:val="21"/>
                <w:szCs w:val="20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Times New Roman"/>
                <w:b/>
                <w:bCs/>
                <w:kern w:val="2"/>
                <w:sz w:val="21"/>
                <w:szCs w:val="20"/>
                <w:lang w:val="en-US" w:eastAsia="zh-CN" w:bidi="ar"/>
              </w:rPr>
              <w:t>分，共10空，共</w:t>
            </w:r>
            <w:r>
              <w:rPr>
                <w:rFonts w:hint="eastAsia" w:ascii="宋体" w:hAnsi="宋体" w:cs="Times New Roman"/>
                <w:b/>
                <w:bCs/>
                <w:kern w:val="2"/>
                <w:sz w:val="21"/>
                <w:szCs w:val="20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Times New Roman"/>
                <w:b/>
                <w:bCs/>
                <w:kern w:val="2"/>
                <w:sz w:val="21"/>
                <w:szCs w:val="20"/>
                <w:lang w:val="en-US" w:eastAsia="zh-CN" w:bidi="ar"/>
              </w:rPr>
              <w:t>0分。)</w:t>
            </w:r>
            <w:r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"/>
              </w:rPr>
              <w:t xml:space="preserve"> </w:t>
            </w:r>
          </w:p>
        </w:tc>
      </w:tr>
      <w:tr w14:paraId="47CA4575">
        <w:trPr>
          <w:trHeight w:val="510" w:hRule="atLeast"/>
        </w:trPr>
        <w:tc>
          <w:tcPr>
            <w:tcW w:w="13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3A99A8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</w:p>
        </w:tc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7A8549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</w:p>
        </w:tc>
        <w:tc>
          <w:tcPr>
            <w:tcW w:w="5958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51DB72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</w:tbl>
    <w:p w14:paraId="33AF9A51">
      <w:pPr>
        <w:pStyle w:val="7"/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425" w:right="0" w:hanging="425"/>
        <w:jc w:val="both"/>
        <w:rPr>
          <w:rFonts w:hint="eastAsia" w:ascii="宋体" w:hAnsi="宋体" w:eastAsia="宋体" w:cs="宋体"/>
          <w:szCs w:val="21"/>
          <w:lang w:val="en-US"/>
        </w:rPr>
      </w:pPr>
    </w:p>
    <w:p w14:paraId="1D18149C">
      <w:pPr>
        <w:pStyle w:val="7"/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425" w:right="0" w:hanging="425"/>
        <w:jc w:val="both"/>
        <w:rPr>
          <w:rFonts w:hint="eastAsia" w:ascii="宋体" w:hAnsi="宋体" w:eastAsia="宋体" w:cs="宋体"/>
          <w:szCs w:val="21"/>
          <w:lang w:val="en-US"/>
        </w:rPr>
      </w:pPr>
    </w:p>
    <w:p w14:paraId="302D601D">
      <w:pPr>
        <w:pStyle w:val="7"/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425" w:right="0" w:hanging="425"/>
        <w:jc w:val="both"/>
        <w:rPr>
          <w:rFonts w:hint="eastAsia" w:ascii="宋体" w:hAnsi="宋体" w:eastAsia="宋体" w:cs="宋体"/>
          <w:szCs w:val="21"/>
          <w:lang w:val="en-US"/>
        </w:rPr>
      </w:pPr>
    </w:p>
    <w:p w14:paraId="19DA74D9">
      <w:pPr>
        <w:pStyle w:val="7"/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425" w:right="0" w:hanging="425"/>
        <w:jc w:val="both"/>
        <w:rPr>
          <w:rFonts w:hint="eastAsia" w:ascii="宋体" w:hAnsi="宋体" w:eastAsia="宋体" w:cs="宋体"/>
          <w:szCs w:val="21"/>
          <w:lang w:val="en-US"/>
        </w:rPr>
      </w:pPr>
    </w:p>
    <w:p w14:paraId="608BCE7E">
      <w:pPr>
        <w:pStyle w:val="7"/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425" w:right="0" w:hanging="425"/>
        <w:jc w:val="both"/>
        <w:rPr>
          <w:rFonts w:hint="eastAsia" w:ascii="宋体" w:hAnsi="宋体" w:eastAsia="宋体" w:cs="宋体"/>
          <w:szCs w:val="21"/>
          <w:lang w:val="en-US"/>
        </w:rPr>
      </w:pPr>
    </w:p>
    <w:p w14:paraId="7D363202">
      <w:pPr>
        <w:pStyle w:val="7"/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425" w:right="0" w:hanging="425"/>
        <w:jc w:val="both"/>
        <w:rPr>
          <w:rFonts w:hint="eastAsia" w:ascii="宋体" w:hAnsi="宋体" w:eastAsia="宋体" w:cs="宋体"/>
          <w:szCs w:val="21"/>
          <w:lang w:val="en-US"/>
        </w:rPr>
      </w:pPr>
    </w:p>
    <w:p w14:paraId="7B6B6297">
      <w:pPr>
        <w:pStyle w:val="7"/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425" w:right="0" w:hanging="425"/>
        <w:jc w:val="both"/>
        <w:rPr>
          <w:rFonts w:hint="eastAsia" w:ascii="宋体" w:hAnsi="宋体" w:eastAsia="宋体" w:cs="宋体"/>
          <w:szCs w:val="21"/>
          <w:lang w:val="en-US"/>
        </w:rPr>
      </w:pPr>
    </w:p>
    <w:p w14:paraId="31C0B8E8">
      <w:pPr>
        <w:pStyle w:val="7"/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425" w:right="0" w:hanging="425"/>
        <w:jc w:val="both"/>
        <w:rPr>
          <w:rFonts w:hint="eastAsia" w:ascii="宋体" w:hAnsi="宋体" w:eastAsia="宋体" w:cs="宋体"/>
          <w:szCs w:val="21"/>
          <w:lang w:val="en-US"/>
        </w:rPr>
      </w:pPr>
    </w:p>
    <w:p w14:paraId="539841A0">
      <w:pPr>
        <w:pStyle w:val="7"/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425" w:right="0" w:hanging="425"/>
        <w:jc w:val="both"/>
        <w:rPr>
          <w:rFonts w:hint="eastAsia" w:ascii="宋体" w:hAnsi="宋体" w:eastAsia="宋体" w:cs="宋体"/>
          <w:szCs w:val="21"/>
          <w:lang w:val="en-US"/>
        </w:rPr>
      </w:pPr>
    </w:p>
    <w:p w14:paraId="5931355D">
      <w:pPr>
        <w:pStyle w:val="7"/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425" w:right="0" w:hanging="425"/>
        <w:jc w:val="both"/>
        <w:rPr>
          <w:rFonts w:hint="eastAsia" w:ascii="宋体" w:hAnsi="宋体" w:eastAsia="宋体" w:cs="宋体"/>
          <w:szCs w:val="21"/>
          <w:lang w:val="en-US"/>
        </w:rPr>
      </w:pPr>
    </w:p>
    <w:tbl>
      <w:tblPr>
        <w:tblStyle w:val="8"/>
        <w:tblW w:w="87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4"/>
        <w:gridCol w:w="1360"/>
        <w:gridCol w:w="5980"/>
      </w:tblGrid>
      <w:tr w14:paraId="22C5A5B9">
        <w:trPr>
          <w:trHeight w:val="303" w:hRule="atLeast"/>
        </w:trPr>
        <w:tc>
          <w:tcPr>
            <w:tcW w:w="1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619540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得 分</w:t>
            </w:r>
          </w:p>
        </w:tc>
        <w:tc>
          <w:tcPr>
            <w:tcW w:w="1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EE76ED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评卷人</w:t>
            </w:r>
          </w:p>
        </w:tc>
        <w:tc>
          <w:tcPr>
            <w:tcW w:w="5980" w:type="dxa"/>
            <w:vMerge w:val="restar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52C2EB3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38" w:right="0" w:hanging="37" w:hangingChars="18"/>
              <w:jc w:val="both"/>
              <w:rPr>
                <w:rFonts w:hint="eastAsia" w:ascii="宋体" w:hAnsi="宋体" w:eastAsia="宋体" w:cs="宋体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</w:rPr>
              <w:t>五、简答题(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0"/>
                <w:lang w:val="en-US" w:eastAsia="zh-CN" w:bidi="ar"/>
              </w:rPr>
              <w:t>本大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0"/>
                <w:lang w:val="en-US" w:eastAsia="zh-CN" w:bidi="ar"/>
              </w:rPr>
              <w:t>题共</w:t>
            </w:r>
            <w:r>
              <w:rPr>
                <w:rFonts w:hint="eastAsia" w:ascii="宋体" w:hAnsi="宋体" w:cs="宋体"/>
                <w:b/>
                <w:bCs w:val="0"/>
                <w:kern w:val="2"/>
                <w:sz w:val="21"/>
                <w:szCs w:val="20"/>
                <w:lang w:val="en-US" w:eastAsia="zh-CN" w:bidi="ar"/>
              </w:rPr>
              <w:t>5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0"/>
                <w:lang w:val="en-US" w:eastAsia="zh-CN" w:bidi="ar"/>
              </w:rPr>
              <w:t>小题，每题5分，共2</w:t>
            </w:r>
            <w:r>
              <w:rPr>
                <w:rFonts w:hint="eastAsia" w:ascii="宋体" w:hAnsi="宋体" w:cs="宋体"/>
                <w:b/>
                <w:bCs w:val="0"/>
                <w:kern w:val="2"/>
                <w:sz w:val="21"/>
                <w:szCs w:val="20"/>
                <w:lang w:val="en-US" w:eastAsia="zh-CN" w:bidi="ar"/>
              </w:rPr>
              <w:t>5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0"/>
                <w:lang w:val="en-US" w:eastAsia="zh-CN" w:bidi="ar"/>
              </w:rPr>
              <w:t>分。</w:t>
            </w: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</w:rPr>
              <w:t>)</w:t>
            </w:r>
          </w:p>
        </w:tc>
      </w:tr>
      <w:tr w14:paraId="3106C7CC">
        <w:trPr>
          <w:trHeight w:val="510" w:hRule="atLeast"/>
        </w:trPr>
        <w:tc>
          <w:tcPr>
            <w:tcW w:w="1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E75228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 w:val="0"/>
                <w:szCs w:val="21"/>
                <w:lang w:val="en-US"/>
              </w:rPr>
            </w:pPr>
          </w:p>
        </w:tc>
        <w:tc>
          <w:tcPr>
            <w:tcW w:w="1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D1DEF7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 w:val="0"/>
                <w:szCs w:val="21"/>
                <w:lang w:val="en-US"/>
              </w:rPr>
            </w:pPr>
          </w:p>
        </w:tc>
        <w:tc>
          <w:tcPr>
            <w:tcW w:w="5980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34764D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</w:tbl>
    <w:p w14:paraId="08EFF2DD">
      <w:pPr>
        <w:pStyle w:val="7"/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szCs w:val="21"/>
          <w:lang w:val="en-US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1.</w:t>
      </w:r>
    </w:p>
    <w:p w14:paraId="5724CC8C">
      <w:pPr>
        <w:pStyle w:val="7"/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szCs w:val="21"/>
          <w:lang w:val="en-US"/>
        </w:rPr>
      </w:pPr>
    </w:p>
    <w:p w14:paraId="755E908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0"/>
          <w:lang w:val="en-US" w:eastAsia="zh-CN" w:bidi="ar"/>
        </w:rPr>
        <w:t>2.</w:t>
      </w:r>
    </w:p>
    <w:p w14:paraId="14AA9DD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</w:p>
    <w:p w14:paraId="359990F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0"/>
          <w:lang w:val="en-US" w:eastAsia="zh-CN" w:bidi="ar"/>
        </w:rPr>
        <w:t>3.</w:t>
      </w:r>
    </w:p>
    <w:p w14:paraId="3E487EC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</w:p>
    <w:p w14:paraId="3A159C9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宋体" w:cs="Times New Roman"/>
          <w:kern w:val="2"/>
          <w:sz w:val="21"/>
          <w:szCs w:val="20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0"/>
          <w:lang w:val="en-US" w:eastAsia="zh-CN" w:bidi="ar"/>
        </w:rPr>
        <w:t>4.</w:t>
      </w:r>
    </w:p>
    <w:p w14:paraId="7906C02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宋体" w:cs="Times New Roman"/>
          <w:kern w:val="2"/>
          <w:sz w:val="21"/>
          <w:szCs w:val="20"/>
          <w:lang w:val="en-US" w:eastAsia="zh-CN" w:bidi="ar"/>
        </w:rPr>
      </w:pPr>
    </w:p>
    <w:p w14:paraId="1FBE8FE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cs="Times New Roman"/>
          <w:kern w:val="2"/>
          <w:sz w:val="21"/>
          <w:szCs w:val="20"/>
          <w:lang w:val="en-US" w:eastAsia="zh-CN" w:bidi="ar"/>
        </w:rPr>
      </w:pPr>
      <w:r>
        <w:rPr>
          <w:rFonts w:hint="eastAsia" w:cs="Times New Roman"/>
          <w:kern w:val="2"/>
          <w:sz w:val="21"/>
          <w:szCs w:val="20"/>
          <w:lang w:val="en-US" w:eastAsia="zh-CN" w:bidi="ar"/>
        </w:rPr>
        <w:t>5.</w:t>
      </w:r>
    </w:p>
    <w:p w14:paraId="735B33A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cs="Times New Roman"/>
          <w:kern w:val="2"/>
          <w:sz w:val="21"/>
          <w:szCs w:val="20"/>
          <w:lang w:val="en-US" w:eastAsia="zh-CN" w:bidi="ar"/>
        </w:rPr>
      </w:pPr>
    </w:p>
    <w:tbl>
      <w:tblPr>
        <w:tblStyle w:val="8"/>
        <w:tblpPr w:leftFromText="180" w:rightFromText="180" w:vertAnchor="text" w:tblpX="1" w:tblpY="193"/>
        <w:tblW w:w="87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4"/>
        <w:gridCol w:w="1380"/>
        <w:gridCol w:w="6000"/>
      </w:tblGrid>
      <w:tr w14:paraId="346174D6">
        <w:trPr>
          <w:trHeight w:val="303" w:hRule="atLeast"/>
        </w:trPr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0C0A13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得 分</w:t>
            </w: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C8844C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评卷人</w:t>
            </w:r>
          </w:p>
        </w:tc>
        <w:tc>
          <w:tcPr>
            <w:tcW w:w="6000" w:type="dxa"/>
            <w:vMerge w:val="restar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347F87B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38" w:right="0" w:hanging="37" w:hangingChars="18"/>
              <w:jc w:val="both"/>
              <w:rPr>
                <w:rFonts w:hint="eastAsia" w:ascii="宋体" w:hAnsi="宋体" w:eastAsia="宋体" w:cs="宋体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</w:rPr>
              <w:t>六、论述题(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本大题共1小题，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0"/>
                <w:lang w:val="en-US" w:eastAsia="zh-CN" w:bidi="ar"/>
              </w:rPr>
              <w:t>每题</w:t>
            </w:r>
            <w:r>
              <w:rPr>
                <w:rFonts w:hint="eastAsia" w:ascii="宋体" w:hAnsi="宋体" w:cs="宋体"/>
                <w:b/>
                <w:bCs w:val="0"/>
                <w:kern w:val="2"/>
                <w:sz w:val="21"/>
                <w:szCs w:val="20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0"/>
                <w:lang w:val="en-US" w:eastAsia="zh-CN" w:bidi="ar"/>
              </w:rPr>
              <w:t>0分，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共</w:t>
            </w:r>
            <w:r>
              <w:rPr>
                <w:rFonts w:hint="eastAsia" w:ascii="宋体" w:hAnsi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0分。</w:t>
            </w: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</w:rPr>
              <w:t>)</w:t>
            </w:r>
          </w:p>
        </w:tc>
      </w:tr>
      <w:tr w14:paraId="0F56856D">
        <w:trPr>
          <w:trHeight w:val="510" w:hRule="atLeast"/>
        </w:trPr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921C19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 w:val="0"/>
                <w:szCs w:val="21"/>
                <w:lang w:val="en-US"/>
              </w:rPr>
            </w:pP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7DA270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 w:val="0"/>
                <w:szCs w:val="21"/>
                <w:lang w:val="en-US"/>
              </w:rPr>
            </w:pPr>
          </w:p>
        </w:tc>
        <w:tc>
          <w:tcPr>
            <w:tcW w:w="6000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0E4271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</w:tbl>
    <w:p w14:paraId="09B7163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</w:p>
    <w:p w14:paraId="64BEA05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posOffset>2534285</wp:posOffset>
                </wp:positionH>
                <wp:positionV relativeFrom="paragraph">
                  <wp:posOffset>2720975</wp:posOffset>
                </wp:positionV>
                <wp:extent cx="1828800" cy="182880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9AB2E4">
                            <w:pPr>
                              <w:pStyle w:val="5"/>
                            </w:pPr>
                            <w:r>
                              <w:t xml:space="preserve">第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页 </w:t>
                            </w: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t xml:space="preserve">共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2 </w:t>
                            </w:r>
                            <w:r>
                              <w:t>页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9.55pt;margin-top:214.25pt;height:144pt;width:144pt;mso-position-horizontal-relative:margin;mso-wrap-style:none;z-index:251668480;mso-width-relative:page;mso-height-relative:page;" filled="f" stroked="f" coordsize="21600,21600" o:gfxdata="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JbwvR/ZAAAACwEAAA8AAAAAAAAAAQAgAAAAIgAAAGRycy9kb3ducmV2LnhtbFBLAQIU&#10;ABQAAAAIAIdO4kBikIRMKwIAAFcEAAAOAAAAAAAAAAEAIAAAACg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1F9AB2E4">
                      <w:pPr>
                        <w:pStyle w:val="5"/>
                      </w:pPr>
                      <w:r>
                        <w:t xml:space="preserve">第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1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页 </w:t>
                      </w:r>
                      <w:r>
                        <w:rPr>
                          <w:rFonts w:hint="eastAsia"/>
                        </w:rPr>
                        <w:t>（</w:t>
                      </w:r>
                      <w:r>
                        <w:t xml:space="preserve">共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2 </w:t>
                      </w:r>
                      <w:r>
                        <w:t>页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margin">
                  <wp:posOffset>9493885</wp:posOffset>
                </wp:positionH>
                <wp:positionV relativeFrom="paragraph">
                  <wp:posOffset>2720975</wp:posOffset>
                </wp:positionV>
                <wp:extent cx="1828800" cy="1828800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C30500">
                            <w:pPr>
                              <w:pStyle w:val="5"/>
                            </w:pPr>
                            <w:r>
                              <w:t xml:space="preserve">第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页 </w:t>
                            </w: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t xml:space="preserve">共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2 </w:t>
                            </w:r>
                            <w:r>
                              <w:t>页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47.55pt;margin-top:214.25pt;height:144pt;width:144pt;mso-position-horizontal-relative:margin;mso-wrap-style:none;z-index:251669504;mso-width-relative:page;mso-height-relative:page;" filled="f" stroked="f" coordsize="21600,21600" o:gfxdata="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VXg7e2gAAAA0BAAAPAAAAAAAAAAEAIAAAACIAAABkcnMvZG93bnJldi54bWxQSwEC&#10;FAAUAAAACACHTuJAmkZxjCsCAABXBAAADgAAAAAAAAABACAAAAAp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40C30500">
                      <w:pPr>
                        <w:pStyle w:val="5"/>
                      </w:pPr>
                      <w:r>
                        <w:t xml:space="preserve">第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2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页 </w:t>
                      </w:r>
                      <w:r>
                        <w:rPr>
                          <w:rFonts w:hint="eastAsia"/>
                        </w:rPr>
                        <w:t>（</w:t>
                      </w:r>
                      <w:r>
                        <w:t xml:space="preserve">共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2 </w:t>
                      </w:r>
                      <w:r>
                        <w:t>页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宋体" w:cs="Times New Roman"/>
          <w:kern w:val="2"/>
          <w:sz w:val="21"/>
          <w:szCs w:val="20"/>
          <w:lang w:val="en-US" w:eastAsia="zh-CN" w:bidi="ar"/>
        </w:rPr>
        <w:br w:type="page"/>
      </w:r>
    </w:p>
    <w:p w14:paraId="6E7623F9">
      <w:pPr>
        <w:jc w:val="center"/>
        <w:rPr>
          <w:rFonts w:ascii="黑体" w:eastAsia="黑体"/>
          <w:sz w:val="30"/>
          <w:szCs w:val="30"/>
        </w:rPr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-969010</wp:posOffset>
                </wp:positionH>
                <wp:positionV relativeFrom="paragraph">
                  <wp:posOffset>19050</wp:posOffset>
                </wp:positionV>
                <wp:extent cx="807085" cy="9655175"/>
                <wp:effectExtent l="6350" t="6350" r="24765" b="15875"/>
                <wp:wrapNone/>
                <wp:docPr id="20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7085" cy="9655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418C6AE8">
                            <w:pPr>
                              <w:pBdr>
                                <w:top w:val="none" w:color="auto" w:sz="0" w:space="1"/>
                                <w:left w:val="none" w:color="auto" w:sz="0" w:space="4"/>
                                <w:bottom w:val="none" w:color="auto" w:sz="0" w:space="1"/>
                                <w:right w:val="none" w:color="auto" w:sz="0" w:space="4"/>
                              </w:pBdr>
                              <w:ind w:firstLine="4320" w:firstLineChars="2400"/>
                              <w:rPr>
                                <w:rFonts w:hint="eastAsia" w:ascii="宋体" w:hAnsi="宋体"/>
                                <w:sz w:val="18"/>
                                <w:u w:val="single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>学号：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  <w:u w:val="single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      姓名：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  <w:u w:val="single"/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      班级：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  <w:u w:val="single"/>
                              </w:rPr>
                              <w:t xml:space="preserve">              </w:t>
                            </w:r>
                          </w:p>
                          <w:p w14:paraId="47B1C72C">
                            <w:pPr>
                              <w:pBdr>
                                <w:top w:val="none" w:color="auto" w:sz="0" w:space="1"/>
                                <w:left w:val="none" w:color="auto" w:sz="0" w:space="4"/>
                                <w:bottom w:val="none" w:color="auto" w:sz="0" w:space="1"/>
                                <w:right w:val="none" w:color="auto" w:sz="0" w:space="4"/>
                              </w:pBdr>
                              <w:rPr>
                                <w:rFonts w:hint="eastAsia" w:ascii="宋体" w:hAnsi="宋体"/>
                                <w:sz w:val="18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  <w:u w:val="dotted"/>
                              </w:rPr>
                              <w:t xml:space="preserve">                                                            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答  题  不  得  超  过  此  密  封  线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  <w:u w:val="dotted"/>
                              </w:rPr>
                              <w:t xml:space="preserve">                                                     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                       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-76.3pt;margin-top:1.5pt;height:760.25pt;width:63.55pt;z-index:-251655168;mso-width-relative:page;mso-height-relative:page;" fillcolor="#FFFFFF" filled="t" stroked="t" coordsize="21600,21600" o:gfxdata="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LiK/vfZAAAACwEAAA8AAAAAAAAAAQAgAAAAIgAAAGRy&#10;cy9kb3ducmV2LnhtbFBLAQIUABQAAAAIAIdO4kBXCRTdPQIAAIsEAAAOAAAAAAAAAAEAIAAAACgB&#10;AABkcnMvZTJvRG9jLnhtbFBLBQYAAAAABgAGAFkBAADXBQAAAAA=&#10;">
                <v:fill on="t" focussize="0,0"/>
                <v:stroke color="#FFFFFF" miterlimit="8" joinstyle="miter"/>
                <v:imagedata o:title=""/>
                <o:lock v:ext="edit" aspectratio="f"/>
                <v:textbox style="layout-flow:vertical;mso-layout-flow-alt:bottom-to-top;">
                  <w:txbxContent>
                    <w:p w14:paraId="418C6AE8">
                      <w:pPr>
                        <w:pBdr>
                          <w:top w:val="none" w:color="auto" w:sz="0" w:space="1"/>
                          <w:left w:val="none" w:color="auto" w:sz="0" w:space="4"/>
                          <w:bottom w:val="none" w:color="auto" w:sz="0" w:space="1"/>
                          <w:right w:val="none" w:color="auto" w:sz="0" w:space="4"/>
                        </w:pBdr>
                        <w:ind w:firstLine="4320" w:firstLineChars="2400"/>
                        <w:rPr>
                          <w:rFonts w:hint="eastAsia" w:ascii="宋体" w:hAnsi="宋体"/>
                          <w:sz w:val="18"/>
                          <w:u w:val="single"/>
                        </w:rPr>
                      </w:pPr>
                      <w:r>
                        <w:rPr>
                          <w:rFonts w:hint="eastAsia" w:ascii="宋体" w:hAnsi="宋体"/>
                          <w:sz w:val="18"/>
                        </w:rPr>
                        <w:t>学号：</w:t>
                      </w:r>
                      <w:r>
                        <w:rPr>
                          <w:rFonts w:hint="eastAsia" w:ascii="宋体" w:hAnsi="宋体"/>
                          <w:sz w:val="18"/>
                          <w:u w:val="single"/>
                        </w:rPr>
                        <w:t xml:space="preserve">                    </w:t>
                      </w: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      姓名：</w:t>
                      </w:r>
                      <w:r>
                        <w:rPr>
                          <w:rFonts w:hint="eastAsia" w:ascii="宋体" w:hAnsi="宋体"/>
                          <w:sz w:val="18"/>
                          <w:u w:val="single"/>
                        </w:rPr>
                        <w:t xml:space="preserve">               </w:t>
                      </w: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      班级：</w:t>
                      </w:r>
                      <w:r>
                        <w:rPr>
                          <w:rFonts w:hint="eastAsia" w:ascii="宋体" w:hAnsi="宋体"/>
                          <w:sz w:val="18"/>
                          <w:u w:val="single"/>
                        </w:rPr>
                        <w:t xml:space="preserve">              </w:t>
                      </w:r>
                    </w:p>
                    <w:p w14:paraId="47B1C72C">
                      <w:pPr>
                        <w:pBdr>
                          <w:top w:val="none" w:color="auto" w:sz="0" w:space="1"/>
                          <w:left w:val="none" w:color="auto" w:sz="0" w:space="4"/>
                          <w:bottom w:val="none" w:color="auto" w:sz="0" w:space="1"/>
                          <w:right w:val="none" w:color="auto" w:sz="0" w:space="4"/>
                        </w:pBdr>
                        <w:rPr>
                          <w:rFonts w:hint="eastAsia" w:ascii="宋体" w:hAnsi="宋体"/>
                          <w:sz w:val="18"/>
                        </w:rPr>
                      </w:pP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 </w:t>
                      </w:r>
                      <w:r>
                        <w:rPr>
                          <w:rFonts w:hint="eastAsia" w:ascii="宋体" w:hAnsi="宋体"/>
                          <w:b/>
                          <w:bCs/>
                          <w:sz w:val="18"/>
                        </w:rPr>
                        <w:t xml:space="preserve"> </w:t>
                      </w: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</w:t>
                      </w:r>
                      <w:r>
                        <w:rPr>
                          <w:rFonts w:hint="eastAsia" w:ascii="宋体" w:hAnsi="宋体"/>
                          <w:sz w:val="18"/>
                          <w:u w:val="dotted"/>
                        </w:rPr>
                        <w:t xml:space="preserve">                                                             </w:t>
                      </w: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答  题  不  得  超  过  此  密  封  线</w:t>
                      </w:r>
                      <w:r>
                        <w:rPr>
                          <w:rFonts w:hint="eastAsia" w:ascii="宋体" w:hAnsi="宋体"/>
                          <w:sz w:val="18"/>
                          <w:u w:val="dotted"/>
                        </w:rPr>
                        <w:t xml:space="preserve">                                                      </w:t>
                      </w: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eastAsia="黑体"/>
          <w:sz w:val="30"/>
          <w:szCs w:val="30"/>
        </w:rPr>
        <w:t>云南财经职业学院</w:t>
      </w:r>
      <w:r>
        <w:rPr>
          <w:rFonts w:hint="eastAsia" w:ascii="黑体" w:eastAsia="黑体"/>
          <w:sz w:val="30"/>
        </w:rPr>
        <w:t>校内</w:t>
      </w:r>
      <w:r>
        <w:rPr>
          <w:rFonts w:hint="eastAsia" w:ascii="黑体" w:eastAsia="黑体"/>
          <w:sz w:val="30"/>
          <w:szCs w:val="30"/>
        </w:rPr>
        <w:t>统一考试题</w:t>
      </w:r>
    </w:p>
    <w:p w14:paraId="5C81DB79">
      <w:pPr>
        <w:jc w:val="center"/>
        <w:rPr>
          <w:rFonts w:ascii="黑体" w:eastAsia="黑体"/>
          <w:sz w:val="30"/>
          <w:szCs w:val="30"/>
        </w:rPr>
      </w:pPr>
      <w:r>
        <w:rPr>
          <w:rFonts w:hint="eastAsia" w:ascii="黑体" w:eastAsia="黑体"/>
          <w:sz w:val="30"/>
          <w:szCs w:val="30"/>
        </w:rPr>
        <w:t>20</w:t>
      </w:r>
      <w:r>
        <w:rPr>
          <w:rFonts w:ascii="黑体" w:eastAsia="黑体"/>
          <w:sz w:val="30"/>
          <w:szCs w:val="30"/>
        </w:rPr>
        <w:t>2</w:t>
      </w:r>
      <w:r>
        <w:rPr>
          <w:rFonts w:hint="eastAsia" w:ascii="黑体" w:eastAsia="黑体"/>
          <w:sz w:val="30"/>
          <w:szCs w:val="30"/>
          <w:lang w:val="en-US" w:eastAsia="zh-CN"/>
        </w:rPr>
        <w:t>5</w:t>
      </w:r>
      <w:r>
        <w:rPr>
          <w:rFonts w:hint="eastAsia" w:ascii="黑体" w:eastAsia="黑体"/>
          <w:sz w:val="30"/>
          <w:szCs w:val="30"/>
        </w:rPr>
        <w:t>-202</w:t>
      </w:r>
      <w:r>
        <w:rPr>
          <w:rFonts w:hint="eastAsia" w:ascii="黑体" w:eastAsia="黑体"/>
          <w:sz w:val="30"/>
          <w:szCs w:val="30"/>
          <w:lang w:val="en-US" w:eastAsia="zh-CN"/>
        </w:rPr>
        <w:t>6</w:t>
      </w:r>
      <w:r>
        <w:rPr>
          <w:rFonts w:hint="eastAsia" w:ascii="黑体" w:eastAsia="黑体"/>
          <w:sz w:val="30"/>
          <w:szCs w:val="30"/>
        </w:rPr>
        <w:t>学年第二学期期末考试</w:t>
      </w:r>
    </w:p>
    <w:p w14:paraId="5B3B1A61">
      <w:pPr>
        <w:jc w:val="center"/>
        <w:rPr>
          <w:rFonts w:hint="eastAsia" w:ascii="黑体" w:eastAsia="黑体"/>
          <w:sz w:val="30"/>
          <w:szCs w:val="30"/>
          <w:lang w:val="en-US" w:eastAsia="zh-CN"/>
        </w:rPr>
      </w:pPr>
      <w:r>
        <w:rPr>
          <w:rFonts w:hint="eastAsia" w:ascii="黑体" w:eastAsia="黑体"/>
          <w:sz w:val="30"/>
          <w:szCs w:val="30"/>
        </w:rPr>
        <w:t>《电子数据取证技术应用》A卷</w:t>
      </w:r>
      <w:r>
        <w:rPr>
          <w:rFonts w:hint="eastAsia" w:ascii="黑体" w:eastAsia="黑体"/>
          <w:sz w:val="30"/>
          <w:szCs w:val="30"/>
          <w:lang w:val="en-US" w:eastAsia="zh-CN"/>
        </w:rPr>
        <w:t>答案</w:t>
      </w:r>
    </w:p>
    <w:p w14:paraId="57379BCE">
      <w:pPr>
        <w:jc w:val="center"/>
        <w:rPr>
          <w:rFonts w:hint="eastAsia" w:ascii="黑体" w:eastAsia="黑体"/>
          <w:sz w:val="30"/>
          <w:szCs w:val="30"/>
        </w:rPr>
      </w:pPr>
      <w:r>
        <w:rPr>
          <w:rFonts w:hint="eastAsia" w:ascii="黑体" w:eastAsia="黑体"/>
          <w:sz w:val="30"/>
          <w:szCs w:val="30"/>
        </w:rPr>
        <w:t>（</w:t>
      </w:r>
      <w:r>
        <w:rPr>
          <w:rFonts w:hint="eastAsia" w:ascii="黑体" w:hAnsi="黑体" w:eastAsia="黑体" w:cs="黑体"/>
          <w:sz w:val="30"/>
          <w:szCs w:val="30"/>
        </w:rPr>
        <w:t>202</w:t>
      </w: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4</w:t>
      </w:r>
      <w:r>
        <w:rPr>
          <w:rFonts w:hint="eastAsia" w:ascii="黑体" w:hAnsi="黑体" w:eastAsia="黑体" w:cs="黑体"/>
          <w:sz w:val="30"/>
          <w:szCs w:val="30"/>
        </w:rPr>
        <w:t>级</w:t>
      </w: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信息安全技术应用</w:t>
      </w:r>
      <w:r>
        <w:rPr>
          <w:rFonts w:hint="eastAsia" w:ascii="黑体" w:hAnsi="黑体" w:eastAsia="黑体" w:cs="黑体"/>
          <w:sz w:val="30"/>
          <w:szCs w:val="30"/>
        </w:rPr>
        <w:t>专业适用</w:t>
      </w:r>
      <w:r>
        <w:rPr>
          <w:rFonts w:hint="eastAsia" w:ascii="黑体" w:eastAsia="黑体"/>
          <w:sz w:val="30"/>
          <w:szCs w:val="30"/>
        </w:rPr>
        <w:t>）</w:t>
      </w:r>
    </w:p>
    <w:tbl>
      <w:tblPr>
        <w:tblStyle w:val="8"/>
        <w:tblW w:w="984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0"/>
        <w:gridCol w:w="1230"/>
        <w:gridCol w:w="1230"/>
        <w:gridCol w:w="1230"/>
        <w:gridCol w:w="1230"/>
        <w:gridCol w:w="1230"/>
        <w:gridCol w:w="1230"/>
        <w:gridCol w:w="1237"/>
      </w:tblGrid>
      <w:tr w14:paraId="20DD5117"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2FF41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  <w:r>
              <w:rPr>
                <w:rFonts w:hint="eastAsia" w:ascii="黑体" w:hAnsi="Times New Roman" w:eastAsia="黑体" w:cs="黑体"/>
                <w:szCs w:val="22"/>
                <w:lang w:val="en-US" w:eastAsia="zh-CN"/>
              </w:rPr>
              <w:t>题 号</w:t>
            </w: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B9250B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  <w:r>
              <w:rPr>
                <w:rFonts w:hint="eastAsia" w:ascii="黑体" w:hAnsi="Times New Roman" w:eastAsia="黑体" w:cs="黑体"/>
                <w:szCs w:val="22"/>
                <w:lang w:val="en-US" w:eastAsia="zh-CN"/>
              </w:rPr>
              <w:t>一</w:t>
            </w: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CD6EB0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  <w:r>
              <w:rPr>
                <w:rFonts w:hint="eastAsia" w:ascii="黑体" w:hAnsi="Times New Roman" w:eastAsia="黑体" w:cs="黑体"/>
                <w:szCs w:val="22"/>
                <w:lang w:val="en-US" w:eastAsia="zh-CN"/>
              </w:rPr>
              <w:t>二</w:t>
            </w: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FFBB31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  <w:r>
              <w:rPr>
                <w:rFonts w:hint="eastAsia" w:ascii="黑体" w:hAnsi="Times New Roman" w:eastAsia="黑体" w:cs="黑体"/>
                <w:szCs w:val="22"/>
                <w:lang w:val="en-US" w:eastAsia="zh-CN"/>
              </w:rPr>
              <w:t>三</w:t>
            </w: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DFB15F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  <w:r>
              <w:rPr>
                <w:rFonts w:hint="eastAsia" w:ascii="黑体" w:hAnsi="Times New Roman" w:eastAsia="黑体" w:cs="黑体"/>
                <w:szCs w:val="22"/>
                <w:lang w:val="en-US" w:eastAsia="zh-CN"/>
              </w:rPr>
              <w:t>四</w:t>
            </w: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84530A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  <w:r>
              <w:rPr>
                <w:rFonts w:hint="eastAsia" w:ascii="黑体" w:hAnsi="Times New Roman" w:eastAsia="黑体" w:cs="黑体"/>
                <w:szCs w:val="22"/>
                <w:lang w:val="en-US" w:eastAsia="zh-CN"/>
              </w:rPr>
              <w:t>五</w:t>
            </w: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1637E8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  <w:r>
              <w:rPr>
                <w:rFonts w:hint="eastAsia" w:ascii="黑体" w:hAnsi="Times New Roman" w:eastAsia="黑体" w:cs="黑体"/>
                <w:szCs w:val="22"/>
                <w:lang w:val="en-US" w:eastAsia="zh-CN"/>
              </w:rPr>
              <w:t>六</w:t>
            </w:r>
          </w:p>
        </w:tc>
        <w:tc>
          <w:tcPr>
            <w:tcW w:w="1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A2E606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  <w:r>
              <w:rPr>
                <w:rFonts w:hint="eastAsia" w:ascii="黑体" w:hAnsi="Times New Roman" w:eastAsia="黑体" w:cs="黑体"/>
                <w:szCs w:val="22"/>
                <w:lang w:val="en-US" w:eastAsia="zh-CN"/>
              </w:rPr>
              <w:t>合计</w:t>
            </w:r>
          </w:p>
        </w:tc>
      </w:tr>
      <w:tr w14:paraId="0EC230A2"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3AF7CE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BF7AE2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D3F66C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2D5899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7604A7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4C890F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83E3F6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</w:p>
        </w:tc>
        <w:tc>
          <w:tcPr>
            <w:tcW w:w="1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20A40A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</w:p>
        </w:tc>
      </w:tr>
    </w:tbl>
    <w:p w14:paraId="14746C78">
      <w:pPr>
        <w:pStyle w:val="7"/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cs="Courier New"/>
          <w:b/>
          <w:bCs w:val="0"/>
          <w:sz w:val="30"/>
          <w:szCs w:val="30"/>
          <w:lang w:val="en-US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5"/>
        <w:gridCol w:w="1352"/>
        <w:gridCol w:w="5901"/>
      </w:tblGrid>
      <w:tr w14:paraId="1A07791D">
        <w:trPr>
          <w:trHeight w:val="315" w:hRule="atLeast"/>
        </w:trPr>
        <w:tc>
          <w:tcPr>
            <w:tcW w:w="13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E5780C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得 分</w:t>
            </w:r>
          </w:p>
        </w:tc>
        <w:tc>
          <w:tcPr>
            <w:tcW w:w="13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3203A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评卷人</w:t>
            </w:r>
          </w:p>
        </w:tc>
        <w:tc>
          <w:tcPr>
            <w:tcW w:w="5901" w:type="dxa"/>
            <w:vMerge w:val="restar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2B1F4579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suppressLineNumbers w:val="0"/>
              <w:spacing w:before="0" w:beforeAutospacing="0" w:after="0" w:afterAutospacing="0"/>
              <w:ind w:left="148" w:right="0" w:firstLine="0"/>
              <w:jc w:val="both"/>
              <w:rPr>
                <w:rFonts w:hint="eastAsia" w:ascii="宋体" w:hAnsi="宋体" w:eastAsia="宋体" w:cs="宋体"/>
                <w:b/>
                <w:bCs w:val="0"/>
                <w:kern w:val="0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</w:rPr>
              <w:t>单项选择题（每题备选答案中只有一个符合答案符</w:t>
            </w:r>
          </w:p>
          <w:p w14:paraId="03E2025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1" w:right="0"/>
              <w:jc w:val="both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</w:rPr>
              <w:t>合题意，请将所选答案符号填写到后面括号内。每题1分，共15题，共15分。）</w:t>
            </w:r>
          </w:p>
        </w:tc>
      </w:tr>
      <w:tr w14:paraId="04F2EAE8">
        <w:trPr>
          <w:trHeight w:val="412" w:hRule="atLeast"/>
        </w:trPr>
        <w:tc>
          <w:tcPr>
            <w:tcW w:w="13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EB760D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</w:p>
        </w:tc>
        <w:tc>
          <w:tcPr>
            <w:tcW w:w="13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E23FE0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</w:p>
        </w:tc>
        <w:tc>
          <w:tcPr>
            <w:tcW w:w="5901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6C9098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</w:tbl>
    <w:tbl>
      <w:tblPr>
        <w:tblStyle w:val="8"/>
        <w:tblpPr w:leftFromText="180" w:rightFromText="180" w:vertAnchor="text" w:horzAnchor="page" w:tblpX="1901" w:tblpY="42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 w14:paraId="6686F056">
        <w:trPr>
          <w:trHeight w:val="438" w:hRule="atLeast"/>
        </w:trPr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07B73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CB4AB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2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A5F85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3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E498C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4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C71B0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5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73773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6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CE399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7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057B0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8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11A9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9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C1739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10</w:t>
            </w:r>
          </w:p>
        </w:tc>
      </w:tr>
      <w:tr w14:paraId="175A2E1A">
        <w:trPr>
          <w:trHeight w:val="421" w:hRule="atLeast"/>
        </w:trPr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0321F9C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00" w:lineRule="auto"/>
              <w:ind w:left="0" w:leftChars="0" w:right="0" w:righ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4"/>
                <w:szCs w:val="20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0"/>
                <w:sz w:val="22"/>
                <w:szCs w:val="22"/>
                <w:lang w:val="en-US" w:eastAsia="zh-CN" w:bidi="ar"/>
              </w:rPr>
              <w:t>A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E877420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00" w:lineRule="auto"/>
              <w:ind w:left="0" w:leftChars="0" w:right="0" w:righ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4"/>
                <w:szCs w:val="20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0"/>
                <w:sz w:val="22"/>
                <w:szCs w:val="22"/>
                <w:lang w:val="en-US" w:eastAsia="zh-CN" w:bidi="ar"/>
              </w:rPr>
              <w:t>A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8E16E82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00" w:lineRule="auto"/>
              <w:ind w:left="0" w:leftChars="0" w:right="0" w:righ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4"/>
                <w:szCs w:val="20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0"/>
                <w:sz w:val="22"/>
                <w:szCs w:val="22"/>
                <w:lang w:val="en-US" w:eastAsia="zh-CN" w:bidi="ar"/>
              </w:rPr>
              <w:t>C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4A212E6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00" w:lineRule="auto"/>
              <w:ind w:left="0" w:leftChars="0" w:right="0" w:righ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4"/>
                <w:szCs w:val="20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0"/>
                <w:sz w:val="22"/>
                <w:szCs w:val="22"/>
                <w:lang w:val="en-US" w:eastAsia="zh-CN" w:bidi="ar"/>
              </w:rPr>
              <w:t>B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85A1CBB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00" w:lineRule="auto"/>
              <w:ind w:left="0" w:leftChars="0" w:right="0" w:righ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4"/>
                <w:szCs w:val="20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0"/>
                <w:sz w:val="22"/>
                <w:szCs w:val="22"/>
                <w:lang w:val="en-US" w:eastAsia="zh-CN" w:bidi="ar"/>
              </w:rPr>
              <w:t>B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71EC219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00" w:lineRule="auto"/>
              <w:ind w:left="0" w:leftChars="0" w:right="0" w:righ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4"/>
                <w:szCs w:val="20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0"/>
                <w:sz w:val="22"/>
                <w:szCs w:val="22"/>
                <w:lang w:val="en-US" w:eastAsia="zh-CN" w:bidi="ar"/>
              </w:rPr>
              <w:t>A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49AFCAD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00" w:lineRule="auto"/>
              <w:ind w:left="0" w:leftChars="0" w:right="0" w:righ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4"/>
                <w:szCs w:val="20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0"/>
                <w:sz w:val="22"/>
                <w:szCs w:val="22"/>
                <w:lang w:val="en-US" w:eastAsia="zh-CN" w:bidi="ar"/>
              </w:rPr>
              <w:t>C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6A47BA6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00" w:lineRule="auto"/>
              <w:ind w:left="0" w:leftChars="0" w:right="0" w:righ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4"/>
                <w:szCs w:val="20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0"/>
                <w:sz w:val="22"/>
                <w:szCs w:val="22"/>
                <w:lang w:val="en-US" w:eastAsia="zh-CN" w:bidi="ar"/>
              </w:rPr>
              <w:t>C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5CD4178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00" w:lineRule="auto"/>
              <w:ind w:left="0" w:leftChars="0" w:right="0" w:righ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4"/>
                <w:szCs w:val="20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0"/>
                <w:sz w:val="22"/>
                <w:szCs w:val="22"/>
                <w:lang w:val="en-US" w:eastAsia="zh-CN" w:bidi="ar"/>
              </w:rPr>
              <w:t>C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37F765D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00" w:lineRule="auto"/>
              <w:ind w:left="0" w:leftChars="0" w:right="0" w:righ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4"/>
                <w:szCs w:val="20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0"/>
                <w:sz w:val="22"/>
                <w:szCs w:val="22"/>
                <w:lang w:val="en-US" w:eastAsia="zh-CN" w:bidi="ar"/>
              </w:rPr>
              <w:t>A</w:t>
            </w:r>
          </w:p>
        </w:tc>
      </w:tr>
      <w:tr w14:paraId="4BBE2BCD">
        <w:trPr>
          <w:trHeight w:val="438" w:hRule="atLeast"/>
        </w:trPr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945D7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11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B6552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12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09A46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13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6FD97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14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2E898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15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E0A42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471DC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E7023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10940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40A04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</w:tr>
      <w:tr w14:paraId="428731DE">
        <w:trPr>
          <w:trHeight w:val="455" w:hRule="atLeast"/>
        </w:trPr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9089107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00" w:lineRule="auto"/>
              <w:ind w:left="0" w:leftChars="0" w:right="0" w:righ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2"/>
                <w:szCs w:val="22"/>
                <w:lang w:val="en-US" w:eastAsia="zh-CN" w:bidi="ar"/>
              </w:rPr>
              <w:t>C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7B387C4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00" w:lineRule="auto"/>
              <w:ind w:left="0" w:leftChars="0" w:right="0" w:righ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2"/>
                <w:szCs w:val="22"/>
                <w:lang w:val="en-US" w:eastAsia="zh-CN" w:bidi="ar"/>
              </w:rPr>
              <w:t>C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02FED93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00" w:lineRule="auto"/>
              <w:ind w:left="0" w:leftChars="0" w:right="0" w:righ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2"/>
                <w:szCs w:val="22"/>
                <w:lang w:val="en-US" w:eastAsia="zh-CN" w:bidi="ar"/>
              </w:rPr>
              <w:t>C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A0E4AC6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00" w:lineRule="auto"/>
              <w:ind w:left="0" w:leftChars="0" w:right="0" w:righ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2"/>
                <w:szCs w:val="22"/>
                <w:lang w:val="en-US" w:eastAsia="zh-CN" w:bidi="ar"/>
              </w:rPr>
              <w:t>A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54634E8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00" w:lineRule="auto"/>
              <w:ind w:left="0" w:leftChars="0" w:right="0" w:righ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2"/>
                <w:szCs w:val="22"/>
                <w:lang w:val="en-US" w:eastAsia="zh-CN" w:bidi="ar"/>
              </w:rPr>
              <w:t>B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A9709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160FD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90B0C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4B1DA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8F56E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</w:tr>
    </w:tbl>
    <w:p w14:paraId="4D18E63A">
      <w:pPr>
        <w:pStyle w:val="7"/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cs="Courier New"/>
          <w:sz w:val="28"/>
          <w:szCs w:val="28"/>
          <w:lang w:val="en-US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9"/>
        <w:gridCol w:w="1365"/>
        <w:gridCol w:w="5958"/>
      </w:tblGrid>
      <w:tr w14:paraId="1772AF0C">
        <w:trPr>
          <w:trHeight w:val="169" w:hRule="atLeast"/>
        </w:trPr>
        <w:tc>
          <w:tcPr>
            <w:tcW w:w="13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92797E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得 分</w:t>
            </w:r>
          </w:p>
        </w:tc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F99D22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评卷人</w:t>
            </w:r>
          </w:p>
        </w:tc>
        <w:tc>
          <w:tcPr>
            <w:tcW w:w="5958" w:type="dxa"/>
            <w:vMerge w:val="restar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472CCC83">
            <w:pPr>
              <w:pStyle w:val="7"/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 w:val="21"/>
                <w:szCs w:val="21"/>
                <w:shd w:val="clear" w:fill="FFFFFF"/>
                <w:lang w:val="en-US"/>
              </w:rPr>
            </w:pP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</w:rPr>
              <w:t>二、多项选择题</w:t>
            </w: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  <w:lang w:val="en-US"/>
              </w:rPr>
              <w:t>(</w:t>
            </w: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</w:rPr>
              <w:t>每小题有两个或两个以上的正确答案，请将选定的答案用英文大写字母填入括号内。多选、少选、错选或不选均不得分。每题</w:t>
            </w: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  <w:lang w:val="en-US"/>
              </w:rPr>
              <w:t>2</w:t>
            </w: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</w:rPr>
              <w:t>分，共</w:t>
            </w: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  <w:lang w:val="en-US"/>
              </w:rPr>
              <w:t>1</w:t>
            </w:r>
            <w:r>
              <w:rPr>
                <w:rFonts w:hint="eastAsia"/>
                <w:b/>
                <w:bCs/>
                <w:color w:val="auto"/>
                <w:kern w:val="2"/>
                <w:sz w:val="21"/>
                <w:szCs w:val="21"/>
                <w:shd w:val="clear" w:fill="FFFFFF"/>
                <w:lang w:val="en-US" w:eastAsia="zh-CN"/>
              </w:rPr>
              <w:t>0</w:t>
            </w: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</w:rPr>
              <w:t>题，共</w:t>
            </w:r>
            <w:r>
              <w:rPr>
                <w:rFonts w:hint="eastAsia"/>
                <w:b/>
                <w:bCs/>
                <w:color w:val="auto"/>
                <w:kern w:val="2"/>
                <w:sz w:val="21"/>
                <w:szCs w:val="21"/>
                <w:shd w:val="clear" w:fill="FFFFFF"/>
                <w:lang w:val="en-US" w:eastAsia="zh-CN"/>
              </w:rPr>
              <w:t>2</w:t>
            </w: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  <w:lang w:val="en-US"/>
              </w:rPr>
              <w:t>0</w:t>
            </w: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</w:rPr>
              <w:t>分。</w:t>
            </w: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  <w:lang w:val="en-US"/>
              </w:rPr>
              <w:t>)</w:t>
            </w:r>
          </w:p>
        </w:tc>
      </w:tr>
      <w:tr w14:paraId="4C4F64FB">
        <w:trPr>
          <w:trHeight w:val="510" w:hRule="atLeast"/>
        </w:trPr>
        <w:tc>
          <w:tcPr>
            <w:tcW w:w="13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C6B209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</w:p>
        </w:tc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4DC802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</w:p>
        </w:tc>
        <w:tc>
          <w:tcPr>
            <w:tcW w:w="5958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677062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</w:tbl>
    <w:tbl>
      <w:tblPr>
        <w:tblStyle w:val="8"/>
        <w:tblpPr w:leftFromText="180" w:rightFromText="180" w:vertAnchor="text" w:horzAnchor="margin" w:tblpXSpec="left" w:tblpY="418"/>
        <w:tblOverlap w:val="never"/>
        <w:tblW w:w="488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7"/>
        <w:gridCol w:w="967"/>
        <w:gridCol w:w="967"/>
        <w:gridCol w:w="967"/>
        <w:gridCol w:w="967"/>
        <w:gridCol w:w="967"/>
        <w:gridCol w:w="968"/>
        <w:gridCol w:w="968"/>
        <w:gridCol w:w="972"/>
        <w:gridCol w:w="972"/>
      </w:tblGrid>
      <w:tr w14:paraId="704DB45D">
        <w:trPr>
          <w:trHeight w:val="427" w:hRule="atLeast"/>
        </w:trPr>
        <w:tc>
          <w:tcPr>
            <w:tcW w:w="4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4457A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</w:t>
            </w:r>
          </w:p>
        </w:tc>
        <w:tc>
          <w:tcPr>
            <w:tcW w:w="4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74B97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2</w:t>
            </w:r>
          </w:p>
        </w:tc>
        <w:tc>
          <w:tcPr>
            <w:tcW w:w="4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9A98A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3</w:t>
            </w:r>
          </w:p>
        </w:tc>
        <w:tc>
          <w:tcPr>
            <w:tcW w:w="4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3BD5C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4</w:t>
            </w:r>
          </w:p>
        </w:tc>
        <w:tc>
          <w:tcPr>
            <w:tcW w:w="4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74533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5</w:t>
            </w:r>
          </w:p>
        </w:tc>
        <w:tc>
          <w:tcPr>
            <w:tcW w:w="4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797DC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6</w:t>
            </w:r>
          </w:p>
        </w:tc>
        <w:tc>
          <w:tcPr>
            <w:tcW w:w="4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A3804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7</w:t>
            </w:r>
          </w:p>
        </w:tc>
        <w:tc>
          <w:tcPr>
            <w:tcW w:w="4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CC93BF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8</w:t>
            </w:r>
          </w:p>
        </w:tc>
        <w:tc>
          <w:tcPr>
            <w:tcW w:w="5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8D3E91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9</w:t>
            </w:r>
          </w:p>
        </w:tc>
        <w:tc>
          <w:tcPr>
            <w:tcW w:w="5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605515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10</w:t>
            </w:r>
          </w:p>
        </w:tc>
      </w:tr>
      <w:tr w14:paraId="32A627B9">
        <w:trPr>
          <w:trHeight w:val="427" w:hRule="atLeast"/>
        </w:trPr>
        <w:tc>
          <w:tcPr>
            <w:tcW w:w="4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419C605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00" w:lineRule="auto"/>
              <w:ind w:left="0" w:leftChars="0" w:right="0" w:righ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0"/>
                <w:lang w:val="en-US"/>
              </w:rPr>
            </w:pPr>
            <w:bookmarkStart w:id="0" w:name="_GoBack" w:colFirst="0" w:colLast="9"/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2"/>
                <w:szCs w:val="22"/>
                <w:lang w:val="en-US" w:eastAsia="zh-CN" w:bidi="ar"/>
              </w:rPr>
              <w:t>ABC</w:t>
            </w:r>
          </w:p>
        </w:tc>
        <w:tc>
          <w:tcPr>
            <w:tcW w:w="4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15E36E9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00" w:lineRule="auto"/>
              <w:ind w:left="0" w:leftChars="0" w:right="0" w:righ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2"/>
                <w:szCs w:val="22"/>
                <w:lang w:val="en-US" w:eastAsia="zh-CN" w:bidi="ar"/>
              </w:rPr>
              <w:t>ABC</w:t>
            </w:r>
          </w:p>
        </w:tc>
        <w:tc>
          <w:tcPr>
            <w:tcW w:w="4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4B608B0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00" w:lineRule="auto"/>
              <w:ind w:left="0" w:leftChars="0" w:right="0" w:righ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2"/>
                <w:szCs w:val="22"/>
                <w:lang w:val="en-US" w:eastAsia="zh-CN" w:bidi="ar"/>
              </w:rPr>
              <w:t>ABCD</w:t>
            </w:r>
          </w:p>
        </w:tc>
        <w:tc>
          <w:tcPr>
            <w:tcW w:w="4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ACF9D11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00" w:lineRule="auto"/>
              <w:ind w:left="0" w:leftChars="0" w:right="0" w:righ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2"/>
                <w:szCs w:val="22"/>
                <w:lang w:val="en-US" w:eastAsia="zh-CN" w:bidi="ar"/>
              </w:rPr>
              <w:t>BC</w:t>
            </w:r>
          </w:p>
        </w:tc>
        <w:tc>
          <w:tcPr>
            <w:tcW w:w="4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50D07CF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00" w:lineRule="auto"/>
              <w:ind w:left="0" w:leftChars="0" w:right="0" w:righ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2"/>
                <w:szCs w:val="22"/>
                <w:lang w:val="en-US" w:eastAsia="zh-CN" w:bidi="ar"/>
              </w:rPr>
              <w:t>ABCD</w:t>
            </w:r>
          </w:p>
        </w:tc>
        <w:tc>
          <w:tcPr>
            <w:tcW w:w="4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6D91D44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00" w:lineRule="auto"/>
              <w:ind w:left="0" w:leftChars="0" w:right="0" w:righ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2"/>
                <w:szCs w:val="22"/>
                <w:lang w:val="en-US" w:eastAsia="zh-CN" w:bidi="ar"/>
              </w:rPr>
              <w:t>ABC</w:t>
            </w:r>
          </w:p>
        </w:tc>
        <w:tc>
          <w:tcPr>
            <w:tcW w:w="4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1584F4E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00" w:lineRule="auto"/>
              <w:ind w:left="0" w:leftChars="0" w:right="0" w:righ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2"/>
                <w:szCs w:val="22"/>
                <w:lang w:val="en-US" w:eastAsia="zh-CN" w:bidi="ar"/>
              </w:rPr>
              <w:t>ABCD</w:t>
            </w:r>
          </w:p>
        </w:tc>
        <w:tc>
          <w:tcPr>
            <w:tcW w:w="4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AA23DB9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00" w:lineRule="auto"/>
              <w:ind w:left="0" w:leftChars="0" w:right="0" w:righ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2"/>
                <w:szCs w:val="22"/>
                <w:lang w:val="en-US" w:eastAsia="zh-CN" w:bidi="ar"/>
              </w:rPr>
              <w:t>ABCD</w:t>
            </w:r>
          </w:p>
        </w:tc>
        <w:tc>
          <w:tcPr>
            <w:tcW w:w="5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E85C252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00" w:lineRule="auto"/>
              <w:ind w:left="0" w:leftChars="0" w:right="0" w:righ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2"/>
                <w:szCs w:val="22"/>
                <w:lang w:val="en-US" w:eastAsia="zh-CN" w:bidi="ar"/>
              </w:rPr>
              <w:t>ABCD</w:t>
            </w:r>
          </w:p>
        </w:tc>
        <w:tc>
          <w:tcPr>
            <w:tcW w:w="5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90DC2B8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00" w:lineRule="auto"/>
              <w:ind w:left="0" w:leftChars="0" w:right="0" w:righ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2"/>
                <w:szCs w:val="22"/>
                <w:lang w:val="en-US" w:eastAsia="zh-CN" w:bidi="ar"/>
              </w:rPr>
              <w:t>ABC</w:t>
            </w:r>
          </w:p>
        </w:tc>
      </w:tr>
      <w:bookmarkEnd w:id="0"/>
    </w:tbl>
    <w:p w14:paraId="02A8C0A0">
      <w:pPr>
        <w:jc w:val="both"/>
        <w:rPr>
          <w:rFonts w:hint="eastAsia" w:ascii="黑体" w:eastAsia="黑体"/>
          <w:sz w:val="30"/>
          <w:szCs w:val="30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7"/>
        <w:gridCol w:w="1344"/>
        <w:gridCol w:w="6516"/>
      </w:tblGrid>
      <w:tr w14:paraId="2D1D602C">
        <w:trPr>
          <w:trHeight w:val="182" w:hRule="atLeast"/>
        </w:trPr>
        <w:tc>
          <w:tcPr>
            <w:tcW w:w="13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AD1A7E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得 分</w:t>
            </w:r>
          </w:p>
        </w:tc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2F736B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评卷人</w:t>
            </w:r>
          </w:p>
        </w:tc>
        <w:tc>
          <w:tcPr>
            <w:tcW w:w="6516" w:type="dxa"/>
            <w:vMerge w:val="restar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5C085A8E">
            <w:pPr>
              <w:pStyle w:val="7"/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/>
              <w:ind w:left="0" w:right="0"/>
              <w:rPr>
                <w:rFonts w:hint="default"/>
                <w:sz w:val="21"/>
                <w:szCs w:val="21"/>
                <w:shd w:val="clear" w:fill="FFFFFF"/>
                <w:lang w:val="en-US"/>
              </w:rPr>
            </w:pPr>
            <w:r>
              <w:rPr>
                <w:rFonts w:hint="default"/>
                <w:b/>
                <w:bCs w:val="0"/>
                <w:color w:val="auto"/>
                <w:sz w:val="21"/>
                <w:szCs w:val="21"/>
                <w:shd w:val="clear" w:fill="FFFFFF"/>
              </w:rPr>
              <w:t>三、判断题</w:t>
            </w:r>
            <w:r>
              <w:rPr>
                <w:rFonts w:hint="default"/>
                <w:b/>
                <w:bCs w:val="0"/>
                <w:color w:val="auto"/>
                <w:sz w:val="21"/>
                <w:szCs w:val="21"/>
                <w:shd w:val="clear" w:fill="FFFFFF"/>
                <w:lang w:val="en-US"/>
              </w:rPr>
              <w:t>(</w:t>
            </w:r>
            <w:r>
              <w:rPr>
                <w:rFonts w:hint="default"/>
                <w:b/>
                <w:bCs w:val="0"/>
                <w:color w:val="auto"/>
                <w:sz w:val="21"/>
                <w:szCs w:val="21"/>
                <w:shd w:val="clear" w:fill="FFFFFF"/>
              </w:rPr>
              <w:t>认为正确的在题号对应的括号中写“√”</w:t>
            </w:r>
            <w:r>
              <w:rPr>
                <w:rFonts w:hint="default"/>
                <w:b/>
                <w:bCs w:val="0"/>
                <w:color w:val="auto"/>
                <w:sz w:val="21"/>
                <w:szCs w:val="21"/>
                <w:shd w:val="clear" w:fill="FFFFFF"/>
                <w:lang w:val="en-US"/>
              </w:rPr>
              <w:t>;</w:t>
            </w:r>
            <w:r>
              <w:rPr>
                <w:rFonts w:hint="default"/>
                <w:b/>
                <w:bCs w:val="0"/>
                <w:color w:val="auto"/>
                <w:sz w:val="21"/>
                <w:szCs w:val="21"/>
                <w:shd w:val="clear" w:fill="FFFFFF"/>
              </w:rPr>
              <w:t>认为错误的，在题号对应的括号中写“×”。每题</w:t>
            </w:r>
            <w:r>
              <w:rPr>
                <w:rFonts w:hint="eastAsia"/>
                <w:b/>
                <w:bCs w:val="0"/>
                <w:color w:val="auto"/>
                <w:sz w:val="21"/>
                <w:szCs w:val="21"/>
                <w:shd w:val="clear" w:fill="FFFFFF"/>
                <w:lang w:val="en-US" w:eastAsia="zh-CN"/>
              </w:rPr>
              <w:t>1</w:t>
            </w:r>
            <w:r>
              <w:rPr>
                <w:rFonts w:hint="default"/>
                <w:b/>
                <w:bCs w:val="0"/>
                <w:color w:val="auto"/>
                <w:sz w:val="21"/>
                <w:szCs w:val="21"/>
                <w:shd w:val="clear" w:fill="FFFFFF"/>
              </w:rPr>
              <w:t>分，共</w:t>
            </w:r>
            <w:r>
              <w:rPr>
                <w:rFonts w:hint="default"/>
                <w:b/>
                <w:bCs w:val="0"/>
                <w:color w:val="auto"/>
                <w:sz w:val="21"/>
                <w:szCs w:val="21"/>
                <w:shd w:val="clear" w:fill="FFFFFF"/>
                <w:lang w:val="en-US"/>
              </w:rPr>
              <w:t>10</w:t>
            </w:r>
            <w:r>
              <w:rPr>
                <w:rFonts w:hint="default"/>
                <w:b/>
                <w:bCs w:val="0"/>
                <w:color w:val="auto"/>
                <w:sz w:val="21"/>
                <w:szCs w:val="21"/>
                <w:shd w:val="clear" w:fill="FFFFFF"/>
              </w:rPr>
              <w:t>题，共</w:t>
            </w:r>
            <w:r>
              <w:rPr>
                <w:rFonts w:hint="eastAsia"/>
                <w:b/>
                <w:bCs w:val="0"/>
                <w:color w:val="auto"/>
                <w:sz w:val="21"/>
                <w:szCs w:val="21"/>
                <w:shd w:val="clear" w:fill="FFFFFF"/>
                <w:lang w:val="en-US" w:eastAsia="zh-CN"/>
              </w:rPr>
              <w:t>1</w:t>
            </w:r>
            <w:r>
              <w:rPr>
                <w:rFonts w:hint="default"/>
                <w:b/>
                <w:bCs w:val="0"/>
                <w:color w:val="auto"/>
                <w:sz w:val="21"/>
                <w:szCs w:val="21"/>
                <w:shd w:val="clear" w:fill="FFFFFF"/>
                <w:lang w:val="en-US"/>
              </w:rPr>
              <w:t>0</w:t>
            </w:r>
            <w:r>
              <w:rPr>
                <w:rFonts w:hint="default"/>
                <w:b/>
                <w:bCs w:val="0"/>
                <w:color w:val="auto"/>
                <w:sz w:val="21"/>
                <w:szCs w:val="21"/>
                <w:shd w:val="clear" w:fill="FFFFFF"/>
              </w:rPr>
              <w:t>分。</w:t>
            </w:r>
            <w:r>
              <w:rPr>
                <w:rFonts w:hint="default"/>
                <w:b/>
                <w:bCs w:val="0"/>
                <w:color w:val="auto"/>
                <w:sz w:val="21"/>
                <w:szCs w:val="21"/>
                <w:shd w:val="clear" w:fill="FFFFFF"/>
                <w:lang w:val="en-US"/>
              </w:rPr>
              <w:t>)</w:t>
            </w:r>
          </w:p>
        </w:tc>
      </w:tr>
      <w:tr w14:paraId="7A3C4549">
        <w:trPr>
          <w:trHeight w:val="510" w:hRule="atLeast"/>
        </w:trPr>
        <w:tc>
          <w:tcPr>
            <w:tcW w:w="13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0296F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 w:val="0"/>
                <w:szCs w:val="21"/>
                <w:lang w:val="en-US"/>
              </w:rPr>
            </w:pPr>
          </w:p>
        </w:tc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B9BEE2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 w:val="0"/>
                <w:szCs w:val="21"/>
                <w:lang w:val="en-US"/>
              </w:rPr>
            </w:pPr>
          </w:p>
        </w:tc>
        <w:tc>
          <w:tcPr>
            <w:tcW w:w="6516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2D04EE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</w:tbl>
    <w:tbl>
      <w:tblPr>
        <w:tblStyle w:val="8"/>
        <w:tblpPr w:leftFromText="181" w:rightFromText="181" w:vertAnchor="text" w:horzAnchor="page" w:tblpX="1876" w:tblpY="394"/>
        <w:tblOverlap w:val="never"/>
        <w:tblW w:w="490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</w:tblGrid>
      <w:tr w14:paraId="78EEAA09">
        <w:trPr>
          <w:trHeight w:val="451" w:hRule="atLeast"/>
        </w:trPr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C929A7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3314C4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2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9BEE08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3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ECAE99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4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14A5CC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5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244AAB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6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8120D4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7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C6EF3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8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718951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9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0137D9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10</w:t>
            </w:r>
          </w:p>
        </w:tc>
      </w:tr>
      <w:tr w14:paraId="06E6C0C1">
        <w:trPr>
          <w:trHeight w:val="391" w:hRule="atLeast"/>
        </w:trPr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831701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×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D5AB0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√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9E3B7A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×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3A08D9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×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ACC915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√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BB9C0E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√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8AC6E8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√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1EDFF3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√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9C9F03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×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2BCBAA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×</w:t>
            </w:r>
          </w:p>
        </w:tc>
      </w:tr>
    </w:tbl>
    <w:p w14:paraId="5E695196">
      <w:pPr>
        <w:jc w:val="both"/>
        <w:rPr>
          <w:rFonts w:hint="eastAsia" w:ascii="黑体" w:eastAsia="黑体"/>
          <w:sz w:val="30"/>
          <w:szCs w:val="30"/>
        </w:rPr>
      </w:pPr>
    </w:p>
    <w:p w14:paraId="7C1531BF">
      <w:pPr>
        <w:jc w:val="both"/>
        <w:rPr>
          <w:rFonts w:hint="eastAsia" w:ascii="黑体" w:eastAsia="黑体"/>
          <w:sz w:val="30"/>
          <w:szCs w:val="30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9"/>
        <w:gridCol w:w="1380"/>
        <w:gridCol w:w="5811"/>
      </w:tblGrid>
      <w:tr w14:paraId="20C93715">
        <w:trPr>
          <w:cantSplit/>
          <w:trHeight w:val="350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54A69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得 分</w:t>
            </w: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19ABC58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评卷人</w:t>
            </w:r>
          </w:p>
        </w:tc>
        <w:tc>
          <w:tcPr>
            <w:tcW w:w="5811" w:type="dxa"/>
            <w:vMerge w:val="restar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5F3511F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80" w:lineRule="exact"/>
              <w:ind w:left="0" w:right="0"/>
              <w:jc w:val="both"/>
              <w:rPr>
                <w:rFonts w:hint="eastAsia" w:ascii="宋体" w:hAnsi="宋体" w:eastAsia="宋体" w:cs="宋体"/>
                <w:b/>
                <w:bCs w:val="0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0"/>
                <w:lang w:val="en-US" w:eastAsia="zh-CN" w:bidi="ar"/>
              </w:rPr>
              <w:t>四、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0"/>
                <w:lang w:val="en-US" w:eastAsia="zh-CN" w:bidi="ar"/>
              </w:rPr>
              <w:t>填空题(在括号中填入正确答案。每空1分，共10空，共10分。)</w:t>
            </w:r>
          </w:p>
        </w:tc>
      </w:tr>
      <w:tr w14:paraId="17B71CD5">
        <w:trPr>
          <w:cantSplit/>
          <w:trHeight w:val="510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BA9F0A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szCs w:val="21"/>
                <w:lang w:val="en-US"/>
              </w:rPr>
            </w:pP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2B578B5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szCs w:val="21"/>
                <w:lang w:val="en-US"/>
              </w:rPr>
            </w:pPr>
          </w:p>
        </w:tc>
        <w:tc>
          <w:tcPr>
            <w:tcW w:w="5811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6D6868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</w:tbl>
    <w:p w14:paraId="3009BCD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Times New Roman" w:hAnsi="Times New Roman" w:eastAsia="宋体" w:cs="Times New Roman"/>
          <w:kern w:val="2"/>
          <w:sz w:val="21"/>
          <w:szCs w:val="20"/>
          <w:lang w:val="en-US" w:eastAsia="zh-CN" w:bidi="ar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0"/>
          <w:lang w:val="en-US" w:eastAsia="zh-CN" w:bidi="ar"/>
        </w:rPr>
        <w:t>1. 关联性</w:t>
      </w:r>
    </w:p>
    <w:p w14:paraId="0BFC89B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Times New Roman" w:hAnsi="Times New Roman" w:eastAsia="宋体" w:cs="Times New Roman"/>
          <w:kern w:val="2"/>
          <w:sz w:val="21"/>
          <w:szCs w:val="20"/>
          <w:lang w:val="en-US" w:eastAsia="zh-CN" w:bidi="ar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0"/>
          <w:lang w:val="en-US" w:eastAsia="zh-CN" w:bidi="ar"/>
        </w:rPr>
        <w:t>2. 0</w:t>
      </w:r>
    </w:p>
    <w:p w14:paraId="046238F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Times New Roman" w:hAnsi="Times New Roman" w:eastAsia="宋体" w:cs="Times New Roman"/>
          <w:kern w:val="2"/>
          <w:sz w:val="21"/>
          <w:szCs w:val="20"/>
          <w:lang w:val="en-US" w:eastAsia="zh-CN" w:bidi="ar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0"/>
          <w:lang w:val="en-US" w:eastAsia="zh-CN" w:bidi="ar"/>
        </w:rPr>
        <w:t>3. Binlog</w:t>
      </w:r>
    </w:p>
    <w:p w14:paraId="3A65F1F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Times New Roman" w:hAnsi="Times New Roman" w:eastAsia="宋体" w:cs="Times New Roman"/>
          <w:kern w:val="2"/>
          <w:sz w:val="21"/>
          <w:szCs w:val="20"/>
          <w:lang w:val="en-US" w:eastAsia="zh-CN" w:bidi="ar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0"/>
          <w:lang w:val="en-US" w:eastAsia="zh-CN" w:bidi="ar"/>
        </w:rPr>
        <w:t>4. watchdog</w:t>
      </w:r>
    </w:p>
    <w:p w14:paraId="295FCE0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Times New Roman" w:hAnsi="Times New Roman" w:eastAsia="宋体" w:cs="Times New Roman"/>
          <w:kern w:val="2"/>
          <w:sz w:val="21"/>
          <w:szCs w:val="20"/>
          <w:lang w:val="en-US" w:eastAsia="zh-CN" w:bidi="ar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0"/>
          <w:lang w:val="en-US" w:eastAsia="zh-CN" w:bidi="ar"/>
        </w:rPr>
        <w:t>5. v</w:t>
      </w:r>
    </w:p>
    <w:p w14:paraId="541B3E0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Times New Roman" w:hAnsi="Times New Roman" w:eastAsia="宋体" w:cs="Times New Roman"/>
          <w:kern w:val="2"/>
          <w:sz w:val="21"/>
          <w:szCs w:val="20"/>
          <w:lang w:val="en-US" w:eastAsia="zh-CN" w:bidi="ar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0"/>
          <w:lang w:val="en-US" w:eastAsia="zh-CN" w:bidi="ar"/>
        </w:rPr>
        <w:t>6. mysqlbinlog.exe</w:t>
      </w:r>
    </w:p>
    <w:p w14:paraId="235A228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Times New Roman" w:hAnsi="Times New Roman" w:eastAsia="宋体" w:cs="Times New Roman"/>
          <w:kern w:val="2"/>
          <w:sz w:val="21"/>
          <w:szCs w:val="20"/>
          <w:lang w:val="en-US" w:eastAsia="zh-CN" w:bidi="ar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0"/>
          <w:lang w:val="en-US" w:eastAsia="zh-CN" w:bidi="ar"/>
        </w:rPr>
        <w:t>7. User-Agent</w:t>
      </w:r>
    </w:p>
    <w:p w14:paraId="4A51EE9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Times New Roman" w:hAnsi="Times New Roman" w:eastAsia="宋体" w:cs="Times New Roman"/>
          <w:kern w:val="2"/>
          <w:sz w:val="21"/>
          <w:szCs w:val="20"/>
          <w:lang w:val="en-US" w:eastAsia="zh-CN" w:bidi="ar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0"/>
          <w:lang w:val="en-US" w:eastAsia="zh-CN" w:bidi="ar"/>
        </w:rPr>
        <w:t>8. Referer</w:t>
      </w:r>
    </w:p>
    <w:p w14:paraId="42318E7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Times New Roman" w:hAnsi="Times New Roman" w:eastAsia="宋体" w:cs="Times New Roman"/>
          <w:kern w:val="2"/>
          <w:sz w:val="21"/>
          <w:szCs w:val="20"/>
          <w:lang w:val="en-US" w:eastAsia="zh-CN" w:bidi="ar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0"/>
          <w:lang w:val="en-US" w:eastAsia="zh-CN" w:bidi="ar"/>
        </w:rPr>
        <w:t>9. WebShell</w:t>
      </w:r>
    </w:p>
    <w:p w14:paraId="21DE693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Times New Roman" w:hAnsi="Times New Roman" w:eastAsia="宋体" w:cs="Times New Roman"/>
          <w:kern w:val="2"/>
          <w:sz w:val="21"/>
          <w:szCs w:val="20"/>
          <w:lang w:val="en-US" w:eastAsia="zh-CN" w:bidi="ar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0"/>
          <w:lang w:val="en-US" w:eastAsia="zh-CN" w:bidi="ar"/>
        </w:rPr>
        <w:t>10. crontab</w:t>
      </w:r>
    </w:p>
    <w:tbl>
      <w:tblPr>
        <w:tblStyle w:val="8"/>
        <w:tblW w:w="87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4"/>
        <w:gridCol w:w="1360"/>
        <w:gridCol w:w="5980"/>
      </w:tblGrid>
      <w:tr w14:paraId="7DC3353F">
        <w:trPr>
          <w:trHeight w:val="303" w:hRule="atLeast"/>
        </w:trPr>
        <w:tc>
          <w:tcPr>
            <w:tcW w:w="1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FCE5C5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得 分</w:t>
            </w:r>
          </w:p>
        </w:tc>
        <w:tc>
          <w:tcPr>
            <w:tcW w:w="1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860C18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评卷人</w:t>
            </w:r>
          </w:p>
        </w:tc>
        <w:tc>
          <w:tcPr>
            <w:tcW w:w="5980" w:type="dxa"/>
            <w:vMerge w:val="restar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1698C47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38" w:right="0" w:hanging="37" w:hangingChars="18"/>
              <w:jc w:val="both"/>
              <w:rPr>
                <w:rFonts w:hint="eastAsia" w:ascii="宋体" w:hAnsi="宋体" w:eastAsia="宋体" w:cs="宋体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</w:rPr>
              <w:t>五、简答题(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0"/>
                <w:lang w:val="en-US" w:eastAsia="zh-CN" w:bidi="ar"/>
              </w:rPr>
              <w:t>本大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0"/>
                <w:lang w:val="en-US" w:eastAsia="zh-CN" w:bidi="ar"/>
              </w:rPr>
              <w:t>题共5小题，每题5分，共25分。</w:t>
            </w: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</w:rPr>
              <w:t>)</w:t>
            </w:r>
          </w:p>
        </w:tc>
      </w:tr>
      <w:tr w14:paraId="638BFCF6">
        <w:trPr>
          <w:trHeight w:val="510" w:hRule="atLeast"/>
        </w:trPr>
        <w:tc>
          <w:tcPr>
            <w:tcW w:w="1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C156FE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 w:val="0"/>
                <w:szCs w:val="21"/>
                <w:lang w:val="en-US"/>
              </w:rPr>
            </w:pPr>
          </w:p>
        </w:tc>
        <w:tc>
          <w:tcPr>
            <w:tcW w:w="1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1BAB11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 w:val="0"/>
                <w:szCs w:val="21"/>
                <w:lang w:val="en-US"/>
              </w:rPr>
            </w:pPr>
          </w:p>
        </w:tc>
        <w:tc>
          <w:tcPr>
            <w:tcW w:w="5980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03BBB4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</w:tbl>
    <w:p w14:paraId="1030F1A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宋体" w:cs="Times New Roman"/>
          <w:kern w:val="2"/>
          <w:sz w:val="21"/>
          <w:szCs w:val="20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0"/>
          <w:lang w:val="en-US" w:eastAsia="zh-CN" w:bidi="ar"/>
        </w:rPr>
        <w:t>1. 主要依赖于：(1)文件系统的逻辑结构；(2)文件的头部特征残留；(3)文件内部的逻辑结构。只要数据未被彻底覆盖，取证分析依然能利用这些特征重现原貌。</w:t>
      </w:r>
    </w:p>
    <w:p w14:paraId="4C737C7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宋体" w:cs="Times New Roman"/>
          <w:kern w:val="2"/>
          <w:sz w:val="21"/>
          <w:szCs w:val="20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0"/>
          <w:lang w:val="en-US" w:eastAsia="zh-CN" w:bidi="ar"/>
        </w:rPr>
        <w:t>2. 需要了解：(1)服务器的网络位置（如IP地址及云环境归属）；(2)连接凭证（用户名及密码）；(3)操作系统类型及连接方式（如Linux及SSH）；(4)Web服务及编程语言类型（如Apache和PHP）；(5)后端数据库类型（如MySQL）。</w:t>
      </w:r>
    </w:p>
    <w:p w14:paraId="25ACCD6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宋体" w:cs="Times New Roman"/>
          <w:kern w:val="2"/>
          <w:sz w:val="21"/>
          <w:szCs w:val="20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0"/>
          <w:lang w:val="en-US" w:eastAsia="zh-CN" w:bidi="ar"/>
        </w:rPr>
        <w:t>3. sc-status记录HTTP协议状态代码（如200成功，403无权限，404未找到），用于判断黑客攻击请求是否被服务器成功执行；cs-method记录请求中使用的HTTP方法（如GET/POST），用于分析黑客是读取信息（GET）还是在提交恶意载荷/表单（POST）。</w:t>
      </w:r>
    </w:p>
    <w:p w14:paraId="66ABA9B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宋体" w:cs="Times New Roman"/>
          <w:kern w:val="2"/>
          <w:sz w:val="21"/>
          <w:szCs w:val="20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0"/>
          <w:lang w:val="en-US" w:eastAsia="zh-CN" w:bidi="ar"/>
        </w:rPr>
        <w:t>4. (1)at：适合仅执行一次就结束的调度命令；(2)crontab：用于设置周期性被执行的指令，需启动crond服务；(3)anacron：无法周期性执行，只能以天为周期，但其在关机状态下未执行的任务在下次开机时可以补上执行。</w:t>
      </w:r>
    </w:p>
    <w:p w14:paraId="331C0DA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宋体" w:cs="Times New Roman"/>
          <w:kern w:val="2"/>
          <w:sz w:val="21"/>
          <w:szCs w:val="20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0"/>
          <w:lang w:val="en-US" w:eastAsia="zh-CN" w:bidi="ar"/>
        </w:rPr>
        <w:t>5. 因为目标服务器在云端，日志中包含了大量云服务商安全扫描器（如Alibaba Heimdall）产生的海量扫描记录。这些记录对于定位真实的黑客攻击是无意义的噪声数据。通过排除合法扫描器的记录，可以大幅缩小排查范围，精准定位真实可疑的入侵IP。</w:t>
      </w:r>
    </w:p>
    <w:p w14:paraId="63B0B1F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宋体" w:cs="Times New Roman"/>
          <w:kern w:val="2"/>
          <w:sz w:val="21"/>
          <w:szCs w:val="20"/>
          <w:lang w:val="en-US" w:eastAsia="zh-CN" w:bidi="ar"/>
        </w:rPr>
      </w:pP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margin">
                  <wp:posOffset>2534285</wp:posOffset>
                </wp:positionH>
                <wp:positionV relativeFrom="paragraph">
                  <wp:posOffset>1040765</wp:posOffset>
                </wp:positionV>
                <wp:extent cx="1828800" cy="1828800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8FA137">
                            <w:pPr>
                              <w:pStyle w:val="5"/>
                            </w:pPr>
                            <w:r>
                              <w:t xml:space="preserve">第 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1  </w:t>
                            </w:r>
                            <w:r>
                              <w:t xml:space="preserve">页 </w:t>
                            </w: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t xml:space="preserve">共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3 </w:t>
                            </w:r>
                            <w:r>
                              <w:t>页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9.55pt;margin-top:81.95pt;height:144pt;width:144pt;mso-position-horizontal-relative:margin;mso-wrap-style:none;z-index:251670528;mso-width-relative:page;mso-height-relative:page;" filled="f" stroked="f" coordsize="21600,21600" o:gfxdata="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NQXXePYAAAACwEAAA8AAAAAAAAAAQAgAAAAIgAAAGRycy9kb3ducmV2LnhtbFBLAQIU&#10;ABQAAAAIAIdO4kAr7evWLAIAAFcEAAAOAAAAAAAAAAEAIAAAACc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018FA137">
                      <w:pPr>
                        <w:pStyle w:val="5"/>
                      </w:pPr>
                      <w:r>
                        <w:t xml:space="preserve">第 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1  </w:t>
                      </w:r>
                      <w:r>
                        <w:t xml:space="preserve">页 </w:t>
                      </w:r>
                      <w:r>
                        <w:rPr>
                          <w:rFonts w:hint="eastAsia"/>
                        </w:rPr>
                        <w:t>（</w:t>
                      </w:r>
                      <w:r>
                        <w:t xml:space="preserve">共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3 </w:t>
                      </w:r>
                      <w:r>
                        <w:t>页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margin">
                  <wp:posOffset>9493885</wp:posOffset>
                </wp:positionH>
                <wp:positionV relativeFrom="paragraph">
                  <wp:posOffset>1040765</wp:posOffset>
                </wp:positionV>
                <wp:extent cx="1828800" cy="1828800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B8133E">
                            <w:pPr>
                              <w:pStyle w:val="5"/>
                            </w:pPr>
                            <w:r>
                              <w:t xml:space="preserve">第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页 </w:t>
                            </w: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t xml:space="preserve">共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3 </w:t>
                            </w:r>
                            <w:r>
                              <w:t>页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47.55pt;margin-top:81.95pt;height:144pt;width:144pt;mso-position-horizontal-relative:margin;mso-wrap-style:none;z-index:251671552;mso-width-relative:page;mso-height-relative:page;" filled="f" stroked="f" coordsize="21600,21600" o:gfxdata="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CPkLn82QAAAA0BAAAPAAAAAAAAAAEAIAAAACIAAABkcnMvZG93bnJldi54bWxQSwEC&#10;FAAUAAAACACHTuJAg6C4liwCAABXBAAADgAAAAAAAAABACAAAAAo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56B8133E">
                      <w:pPr>
                        <w:pStyle w:val="5"/>
                      </w:pPr>
                      <w:r>
                        <w:t xml:space="preserve">第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2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页 </w:t>
                      </w:r>
                      <w:r>
                        <w:rPr>
                          <w:rFonts w:hint="eastAsia"/>
                        </w:rPr>
                        <w:t>（</w:t>
                      </w:r>
                      <w:r>
                        <w:t xml:space="preserve">共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3 </w:t>
                      </w:r>
                      <w:r>
                        <w:t>页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8"/>
        <w:tblpPr w:leftFromText="180" w:rightFromText="180" w:vertAnchor="text" w:tblpX="1" w:tblpY="193"/>
        <w:tblW w:w="87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4"/>
        <w:gridCol w:w="1380"/>
        <w:gridCol w:w="6000"/>
      </w:tblGrid>
      <w:tr w14:paraId="5766D488">
        <w:trPr>
          <w:trHeight w:val="303" w:hRule="atLeast"/>
        </w:trPr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732B26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得 分</w:t>
            </w: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9A7638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评卷人</w:t>
            </w:r>
          </w:p>
        </w:tc>
        <w:tc>
          <w:tcPr>
            <w:tcW w:w="6000" w:type="dxa"/>
            <w:vMerge w:val="restar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6F7A102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38" w:right="0" w:hanging="37" w:hangingChars="18"/>
              <w:jc w:val="both"/>
              <w:rPr>
                <w:rFonts w:hint="eastAsia" w:ascii="宋体" w:hAnsi="宋体" w:eastAsia="宋体" w:cs="宋体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</w:rPr>
              <w:t>六、论述题(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本大题共1小题，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0"/>
                <w:lang w:val="en-US" w:eastAsia="zh-CN" w:bidi="ar"/>
              </w:rPr>
              <w:t>每题20分，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共20分。</w:t>
            </w: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</w:rPr>
              <w:t>)</w:t>
            </w:r>
          </w:p>
        </w:tc>
      </w:tr>
      <w:tr w14:paraId="1A03A2B3">
        <w:trPr>
          <w:trHeight w:val="510" w:hRule="atLeast"/>
        </w:trPr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A97F30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 w:val="0"/>
                <w:szCs w:val="21"/>
                <w:lang w:val="en-US"/>
              </w:rPr>
            </w:pP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D2694E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 w:val="0"/>
                <w:szCs w:val="21"/>
                <w:lang w:val="en-US"/>
              </w:rPr>
            </w:pPr>
          </w:p>
        </w:tc>
        <w:tc>
          <w:tcPr>
            <w:tcW w:w="6000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2BD2CD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</w:tbl>
    <w:p w14:paraId="267FFA4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</w:p>
    <w:p w14:paraId="5FD8A430">
      <w:pPr>
        <w:pStyle w:val="7"/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both"/>
        <w:rPr>
          <w:rFonts w:hint="eastAsia" w:ascii="宋体" w:hAnsi="宋体" w:eastAsia="宋体" w:cs="宋体"/>
          <w:szCs w:val="21"/>
          <w:lang w:val="en-US"/>
        </w:rPr>
      </w:pPr>
    </w:p>
    <w:p w14:paraId="571E7D59">
      <w:pPr>
        <w:jc w:val="both"/>
        <w:rPr>
          <w:rFonts w:hint="eastAsia" w:ascii="黑体" w:eastAsia="黑体"/>
          <w:sz w:val="30"/>
          <w:szCs w:val="30"/>
        </w:rPr>
      </w:pPr>
    </w:p>
    <w:p w14:paraId="5654AC24">
      <w:pPr>
        <w:keepNext w:val="0"/>
        <w:keepLines w:val="0"/>
        <w:widowControl w:val="0"/>
        <w:numPr>
          <w:ilvl w:val="0"/>
          <w:numId w:val="3"/>
        </w:numPr>
        <w:suppressLineNumbers w:val="0"/>
        <w:spacing w:before="0" w:beforeAutospacing="0" w:after="0" w:afterAutospacing="0"/>
        <w:ind w:left="0" w:right="0"/>
        <w:jc w:val="both"/>
        <w:rPr>
          <w:rFonts w:hint="eastAsia" w:ascii="Times New Roman" w:hAnsi="Times New Roman" w:eastAsia="宋体" w:cs="Times New Roman"/>
          <w:kern w:val="2"/>
          <w:sz w:val="21"/>
          <w:szCs w:val="20"/>
          <w:lang w:val="en-US" w:eastAsia="zh-CN" w:bidi="ar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0"/>
          <w:lang w:val="en-US" w:eastAsia="zh-CN" w:bidi="ar"/>
        </w:rPr>
        <w:t>在案件调查中，调查人员运用“六个W”梳理了完整的证据链：</w:t>
      </w:r>
    </w:p>
    <w:p w14:paraId="0469A7B9">
      <w:pPr>
        <w:keepNext w:val="0"/>
        <w:keepLines w:val="0"/>
        <w:widowControl w:val="0"/>
        <w:numPr>
          <w:ilvl w:val="0"/>
          <w:numId w:val="4"/>
        </w:numPr>
        <w:suppressLineNumbers w:val="0"/>
        <w:spacing w:before="0" w:beforeAutospacing="0" w:after="0" w:afterAutospacing="0"/>
        <w:ind w:left="105" w:leftChars="0" w:right="0" w:rightChars="0" w:firstLine="0" w:firstLineChars="0"/>
        <w:jc w:val="both"/>
        <w:rPr>
          <w:rFonts w:hint="eastAsia" w:ascii="Times New Roman" w:hAnsi="Times New Roman" w:eastAsia="宋体" w:cs="Times New Roman"/>
          <w:kern w:val="2"/>
          <w:sz w:val="21"/>
          <w:szCs w:val="20"/>
          <w:lang w:val="en-US" w:eastAsia="zh-CN" w:bidi="ar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0"/>
          <w:lang w:val="en-US" w:eastAsia="zh-CN" w:bidi="ar"/>
        </w:rPr>
        <w:t xml:space="preserve">What（发生了什么）：利用非法手段盗取了正常用户账户中的资金，通过数据库Binlog日志比对发现了4条被恶意篡改的提现记录。 </w:t>
      </w:r>
    </w:p>
    <w:p w14:paraId="640C0F1D">
      <w:pPr>
        <w:keepNext w:val="0"/>
        <w:keepLines w:val="0"/>
        <w:widowControl w:val="0"/>
        <w:numPr>
          <w:ilvl w:val="0"/>
          <w:numId w:val="4"/>
        </w:numPr>
        <w:suppressLineNumbers w:val="0"/>
        <w:spacing w:before="0" w:beforeAutospacing="0" w:after="0" w:afterAutospacing="0"/>
        <w:ind w:left="105" w:leftChars="0" w:right="0" w:rightChars="0" w:firstLine="0" w:firstLineChars="0"/>
        <w:jc w:val="both"/>
        <w:rPr>
          <w:rFonts w:hint="eastAsia" w:ascii="Times New Roman" w:hAnsi="Times New Roman" w:eastAsia="宋体" w:cs="Times New Roman"/>
          <w:kern w:val="2"/>
          <w:sz w:val="21"/>
          <w:szCs w:val="20"/>
          <w:lang w:val="en-US" w:eastAsia="zh-CN" w:bidi="ar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0"/>
          <w:lang w:val="en-US" w:eastAsia="zh-CN" w:bidi="ar"/>
        </w:rPr>
        <w:t xml:space="preserve">When（何时发生）：通过排查Web日志和Binlog日志的时间戳，精准定位案发时间为2015年3月30日至5月31日间的四个关键时间节点。 </w:t>
      </w:r>
    </w:p>
    <w:p w14:paraId="7971F447">
      <w:pPr>
        <w:keepNext w:val="0"/>
        <w:keepLines w:val="0"/>
        <w:widowControl w:val="0"/>
        <w:numPr>
          <w:ilvl w:val="0"/>
          <w:numId w:val="4"/>
        </w:numPr>
        <w:suppressLineNumbers w:val="0"/>
        <w:spacing w:before="0" w:beforeAutospacing="0" w:after="0" w:afterAutospacing="0"/>
        <w:ind w:left="105" w:leftChars="0" w:right="0" w:rightChars="0" w:firstLine="0" w:firstLineChars="0"/>
        <w:jc w:val="both"/>
        <w:rPr>
          <w:rFonts w:hint="eastAsia" w:ascii="Times New Roman" w:hAnsi="Times New Roman" w:eastAsia="宋体" w:cs="Times New Roman"/>
          <w:kern w:val="2"/>
          <w:sz w:val="21"/>
          <w:szCs w:val="20"/>
          <w:lang w:val="en-US" w:eastAsia="zh-CN" w:bidi="ar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0"/>
          <w:lang w:val="en-US" w:eastAsia="zh-CN" w:bidi="ar"/>
        </w:rPr>
        <w:t xml:space="preserve">Where（来源在哪）：利用grep和uniq等命令清洗Web日志，排除了云安全扫描器干扰后，锁定了10个位于日本和香港的可疑代理IP地址。 </w:t>
      </w:r>
    </w:p>
    <w:p w14:paraId="5431C77E">
      <w:pPr>
        <w:keepNext w:val="0"/>
        <w:keepLines w:val="0"/>
        <w:widowControl w:val="0"/>
        <w:numPr>
          <w:ilvl w:val="0"/>
          <w:numId w:val="4"/>
        </w:numPr>
        <w:suppressLineNumbers w:val="0"/>
        <w:spacing w:before="0" w:beforeAutospacing="0" w:after="0" w:afterAutospacing="0"/>
        <w:ind w:left="105" w:leftChars="0" w:right="0" w:rightChars="0" w:firstLine="0" w:firstLineChars="0"/>
        <w:jc w:val="both"/>
        <w:rPr>
          <w:rFonts w:hint="eastAsia" w:ascii="Times New Roman" w:hAnsi="Times New Roman" w:eastAsia="宋体" w:cs="Times New Roman"/>
          <w:kern w:val="2"/>
          <w:sz w:val="21"/>
          <w:szCs w:val="20"/>
          <w:lang w:val="en-US" w:eastAsia="zh-CN" w:bidi="ar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0"/>
          <w:lang w:val="en-US" w:eastAsia="zh-CN" w:bidi="ar"/>
        </w:rPr>
        <w:t xml:space="preserve">How（作案手法）：深入分析Apache日志与上传目录发现，入侵者利用上传漏洞，将WebShell伪装成.bmp图片绕过安全策略，随后植入了adminer.php数据库管理工具，直接修改底层MySQL记录实现提现。 </w:t>
      </w:r>
    </w:p>
    <w:p w14:paraId="14D973B2">
      <w:pPr>
        <w:keepNext w:val="0"/>
        <w:keepLines w:val="0"/>
        <w:widowControl w:val="0"/>
        <w:numPr>
          <w:ilvl w:val="0"/>
          <w:numId w:val="4"/>
        </w:numPr>
        <w:suppressLineNumbers w:val="0"/>
        <w:spacing w:before="0" w:beforeAutospacing="0" w:after="0" w:afterAutospacing="0"/>
        <w:ind w:left="105" w:leftChars="0" w:right="0" w:rightChars="0" w:firstLine="0" w:firstLineChars="0"/>
        <w:jc w:val="both"/>
        <w:rPr>
          <w:rFonts w:hint="eastAsia" w:ascii="Times New Roman" w:hAnsi="Times New Roman" w:eastAsia="宋体" w:cs="Times New Roman"/>
          <w:kern w:val="2"/>
          <w:sz w:val="21"/>
          <w:szCs w:val="20"/>
          <w:lang w:val="en-US" w:eastAsia="zh-CN" w:bidi="ar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0"/>
          <w:lang w:val="en-US" w:eastAsia="zh-CN" w:bidi="ar"/>
        </w:rPr>
        <w:t xml:space="preserve">Who（是谁作案）：虽然真实身份被代理IP隐藏（未明确目标），但定位了其使用的技术手段和跳板源。 </w:t>
      </w:r>
    </w:p>
    <w:p w14:paraId="4D3FE960">
      <w:pPr>
        <w:keepNext w:val="0"/>
        <w:keepLines w:val="0"/>
        <w:widowControl w:val="0"/>
        <w:numPr>
          <w:ilvl w:val="0"/>
          <w:numId w:val="4"/>
        </w:numPr>
        <w:suppressLineNumbers w:val="0"/>
        <w:spacing w:before="0" w:beforeAutospacing="0" w:after="0" w:afterAutospacing="0"/>
        <w:ind w:left="105" w:leftChars="0" w:right="0" w:rightChars="0" w:firstLine="0" w:firstLineChars="0"/>
        <w:jc w:val="both"/>
        <w:rPr>
          <w:rFonts w:hint="eastAsia" w:ascii="Times New Roman" w:hAnsi="Times New Roman" w:eastAsia="宋体" w:cs="Times New Roman"/>
          <w:kern w:val="2"/>
          <w:sz w:val="21"/>
          <w:szCs w:val="20"/>
          <w:lang w:val="en-US" w:eastAsia="zh-CN" w:bidi="ar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0"/>
          <w:lang w:val="en-US" w:eastAsia="zh-CN" w:bidi="ar"/>
        </w:rPr>
        <w:t xml:space="preserve">Why（动机为何）：通过分析被修改的提现金额流向，明确了其纯粹以非法牟利为目的的犯罪动机，而非破坏系统。 </w:t>
      </w:r>
    </w:p>
    <w:p w14:paraId="14968384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left="105" w:leftChars="0" w:right="0" w:rightChars="0"/>
        <w:jc w:val="both"/>
        <w:rPr>
          <w:rFonts w:hint="eastAsia" w:ascii="Times New Roman" w:hAnsi="Times New Roman" w:eastAsia="宋体" w:cs="Times New Roman"/>
          <w:kern w:val="2"/>
          <w:sz w:val="21"/>
          <w:szCs w:val="20"/>
          <w:lang w:val="en-US" w:eastAsia="zh-CN" w:bidi="ar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0"/>
          <w:lang w:val="en-US" w:eastAsia="zh-CN" w:bidi="ar"/>
        </w:rPr>
        <w:t>通过多源日志（Web、数据库</w:t>
      </w:r>
      <w:r>
        <w:rPr>
          <w:sz w:val="30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-969010</wp:posOffset>
                </wp:positionH>
                <wp:positionV relativeFrom="paragraph">
                  <wp:posOffset>-4461510</wp:posOffset>
                </wp:positionV>
                <wp:extent cx="807085" cy="9655175"/>
                <wp:effectExtent l="6350" t="6350" r="24765" b="15875"/>
                <wp:wrapNone/>
                <wp:docPr id="10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7085" cy="9655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208EB5A2">
                            <w:pPr>
                              <w:pBdr>
                                <w:top w:val="none" w:color="auto" w:sz="0" w:space="1"/>
                                <w:left w:val="none" w:color="auto" w:sz="0" w:space="4"/>
                                <w:bottom w:val="none" w:color="auto" w:sz="0" w:space="1"/>
                                <w:right w:val="none" w:color="auto" w:sz="0" w:space="4"/>
                              </w:pBdr>
                              <w:ind w:firstLine="4320" w:firstLineChars="2400"/>
                              <w:rPr>
                                <w:rFonts w:hint="eastAsia" w:ascii="宋体" w:hAnsi="宋体"/>
                                <w:sz w:val="18"/>
                                <w:u w:val="single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>学号：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  <w:u w:val="single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      姓名：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  <w:u w:val="single"/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      班级：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  <w:u w:val="single"/>
                              </w:rPr>
                              <w:t xml:space="preserve">              </w:t>
                            </w:r>
                          </w:p>
                          <w:p w14:paraId="332DBD04">
                            <w:pPr>
                              <w:pBdr>
                                <w:top w:val="none" w:color="auto" w:sz="0" w:space="1"/>
                                <w:left w:val="none" w:color="auto" w:sz="0" w:space="4"/>
                                <w:bottom w:val="none" w:color="auto" w:sz="0" w:space="1"/>
                                <w:right w:val="none" w:color="auto" w:sz="0" w:space="4"/>
                              </w:pBdr>
                              <w:rPr>
                                <w:rFonts w:hint="eastAsia" w:ascii="宋体" w:hAnsi="宋体"/>
                                <w:sz w:val="18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  <w:u w:val="dotted"/>
                              </w:rPr>
                              <w:t xml:space="preserve">                                                            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答  题  不  得  超  过  此  密  封  线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  <w:u w:val="dotted"/>
                              </w:rPr>
                              <w:t xml:space="preserve">                                                     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                       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-76.3pt;margin-top:-351.3pt;height:760.25pt;width:63.55pt;z-index:-251649024;mso-width-relative:page;mso-height-relative:page;" fillcolor="#FFFFFF" filled="t" stroked="t" coordsize="21600,21600" o:gfxdata="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Gh045dsAAAANAQAADwAAAAAAAAABACAAAAAiAAAA&#10;ZHJzL2Rvd25yZXYueG1sUEsBAhQAFAAAAAgAh07iQPOVNcY9AgAAiwQAAA4AAAAAAAAAAQAgAAAA&#10;KgEAAGRycy9lMm9Eb2MueG1sUEsFBgAAAAAGAAYAWQEAANkFAAAAAA==&#10;">
                <v:fill on="t" focussize="0,0"/>
                <v:stroke color="#FFFFFF" miterlimit="8" joinstyle="miter"/>
                <v:imagedata o:title=""/>
                <o:lock v:ext="edit" aspectratio="f"/>
                <v:textbox style="layout-flow:vertical;mso-layout-flow-alt:bottom-to-top;">
                  <w:txbxContent>
                    <w:p w14:paraId="208EB5A2">
                      <w:pPr>
                        <w:pBdr>
                          <w:top w:val="none" w:color="auto" w:sz="0" w:space="1"/>
                          <w:left w:val="none" w:color="auto" w:sz="0" w:space="4"/>
                          <w:bottom w:val="none" w:color="auto" w:sz="0" w:space="1"/>
                          <w:right w:val="none" w:color="auto" w:sz="0" w:space="4"/>
                        </w:pBdr>
                        <w:ind w:firstLine="4320" w:firstLineChars="2400"/>
                        <w:rPr>
                          <w:rFonts w:hint="eastAsia" w:ascii="宋体" w:hAnsi="宋体"/>
                          <w:sz w:val="18"/>
                          <w:u w:val="single"/>
                        </w:rPr>
                      </w:pPr>
                      <w:r>
                        <w:rPr>
                          <w:rFonts w:hint="eastAsia" w:ascii="宋体" w:hAnsi="宋体"/>
                          <w:sz w:val="18"/>
                        </w:rPr>
                        <w:t>学号：</w:t>
                      </w:r>
                      <w:r>
                        <w:rPr>
                          <w:rFonts w:hint="eastAsia" w:ascii="宋体" w:hAnsi="宋体"/>
                          <w:sz w:val="18"/>
                          <w:u w:val="single"/>
                        </w:rPr>
                        <w:t xml:space="preserve">                    </w:t>
                      </w: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      姓名：</w:t>
                      </w:r>
                      <w:r>
                        <w:rPr>
                          <w:rFonts w:hint="eastAsia" w:ascii="宋体" w:hAnsi="宋体"/>
                          <w:sz w:val="18"/>
                          <w:u w:val="single"/>
                        </w:rPr>
                        <w:t xml:space="preserve">               </w:t>
                      </w: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      班级：</w:t>
                      </w:r>
                      <w:r>
                        <w:rPr>
                          <w:rFonts w:hint="eastAsia" w:ascii="宋体" w:hAnsi="宋体"/>
                          <w:sz w:val="18"/>
                          <w:u w:val="single"/>
                        </w:rPr>
                        <w:t xml:space="preserve">              </w:t>
                      </w:r>
                    </w:p>
                    <w:p w14:paraId="332DBD04">
                      <w:pPr>
                        <w:pBdr>
                          <w:top w:val="none" w:color="auto" w:sz="0" w:space="1"/>
                          <w:left w:val="none" w:color="auto" w:sz="0" w:space="4"/>
                          <w:bottom w:val="none" w:color="auto" w:sz="0" w:space="1"/>
                          <w:right w:val="none" w:color="auto" w:sz="0" w:space="4"/>
                        </w:pBdr>
                        <w:rPr>
                          <w:rFonts w:hint="eastAsia" w:ascii="宋体" w:hAnsi="宋体"/>
                          <w:sz w:val="18"/>
                        </w:rPr>
                      </w:pP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 </w:t>
                      </w:r>
                      <w:r>
                        <w:rPr>
                          <w:rFonts w:hint="eastAsia" w:ascii="宋体" w:hAnsi="宋体"/>
                          <w:b/>
                          <w:bCs/>
                          <w:sz w:val="18"/>
                        </w:rPr>
                        <w:t xml:space="preserve"> </w:t>
                      </w: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</w:t>
                      </w:r>
                      <w:r>
                        <w:rPr>
                          <w:rFonts w:hint="eastAsia" w:ascii="宋体" w:hAnsi="宋体"/>
                          <w:sz w:val="18"/>
                          <w:u w:val="dotted"/>
                        </w:rPr>
                        <w:t xml:space="preserve">                                                             </w:t>
                      </w: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答  题  不  得  超  过  此  密  封  线</w:t>
                      </w:r>
                      <w:r>
                        <w:rPr>
                          <w:rFonts w:hint="eastAsia" w:ascii="宋体" w:hAnsi="宋体"/>
                          <w:sz w:val="18"/>
                          <w:u w:val="dotted"/>
                        </w:rPr>
                        <w:t xml:space="preserve">                                                      </w:t>
                      </w: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Times New Roman" w:hAnsi="Times New Roman" w:eastAsia="宋体" w:cs="Times New Roman"/>
          <w:kern w:val="2"/>
          <w:sz w:val="21"/>
          <w:szCs w:val="20"/>
          <w:lang w:val="en-US" w:eastAsia="zh-CN" w:bidi="ar"/>
        </w:rPr>
        <w:t>、进程）的交叉印证，调查人员成功闭环了从漏洞突破到资金转移的整个攻击路径。</w:t>
      </w:r>
    </w:p>
    <w:p w14:paraId="75C93A1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Times New Roman" w:hAnsi="Times New Roman" w:eastAsia="宋体" w:cs="Times New Roman"/>
          <w:kern w:val="2"/>
          <w:sz w:val="21"/>
          <w:szCs w:val="20"/>
          <w:lang w:val="en-US" w:eastAsia="zh-CN" w:bidi="ar"/>
        </w:rPr>
      </w:pPr>
    </w:p>
    <w:p w14:paraId="7FFB80B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Times New Roman" w:hAnsi="Times New Roman" w:eastAsia="宋体" w:cs="Times New Roman"/>
          <w:kern w:val="2"/>
          <w:sz w:val="21"/>
          <w:szCs w:val="20"/>
          <w:lang w:val="en-US" w:eastAsia="zh-CN" w:bidi="ar"/>
        </w:rPr>
      </w:pP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margin">
                  <wp:posOffset>2534285</wp:posOffset>
                </wp:positionH>
                <wp:positionV relativeFrom="paragraph">
                  <wp:posOffset>3966845</wp:posOffset>
                </wp:positionV>
                <wp:extent cx="1828800" cy="1828800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BCEE07">
                            <w:pPr>
                              <w:pStyle w:val="5"/>
                            </w:pPr>
                            <w:r>
                              <w:t xml:space="preserve">第 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3  </w:t>
                            </w:r>
                            <w:r>
                              <w:t xml:space="preserve">页 </w:t>
                            </w: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t xml:space="preserve">共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3 </w:t>
                            </w:r>
                            <w:r>
                              <w:t>页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9.55pt;margin-top:312.35pt;height:144pt;width:144pt;mso-position-horizontal-relative:margin;mso-wrap-style:none;z-index:251672576;mso-width-relative:page;mso-height-relative:page;" filled="f" stroked="f" coordsize="21600,21600" o:gfxdata="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NNs7l3ZAAAACwEAAA8AAAAAAAAAAQAgAAAAIgAAAGRycy9kb3ducmV2LnhtbFBLAQIU&#10;ABQAAAAIAIdO4kB7dk1WKwIAAFcEAAAOAAAAAAAAAAEAIAAAACg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07BCEE07">
                      <w:pPr>
                        <w:pStyle w:val="5"/>
                      </w:pPr>
                      <w:r>
                        <w:t xml:space="preserve">第 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3  </w:t>
                      </w:r>
                      <w:r>
                        <w:t xml:space="preserve">页 </w:t>
                      </w:r>
                      <w:r>
                        <w:rPr>
                          <w:rFonts w:hint="eastAsia"/>
                        </w:rPr>
                        <w:t>（</w:t>
                      </w:r>
                      <w:r>
                        <w:t xml:space="preserve">共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3 </w:t>
                      </w:r>
                      <w:r>
                        <w:t>页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23814" w:h="16839" w:orient="landscape"/>
      <w:pgMar w:top="1247" w:right="1247" w:bottom="1247" w:left="1928" w:header="851" w:footer="454" w:gutter="0"/>
      <w:pgNumType w:start="1"/>
      <w:cols w:space="1247" w:num="2"/>
      <w:docGrid w:type="linesAndChars" w:linePitch="44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新宋体">
    <w:altName w:val="书宋-简"/>
    <w:panose1 w:val="02010609030101010101"/>
    <w:charset w:val="86"/>
    <w:family w:val="modern"/>
    <w:pitch w:val="default"/>
    <w:sig w:usb0="00000000" w:usb1="00000000" w:usb2="00000006" w:usb3="00000000" w:csb0="00040001" w:csb1="00000000"/>
  </w:font>
  <w:font w:name="书宋-简">
    <w:panose1 w:val="02010600030101010101"/>
    <w:charset w:val="86"/>
    <w:family w:val="auto"/>
    <w:pitch w:val="default"/>
    <w:sig w:usb0="A00002BF" w:usb1="3ACF7CFA" w:usb2="00000016" w:usb3="00000000" w:csb0="00040001" w:csb1="00000000"/>
  </w:font>
  <w:font w:name="Wonder Sans Bold">
    <w:panose1 w:val="00000500000000000000"/>
    <w:charset w:val="00"/>
    <w:family w:val="auto"/>
    <w:pitch w:val="default"/>
    <w:sig w:usb0="00000003" w:usb1="00000000" w:usb2="00000000" w:usb3="00000000" w:csb0="0000001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F591A3"/>
    <w:multiLevelType w:val="multilevel"/>
    <w:tmpl w:val="C7F591A3"/>
    <w:lvl w:ilvl="0" w:tentative="0">
      <w:start w:val="1"/>
      <w:numFmt w:val="decimal"/>
      <w:lvlText w:val="%1."/>
      <w:lvlJc w:val="left"/>
      <w:pPr>
        <w:ind w:left="425" w:hanging="425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">
    <w:nsid w:val="DFFA9EFC"/>
    <w:multiLevelType w:val="singleLevel"/>
    <w:tmpl w:val="DFFA9EFC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E37F8047"/>
    <w:multiLevelType w:val="multilevel"/>
    <w:tmpl w:val="E37F8047"/>
    <w:lvl w:ilvl="0" w:tentative="0">
      <w:start w:val="1"/>
      <w:numFmt w:val="chineseCounting"/>
      <w:suff w:val="nothing"/>
      <w:lvlText w:val="%1、"/>
      <w:lvlJc w:val="left"/>
      <w:pPr>
        <w:ind w:left="148" w:firstLine="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3">
    <w:nsid w:val="7E65CE73"/>
    <w:multiLevelType w:val="singleLevel"/>
    <w:tmpl w:val="7E65CE73"/>
    <w:lvl w:ilvl="0" w:tentative="0">
      <w:start w:val="1"/>
      <w:numFmt w:val="decimal"/>
      <w:suff w:val="space"/>
      <w:lvlText w:val="(%1)"/>
      <w:lvlJc w:val="left"/>
      <w:pPr>
        <w:ind w:left="105" w:leftChars="0" w:firstLine="0" w:firstLineChars="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5"/>
  <w:drawingGridHorizontalSpacing w:val="105"/>
  <w:drawingGridVerticalSpacing w:val="441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BlMzMwNDI2ZGQ0Zjc2NDAzNzNhOWRkNTk5ODdkNTkifQ=="/>
  </w:docVars>
  <w:rsids>
    <w:rsidRoot w:val="00172A27"/>
    <w:rsid w:val="0000759B"/>
    <w:rsid w:val="00016E5E"/>
    <w:rsid w:val="00035481"/>
    <w:rsid w:val="00035791"/>
    <w:rsid w:val="000357A0"/>
    <w:rsid w:val="00035E02"/>
    <w:rsid w:val="000376A3"/>
    <w:rsid w:val="00046CEE"/>
    <w:rsid w:val="00055CAE"/>
    <w:rsid w:val="00057524"/>
    <w:rsid w:val="00065BC0"/>
    <w:rsid w:val="000678EC"/>
    <w:rsid w:val="00071D53"/>
    <w:rsid w:val="000733CD"/>
    <w:rsid w:val="00077295"/>
    <w:rsid w:val="0009171A"/>
    <w:rsid w:val="000924D9"/>
    <w:rsid w:val="00095EBA"/>
    <w:rsid w:val="000A7BAF"/>
    <w:rsid w:val="000B1A07"/>
    <w:rsid w:val="000B2840"/>
    <w:rsid w:val="000C0B42"/>
    <w:rsid w:val="000C451A"/>
    <w:rsid w:val="000C659A"/>
    <w:rsid w:val="000D002D"/>
    <w:rsid w:val="000F3D26"/>
    <w:rsid w:val="001019FC"/>
    <w:rsid w:val="001037E6"/>
    <w:rsid w:val="00104D9C"/>
    <w:rsid w:val="001111A4"/>
    <w:rsid w:val="00116265"/>
    <w:rsid w:val="00121C25"/>
    <w:rsid w:val="0012400F"/>
    <w:rsid w:val="00134B69"/>
    <w:rsid w:val="00140717"/>
    <w:rsid w:val="00152F0C"/>
    <w:rsid w:val="00153E8C"/>
    <w:rsid w:val="001602FE"/>
    <w:rsid w:val="00163787"/>
    <w:rsid w:val="00163B14"/>
    <w:rsid w:val="001674B7"/>
    <w:rsid w:val="001717E4"/>
    <w:rsid w:val="00172A27"/>
    <w:rsid w:val="001735E2"/>
    <w:rsid w:val="00173E7E"/>
    <w:rsid w:val="00180AAE"/>
    <w:rsid w:val="001874F4"/>
    <w:rsid w:val="00192A7C"/>
    <w:rsid w:val="00192F42"/>
    <w:rsid w:val="00193B28"/>
    <w:rsid w:val="00196A3C"/>
    <w:rsid w:val="001A0020"/>
    <w:rsid w:val="001A1843"/>
    <w:rsid w:val="001A4DAF"/>
    <w:rsid w:val="001A7EA3"/>
    <w:rsid w:val="001B44D0"/>
    <w:rsid w:val="001C7860"/>
    <w:rsid w:val="001E0C97"/>
    <w:rsid w:val="001E7D2A"/>
    <w:rsid w:val="002038FF"/>
    <w:rsid w:val="00204D31"/>
    <w:rsid w:val="00206959"/>
    <w:rsid w:val="00215251"/>
    <w:rsid w:val="00221898"/>
    <w:rsid w:val="00236336"/>
    <w:rsid w:val="00245421"/>
    <w:rsid w:val="00247A49"/>
    <w:rsid w:val="00247AD6"/>
    <w:rsid w:val="00247F84"/>
    <w:rsid w:val="00254C19"/>
    <w:rsid w:val="00256833"/>
    <w:rsid w:val="00262595"/>
    <w:rsid w:val="002978EB"/>
    <w:rsid w:val="002A4FED"/>
    <w:rsid w:val="002C1D4A"/>
    <w:rsid w:val="002C24D7"/>
    <w:rsid w:val="002C74CD"/>
    <w:rsid w:val="002D0778"/>
    <w:rsid w:val="002E06D2"/>
    <w:rsid w:val="002E217D"/>
    <w:rsid w:val="002F6359"/>
    <w:rsid w:val="0032483C"/>
    <w:rsid w:val="003265D7"/>
    <w:rsid w:val="003276EA"/>
    <w:rsid w:val="0033170E"/>
    <w:rsid w:val="00333ADD"/>
    <w:rsid w:val="003346B9"/>
    <w:rsid w:val="003527DF"/>
    <w:rsid w:val="00354DDD"/>
    <w:rsid w:val="00363774"/>
    <w:rsid w:val="00364795"/>
    <w:rsid w:val="003677F1"/>
    <w:rsid w:val="00367A56"/>
    <w:rsid w:val="0038126E"/>
    <w:rsid w:val="0038285F"/>
    <w:rsid w:val="00395874"/>
    <w:rsid w:val="00396BE4"/>
    <w:rsid w:val="003A5614"/>
    <w:rsid w:val="003B327F"/>
    <w:rsid w:val="003B5C78"/>
    <w:rsid w:val="003C25CC"/>
    <w:rsid w:val="003E3981"/>
    <w:rsid w:val="003F0855"/>
    <w:rsid w:val="00405977"/>
    <w:rsid w:val="00405BF8"/>
    <w:rsid w:val="00407ACD"/>
    <w:rsid w:val="004178DC"/>
    <w:rsid w:val="00422A57"/>
    <w:rsid w:val="00426B0A"/>
    <w:rsid w:val="00433088"/>
    <w:rsid w:val="004351C3"/>
    <w:rsid w:val="00442E87"/>
    <w:rsid w:val="00451CE8"/>
    <w:rsid w:val="0045315D"/>
    <w:rsid w:val="00453607"/>
    <w:rsid w:val="00455D8D"/>
    <w:rsid w:val="004648FB"/>
    <w:rsid w:val="00467541"/>
    <w:rsid w:val="00467A91"/>
    <w:rsid w:val="00481B28"/>
    <w:rsid w:val="004A4238"/>
    <w:rsid w:val="004A6879"/>
    <w:rsid w:val="004B28EF"/>
    <w:rsid w:val="004B3688"/>
    <w:rsid w:val="004B54CC"/>
    <w:rsid w:val="004C44B9"/>
    <w:rsid w:val="004C6979"/>
    <w:rsid w:val="004D7FB9"/>
    <w:rsid w:val="004F6917"/>
    <w:rsid w:val="00500454"/>
    <w:rsid w:val="005023A0"/>
    <w:rsid w:val="00506F15"/>
    <w:rsid w:val="00507990"/>
    <w:rsid w:val="005117E3"/>
    <w:rsid w:val="005134B4"/>
    <w:rsid w:val="00514A16"/>
    <w:rsid w:val="00542149"/>
    <w:rsid w:val="005502AB"/>
    <w:rsid w:val="00557FEC"/>
    <w:rsid w:val="005623BC"/>
    <w:rsid w:val="00571E48"/>
    <w:rsid w:val="00574F25"/>
    <w:rsid w:val="005777B3"/>
    <w:rsid w:val="00577EF0"/>
    <w:rsid w:val="00596C6C"/>
    <w:rsid w:val="005A0D24"/>
    <w:rsid w:val="005A1D9C"/>
    <w:rsid w:val="005A2E4B"/>
    <w:rsid w:val="005A5F09"/>
    <w:rsid w:val="005B0ED8"/>
    <w:rsid w:val="005B33B9"/>
    <w:rsid w:val="005B4817"/>
    <w:rsid w:val="005B73EB"/>
    <w:rsid w:val="005C2277"/>
    <w:rsid w:val="005D11A8"/>
    <w:rsid w:val="005D3033"/>
    <w:rsid w:val="005D6BF7"/>
    <w:rsid w:val="005E3015"/>
    <w:rsid w:val="005E4CA1"/>
    <w:rsid w:val="005F5F33"/>
    <w:rsid w:val="005F6168"/>
    <w:rsid w:val="005F6E70"/>
    <w:rsid w:val="00604535"/>
    <w:rsid w:val="0060628D"/>
    <w:rsid w:val="006071F5"/>
    <w:rsid w:val="006156F5"/>
    <w:rsid w:val="00622232"/>
    <w:rsid w:val="00630D9E"/>
    <w:rsid w:val="006337DF"/>
    <w:rsid w:val="00654B1A"/>
    <w:rsid w:val="00655347"/>
    <w:rsid w:val="006605E6"/>
    <w:rsid w:val="0066639B"/>
    <w:rsid w:val="006719D3"/>
    <w:rsid w:val="00672235"/>
    <w:rsid w:val="006750D8"/>
    <w:rsid w:val="00675546"/>
    <w:rsid w:val="00684BC8"/>
    <w:rsid w:val="006964EE"/>
    <w:rsid w:val="006A1FEE"/>
    <w:rsid w:val="006A72A1"/>
    <w:rsid w:val="006C17C9"/>
    <w:rsid w:val="006C6162"/>
    <w:rsid w:val="006D260B"/>
    <w:rsid w:val="006F41C0"/>
    <w:rsid w:val="00703B3B"/>
    <w:rsid w:val="00704E3E"/>
    <w:rsid w:val="00720C5C"/>
    <w:rsid w:val="007243CC"/>
    <w:rsid w:val="00727775"/>
    <w:rsid w:val="00735F3F"/>
    <w:rsid w:val="00737DA8"/>
    <w:rsid w:val="0075666D"/>
    <w:rsid w:val="00763A88"/>
    <w:rsid w:val="00767FF1"/>
    <w:rsid w:val="00780909"/>
    <w:rsid w:val="0078206E"/>
    <w:rsid w:val="007972E6"/>
    <w:rsid w:val="007A50A7"/>
    <w:rsid w:val="007A660C"/>
    <w:rsid w:val="007B0F11"/>
    <w:rsid w:val="007C486E"/>
    <w:rsid w:val="007D0EEA"/>
    <w:rsid w:val="007D2415"/>
    <w:rsid w:val="007D2C9C"/>
    <w:rsid w:val="007E184C"/>
    <w:rsid w:val="007F6A33"/>
    <w:rsid w:val="0080533C"/>
    <w:rsid w:val="00807C31"/>
    <w:rsid w:val="008323C5"/>
    <w:rsid w:val="008427D0"/>
    <w:rsid w:val="00852D86"/>
    <w:rsid w:val="0087259E"/>
    <w:rsid w:val="008801A7"/>
    <w:rsid w:val="00880BAC"/>
    <w:rsid w:val="00880C75"/>
    <w:rsid w:val="008A0922"/>
    <w:rsid w:val="008A3A50"/>
    <w:rsid w:val="008B089D"/>
    <w:rsid w:val="008B3A37"/>
    <w:rsid w:val="008B42EA"/>
    <w:rsid w:val="008C0ACA"/>
    <w:rsid w:val="008C3016"/>
    <w:rsid w:val="008C499E"/>
    <w:rsid w:val="008C57B9"/>
    <w:rsid w:val="008C62F4"/>
    <w:rsid w:val="008C6619"/>
    <w:rsid w:val="008E036A"/>
    <w:rsid w:val="008E0A9C"/>
    <w:rsid w:val="008E525E"/>
    <w:rsid w:val="00921FE0"/>
    <w:rsid w:val="00923DEB"/>
    <w:rsid w:val="00924744"/>
    <w:rsid w:val="00925A86"/>
    <w:rsid w:val="00937EA5"/>
    <w:rsid w:val="009410F2"/>
    <w:rsid w:val="0094743A"/>
    <w:rsid w:val="009514DE"/>
    <w:rsid w:val="00956386"/>
    <w:rsid w:val="0096669D"/>
    <w:rsid w:val="00967F95"/>
    <w:rsid w:val="0097422B"/>
    <w:rsid w:val="009752F2"/>
    <w:rsid w:val="00975CE5"/>
    <w:rsid w:val="00976F1B"/>
    <w:rsid w:val="009901CD"/>
    <w:rsid w:val="009A0CE6"/>
    <w:rsid w:val="009A3EBE"/>
    <w:rsid w:val="009A5BC4"/>
    <w:rsid w:val="009B3C02"/>
    <w:rsid w:val="009D1EB4"/>
    <w:rsid w:val="009E3583"/>
    <w:rsid w:val="009F0DE3"/>
    <w:rsid w:val="009F22EA"/>
    <w:rsid w:val="009F5C20"/>
    <w:rsid w:val="00A01C3B"/>
    <w:rsid w:val="00A24DA1"/>
    <w:rsid w:val="00A320EB"/>
    <w:rsid w:val="00A33FCB"/>
    <w:rsid w:val="00A42933"/>
    <w:rsid w:val="00A43290"/>
    <w:rsid w:val="00A43562"/>
    <w:rsid w:val="00A43F79"/>
    <w:rsid w:val="00A53A7A"/>
    <w:rsid w:val="00A610AB"/>
    <w:rsid w:val="00A611C6"/>
    <w:rsid w:val="00A844EB"/>
    <w:rsid w:val="00A94115"/>
    <w:rsid w:val="00A94CB4"/>
    <w:rsid w:val="00AA4143"/>
    <w:rsid w:val="00AA7850"/>
    <w:rsid w:val="00AB23B1"/>
    <w:rsid w:val="00AC4EED"/>
    <w:rsid w:val="00AD43B4"/>
    <w:rsid w:val="00AE17FB"/>
    <w:rsid w:val="00AE39AB"/>
    <w:rsid w:val="00AF362D"/>
    <w:rsid w:val="00AF5E52"/>
    <w:rsid w:val="00AF5F5B"/>
    <w:rsid w:val="00B024C7"/>
    <w:rsid w:val="00B07F4E"/>
    <w:rsid w:val="00B12F48"/>
    <w:rsid w:val="00B144FF"/>
    <w:rsid w:val="00B1461F"/>
    <w:rsid w:val="00B20421"/>
    <w:rsid w:val="00B2336E"/>
    <w:rsid w:val="00B37322"/>
    <w:rsid w:val="00B504F5"/>
    <w:rsid w:val="00B5436F"/>
    <w:rsid w:val="00B54A9B"/>
    <w:rsid w:val="00B6522B"/>
    <w:rsid w:val="00B72645"/>
    <w:rsid w:val="00B76EA2"/>
    <w:rsid w:val="00B914B7"/>
    <w:rsid w:val="00B9374C"/>
    <w:rsid w:val="00BA4CFF"/>
    <w:rsid w:val="00BA6596"/>
    <w:rsid w:val="00BB0B2A"/>
    <w:rsid w:val="00BC3D3C"/>
    <w:rsid w:val="00BC748A"/>
    <w:rsid w:val="00BD1372"/>
    <w:rsid w:val="00BD3A94"/>
    <w:rsid w:val="00BE0808"/>
    <w:rsid w:val="00BE5D68"/>
    <w:rsid w:val="00BF0AF9"/>
    <w:rsid w:val="00BF0EC5"/>
    <w:rsid w:val="00BF588C"/>
    <w:rsid w:val="00C00024"/>
    <w:rsid w:val="00C007E0"/>
    <w:rsid w:val="00C018A5"/>
    <w:rsid w:val="00C04B94"/>
    <w:rsid w:val="00C1293E"/>
    <w:rsid w:val="00C22E18"/>
    <w:rsid w:val="00C41151"/>
    <w:rsid w:val="00C4123A"/>
    <w:rsid w:val="00C4301A"/>
    <w:rsid w:val="00C45D7E"/>
    <w:rsid w:val="00C5784C"/>
    <w:rsid w:val="00C628D6"/>
    <w:rsid w:val="00C6388C"/>
    <w:rsid w:val="00C654AA"/>
    <w:rsid w:val="00C66C2D"/>
    <w:rsid w:val="00C70D73"/>
    <w:rsid w:val="00C72D1C"/>
    <w:rsid w:val="00CA3B42"/>
    <w:rsid w:val="00CB0C05"/>
    <w:rsid w:val="00CB3D33"/>
    <w:rsid w:val="00CB4051"/>
    <w:rsid w:val="00CB5A3A"/>
    <w:rsid w:val="00CC6D36"/>
    <w:rsid w:val="00CD2C82"/>
    <w:rsid w:val="00CD3BAF"/>
    <w:rsid w:val="00CD7D3C"/>
    <w:rsid w:val="00CE3279"/>
    <w:rsid w:val="00CE48BE"/>
    <w:rsid w:val="00CE7C15"/>
    <w:rsid w:val="00CF4FB7"/>
    <w:rsid w:val="00CF505D"/>
    <w:rsid w:val="00D00D78"/>
    <w:rsid w:val="00D129CD"/>
    <w:rsid w:val="00D1363A"/>
    <w:rsid w:val="00D1484B"/>
    <w:rsid w:val="00D23538"/>
    <w:rsid w:val="00D2467B"/>
    <w:rsid w:val="00D250CA"/>
    <w:rsid w:val="00D34B79"/>
    <w:rsid w:val="00D351F4"/>
    <w:rsid w:val="00D564D1"/>
    <w:rsid w:val="00D67FB3"/>
    <w:rsid w:val="00D7400A"/>
    <w:rsid w:val="00D81A17"/>
    <w:rsid w:val="00D90393"/>
    <w:rsid w:val="00D923DE"/>
    <w:rsid w:val="00D9480F"/>
    <w:rsid w:val="00D95086"/>
    <w:rsid w:val="00D965C5"/>
    <w:rsid w:val="00DA1FB3"/>
    <w:rsid w:val="00DA2C0A"/>
    <w:rsid w:val="00DA63F8"/>
    <w:rsid w:val="00DB4DA2"/>
    <w:rsid w:val="00DD6878"/>
    <w:rsid w:val="00DE0266"/>
    <w:rsid w:val="00DE5648"/>
    <w:rsid w:val="00E14C40"/>
    <w:rsid w:val="00E15691"/>
    <w:rsid w:val="00E219A8"/>
    <w:rsid w:val="00E23935"/>
    <w:rsid w:val="00E316CB"/>
    <w:rsid w:val="00E411F1"/>
    <w:rsid w:val="00E4123F"/>
    <w:rsid w:val="00E41542"/>
    <w:rsid w:val="00E46488"/>
    <w:rsid w:val="00E47928"/>
    <w:rsid w:val="00E5155E"/>
    <w:rsid w:val="00E54AA3"/>
    <w:rsid w:val="00E5720A"/>
    <w:rsid w:val="00E601D3"/>
    <w:rsid w:val="00E60480"/>
    <w:rsid w:val="00E60EF6"/>
    <w:rsid w:val="00E63FA0"/>
    <w:rsid w:val="00E669DA"/>
    <w:rsid w:val="00E75F20"/>
    <w:rsid w:val="00E776C6"/>
    <w:rsid w:val="00E77B98"/>
    <w:rsid w:val="00E815C1"/>
    <w:rsid w:val="00E82A04"/>
    <w:rsid w:val="00E87ACE"/>
    <w:rsid w:val="00E90172"/>
    <w:rsid w:val="00EA11B2"/>
    <w:rsid w:val="00EA4EB3"/>
    <w:rsid w:val="00EB333F"/>
    <w:rsid w:val="00EB76ED"/>
    <w:rsid w:val="00EC40C7"/>
    <w:rsid w:val="00ED04CD"/>
    <w:rsid w:val="00ED1AF6"/>
    <w:rsid w:val="00ED2948"/>
    <w:rsid w:val="00ED576A"/>
    <w:rsid w:val="00EE4002"/>
    <w:rsid w:val="00EF1EF4"/>
    <w:rsid w:val="00F176BF"/>
    <w:rsid w:val="00F32DBD"/>
    <w:rsid w:val="00F4199E"/>
    <w:rsid w:val="00F42197"/>
    <w:rsid w:val="00F63D32"/>
    <w:rsid w:val="00F87DB1"/>
    <w:rsid w:val="00F90FB1"/>
    <w:rsid w:val="00F94653"/>
    <w:rsid w:val="00FA08AF"/>
    <w:rsid w:val="00FA2124"/>
    <w:rsid w:val="00FB450B"/>
    <w:rsid w:val="00FB5D10"/>
    <w:rsid w:val="00FF372B"/>
    <w:rsid w:val="01904D55"/>
    <w:rsid w:val="020A7CA1"/>
    <w:rsid w:val="027653DC"/>
    <w:rsid w:val="03377A39"/>
    <w:rsid w:val="036A683D"/>
    <w:rsid w:val="041F68B5"/>
    <w:rsid w:val="05C54AF0"/>
    <w:rsid w:val="0627193B"/>
    <w:rsid w:val="068918A8"/>
    <w:rsid w:val="073A498E"/>
    <w:rsid w:val="07A17BF0"/>
    <w:rsid w:val="09CD6935"/>
    <w:rsid w:val="0AE63A85"/>
    <w:rsid w:val="0C80679B"/>
    <w:rsid w:val="0CF45A7F"/>
    <w:rsid w:val="0E4D225E"/>
    <w:rsid w:val="10610A9F"/>
    <w:rsid w:val="11C54AD2"/>
    <w:rsid w:val="11D81D3B"/>
    <w:rsid w:val="12760609"/>
    <w:rsid w:val="158065E7"/>
    <w:rsid w:val="15F5CA2C"/>
    <w:rsid w:val="171417DB"/>
    <w:rsid w:val="183660F2"/>
    <w:rsid w:val="18417F4C"/>
    <w:rsid w:val="19CE5D85"/>
    <w:rsid w:val="1A710A32"/>
    <w:rsid w:val="1C194D5E"/>
    <w:rsid w:val="1E9D4AAE"/>
    <w:rsid w:val="1E9F5A9F"/>
    <w:rsid w:val="1FE22F38"/>
    <w:rsid w:val="206118A7"/>
    <w:rsid w:val="21A25070"/>
    <w:rsid w:val="221D4989"/>
    <w:rsid w:val="23612950"/>
    <w:rsid w:val="24042B1E"/>
    <w:rsid w:val="24E05541"/>
    <w:rsid w:val="24ED2E8F"/>
    <w:rsid w:val="271C4E47"/>
    <w:rsid w:val="27CD255E"/>
    <w:rsid w:val="27EF2AE7"/>
    <w:rsid w:val="2861317E"/>
    <w:rsid w:val="286865B6"/>
    <w:rsid w:val="286F309E"/>
    <w:rsid w:val="29B80978"/>
    <w:rsid w:val="2A996EF5"/>
    <w:rsid w:val="2AEB1907"/>
    <w:rsid w:val="2B08249E"/>
    <w:rsid w:val="2B4B44E6"/>
    <w:rsid w:val="2C7E2A58"/>
    <w:rsid w:val="2D121845"/>
    <w:rsid w:val="2DCE7D4F"/>
    <w:rsid w:val="2E5B0000"/>
    <w:rsid w:val="2E9C5F86"/>
    <w:rsid w:val="2F5C7FF7"/>
    <w:rsid w:val="30694FAB"/>
    <w:rsid w:val="30903EB3"/>
    <w:rsid w:val="32C40CEB"/>
    <w:rsid w:val="33B12F1B"/>
    <w:rsid w:val="345C3739"/>
    <w:rsid w:val="353E514C"/>
    <w:rsid w:val="36FA500C"/>
    <w:rsid w:val="39905790"/>
    <w:rsid w:val="3B0128E9"/>
    <w:rsid w:val="3B92768C"/>
    <w:rsid w:val="3BBA3B5A"/>
    <w:rsid w:val="3BFF7EAF"/>
    <w:rsid w:val="3CD66FC0"/>
    <w:rsid w:val="3CD80D05"/>
    <w:rsid w:val="3D5E562A"/>
    <w:rsid w:val="3DD96861"/>
    <w:rsid w:val="3FE25EB8"/>
    <w:rsid w:val="3FF54AFD"/>
    <w:rsid w:val="417A3598"/>
    <w:rsid w:val="42ED50E7"/>
    <w:rsid w:val="43A42B20"/>
    <w:rsid w:val="43C66EB4"/>
    <w:rsid w:val="443911A7"/>
    <w:rsid w:val="45CE6142"/>
    <w:rsid w:val="46762E01"/>
    <w:rsid w:val="46A14FED"/>
    <w:rsid w:val="46CE1BA4"/>
    <w:rsid w:val="4720784A"/>
    <w:rsid w:val="476F5DF0"/>
    <w:rsid w:val="47A73B06"/>
    <w:rsid w:val="487F2935"/>
    <w:rsid w:val="4BD85C4D"/>
    <w:rsid w:val="4BF628E3"/>
    <w:rsid w:val="4C4363FF"/>
    <w:rsid w:val="4D2E44ED"/>
    <w:rsid w:val="4ED82D9F"/>
    <w:rsid w:val="50BA1C4A"/>
    <w:rsid w:val="50C22C3F"/>
    <w:rsid w:val="51BF0246"/>
    <w:rsid w:val="52220934"/>
    <w:rsid w:val="52A13F5A"/>
    <w:rsid w:val="54C42DFE"/>
    <w:rsid w:val="556F5741"/>
    <w:rsid w:val="58E40425"/>
    <w:rsid w:val="594C3081"/>
    <w:rsid w:val="59EF7093"/>
    <w:rsid w:val="5A957E44"/>
    <w:rsid w:val="5BD42704"/>
    <w:rsid w:val="5BF09DC2"/>
    <w:rsid w:val="5C66378F"/>
    <w:rsid w:val="5DCF41F8"/>
    <w:rsid w:val="5DFF066B"/>
    <w:rsid w:val="5E135BA1"/>
    <w:rsid w:val="616A094E"/>
    <w:rsid w:val="649321B5"/>
    <w:rsid w:val="652D57B4"/>
    <w:rsid w:val="660376A3"/>
    <w:rsid w:val="66805675"/>
    <w:rsid w:val="66A650D9"/>
    <w:rsid w:val="675C2160"/>
    <w:rsid w:val="684179AC"/>
    <w:rsid w:val="6883753F"/>
    <w:rsid w:val="693A3681"/>
    <w:rsid w:val="694C5B82"/>
    <w:rsid w:val="69563DA5"/>
    <w:rsid w:val="69680A3B"/>
    <w:rsid w:val="6988110F"/>
    <w:rsid w:val="6A2F110E"/>
    <w:rsid w:val="6ACB1746"/>
    <w:rsid w:val="6BB26E67"/>
    <w:rsid w:val="6D734DA2"/>
    <w:rsid w:val="6DC405D2"/>
    <w:rsid w:val="6EA262A0"/>
    <w:rsid w:val="6FD6482F"/>
    <w:rsid w:val="6FFF523A"/>
    <w:rsid w:val="71235A7E"/>
    <w:rsid w:val="712995E2"/>
    <w:rsid w:val="71693AB7"/>
    <w:rsid w:val="71932D6D"/>
    <w:rsid w:val="71DA30DD"/>
    <w:rsid w:val="71E66D13"/>
    <w:rsid w:val="73037171"/>
    <w:rsid w:val="735509B3"/>
    <w:rsid w:val="73795745"/>
    <w:rsid w:val="73D647CC"/>
    <w:rsid w:val="73DC65DE"/>
    <w:rsid w:val="73F26831"/>
    <w:rsid w:val="74C32A6A"/>
    <w:rsid w:val="7575D47F"/>
    <w:rsid w:val="771B761E"/>
    <w:rsid w:val="77771432"/>
    <w:rsid w:val="77F6CAEC"/>
    <w:rsid w:val="77FF5636"/>
    <w:rsid w:val="78426009"/>
    <w:rsid w:val="78964281"/>
    <w:rsid w:val="797741BC"/>
    <w:rsid w:val="79CB4871"/>
    <w:rsid w:val="79EB1CA0"/>
    <w:rsid w:val="7A4D23E5"/>
    <w:rsid w:val="7A9D65CF"/>
    <w:rsid w:val="7BBE294C"/>
    <w:rsid w:val="7CBE5666"/>
    <w:rsid w:val="7CC43BF1"/>
    <w:rsid w:val="7CCE2906"/>
    <w:rsid w:val="7D7B7C1D"/>
    <w:rsid w:val="7DFB7A7F"/>
    <w:rsid w:val="7F052E8D"/>
    <w:rsid w:val="7F460E36"/>
    <w:rsid w:val="7F5AB65F"/>
    <w:rsid w:val="7F7B226A"/>
    <w:rsid w:val="7FEF0497"/>
    <w:rsid w:val="7FFF16F8"/>
    <w:rsid w:val="9374DE64"/>
    <w:rsid w:val="97BE3309"/>
    <w:rsid w:val="AC769B7B"/>
    <w:rsid w:val="BAFE9E6B"/>
    <w:rsid w:val="BDF61FD8"/>
    <w:rsid w:val="D4FE6871"/>
    <w:rsid w:val="D5DD22E4"/>
    <w:rsid w:val="D7FFC8DE"/>
    <w:rsid w:val="DADBD094"/>
    <w:rsid w:val="DEF33A83"/>
    <w:rsid w:val="DFDE3455"/>
    <w:rsid w:val="DFFFA08A"/>
    <w:rsid w:val="ECE24BAA"/>
    <w:rsid w:val="EDBE3602"/>
    <w:rsid w:val="EDDA0D72"/>
    <w:rsid w:val="EEFB5572"/>
    <w:rsid w:val="F7DB5761"/>
    <w:rsid w:val="FAE9D24C"/>
    <w:rsid w:val="FBEEC73A"/>
    <w:rsid w:val="FD5DED04"/>
    <w:rsid w:val="FD772B99"/>
    <w:rsid w:val="FDBE17AD"/>
    <w:rsid w:val="FEECE298"/>
    <w:rsid w:val="FEFDE59A"/>
    <w:rsid w:val="FF76D8E1"/>
    <w:rsid w:val="FF7F035D"/>
    <w:rsid w:val="FF7F7599"/>
    <w:rsid w:val="FFCFA33B"/>
    <w:rsid w:val="FFDF5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semiHidden/>
    <w:unhideWhenUsed/>
    <w:qFormat/>
    <w:uiPriority w:val="99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</w:pPr>
    <w:rPr>
      <w:rFonts w:hint="default" w:ascii="Arial" w:hAnsi="Arial" w:cs="Arial"/>
      <w:sz w:val="22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link w:val="18"/>
    <w:qFormat/>
    <w:uiPriority w:val="0"/>
    <w:rPr>
      <w:rFonts w:ascii="Courier New" w:hAnsi="Courier New"/>
    </w:rPr>
  </w:style>
  <w:style w:type="paragraph" w:styleId="4">
    <w:name w:val="Date"/>
    <w:basedOn w:val="1"/>
    <w:next w:val="1"/>
    <w:qFormat/>
    <w:uiPriority w:val="0"/>
    <w:rPr>
      <w:rFonts w:ascii="宋体"/>
      <w:b/>
      <w:sz w:val="28"/>
    </w:rPr>
  </w:style>
  <w:style w:type="paragraph" w:styleId="5">
    <w:name w:val="footer"/>
    <w:basedOn w:val="1"/>
    <w:link w:val="14"/>
    <w:qFormat/>
    <w:uiPriority w:val="99"/>
    <w:pPr>
      <w:keepNext w:val="0"/>
      <w:keepLines w:val="0"/>
      <w:widowControl w:val="0"/>
      <w:suppressLineNumbers w:val="0"/>
      <w:tabs>
        <w:tab w:val="center" w:pos="4153"/>
        <w:tab w:val="right" w:pos="8306"/>
      </w:tabs>
      <w:snapToGrid w:val="0"/>
      <w:spacing w:before="0" w:beforeAutospacing="0" w:after="0" w:afterAutospacing="0"/>
      <w:ind w:left="0" w:right="0"/>
      <w:jc w:val="left"/>
    </w:pPr>
    <w:rPr>
      <w:rFonts w:hint="default" w:ascii="Times New Roman" w:hAnsi="Times New Roman" w:eastAsia="宋体" w:cs="Times New Roman"/>
      <w:kern w:val="2"/>
      <w:sz w:val="18"/>
      <w:szCs w:val="20"/>
      <w:lang w:val="en-US" w:eastAsia="zh-CN" w:bidi="ar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7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11">
    <w:name w:val="Strong"/>
    <w:qFormat/>
    <w:uiPriority w:val="22"/>
    <w:rPr>
      <w:b/>
      <w:bCs/>
    </w:rPr>
  </w:style>
  <w:style w:type="character" w:styleId="12">
    <w:name w:val="page number"/>
    <w:basedOn w:val="10"/>
    <w:qFormat/>
    <w:uiPriority w:val="0"/>
  </w:style>
  <w:style w:type="character" w:customStyle="1" w:styleId="13">
    <w:name w:val="apple-converted-space"/>
    <w:basedOn w:val="10"/>
    <w:qFormat/>
    <w:uiPriority w:val="0"/>
  </w:style>
  <w:style w:type="character" w:customStyle="1" w:styleId="14">
    <w:name w:val="页脚 字符"/>
    <w:link w:val="5"/>
    <w:qFormat/>
    <w:uiPriority w:val="99"/>
    <w:rPr>
      <w:kern w:val="2"/>
      <w:sz w:val="18"/>
    </w:rPr>
  </w:style>
  <w:style w:type="paragraph" w:customStyle="1" w:styleId="15">
    <w:name w:val="List Paragraph1"/>
    <w:basedOn w:val="1"/>
    <w:qFormat/>
    <w:uiPriority w:val="0"/>
    <w:pPr>
      <w:ind w:firstLine="420" w:firstLineChars="200"/>
    </w:pPr>
    <w:rPr>
      <w:rFonts w:ascii="Calibri" w:hAnsi="Calibri"/>
      <w:szCs w:val="24"/>
    </w:rPr>
  </w:style>
  <w:style w:type="paragraph" w:customStyle="1" w:styleId="16">
    <w:name w:val="样式1"/>
    <w:basedOn w:val="1"/>
    <w:qFormat/>
    <w:uiPriority w:val="0"/>
    <w:rPr>
      <w:szCs w:val="21"/>
    </w:rPr>
  </w:style>
  <w:style w:type="paragraph" w:styleId="17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18">
    <w:name w:val="纯文本 字符"/>
    <w:basedOn w:val="10"/>
    <w:link w:val="3"/>
    <w:uiPriority w:val="0"/>
    <w:rPr>
      <w:rFonts w:hint="default" w:ascii="Courier New" w:hAnsi="Courier New" w:cs="Courier New"/>
      <w:kern w:val="2"/>
      <w:sz w:val="21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Users/gemini/Library/Containers/com.kingsoft.wpsoffice.mac/Data/D:\TIM\Bin\&#35797;&#21367;&#27169;&#26495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试卷模板.dot</Template>
  <Company>微软（中国）有限公司</Company>
  <Pages>5</Pages>
  <Words>3470</Words>
  <Characters>3786</Characters>
  <Lines>48</Lines>
  <Paragraphs>13</Paragraphs>
  <TotalTime>166</TotalTime>
  <ScaleCrop>false</ScaleCrop>
  <LinksUpToDate>false</LinksUpToDate>
  <CharactersWithSpaces>4986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2020-11-27T23:08:00Z</dcterms:created>
  <dc:creator>马艳芳</dc:creator>
  <cp:lastModifiedBy>吕芝伟</cp:lastModifiedBy>
  <cp:lastPrinted>2025-05-27T20:11:00Z</cp:lastPrinted>
  <dcterms:modified xsi:type="dcterms:W3CDTF">2026-06-09T21:14:15Z</dcterms:modified>
  <dc:title>一九九八年—一九九九年上学期期末考试</dc:title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DCC36E38961E43F29E5D4884A3E59C3D_13</vt:lpwstr>
  </property>
  <property fmtid="{D5CDD505-2E9C-101B-9397-08002B2CF9AE}" pid="4" name="KSOTemplateDocerSaveRecord">
    <vt:lpwstr>eyJoZGlkIjoiNGQ3MzcyNDhjZjAwNTdiMDRmNmY4YjVhN2E3OWI5YzUiLCJ1c2VySWQiOiI0NDM2MDcyMDAifQ==</vt:lpwstr>
  </property>
</Properties>
</file>