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ackground w:color="FFFFFF"/>
  <w:body>
    <w:p w14:paraId="6FB1FCE7">
      <w:pPr>
        <w:jc w:val="center"/>
        <w:rPr>
          <w:rFonts w:ascii="黑体" w:eastAsia="黑体"/>
          <w:sz w:val="30"/>
          <w:szCs w:val="30"/>
        </w:rPr>
      </w:pPr>
      <w:r>
        <w:rPr>
          <w:sz w:val="30"/>
        </w:rPr>
        <mc:AlternateContent>
          <mc:Choice Requires="wps">
            <w:drawing>
              <wp:anchor distT="0" distB="0" distL="114300" distR="114300" simplePos="0" relativeHeight="251660288" behindDoc="1" locked="0" layoutInCell="1" allowOverlap="1">
                <wp:simplePos x="0" y="0"/>
                <wp:positionH relativeFrom="column">
                  <wp:posOffset>-969010</wp:posOffset>
                </wp:positionH>
                <wp:positionV relativeFrom="paragraph">
                  <wp:posOffset>19050</wp:posOffset>
                </wp:positionV>
                <wp:extent cx="807085" cy="9655175"/>
                <wp:effectExtent l="0" t="0" r="12065" b="22225"/>
                <wp:wrapNone/>
                <wp:docPr id="2" name="文本框 4"/>
                <wp:cNvGraphicFramePr/>
                <a:graphic xmlns:a="http://schemas.openxmlformats.org/drawingml/2006/main">
                  <a:graphicData uri="http://schemas.microsoft.com/office/word/2010/wordprocessingShape">
                    <wps:wsp>
                      <wps:cNvSpPr txBox="1">
                        <a:spLocks noChangeArrowheads="1"/>
                      </wps:cNvSpPr>
                      <wps:spPr bwMode="auto">
                        <a:xfrm>
                          <a:off x="0" y="0"/>
                          <a:ext cx="807085" cy="9655175"/>
                        </a:xfrm>
                        <a:prstGeom prst="rect">
                          <a:avLst/>
                        </a:prstGeom>
                        <a:solidFill>
                          <a:srgbClr val="FFFFFF"/>
                        </a:solidFill>
                        <a:ln w="9525">
                          <a:solidFill>
                            <a:srgbClr val="FFFFFF"/>
                          </a:solidFill>
                          <a:miter lim="800000"/>
                        </a:ln>
                      </wps:spPr>
                      <wps:txbx>
                        <w:txbxContent>
                          <w:p w14:paraId="200E90A4">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1BAAA8D7">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wps:txbx>
                      <wps:bodyPr rot="0" vert="vert270" wrap="square" lIns="91440" tIns="45720" rIns="91440" bIns="45720" anchor="t" anchorCtr="0" upright="1">
                        <a:noAutofit/>
                      </wps:bodyPr>
                    </wps:wsp>
                  </a:graphicData>
                </a:graphic>
              </wp:anchor>
            </w:drawing>
          </mc:Choice>
          <mc:Fallback>
            <w:pict>
              <v:shape id="文本框 4" o:spid="_x0000_s1026" o:spt="202" type="#_x0000_t202" style="position:absolute;left:0pt;margin-left:-76.3pt;margin-top:1.5pt;height:760.25pt;width:63.55pt;z-index:-251656192;mso-width-relative:page;mso-height-relative:page;" fillcolor="#FFFFFF" filled="t" stroked="t" coordsize="21600,21600" o:gfxdata="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iK/vfZAAAACwEAAA8AAAAAAAAAAQAgAAAAIgAAAGRy&#10;cy9kb3ducmV2LnhtbFBLAQIUABQAAAAIAIdO4kAZ5XTWPQIAAIoEAAAOAAAAAAAAAAEAIAAAACgB&#10;AABkcnMvZTJvRG9jLnhtbFBLBQYAAAAABgAGAFkBAADXBQAAAAA=&#10;">
                <v:fill on="t" focussize="0,0"/>
                <v:stroke color="#FFFFFF" miterlimit="8" joinstyle="miter"/>
                <v:imagedata o:title=""/>
                <o:lock v:ext="edit" aspectratio="f"/>
                <v:textbox style="layout-flow:vertical;mso-layout-flow-alt:bottom-to-top;">
                  <w:txbxContent>
                    <w:p w14:paraId="200E90A4">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1BAAA8D7">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v:textbox>
              </v:shape>
            </w:pict>
          </mc:Fallback>
        </mc:AlternateContent>
      </w:r>
      <w:r>
        <w:rPr>
          <w:rFonts w:hint="eastAsia" w:ascii="黑体" w:eastAsia="黑体"/>
          <w:sz w:val="30"/>
          <w:szCs w:val="30"/>
        </w:rPr>
        <w:t>云南财经职业学院</w:t>
      </w:r>
      <w:r>
        <w:rPr>
          <w:rFonts w:hint="eastAsia" w:ascii="黑体" w:eastAsia="黑体"/>
          <w:sz w:val="30"/>
        </w:rPr>
        <w:t>校内</w:t>
      </w:r>
      <w:r>
        <w:rPr>
          <w:rFonts w:hint="eastAsia" w:ascii="黑体" w:eastAsia="黑体"/>
          <w:sz w:val="30"/>
          <w:szCs w:val="30"/>
        </w:rPr>
        <w:t>统一考试题</w:t>
      </w:r>
    </w:p>
    <w:p w14:paraId="734763C6">
      <w:pPr>
        <w:jc w:val="center"/>
        <w:rPr>
          <w:rFonts w:ascii="黑体" w:eastAsia="黑体"/>
          <w:sz w:val="30"/>
          <w:szCs w:val="30"/>
        </w:rPr>
      </w:pPr>
      <w:r>
        <w:rPr>
          <w:rFonts w:hint="eastAsia" w:ascii="黑体" w:eastAsia="黑体"/>
          <w:sz w:val="30"/>
          <w:szCs w:val="30"/>
        </w:rPr>
        <w:t>20</w:t>
      </w:r>
      <w:r>
        <w:rPr>
          <w:rFonts w:ascii="黑体" w:eastAsia="黑体"/>
          <w:sz w:val="30"/>
          <w:szCs w:val="30"/>
        </w:rPr>
        <w:t>2</w:t>
      </w:r>
      <w:r>
        <w:rPr>
          <w:rFonts w:hint="eastAsia" w:ascii="黑体" w:eastAsia="黑体"/>
          <w:sz w:val="30"/>
          <w:szCs w:val="30"/>
          <w:lang w:val="en-US" w:eastAsia="zh-CN"/>
        </w:rPr>
        <w:t>5</w:t>
      </w:r>
      <w:r>
        <w:rPr>
          <w:rFonts w:hint="eastAsia" w:ascii="黑体" w:eastAsia="黑体"/>
          <w:sz w:val="30"/>
          <w:szCs w:val="30"/>
        </w:rPr>
        <w:t>-202</w:t>
      </w:r>
      <w:r>
        <w:rPr>
          <w:rFonts w:hint="eastAsia" w:ascii="黑体" w:eastAsia="黑体"/>
          <w:sz w:val="30"/>
          <w:szCs w:val="30"/>
          <w:lang w:val="en-US" w:eastAsia="zh-CN"/>
        </w:rPr>
        <w:t>6</w:t>
      </w:r>
      <w:r>
        <w:rPr>
          <w:rFonts w:hint="eastAsia" w:ascii="黑体" w:eastAsia="黑体"/>
          <w:sz w:val="30"/>
          <w:szCs w:val="30"/>
        </w:rPr>
        <w:t>学年第二学期期末考试</w:t>
      </w:r>
    </w:p>
    <w:p w14:paraId="13B25169">
      <w:pPr>
        <w:jc w:val="center"/>
        <w:rPr>
          <w:rFonts w:hint="eastAsia" w:ascii="黑体" w:eastAsia="黑体"/>
          <w:sz w:val="30"/>
          <w:szCs w:val="30"/>
        </w:rPr>
      </w:pPr>
      <w:r>
        <w:rPr>
          <w:rFonts w:hint="eastAsia" w:ascii="黑体" w:eastAsia="黑体"/>
          <w:sz w:val="30"/>
          <w:szCs w:val="30"/>
        </w:rPr>
        <w:t>《电子数据取证技术应用》</w:t>
      </w:r>
      <w:r>
        <w:rPr>
          <w:rFonts w:hint="eastAsia" w:ascii="黑体" w:eastAsia="黑体"/>
          <w:sz w:val="30"/>
          <w:szCs w:val="30"/>
          <w:lang w:val="en-US" w:eastAsia="zh-CN"/>
        </w:rPr>
        <w:t>D</w:t>
      </w:r>
      <w:r>
        <w:rPr>
          <w:rFonts w:hint="eastAsia" w:ascii="黑体" w:eastAsia="黑体"/>
          <w:sz w:val="30"/>
          <w:szCs w:val="30"/>
        </w:rPr>
        <w:t>卷</w:t>
      </w:r>
    </w:p>
    <w:p w14:paraId="2729A0EC">
      <w:pPr>
        <w:jc w:val="center"/>
        <w:rPr>
          <w:rFonts w:ascii="黑体" w:eastAsia="黑体"/>
          <w:sz w:val="30"/>
          <w:szCs w:val="30"/>
        </w:rPr>
      </w:pPr>
      <w:r>
        <w:rPr>
          <w:rFonts w:hint="eastAsia" w:ascii="黑体" w:eastAsia="黑体"/>
          <w:sz w:val="30"/>
          <w:szCs w:val="30"/>
        </w:rPr>
        <w:t>（</w:t>
      </w:r>
      <w:r>
        <w:rPr>
          <w:rFonts w:hint="eastAsia" w:ascii="黑体" w:hAnsi="黑体" w:eastAsia="黑体" w:cs="黑体"/>
          <w:sz w:val="30"/>
          <w:szCs w:val="30"/>
        </w:rPr>
        <w:t>202</w:t>
      </w:r>
      <w:r>
        <w:rPr>
          <w:rFonts w:hint="eastAsia" w:ascii="黑体" w:hAnsi="黑体" w:eastAsia="黑体" w:cs="黑体"/>
          <w:sz w:val="30"/>
          <w:szCs w:val="30"/>
          <w:lang w:val="en-US" w:eastAsia="zh-CN"/>
        </w:rPr>
        <w:t>4</w:t>
      </w:r>
      <w:r>
        <w:rPr>
          <w:rFonts w:hint="eastAsia" w:ascii="黑体" w:hAnsi="黑体" w:eastAsia="黑体" w:cs="黑体"/>
          <w:sz w:val="30"/>
          <w:szCs w:val="30"/>
        </w:rPr>
        <w:t>级</w:t>
      </w:r>
      <w:r>
        <w:rPr>
          <w:rFonts w:hint="eastAsia" w:ascii="黑体" w:hAnsi="黑体" w:eastAsia="黑体" w:cs="黑体"/>
          <w:sz w:val="30"/>
          <w:szCs w:val="30"/>
          <w:lang w:val="en-US" w:eastAsia="zh-CN"/>
        </w:rPr>
        <w:t>信息安全技术应用</w:t>
      </w:r>
      <w:r>
        <w:rPr>
          <w:rFonts w:hint="eastAsia" w:ascii="黑体" w:hAnsi="黑体" w:eastAsia="黑体" w:cs="黑体"/>
          <w:sz w:val="30"/>
          <w:szCs w:val="30"/>
        </w:rPr>
        <w:t>专业适用</w:t>
      </w:r>
      <w:r>
        <w:rPr>
          <w:rFonts w:hint="eastAsia" w:ascii="黑体" w:eastAsia="黑体"/>
          <w:sz w:val="30"/>
          <w:szCs w:val="30"/>
        </w:rPr>
        <w:t>）</w:t>
      </w:r>
    </w:p>
    <w:tbl>
      <w:tblPr>
        <w:tblStyle w:val="8"/>
        <w:tblpPr w:leftFromText="180" w:rightFromText="180" w:vertAnchor="text" w:horzAnchor="page" w:tblpX="1929" w:tblpY="538"/>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34"/>
        <w:gridCol w:w="1134"/>
        <w:gridCol w:w="1134"/>
        <w:gridCol w:w="1134"/>
        <w:gridCol w:w="1134"/>
        <w:gridCol w:w="1134"/>
        <w:gridCol w:w="971"/>
        <w:gridCol w:w="971"/>
      </w:tblGrid>
      <w:tr w14:paraId="4BAB8936">
        <w:trPr>
          <w:trHeight w:val="289" w:hRule="atLeast"/>
        </w:trPr>
        <w:tc>
          <w:tcPr>
            <w:tcW w:w="1134" w:type="dxa"/>
            <w:vAlign w:val="center"/>
          </w:tcPr>
          <w:p w14:paraId="05E4AEA0">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题 号</w:t>
            </w:r>
          </w:p>
        </w:tc>
        <w:tc>
          <w:tcPr>
            <w:tcW w:w="1134" w:type="dxa"/>
            <w:vAlign w:val="center"/>
          </w:tcPr>
          <w:p w14:paraId="4399B5A0">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一</w:t>
            </w:r>
          </w:p>
        </w:tc>
        <w:tc>
          <w:tcPr>
            <w:tcW w:w="1134" w:type="dxa"/>
            <w:vAlign w:val="center"/>
          </w:tcPr>
          <w:p w14:paraId="1E8F4938">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二</w:t>
            </w:r>
          </w:p>
        </w:tc>
        <w:tc>
          <w:tcPr>
            <w:tcW w:w="1134" w:type="dxa"/>
            <w:vAlign w:val="center"/>
          </w:tcPr>
          <w:p w14:paraId="798AEE02">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三</w:t>
            </w:r>
          </w:p>
        </w:tc>
        <w:tc>
          <w:tcPr>
            <w:tcW w:w="1134" w:type="dxa"/>
            <w:vAlign w:val="center"/>
          </w:tcPr>
          <w:p w14:paraId="79CD03FD">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四</w:t>
            </w:r>
          </w:p>
        </w:tc>
        <w:tc>
          <w:tcPr>
            <w:tcW w:w="1134" w:type="dxa"/>
            <w:vAlign w:val="center"/>
          </w:tcPr>
          <w:p w14:paraId="6D7EEC5C">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五</w:t>
            </w:r>
          </w:p>
        </w:tc>
        <w:tc>
          <w:tcPr>
            <w:tcW w:w="971" w:type="dxa"/>
            <w:vAlign w:val="center"/>
          </w:tcPr>
          <w:p w14:paraId="4BD30C21">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六</w:t>
            </w:r>
          </w:p>
        </w:tc>
        <w:tc>
          <w:tcPr>
            <w:tcW w:w="971" w:type="dxa"/>
            <w:vAlign w:val="center"/>
          </w:tcPr>
          <w:p w14:paraId="591CFB8F">
            <w:pPr>
              <w:keepNext w:val="0"/>
              <w:keepLines w:val="0"/>
              <w:suppressLineNumbers w:val="0"/>
              <w:spacing w:before="0" w:beforeAutospacing="0" w:after="0" w:afterAutospacing="0"/>
              <w:ind w:left="0" w:right="0"/>
              <w:jc w:val="center"/>
              <w:rPr>
                <w:rFonts w:hint="default" w:ascii="宋体"/>
                <w:b/>
                <w:bCs/>
                <w:szCs w:val="22"/>
              </w:rPr>
            </w:pPr>
            <w:r>
              <w:rPr>
                <w:rFonts w:hint="eastAsia" w:ascii="宋体"/>
                <w:b/>
                <w:bCs/>
                <w:szCs w:val="22"/>
              </w:rPr>
              <w:t>合计</w:t>
            </w:r>
          </w:p>
        </w:tc>
      </w:tr>
      <w:tr w14:paraId="5E21914F">
        <w:trPr>
          <w:trHeight w:val="595" w:hRule="atLeast"/>
        </w:trPr>
        <w:tc>
          <w:tcPr>
            <w:tcW w:w="1134" w:type="dxa"/>
            <w:vAlign w:val="center"/>
          </w:tcPr>
          <w:p w14:paraId="053F15B4">
            <w:pPr>
              <w:keepNext w:val="0"/>
              <w:keepLines w:val="0"/>
              <w:suppressLineNumbers w:val="0"/>
              <w:spacing w:before="0" w:beforeAutospacing="0" w:after="0" w:afterAutospacing="0"/>
              <w:ind w:left="0" w:right="0"/>
              <w:jc w:val="center"/>
              <w:rPr>
                <w:rFonts w:hint="default" w:ascii="黑体" w:eastAsia="黑体"/>
                <w:szCs w:val="22"/>
              </w:rPr>
            </w:pPr>
          </w:p>
        </w:tc>
        <w:tc>
          <w:tcPr>
            <w:tcW w:w="1134" w:type="dxa"/>
            <w:vAlign w:val="center"/>
          </w:tcPr>
          <w:p w14:paraId="4FD1DAB0">
            <w:pPr>
              <w:keepNext w:val="0"/>
              <w:keepLines w:val="0"/>
              <w:suppressLineNumbers w:val="0"/>
              <w:spacing w:before="0" w:beforeAutospacing="0" w:after="0" w:afterAutospacing="0"/>
              <w:ind w:left="0" w:right="0"/>
              <w:jc w:val="center"/>
              <w:rPr>
                <w:rFonts w:hint="default" w:ascii="黑体" w:eastAsia="黑体"/>
                <w:szCs w:val="22"/>
              </w:rPr>
            </w:pPr>
          </w:p>
        </w:tc>
        <w:tc>
          <w:tcPr>
            <w:tcW w:w="1134" w:type="dxa"/>
            <w:vAlign w:val="center"/>
          </w:tcPr>
          <w:p w14:paraId="555484EA">
            <w:pPr>
              <w:keepNext w:val="0"/>
              <w:keepLines w:val="0"/>
              <w:suppressLineNumbers w:val="0"/>
              <w:spacing w:before="0" w:beforeAutospacing="0" w:after="0" w:afterAutospacing="0"/>
              <w:ind w:left="0" w:right="0"/>
              <w:jc w:val="center"/>
              <w:rPr>
                <w:rFonts w:hint="default" w:ascii="黑体" w:eastAsia="黑体"/>
                <w:szCs w:val="22"/>
              </w:rPr>
            </w:pPr>
          </w:p>
        </w:tc>
        <w:tc>
          <w:tcPr>
            <w:tcW w:w="1134" w:type="dxa"/>
            <w:vAlign w:val="center"/>
          </w:tcPr>
          <w:p w14:paraId="43C4EA76">
            <w:pPr>
              <w:keepNext w:val="0"/>
              <w:keepLines w:val="0"/>
              <w:suppressLineNumbers w:val="0"/>
              <w:spacing w:before="0" w:beforeAutospacing="0" w:after="0" w:afterAutospacing="0"/>
              <w:ind w:left="0" w:right="0"/>
              <w:jc w:val="center"/>
              <w:rPr>
                <w:rFonts w:hint="default" w:ascii="黑体" w:eastAsia="黑体"/>
                <w:szCs w:val="22"/>
              </w:rPr>
            </w:pPr>
          </w:p>
        </w:tc>
        <w:tc>
          <w:tcPr>
            <w:tcW w:w="1134" w:type="dxa"/>
            <w:vAlign w:val="center"/>
          </w:tcPr>
          <w:p w14:paraId="77392F57">
            <w:pPr>
              <w:keepNext w:val="0"/>
              <w:keepLines w:val="0"/>
              <w:suppressLineNumbers w:val="0"/>
              <w:spacing w:before="0" w:beforeAutospacing="0" w:after="0" w:afterAutospacing="0"/>
              <w:ind w:left="0" w:right="0"/>
              <w:jc w:val="center"/>
              <w:rPr>
                <w:rFonts w:hint="default" w:ascii="黑体" w:eastAsia="黑体"/>
                <w:szCs w:val="22"/>
              </w:rPr>
            </w:pPr>
          </w:p>
        </w:tc>
        <w:tc>
          <w:tcPr>
            <w:tcW w:w="1134" w:type="dxa"/>
            <w:vAlign w:val="center"/>
          </w:tcPr>
          <w:p w14:paraId="488F35DD">
            <w:pPr>
              <w:keepNext w:val="0"/>
              <w:keepLines w:val="0"/>
              <w:suppressLineNumbers w:val="0"/>
              <w:spacing w:before="0" w:beforeAutospacing="0" w:after="0" w:afterAutospacing="0"/>
              <w:ind w:left="0" w:right="0"/>
              <w:jc w:val="center"/>
              <w:rPr>
                <w:rFonts w:hint="default" w:ascii="黑体" w:eastAsia="黑体"/>
                <w:szCs w:val="22"/>
              </w:rPr>
            </w:pPr>
          </w:p>
        </w:tc>
        <w:tc>
          <w:tcPr>
            <w:tcW w:w="971" w:type="dxa"/>
            <w:vAlign w:val="center"/>
          </w:tcPr>
          <w:p w14:paraId="18CD7BC2">
            <w:pPr>
              <w:keepNext w:val="0"/>
              <w:keepLines w:val="0"/>
              <w:suppressLineNumbers w:val="0"/>
              <w:spacing w:before="0" w:beforeAutospacing="0" w:after="0" w:afterAutospacing="0"/>
              <w:ind w:left="0" w:right="0"/>
              <w:jc w:val="center"/>
              <w:rPr>
                <w:rFonts w:hint="default" w:ascii="黑体" w:eastAsia="黑体"/>
                <w:szCs w:val="22"/>
              </w:rPr>
            </w:pPr>
          </w:p>
        </w:tc>
        <w:tc>
          <w:tcPr>
            <w:tcW w:w="971" w:type="dxa"/>
            <w:vAlign w:val="center"/>
          </w:tcPr>
          <w:p w14:paraId="40051BE6">
            <w:pPr>
              <w:keepNext w:val="0"/>
              <w:keepLines w:val="0"/>
              <w:suppressLineNumbers w:val="0"/>
              <w:spacing w:before="0" w:beforeAutospacing="0" w:after="0" w:afterAutospacing="0"/>
              <w:ind w:left="0" w:right="0"/>
              <w:jc w:val="center"/>
              <w:rPr>
                <w:rFonts w:hint="default" w:ascii="黑体" w:eastAsia="黑体"/>
                <w:szCs w:val="22"/>
              </w:rPr>
            </w:pPr>
          </w:p>
        </w:tc>
      </w:tr>
    </w:tbl>
    <w:p w14:paraId="287DEE62">
      <w:pPr>
        <w:spacing w:line="360" w:lineRule="auto"/>
        <w:jc w:val="left"/>
        <w:rPr>
          <w:rFonts w:ascii="黑体" w:eastAsia="黑体"/>
          <w:sz w:val="24"/>
          <w:szCs w:val="24"/>
        </w:rPr>
      </w:pPr>
    </w:p>
    <w:p w14:paraId="2B79D538">
      <w:pPr>
        <w:spacing w:line="360" w:lineRule="auto"/>
        <w:jc w:val="left"/>
        <w:rPr>
          <w:rFonts w:ascii="黑体" w:eastAsia="黑体"/>
          <w:sz w:val="24"/>
          <w:szCs w:val="24"/>
        </w:rPr>
      </w:pPr>
    </w:p>
    <w:p w14:paraId="504564C9">
      <w:pPr>
        <w:spacing w:line="360" w:lineRule="auto"/>
        <w:jc w:val="left"/>
        <w:rPr>
          <w:rFonts w:ascii="黑体" w:eastAsia="黑体"/>
          <w:sz w:val="24"/>
          <w:szCs w:val="24"/>
        </w:rPr>
      </w:pPr>
    </w:p>
    <w:p w14:paraId="005F4702">
      <w:pPr>
        <w:jc w:val="left"/>
        <w:rPr>
          <w:rFonts w:ascii="黑体" w:eastAsia="黑体"/>
          <w:sz w:val="24"/>
          <w:szCs w:val="24"/>
        </w:rPr>
      </w:pPr>
      <w:r>
        <w:rPr>
          <w:rFonts w:hint="eastAsia" w:ascii="黑体" w:eastAsia="黑体"/>
          <w:sz w:val="24"/>
          <w:szCs w:val="24"/>
        </w:rPr>
        <w:t>本试卷共</w:t>
      </w:r>
      <w:r>
        <w:rPr>
          <w:rFonts w:hint="eastAsia" w:ascii="黑体" w:eastAsia="黑体"/>
          <w:sz w:val="24"/>
          <w:szCs w:val="24"/>
          <w:lang w:val="en-US" w:eastAsia="zh-CN"/>
        </w:rPr>
        <w:t>4</w:t>
      </w:r>
      <w:r>
        <w:rPr>
          <w:rFonts w:hint="eastAsia" w:ascii="黑体" w:eastAsia="黑体"/>
          <w:sz w:val="24"/>
          <w:szCs w:val="24"/>
        </w:rPr>
        <w:t>页，考生在答题前应检查是否有缺页、白页，以防漏答。</w:t>
      </w:r>
    </w:p>
    <w:p w14:paraId="6AE788DC">
      <w:pPr>
        <w:jc w:val="left"/>
        <w:rPr>
          <w:rFonts w:ascii="黑体" w:eastAsia="黑体"/>
          <w:sz w:val="24"/>
          <w:szCs w:val="24"/>
        </w:rPr>
      </w:pPr>
      <w:r>
        <w:rPr>
          <w:rFonts w:hint="eastAsia" w:ascii="黑体" w:eastAsia="黑体"/>
          <w:sz w:val="24"/>
          <w:szCs w:val="24"/>
        </w:rPr>
        <w:t>请考生注意，所有答案一律写在答题卡上。</w:t>
      </w:r>
    </w:p>
    <w:p w14:paraId="785B9B4F">
      <w:pPr>
        <w:jc w:val="left"/>
        <w:rPr>
          <w:rFonts w:hint="eastAsia" w:ascii="黑体" w:eastAsia="黑体"/>
          <w:sz w:val="24"/>
          <w:szCs w:val="24"/>
          <w:lang w:eastAsia="zh-CN"/>
        </w:rPr>
      </w:pPr>
      <w:r>
        <w:rPr>
          <w:rFonts w:hint="eastAsia" w:ascii="黑体" w:eastAsia="黑体"/>
          <w:sz w:val="24"/>
          <w:szCs w:val="24"/>
        </w:rPr>
        <w:t>出卷人：                      审核人：</w:t>
      </w:r>
    </w:p>
    <w:p w14:paraId="55C172A0">
      <w:pPr>
        <w:jc w:val="left"/>
        <w:rPr>
          <w:rFonts w:ascii="黑体" w:eastAsia="黑体"/>
          <w:sz w:val="24"/>
          <w:szCs w:val="24"/>
        </w:rPr>
      </w:pPr>
    </w:p>
    <w:tbl>
      <w:tblPr>
        <w:tblStyle w:val="8"/>
        <w:tblpPr w:leftFromText="180" w:rightFromText="180" w:vertAnchor="text" w:horzAnchor="page" w:tblpX="1913" w:tblpY="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67"/>
        <w:gridCol w:w="1383"/>
        <w:gridCol w:w="5855"/>
      </w:tblGrid>
      <w:tr w14:paraId="7AA4064C">
        <w:trPr>
          <w:cantSplit/>
          <w:trHeight w:val="233" w:hRule="atLeast"/>
        </w:trPr>
        <w:tc>
          <w:tcPr>
            <w:tcW w:w="1067" w:type="dxa"/>
            <w:tcBorders>
              <w:top w:val="single" w:color="auto" w:sz="4" w:space="0"/>
            </w:tcBorders>
            <w:vAlign w:val="center"/>
          </w:tcPr>
          <w:p w14:paraId="557B1189">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得 分</w:t>
            </w:r>
          </w:p>
        </w:tc>
        <w:tc>
          <w:tcPr>
            <w:tcW w:w="1383" w:type="dxa"/>
            <w:tcBorders>
              <w:top w:val="single" w:color="auto" w:sz="4" w:space="0"/>
              <w:right w:val="nil"/>
            </w:tcBorders>
            <w:vAlign w:val="center"/>
          </w:tcPr>
          <w:p w14:paraId="493014C8">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评卷人</w:t>
            </w:r>
          </w:p>
        </w:tc>
        <w:tc>
          <w:tcPr>
            <w:tcW w:w="5855" w:type="dxa"/>
            <w:vMerge w:val="restart"/>
            <w:tcBorders>
              <w:top w:val="nil"/>
              <w:left w:val="single" w:color="auto" w:sz="4" w:space="0"/>
              <w:bottom w:val="nil"/>
              <w:right w:val="nil"/>
            </w:tcBorders>
            <w:vAlign w:val="center"/>
          </w:tcPr>
          <w:p w14:paraId="74E88C01">
            <w:pPr>
              <w:keepNext w:val="0"/>
              <w:keepLines w:val="0"/>
              <w:suppressLineNumbers w:val="0"/>
              <w:spacing w:before="0" w:beforeAutospacing="0" w:after="0" w:afterAutospacing="0" w:line="380" w:lineRule="exact"/>
              <w:ind w:left="0" w:right="0"/>
              <w:rPr>
                <w:rFonts w:hint="eastAsia" w:ascii="宋体" w:hAnsi="宋体" w:cs="宋体"/>
                <w:b/>
                <w:szCs w:val="21"/>
              </w:rPr>
            </w:pPr>
            <w:r>
              <w:rPr>
                <w:rFonts w:hint="eastAsia" w:ascii="宋体" w:hAnsi="宋体"/>
                <w:b/>
                <w:szCs w:val="21"/>
              </w:rPr>
              <w:t>一、</w:t>
            </w:r>
            <w:r>
              <w:rPr>
                <w:rFonts w:hint="eastAsia" w:ascii="宋体" w:hAnsi="宋体" w:cs="宋体"/>
                <w:b/>
                <w:bCs/>
                <w:szCs w:val="21"/>
              </w:rPr>
              <w:t>单项选择题（每题备选答案中只有一个符合答案符合题意，请将所选答案符号填写到后面括号内。每题1分，共</w:t>
            </w:r>
            <w:r>
              <w:rPr>
                <w:rFonts w:hint="eastAsia" w:ascii="宋体" w:hAnsi="宋体" w:cs="宋体"/>
                <w:b/>
                <w:bCs/>
                <w:szCs w:val="21"/>
                <w:lang w:val="en-US" w:eastAsia="zh-CN"/>
              </w:rPr>
              <w:t>15</w:t>
            </w:r>
            <w:r>
              <w:rPr>
                <w:rFonts w:hint="eastAsia" w:ascii="宋体" w:hAnsi="宋体" w:cs="宋体"/>
                <w:b/>
                <w:bCs/>
                <w:szCs w:val="21"/>
              </w:rPr>
              <w:t>题，共</w:t>
            </w:r>
            <w:r>
              <w:rPr>
                <w:rFonts w:hint="eastAsia" w:ascii="宋体" w:hAnsi="宋体" w:cs="宋体"/>
                <w:b/>
                <w:bCs/>
                <w:szCs w:val="21"/>
                <w:lang w:val="en-US" w:eastAsia="zh-CN"/>
              </w:rPr>
              <w:t>15</w:t>
            </w:r>
            <w:r>
              <w:rPr>
                <w:rFonts w:hint="eastAsia" w:ascii="宋体" w:hAnsi="宋体" w:cs="宋体"/>
                <w:b/>
                <w:bCs/>
                <w:szCs w:val="21"/>
              </w:rPr>
              <w:t>分。）</w:t>
            </w:r>
          </w:p>
        </w:tc>
      </w:tr>
      <w:tr w14:paraId="3FF089B0">
        <w:trPr>
          <w:cantSplit/>
          <w:trHeight w:val="196" w:hRule="atLeast"/>
        </w:trPr>
        <w:tc>
          <w:tcPr>
            <w:tcW w:w="1067" w:type="dxa"/>
          </w:tcPr>
          <w:p w14:paraId="5FB1841C">
            <w:pPr>
              <w:keepNext w:val="0"/>
              <w:keepLines w:val="0"/>
              <w:suppressLineNumbers w:val="0"/>
              <w:spacing w:before="0" w:beforeAutospacing="0" w:after="0" w:afterAutospacing="0" w:line="460" w:lineRule="exact"/>
              <w:ind w:left="0" w:right="0"/>
              <w:rPr>
                <w:rFonts w:hint="eastAsia" w:ascii="宋体" w:hAnsi="宋体"/>
                <w:szCs w:val="21"/>
              </w:rPr>
            </w:pPr>
          </w:p>
        </w:tc>
        <w:tc>
          <w:tcPr>
            <w:tcW w:w="1383" w:type="dxa"/>
            <w:tcBorders>
              <w:right w:val="nil"/>
            </w:tcBorders>
          </w:tcPr>
          <w:p w14:paraId="2D26AE49">
            <w:pPr>
              <w:keepNext w:val="0"/>
              <w:keepLines w:val="0"/>
              <w:suppressLineNumbers w:val="0"/>
              <w:spacing w:before="0" w:beforeAutospacing="0" w:after="0" w:afterAutospacing="0" w:line="460" w:lineRule="exact"/>
              <w:ind w:left="0" w:right="0"/>
              <w:rPr>
                <w:rFonts w:hint="eastAsia" w:ascii="宋体" w:hAnsi="宋体"/>
                <w:szCs w:val="21"/>
              </w:rPr>
            </w:pPr>
          </w:p>
        </w:tc>
        <w:tc>
          <w:tcPr>
            <w:tcW w:w="5855" w:type="dxa"/>
            <w:vMerge w:val="continue"/>
            <w:tcBorders>
              <w:top w:val="nil"/>
              <w:left w:val="single" w:color="auto" w:sz="4" w:space="0"/>
              <w:bottom w:val="nil"/>
              <w:right w:val="nil"/>
            </w:tcBorders>
            <w:vAlign w:val="bottom"/>
          </w:tcPr>
          <w:p w14:paraId="645C1C45">
            <w:pPr>
              <w:keepNext w:val="0"/>
              <w:keepLines w:val="0"/>
              <w:suppressLineNumbers w:val="0"/>
              <w:spacing w:before="0" w:beforeAutospacing="0" w:after="0" w:afterAutospacing="0" w:line="460" w:lineRule="exact"/>
              <w:ind w:left="0" w:right="0"/>
              <w:rPr>
                <w:rFonts w:hint="eastAsia" w:ascii="宋体" w:hAnsi="宋体"/>
                <w:szCs w:val="21"/>
              </w:rPr>
            </w:pPr>
          </w:p>
        </w:tc>
      </w:tr>
    </w:tbl>
    <w:p w14:paraId="6AF2D76A">
      <w:pPr>
        <w:spacing w:line="300" w:lineRule="exact"/>
        <w:rPr>
          <w:rFonts w:hint="eastAsia" w:ascii="新宋体" w:hAnsi="新宋体" w:eastAsia="新宋体"/>
          <w:sz w:val="28"/>
          <w:szCs w:val="28"/>
        </w:rPr>
      </w:pPr>
    </w:p>
    <w:p w14:paraId="6C708613">
      <w:pPr>
        <w:spacing w:line="300" w:lineRule="exact"/>
        <w:rPr>
          <w:rFonts w:hint="eastAsia" w:ascii="新宋体" w:hAnsi="新宋体" w:eastAsia="新宋体"/>
          <w:sz w:val="28"/>
          <w:szCs w:val="28"/>
        </w:rPr>
      </w:pPr>
    </w:p>
    <w:p w14:paraId="56ED9F85">
      <w:pPr>
        <w:spacing w:line="300" w:lineRule="exact"/>
        <w:rPr>
          <w:rFonts w:hint="eastAsia" w:ascii="新宋体" w:hAnsi="新宋体" w:eastAsia="新宋体"/>
          <w:sz w:val="28"/>
          <w:szCs w:val="28"/>
        </w:rPr>
      </w:pPr>
    </w:p>
    <w:p w14:paraId="41FC7C80">
      <w:pPr>
        <w:pStyle w:val="3"/>
        <w:rPr>
          <w:rFonts w:hint="eastAsia" w:ascii="新宋体" w:hAnsi="新宋体" w:eastAsia="新宋体"/>
          <w:sz w:val="28"/>
          <w:szCs w:val="28"/>
        </w:rPr>
      </w:pPr>
    </w:p>
    <w:p w14:paraId="6B2AF434">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 下列关于保护电子数据完整性的法定方法中，哪一项操作是绝对禁止的？（     ）</w:t>
      </w:r>
    </w:p>
    <w:p w14:paraId="67E43AAC">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对提取过程进行录像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扣押原始存储介质    </w:t>
      </w:r>
    </w:p>
    <w:p w14:paraId="3E29CC40">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直接启动嫌疑主机并插入U盘导出文件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制作比特级电子数据镜像</w:t>
      </w:r>
    </w:p>
    <w:p w14:paraId="5E7D6FAA">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2. 全称为《数字证据事件响应过程框架指南》的国际标准代号是？（     ）</w:t>
      </w:r>
    </w:p>
    <w:p w14:paraId="01C8452E">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ISO/IEC 27037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ISO/IEC 27041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C. ISO/IEC 27042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ISO/IEC 27043</w:t>
      </w:r>
    </w:p>
    <w:p w14:paraId="22492EB9">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3. P2P网站被黑案例中，提取到10个被入侵者频繁利用的异常登录IP主要位于？（     ）</w:t>
      </w:r>
    </w:p>
    <w:p w14:paraId="22770B1F">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上海与北京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美国与加拿大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C. 日本与中国香港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俄罗斯与乌克兰</w:t>
      </w:r>
    </w:p>
    <w:p w14:paraId="32406B3E">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4. 在执行IIS Web W3C日志分析时，如果发现字段“sc-status”返回的值为403，其代表的含义是？（     ）</w:t>
      </w:r>
    </w:p>
    <w:p w14:paraId="1C4DBC5C">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请求处理成功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服务器内部错误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p>
    <w:p w14:paraId="0E95A1CC">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找不到文件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请求拒绝/没有权限</w:t>
      </w:r>
    </w:p>
    <w:p w14:paraId="3F2B5556">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5. 如果要将筛选好的特定入侵者IP的日志访问记录，集中导出到一个独立的Log文件供进一步分析，Linux中最常见使用的重定向符号是？（     ）</w:t>
      </w:r>
      <w:r>
        <mc:AlternateContent>
          <mc:Choice Requires="wps">
            <w:drawing>
              <wp:anchor distT="0" distB="0" distL="114300" distR="114300" simplePos="0" relativeHeight="251664384" behindDoc="0" locked="0" layoutInCell="1" allowOverlap="1">
                <wp:simplePos x="0" y="0"/>
                <wp:positionH relativeFrom="margin">
                  <wp:posOffset>2534285</wp:posOffset>
                </wp:positionH>
                <wp:positionV relativeFrom="paragraph">
                  <wp:posOffset>2135505</wp:posOffset>
                </wp:positionV>
                <wp:extent cx="1828800" cy="1828800"/>
                <wp:effectExtent l="0" t="0" r="0" b="0"/>
                <wp:wrapNone/>
                <wp:docPr id="4"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27853F61">
                            <w:pPr>
                              <w:pStyle w:val="5"/>
                            </w:pPr>
                            <w:r>
                              <w:t xml:space="preserve">第 </w:t>
                            </w:r>
                            <w:r>
                              <w:rPr>
                                <w:rFonts w:hint="eastAsia"/>
                              </w:rPr>
                              <w:t xml:space="preserve">1 </w:t>
                            </w:r>
                            <w:r>
                              <w:t xml:space="preserve">页 </w:t>
                            </w:r>
                            <w:r>
                              <w:rPr>
                                <w:rFonts w:hint="eastAsia"/>
                              </w:rPr>
                              <w:t>（</w:t>
                            </w:r>
                            <w:r>
                              <w:t xml:space="preserve">共 </w:t>
                            </w:r>
                            <w:r>
                              <w:rPr>
                                <w:rFonts w:hint="eastAsia"/>
                                <w:lang w:val="en-US" w:eastAsia="zh-CN"/>
                              </w:rPr>
                              <w:t xml:space="preserve">6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9.55pt;margin-top:168.15pt;height:144pt;width:144pt;mso-position-horizontal-relative:margin;mso-wrap-style:none;z-index:251664384;mso-width-relative:page;mso-height-relative:page;" filled="f" stroked="f" coordsize="21600,21600" o:gfxdata="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EwXXgjYAAAACwEAAA8AAAAAAAAAAQAgAAAAIgAAAGRycy9kb3ducmV2LnhtbFBLAQIU&#10;ABQAAAAIAIdO4kAXDIm4LAIAAFUEAAAOAAAAAAAAAAEAIAAAACcBAABkcnMvZTJvRG9jLnhtbFBL&#10;BQYAAAAABgAGAFkBAADFBQAAAAA=&#10;">
                <v:fill on="f" focussize="0,0"/>
                <v:stroke on="f" weight="0.5pt"/>
                <v:imagedata o:title=""/>
                <o:lock v:ext="edit" aspectratio="f"/>
                <v:textbox inset="0mm,0mm,0mm,0mm" style="mso-fit-shape-to-text:t;">
                  <w:txbxContent>
                    <w:p w14:paraId="27853F61">
                      <w:pPr>
                        <w:pStyle w:val="5"/>
                      </w:pPr>
                      <w:r>
                        <w:t xml:space="preserve">第 </w:t>
                      </w:r>
                      <w:r>
                        <w:rPr>
                          <w:rFonts w:hint="eastAsia"/>
                        </w:rPr>
                        <w:t xml:space="preserve">1 </w:t>
                      </w:r>
                      <w:r>
                        <w:t xml:space="preserve">页 </w:t>
                      </w:r>
                      <w:r>
                        <w:rPr>
                          <w:rFonts w:hint="eastAsia"/>
                        </w:rPr>
                        <w:t>（</w:t>
                      </w:r>
                      <w:r>
                        <w:t xml:space="preserve">共 </w:t>
                      </w:r>
                      <w:r>
                        <w:rPr>
                          <w:rFonts w:hint="eastAsia"/>
                          <w:lang w:val="en-US" w:eastAsia="zh-CN"/>
                        </w:rPr>
                        <w:t xml:space="preserve">6 </w:t>
                      </w:r>
                      <w:r>
                        <w:t>页</w:t>
                      </w:r>
                      <w:r>
                        <w:rPr>
                          <w:rFonts w:hint="eastAsia"/>
                        </w:rPr>
                        <w:t>）</w:t>
                      </w:r>
                    </w:p>
                  </w:txbxContent>
                </v:textbox>
              </v:shape>
            </w:pict>
          </mc:Fallback>
        </mc:AlternateContent>
      </w:r>
      <w:r>
        <mc:AlternateContent>
          <mc:Choice Requires="wps">
            <w:drawing>
              <wp:anchor distT="0" distB="0" distL="114300" distR="114300" simplePos="0" relativeHeight="251665408" behindDoc="0" locked="0" layoutInCell="1" allowOverlap="1">
                <wp:simplePos x="0" y="0"/>
                <wp:positionH relativeFrom="margin">
                  <wp:posOffset>9493885</wp:posOffset>
                </wp:positionH>
                <wp:positionV relativeFrom="paragraph">
                  <wp:posOffset>2135505</wp:posOffset>
                </wp:positionV>
                <wp:extent cx="1828800" cy="1828800"/>
                <wp:effectExtent l="0" t="0" r="0" b="0"/>
                <wp:wrapNone/>
                <wp:docPr id="8" name="文本框 8"/>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6B91D1A">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6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747.55pt;margin-top:168.15pt;height:144pt;width:144pt;mso-position-horizontal-relative:margin;mso-wrap-style:none;z-index:251665408;mso-width-relative:page;mso-height-relative:page;" filled="f" stroked="f" coordsize="21600,21600" o:gfxdata="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PjG10HZAAAADQEAAA8AAAAAAAAAAQAgAAAAIgAAAGRycy9kb3ducmV2LnhtbFBLAQIU&#10;ABQAAAAIAIdO4kBy0PJtKwIAAFUEAAAOAAAAAAAAAAEAIAAAACgBAABkcnMvZTJvRG9jLnhtbFBL&#10;BQYAAAAABgAGAFkBAADFBQAAAAA=&#10;">
                <v:fill on="f" focussize="0,0"/>
                <v:stroke on="f" weight="0.5pt"/>
                <v:imagedata o:title=""/>
                <o:lock v:ext="edit" aspectratio="f"/>
                <v:textbox inset="0mm,0mm,0mm,0mm" style="mso-fit-shape-to-text:t;">
                  <w:txbxContent>
                    <w:p w14:paraId="56B91D1A">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6 </w:t>
                      </w:r>
                      <w:r>
                        <w:t>页</w:t>
                      </w:r>
                      <w:r>
                        <w:rPr>
                          <w:rFonts w:hint="eastAsia"/>
                        </w:rPr>
                        <w:t>）</w:t>
                      </w:r>
                    </w:p>
                  </w:txbxContent>
                </v:textbox>
              </v:shape>
            </w:pict>
          </mc:Fallback>
        </mc:AlternateContent>
      </w:r>
    </w:p>
    <w:p w14:paraId="444C48C3">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&lt;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C. &gt;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w:t>
      </w:r>
    </w:p>
    <w:p w14:paraId="5F33C2C7">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6. 根据丁丽萍、王永吉提出的多维计算机取证模型，用于向法庭输出的最高层次是？（     ）</w:t>
      </w:r>
    </w:p>
    <w:p w14:paraId="3E363ADF">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数据层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证据获取层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C. 报告呈现层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底层挖掘层</w:t>
      </w:r>
    </w:p>
    <w:p w14:paraId="6D0D6CA2">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7. 案例中，通过执行 mysqlbinlog.exe mysql-bin.000001 &gt;&gt; all_Binlog.sql，调查员实现了什么目的？（     ）</w:t>
      </w:r>
    </w:p>
    <w:p w14:paraId="1D9870C5">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清空了MySQL日志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p>
    <w:p w14:paraId="28EEFFCE">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B. 将分散的二进制流水转换为连续可读的文本SQL    </w:t>
      </w:r>
    </w:p>
    <w:p w14:paraId="7A1BAEB9">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直接连入远端数据库    </w:t>
      </w:r>
    </w:p>
    <w:p w14:paraId="4F25BF57">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D. 备份了所有网站图片</w:t>
      </w:r>
    </w:p>
    <w:p w14:paraId="21FEE9C7">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8. 由于数据库表 dw_account_log 中的信息可能被黑客伪造，因此调查员最终依据什么还原了黑客转移资金的真正时序流水？（     ）</w:t>
      </w:r>
    </w:p>
    <w:p w14:paraId="2D09AAD7">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A. Linux的auth.log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Apache错误日志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p>
    <w:p w14:paraId="390E3943">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底层防篡改的Binlog日志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PHP报错缓存</w:t>
      </w:r>
    </w:p>
    <w:p w14:paraId="1912BD72">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9. 在调查员使用的分析命令 cut -d: -f 2 adminer.log 中，-d: 的作用是？（     ）</w:t>
      </w:r>
    </w:p>
    <w:p w14:paraId="11555D41">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提取第二行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指定冒号“:”作为字段的分隔符    </w:t>
      </w:r>
    </w:p>
    <w:p w14:paraId="1A8F337F">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反转排序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打印统计数字</w:t>
      </w:r>
    </w:p>
    <w:p w14:paraId="458C14C2">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10. 以下关于电子发现(ESI)研究步骤的描述，正确的是？（     ）</w:t>
      </w:r>
    </w:p>
    <w:p w14:paraId="1F411308">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ESI概念是指纯物理介质    </w:t>
      </w:r>
    </w:p>
    <w:p w14:paraId="6A0CF4E1">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B. 电子发现的第一步是“证据产生”    </w:t>
      </w:r>
    </w:p>
    <w:p w14:paraId="2DC0EF92">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流程通常包括识别与保存、收集与处理、审查与分析等    </w:t>
      </w:r>
    </w:p>
    <w:p w14:paraId="435EFD4D">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D. 电子发现仅在处理手机时适用</w:t>
      </w:r>
    </w:p>
    <w:p w14:paraId="1B3CD547">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11. 某案件中调查员利用Hash值比对筛查硬盘中的特定文件，这属于哪种搜索技术？（     ）</w:t>
      </w:r>
    </w:p>
    <w:p w14:paraId="3A19BB03">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基于数据内容的搜索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基于模糊逻辑的搜索    </w:t>
      </w:r>
    </w:p>
    <w:p w14:paraId="04508574">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基于痕迹信息的搜索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基于数字指纹的搜索</w:t>
      </w:r>
    </w:p>
    <w:p w14:paraId="4EF811F9">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12. 在案例中，黑客在上传图片木马前遇到的阻碍提示代码为“-2”，这是由什么安全机制引发的？（     ）</w:t>
      </w:r>
    </w:p>
    <w:p w14:paraId="200A7FF0">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数据库宕机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网络中断    </w:t>
      </w:r>
    </w:p>
    <w:p w14:paraId="0BB02E3C">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Web应用程序的文件类型验证过滤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硬盘存储空间满了</w:t>
      </w:r>
    </w:p>
    <w:p w14:paraId="72BE4D9B">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13. 关于计算机取证的有效性，强调“任何取证分析的结果或结论可以在另外一名取证人员的操作下得以重现”，这体现了取证的哪一原则？（     ）</w:t>
      </w:r>
    </w:p>
    <w:p w14:paraId="4BF9D0DA">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时效性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可重现性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C. 保密性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唯一性</w:t>
      </w:r>
    </w:p>
    <w:p w14:paraId="00FDB2D5">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14. IIS日志中，哪一种格式日志的生成文件名称默认前缀为 u_in？（     ）</w:t>
      </w:r>
    </w:p>
    <w:p w14:paraId="74E3EC7B">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W3C扩展日志格式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NCSA格式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C. IIS格式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Apache错误日志</w:t>
      </w:r>
    </w:p>
    <w:p w14:paraId="0D7CFDF8">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15. 在进行基于痕迹信息的搜索时，如果要排查是否有U盘恶意接入，常搜索Windows系统中的？（     ）</w:t>
      </w:r>
    </w:p>
    <w:p w14:paraId="205637EE">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MFT主文件表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注册表USBSTOR键值    </w:t>
      </w:r>
    </w:p>
    <w:p w14:paraId="32223F0F">
      <w:pPr>
        <w:jc w:val="left"/>
        <w:rPr>
          <w:rFonts w:hint="eastAsia" w:ascii="宋体" w:hAnsi="宋体" w:cs="宋体"/>
          <w:sz w:val="22"/>
          <w:szCs w:val="22"/>
        </w:rPr>
      </w:pPr>
      <w:r>
        <w:rPr>
          <w:rStyle w:val="11"/>
          <w:rFonts w:hint="eastAsia" w:cs="Arial" w:asciiTheme="minorEastAsia" w:hAnsiTheme="minorEastAsia" w:eastAsiaTheme="minorEastAsia"/>
          <w:b w:val="0"/>
          <w:bCs w:val="0"/>
          <w:szCs w:val="21"/>
          <w:lang w:val="en-US" w:eastAsia="zh-CN"/>
        </w:rPr>
        <w:t xml:space="preserve">C. Boot.ini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IIS访问日志</w:t>
      </w:r>
    </w:p>
    <w:tbl>
      <w:tblPr>
        <w:tblStyle w:val="8"/>
        <w:tblW w:w="0" w:type="auto"/>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380"/>
        <w:gridCol w:w="5811"/>
      </w:tblGrid>
      <w:tr w14:paraId="50BC040C">
        <w:trPr>
          <w:cantSplit/>
          <w:trHeight w:val="473" w:hRule="atLeast"/>
        </w:trPr>
        <w:tc>
          <w:tcPr>
            <w:tcW w:w="1050" w:type="dxa"/>
            <w:tcBorders>
              <w:top w:val="single" w:color="auto" w:sz="4" w:space="0"/>
            </w:tcBorders>
            <w:vAlign w:val="center"/>
          </w:tcPr>
          <w:p w14:paraId="315FE78B">
            <w:pPr>
              <w:keepNext w:val="0"/>
              <w:keepLines w:val="0"/>
              <w:suppressLineNumbers w:val="0"/>
              <w:spacing w:before="0" w:beforeAutospacing="0" w:after="0" w:afterAutospacing="0"/>
              <w:ind w:left="0" w:right="0"/>
              <w:jc w:val="center"/>
              <w:rPr>
                <w:rFonts w:hint="eastAsia" w:ascii="宋体" w:hAnsi="宋体" w:cs="宋体"/>
                <w:b/>
                <w:sz w:val="22"/>
                <w:szCs w:val="22"/>
              </w:rPr>
            </w:pPr>
            <w:r>
              <w:rPr>
                <w:rFonts w:hint="eastAsia" w:ascii="宋体" w:hAnsi="宋体" w:cs="宋体"/>
                <w:b/>
                <w:sz w:val="22"/>
                <w:szCs w:val="22"/>
              </w:rPr>
              <w:t>得 分</w:t>
            </w:r>
          </w:p>
        </w:tc>
        <w:tc>
          <w:tcPr>
            <w:tcW w:w="1380" w:type="dxa"/>
            <w:tcBorders>
              <w:top w:val="single" w:color="auto" w:sz="4" w:space="0"/>
              <w:right w:val="nil"/>
            </w:tcBorders>
            <w:vAlign w:val="center"/>
          </w:tcPr>
          <w:p w14:paraId="220072BC">
            <w:pPr>
              <w:keepNext w:val="0"/>
              <w:keepLines w:val="0"/>
              <w:suppressLineNumbers w:val="0"/>
              <w:spacing w:before="0" w:beforeAutospacing="0" w:after="0" w:afterAutospacing="0"/>
              <w:ind w:left="0" w:right="0"/>
              <w:jc w:val="center"/>
              <w:rPr>
                <w:rFonts w:hint="eastAsia" w:ascii="宋体" w:hAnsi="宋体" w:cs="宋体"/>
                <w:b/>
                <w:sz w:val="22"/>
                <w:szCs w:val="22"/>
              </w:rPr>
            </w:pPr>
            <w:r>
              <w:rPr>
                <w:rFonts w:hint="eastAsia" w:ascii="宋体" w:hAnsi="宋体" w:cs="宋体"/>
                <w:b/>
                <w:sz w:val="22"/>
                <w:szCs w:val="22"/>
              </w:rPr>
              <w:t>评卷人</w:t>
            </w:r>
          </w:p>
        </w:tc>
        <w:tc>
          <w:tcPr>
            <w:tcW w:w="5811" w:type="dxa"/>
            <w:vMerge w:val="restart"/>
            <w:tcBorders>
              <w:top w:val="nil"/>
              <w:left w:val="single" w:color="auto" w:sz="4" w:space="0"/>
              <w:bottom w:val="nil"/>
              <w:right w:val="nil"/>
            </w:tcBorders>
            <w:vAlign w:val="center"/>
          </w:tcPr>
          <w:p w14:paraId="73FE761A">
            <w:pPr>
              <w:keepNext w:val="0"/>
              <w:keepLines w:val="0"/>
              <w:suppressLineNumbers w:val="0"/>
              <w:spacing w:before="0" w:beforeAutospacing="0" w:after="0" w:afterAutospacing="0"/>
              <w:ind w:left="0" w:right="0"/>
              <w:rPr>
                <w:rFonts w:hint="eastAsia" w:ascii="宋体" w:hAnsi="宋体" w:cs="宋体"/>
                <w:b/>
                <w:sz w:val="22"/>
                <w:szCs w:val="22"/>
              </w:rPr>
            </w:pPr>
            <w:r>
              <w:rPr>
                <w:rFonts w:hint="eastAsia" w:ascii="宋体" w:hAnsi="宋体" w:cs="宋体"/>
                <w:b/>
                <w:bCs/>
                <w:szCs w:val="21"/>
              </w:rPr>
              <w:t>二、多项选择题(每小题有两个或两个以上的正确答案，请将选定的答案用英文大写字母填入括号内。多选、少选、错选或不选均不得分。每题2分，共10题，共20分。)</w:t>
            </w:r>
          </w:p>
        </w:tc>
      </w:tr>
      <w:tr w14:paraId="31C3104A">
        <w:trPr>
          <w:cantSplit/>
          <w:trHeight w:val="398" w:hRule="atLeast"/>
        </w:trPr>
        <w:tc>
          <w:tcPr>
            <w:tcW w:w="1050" w:type="dxa"/>
          </w:tcPr>
          <w:p w14:paraId="32FA7ACD">
            <w:pPr>
              <w:keepNext w:val="0"/>
              <w:keepLines w:val="0"/>
              <w:suppressLineNumbers w:val="0"/>
              <w:spacing w:before="0" w:beforeAutospacing="0" w:after="0" w:afterAutospacing="0"/>
              <w:ind w:left="0" w:right="0"/>
              <w:rPr>
                <w:rFonts w:hint="eastAsia" w:ascii="宋体" w:hAnsi="宋体" w:cs="宋体"/>
                <w:sz w:val="22"/>
                <w:szCs w:val="22"/>
              </w:rPr>
            </w:pPr>
          </w:p>
        </w:tc>
        <w:tc>
          <w:tcPr>
            <w:tcW w:w="1380" w:type="dxa"/>
            <w:tcBorders>
              <w:right w:val="nil"/>
            </w:tcBorders>
          </w:tcPr>
          <w:p w14:paraId="1F59E1EA">
            <w:pPr>
              <w:keepNext w:val="0"/>
              <w:keepLines w:val="0"/>
              <w:suppressLineNumbers w:val="0"/>
              <w:spacing w:before="0" w:beforeAutospacing="0" w:after="0" w:afterAutospacing="0"/>
              <w:ind w:left="0" w:right="0"/>
              <w:rPr>
                <w:rFonts w:hint="eastAsia" w:ascii="宋体" w:hAnsi="宋体" w:cs="宋体"/>
                <w:sz w:val="22"/>
                <w:szCs w:val="22"/>
              </w:rPr>
            </w:pPr>
          </w:p>
        </w:tc>
        <w:tc>
          <w:tcPr>
            <w:tcW w:w="5811" w:type="dxa"/>
            <w:vMerge w:val="continue"/>
            <w:tcBorders>
              <w:top w:val="nil"/>
              <w:left w:val="single" w:color="auto" w:sz="4" w:space="0"/>
              <w:bottom w:val="nil"/>
              <w:right w:val="nil"/>
            </w:tcBorders>
            <w:vAlign w:val="bottom"/>
          </w:tcPr>
          <w:p w14:paraId="4E354EDB">
            <w:pPr>
              <w:keepNext w:val="0"/>
              <w:keepLines w:val="0"/>
              <w:suppressLineNumbers w:val="0"/>
              <w:spacing w:before="0" w:beforeAutospacing="0" w:after="0" w:afterAutospacing="0"/>
              <w:ind w:left="0" w:right="0"/>
              <w:rPr>
                <w:rFonts w:hint="eastAsia" w:ascii="宋体" w:hAnsi="宋体" w:cs="宋体"/>
                <w:sz w:val="22"/>
                <w:szCs w:val="22"/>
              </w:rPr>
            </w:pPr>
          </w:p>
        </w:tc>
      </w:tr>
    </w:tbl>
    <w:p w14:paraId="2677B5BF">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 新版 ISO/IEC 17025 强化了对实验室结果有效性的“内部控制方法”，可以使用的举措有？（     ）</w:t>
      </w:r>
    </w:p>
    <w:p w14:paraId="7815F329">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使用标准物质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盲样测试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C. 测量设备的期间核查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参加国际能力验证</w:t>
      </w:r>
    </w:p>
    <w:p w14:paraId="5B52FADB">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2. 被誉为“一句话木马”的WebShell能够起作用，通常需要组合PHP中的哪些功能函数将密文解开并强行执行？（     ）</w:t>
      </w:r>
    </w:p>
    <w:p w14:paraId="796541FF">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md5()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base64_decode()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C. eval()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assert()</w:t>
      </w:r>
    </w:p>
    <w:p w14:paraId="6135461B">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3. 以下属于Linux系统下的时间相关、或可用来比对时间维度的操作及日志文件的有？（     ）</w:t>
      </w:r>
    </w:p>
    <w:p w14:paraId="1782E181">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date 命令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B. ac</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cess_log 每一行的前置字段    </w:t>
      </w:r>
    </w:p>
    <w:p w14:paraId="44F0F96A">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lastlog 登录记录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Windows IIS中的 u_ex.log</w:t>
      </w:r>
    </w:p>
    <w:p w14:paraId="4B8475BF">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4. 当发生服务器渗透窃密案后，对黑客IP的锁定不仅有助于描绘网络攻击轨迹，还能？（     ）</w:t>
      </w:r>
    </w:p>
    <w:p w14:paraId="2CA9E5EB">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交由ISP运营商协助调取实名宽带开户信息    </w:t>
      </w:r>
    </w:p>
    <w:p w14:paraId="18633D9A">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B. 排查出受害者企业内部是否存在“内鬼”关联    </w:t>
      </w:r>
    </w:p>
    <w:p w14:paraId="73BAC69F">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判断是否遭遇了有组织的跨国APT团伙代理    </w:t>
      </w:r>
    </w:p>
    <w:p w14:paraId="3FF5D688">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D. 利用该IP瞬间让对方电脑烧毁</w:t>
      </w:r>
    </w:p>
    <w:p w14:paraId="75451F73">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5. 由于业务和服务器环境的不同，电子数据取证工具在可靠性上存在差异。调查员出庭作证时，哪些工具产出的结果更容易获得法庭直接采信？（     ）</w:t>
      </w:r>
    </w:p>
    <w:p w14:paraId="00096631">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经过公安部或国家权威鉴定部门评测认证的可靠工具    </w:t>
      </w:r>
    </w:p>
    <w:p w14:paraId="2436D85F">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B. 开源且在业界公认能够事后验证其原理的工具    </w:t>
      </w:r>
    </w:p>
    <w:p w14:paraId="08A2C941">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C. 网上随意下载且被安</w:t>
      </w:r>
      <w:r>
        <w:rPr>
          <w:sz w:val="30"/>
        </w:rPr>
        <mc:AlternateContent>
          <mc:Choice Requires="wps">
            <w:drawing>
              <wp:anchor distT="0" distB="0" distL="114300" distR="114300" simplePos="0" relativeHeight="251670528" behindDoc="1" locked="0" layoutInCell="1" allowOverlap="1">
                <wp:simplePos x="0" y="0"/>
                <wp:positionH relativeFrom="column">
                  <wp:posOffset>-969010</wp:posOffset>
                </wp:positionH>
                <wp:positionV relativeFrom="paragraph">
                  <wp:posOffset>-4741545</wp:posOffset>
                </wp:positionV>
                <wp:extent cx="807085" cy="9655175"/>
                <wp:effectExtent l="6350" t="6350" r="24765" b="15875"/>
                <wp:wrapNone/>
                <wp:docPr id="9" name="文本框 4"/>
                <wp:cNvGraphicFramePr/>
                <a:graphic xmlns:a="http://schemas.openxmlformats.org/drawingml/2006/main">
                  <a:graphicData uri="http://schemas.microsoft.com/office/word/2010/wordprocessingShape">
                    <wps:wsp>
                      <wps:cNvSpPr txBox="1">
                        <a:spLocks noChangeArrowheads="1"/>
                      </wps:cNvSpPr>
                      <wps:spPr bwMode="auto">
                        <a:xfrm>
                          <a:off x="0" y="0"/>
                          <a:ext cx="807085" cy="9655175"/>
                        </a:xfrm>
                        <a:prstGeom prst="rect">
                          <a:avLst/>
                        </a:prstGeom>
                        <a:solidFill>
                          <a:srgbClr val="FFFFFF"/>
                        </a:solidFill>
                        <a:ln w="9525">
                          <a:solidFill>
                            <a:srgbClr val="FFFFFF"/>
                          </a:solidFill>
                          <a:miter lim="800000"/>
                        </a:ln>
                      </wps:spPr>
                      <wps:txbx>
                        <w:txbxContent>
                          <w:p w14:paraId="5D0060A0">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52AED6FB">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wps:txbx>
                      <wps:bodyPr rot="0" vert="vert270" wrap="square" lIns="91440" tIns="45720" rIns="91440" bIns="45720" anchor="t" anchorCtr="0" upright="1">
                        <a:noAutofit/>
                      </wps:bodyPr>
                    </wps:wsp>
                  </a:graphicData>
                </a:graphic>
              </wp:anchor>
            </w:drawing>
          </mc:Choice>
          <mc:Fallback>
            <w:pict>
              <v:shape id="文本框 4" o:spid="_x0000_s1026" o:spt="202" type="#_x0000_t202" style="position:absolute;left:0pt;margin-left:-76.3pt;margin-top:-373.35pt;height:760.25pt;width:63.55pt;z-index:-251645952;mso-width-relative:page;mso-height-relative:page;" fillcolor="#FFFFFF" filled="t" stroked="t" coordsize="21600,21600" o:gfxdata="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CyphWzcAAAADQEAAA8AAAAAAAAAAQAgAAAAIgAA&#10;AGRycy9kb3ducmV2LnhtbFBLAQIUABQAAAAIAIdO4kDUkwgJPQIAAIoEAAAOAAAAAAAAAAEAIAAA&#10;ACsBAABkcnMvZTJvRG9jLnhtbFBLBQYAAAAABgAGAFkBAADaBQAAAAA=&#10;">
                <v:fill on="t" focussize="0,0"/>
                <v:stroke color="#FFFFFF" miterlimit="8" joinstyle="miter"/>
                <v:imagedata o:title=""/>
                <o:lock v:ext="edit" aspectratio="f"/>
                <v:textbox style="layout-flow:vertical;mso-layout-flow-alt:bottom-to-top;">
                  <w:txbxContent>
                    <w:p w14:paraId="5D0060A0">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52AED6FB">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v:textbox>
              </v:shape>
            </w:pict>
          </mc:Fallback>
        </mc:AlternateContent>
      </w:r>
      <w:r>
        <w:rPr>
          <w:rStyle w:val="11"/>
          <w:rFonts w:hint="eastAsia" w:cs="Arial" w:asciiTheme="minorEastAsia" w:hAnsiTheme="minorEastAsia" w:eastAsiaTheme="minorEastAsia"/>
          <w:b w:val="0"/>
          <w:bCs w:val="0"/>
          <w:szCs w:val="21"/>
          <w:lang w:val="en-US" w:eastAsia="zh-CN"/>
        </w:rPr>
        <w:t xml:space="preserve">全软件报毒的破解版工具    </w:t>
      </w:r>
    </w:p>
    <w:p w14:paraId="1D13254B">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D. 不合格、无法重现分析过程的三无软件</w:t>
      </w:r>
    </w:p>
    <w:p w14:paraId="00BCCC3F">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6. 保护电子数据完整性的法定方法中，对收集提取活动进行录像的要求应当做到？（     ）</w:t>
      </w:r>
    </w:p>
    <w:p w14:paraId="4F266661">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应当有条件地对相关活动进行录像    </w:t>
      </w:r>
    </w:p>
    <w:p w14:paraId="5200AE90">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B. 必须确保能够重现提取过程    </w:t>
      </w:r>
    </w:p>
    <w:p w14:paraId="7469FA04">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录像可以随意中断或随意拼接剪辑    </w:t>
      </w:r>
    </w:p>
    <w:p w14:paraId="5F42E82D">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D. 应当记录案由、对象、内容、时间地点等并附清单</w:t>
      </w:r>
    </w:p>
    <w:p w14:paraId="1D0EBE60">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7. IIS的W3C扩展日志中，用于记录网络通信数据量大小的两个字段是？（     ）</w:t>
      </w:r>
    </w:p>
    <w:p w14:paraId="6D3EAEB0">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sc-bytes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cs-bytes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C. cs-host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sc-status</w:t>
      </w:r>
    </w:p>
    <w:p w14:paraId="659DC787">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8. P2P案件调查中，排查出具有“破坏、修改目标服务器用户账户余额”权限的关键跳板文件具备什么特征？（     ）</w:t>
      </w:r>
    </w:p>
    <w:p w14:paraId="6A3F0AB3">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是一个名为adminer.php的文件    </w:t>
      </w:r>
    </w:p>
    <w:p w14:paraId="69A27550">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B. 是一个合法的数据库管理工具    </w:t>
      </w:r>
      <w:r>
        <mc:AlternateContent>
          <mc:Choice Requires="wps">
            <w:drawing>
              <wp:anchor distT="0" distB="0" distL="114300" distR="114300" simplePos="0" relativeHeight="251666432" behindDoc="0" locked="0" layoutInCell="1" allowOverlap="1">
                <wp:simplePos x="0" y="0"/>
                <wp:positionH relativeFrom="margin">
                  <wp:posOffset>2534285</wp:posOffset>
                </wp:positionH>
                <wp:positionV relativeFrom="paragraph">
                  <wp:posOffset>1166495</wp:posOffset>
                </wp:positionV>
                <wp:extent cx="1828800" cy="1828800"/>
                <wp:effectExtent l="0" t="0" r="0" b="0"/>
                <wp:wrapNone/>
                <wp:docPr id="3" name="文本框 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B378D97">
                            <w:pPr>
                              <w:pStyle w:val="5"/>
                            </w:pPr>
                            <w:r>
                              <w:t xml:space="preserve">第 </w:t>
                            </w:r>
                            <w:r>
                              <w:rPr>
                                <w:rFonts w:hint="eastAsia"/>
                                <w:lang w:val="en-US" w:eastAsia="zh-CN"/>
                              </w:rPr>
                              <w:t>3</w:t>
                            </w:r>
                            <w:r>
                              <w:rPr>
                                <w:rFonts w:hint="eastAsia"/>
                              </w:rPr>
                              <w:t xml:space="preserve"> </w:t>
                            </w:r>
                            <w:r>
                              <w:t xml:space="preserve">页 </w:t>
                            </w:r>
                            <w:r>
                              <w:rPr>
                                <w:rFonts w:hint="eastAsia"/>
                              </w:rPr>
                              <w:t>（</w:t>
                            </w:r>
                            <w:r>
                              <w:t xml:space="preserve">共 </w:t>
                            </w:r>
                            <w:r>
                              <w:rPr>
                                <w:rFonts w:hint="eastAsia"/>
                                <w:lang w:val="en-US" w:eastAsia="zh-CN"/>
                              </w:rPr>
                              <w:t xml:space="preserve">6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9.55pt;margin-top:91.85pt;height:144pt;width:144pt;mso-position-horizontal-relative:margin;mso-wrap-style:none;z-index:251666432;mso-width-relative:page;mso-height-relative:page;" filled="f" stroked="f" coordsize="21600,21600" o:gfxdata="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L27HJ7YAAAACwEAAA8AAAAAAAAAAQAgAAAAIgAAAGRycy9kb3ducmV2LnhtbFBLAQIU&#10;ABQAAAAIAIdO4kC9Dt23LAIAAFUEAAAOAAAAAAAAAAEAIAAAACcBAABkcnMvZTJvRG9jLnhtbFBL&#10;BQYAAAAABgAGAFkBAADFBQAAAAA=&#10;">
                <v:fill on="f" focussize="0,0"/>
                <v:stroke on="f" weight="0.5pt"/>
                <v:imagedata o:title=""/>
                <o:lock v:ext="edit" aspectratio="f"/>
                <v:textbox inset="0mm,0mm,0mm,0mm" style="mso-fit-shape-to-text:t;">
                  <w:txbxContent>
                    <w:p w14:paraId="0B378D97">
                      <w:pPr>
                        <w:pStyle w:val="5"/>
                      </w:pPr>
                      <w:r>
                        <w:t xml:space="preserve">第 </w:t>
                      </w:r>
                      <w:r>
                        <w:rPr>
                          <w:rFonts w:hint="eastAsia"/>
                          <w:lang w:val="en-US" w:eastAsia="zh-CN"/>
                        </w:rPr>
                        <w:t>3</w:t>
                      </w:r>
                      <w:r>
                        <w:rPr>
                          <w:rFonts w:hint="eastAsia"/>
                        </w:rPr>
                        <w:t xml:space="preserve"> </w:t>
                      </w:r>
                      <w:r>
                        <w:t xml:space="preserve">页 </w:t>
                      </w:r>
                      <w:r>
                        <w:rPr>
                          <w:rFonts w:hint="eastAsia"/>
                        </w:rPr>
                        <w:t>（</w:t>
                      </w:r>
                      <w:r>
                        <w:t xml:space="preserve">共 </w:t>
                      </w:r>
                      <w:r>
                        <w:rPr>
                          <w:rFonts w:hint="eastAsia"/>
                          <w:lang w:val="en-US" w:eastAsia="zh-CN"/>
                        </w:rPr>
                        <w:t xml:space="preserve">6 </w:t>
                      </w:r>
                      <w:r>
                        <w:t>页</w:t>
                      </w:r>
                      <w:r>
                        <w:rPr>
                          <w:rFonts w:hint="eastAsia"/>
                        </w:rPr>
                        <w:t>）</w:t>
                      </w:r>
                    </w:p>
                  </w:txbxContent>
                </v:textbox>
              </v:shape>
            </w:pict>
          </mc:Fallback>
        </mc:AlternateContent>
      </w:r>
      <w:r>
        <mc:AlternateContent>
          <mc:Choice Requires="wps">
            <w:drawing>
              <wp:anchor distT="0" distB="0" distL="114300" distR="114300" simplePos="0" relativeHeight="251667456" behindDoc="0" locked="0" layoutInCell="1" allowOverlap="1">
                <wp:simplePos x="0" y="0"/>
                <wp:positionH relativeFrom="margin">
                  <wp:posOffset>9493885</wp:posOffset>
                </wp:positionH>
                <wp:positionV relativeFrom="paragraph">
                  <wp:posOffset>1166495</wp:posOffset>
                </wp:positionV>
                <wp:extent cx="1828800" cy="1828800"/>
                <wp:effectExtent l="0" t="0" r="0" b="0"/>
                <wp:wrapNone/>
                <wp:docPr id="5" name="文本框 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F2CECC">
                            <w:pPr>
                              <w:pStyle w:val="5"/>
                            </w:pPr>
                            <w:r>
                              <w:t xml:space="preserve">第 </w:t>
                            </w:r>
                            <w:r>
                              <w:rPr>
                                <w:rFonts w:hint="eastAsia"/>
                                <w:lang w:val="en-US" w:eastAsia="zh-CN"/>
                              </w:rPr>
                              <w:t>4</w:t>
                            </w:r>
                            <w:r>
                              <w:rPr>
                                <w:rFonts w:hint="eastAsia"/>
                              </w:rPr>
                              <w:t xml:space="preserve"> </w:t>
                            </w:r>
                            <w:r>
                              <w:t xml:space="preserve">页 </w:t>
                            </w:r>
                            <w:r>
                              <w:rPr>
                                <w:rFonts w:hint="eastAsia"/>
                              </w:rPr>
                              <w:t>（</w:t>
                            </w:r>
                            <w:r>
                              <w:t xml:space="preserve">共 </w:t>
                            </w:r>
                            <w:r>
                              <w:rPr>
                                <w:rFonts w:hint="eastAsia"/>
                                <w:lang w:val="en-US" w:eastAsia="zh-CN"/>
                              </w:rPr>
                              <w:t xml:space="preserve">6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747.55pt;margin-top:91.85pt;height:144pt;width:144pt;mso-position-horizontal-relative:margin;mso-wrap-style:none;z-index:251667456;mso-width-relative:page;mso-height-relative:page;" filled="f" stroked="f" coordsize="21600,21600" o:gfxdata="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NOdu4/YAAAADQEAAA8AAAAAAAAAAQAgAAAAIgAAAGRycy9kb3ducmV2LnhtbFBLAQIU&#10;ABQAAAAIAIdO4kCvY9gwLAIAAFUEAAAOAAAAAAAAAAEAIAAAACcBAABkcnMvZTJvRG9jLnhtbFBL&#10;BQYAAAAABgAGAFkBAADFBQAAAAA=&#10;">
                <v:fill on="f" focussize="0,0"/>
                <v:stroke on="f" weight="0.5pt"/>
                <v:imagedata o:title=""/>
                <o:lock v:ext="edit" aspectratio="f"/>
                <v:textbox inset="0mm,0mm,0mm,0mm" style="mso-fit-shape-to-text:t;">
                  <w:txbxContent>
                    <w:p w14:paraId="1CF2CECC">
                      <w:pPr>
                        <w:pStyle w:val="5"/>
                      </w:pPr>
                      <w:r>
                        <w:t xml:space="preserve">第 </w:t>
                      </w:r>
                      <w:r>
                        <w:rPr>
                          <w:rFonts w:hint="eastAsia"/>
                          <w:lang w:val="en-US" w:eastAsia="zh-CN"/>
                        </w:rPr>
                        <w:t>4</w:t>
                      </w:r>
                      <w:r>
                        <w:rPr>
                          <w:rFonts w:hint="eastAsia"/>
                        </w:rPr>
                        <w:t xml:space="preserve"> </w:t>
                      </w:r>
                      <w:r>
                        <w:t xml:space="preserve">页 </w:t>
                      </w:r>
                      <w:r>
                        <w:rPr>
                          <w:rFonts w:hint="eastAsia"/>
                        </w:rPr>
                        <w:t>（</w:t>
                      </w:r>
                      <w:r>
                        <w:t xml:space="preserve">共 </w:t>
                      </w:r>
                      <w:r>
                        <w:rPr>
                          <w:rFonts w:hint="eastAsia"/>
                          <w:lang w:val="en-US" w:eastAsia="zh-CN"/>
                        </w:rPr>
                        <w:t xml:space="preserve">6 </w:t>
                      </w:r>
                      <w:r>
                        <w:t>页</w:t>
                      </w:r>
                      <w:r>
                        <w:rPr>
                          <w:rFonts w:hint="eastAsia"/>
                        </w:rPr>
                        <w:t>）</w:t>
                      </w:r>
                    </w:p>
                  </w:txbxContent>
                </v:textbox>
              </v:shape>
            </w:pict>
          </mc:Fallback>
        </mc:AlternateContent>
      </w:r>
    </w:p>
    <w:p w14:paraId="7DC2D761">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被黑客滥用以绕过前端应用的财务审计    </w:t>
      </w:r>
    </w:p>
    <w:p w14:paraId="4198AAEB">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D. 是一个仅在Windows上运行的.exe可执行病毒</w:t>
      </w:r>
    </w:p>
    <w:p w14:paraId="415418DE">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9. 根据我国最高检等部门出台的规定，电子数据取证面临的挑战包含？（     ）</w:t>
      </w:r>
    </w:p>
    <w:p w14:paraId="737C7947">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培训流于形式，严重滞后发展需求    </w:t>
      </w:r>
    </w:p>
    <w:p w14:paraId="4312F3F9">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B. 缺少权威的成体系的教材    </w:t>
      </w:r>
    </w:p>
    <w:p w14:paraId="350B0D37">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物联网、云计算、大数据等新技术带来新难题    </w:t>
      </w:r>
    </w:p>
    <w:p w14:paraId="07E9D063">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D. 传统硬盘数据恢复技术已被彻底淘汰</w:t>
      </w:r>
    </w:p>
    <w:p w14:paraId="4D0CC921">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10. 现场勘查是获取证据的第一步，在现场访问过程中主要调查的内容包括？（     ）</w:t>
      </w:r>
    </w:p>
    <w:p w14:paraId="02427341">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A. 工作人员基本情况的调查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 xml:space="preserve">B. 作案动机调查    </w:t>
      </w:r>
    </w:p>
    <w:p w14:paraId="2B1512AB">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 xml:space="preserve">C. 计算机网络系统安全管理情况调查    </w:t>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ab/>
      </w:r>
      <w:r>
        <w:rPr>
          <w:rStyle w:val="11"/>
          <w:rFonts w:hint="eastAsia" w:cs="Arial" w:asciiTheme="minorEastAsia" w:hAnsiTheme="minorEastAsia" w:eastAsiaTheme="minorEastAsia"/>
          <w:b w:val="0"/>
          <w:bCs w:val="0"/>
          <w:szCs w:val="21"/>
          <w:lang w:val="en-US" w:eastAsia="zh-CN"/>
        </w:rPr>
        <w:t>D. 直接代替法官宣判嫌疑人有罪</w:t>
      </w:r>
    </w:p>
    <w:tbl>
      <w:tblPr>
        <w:tblStyle w:val="8"/>
        <w:tblW w:w="0" w:type="auto"/>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380"/>
        <w:gridCol w:w="5811"/>
      </w:tblGrid>
      <w:tr w14:paraId="34349ED4">
        <w:trPr>
          <w:cantSplit/>
          <w:trHeight w:val="473" w:hRule="atLeast"/>
        </w:trPr>
        <w:tc>
          <w:tcPr>
            <w:tcW w:w="1050" w:type="dxa"/>
            <w:tcBorders>
              <w:top w:val="single" w:color="auto" w:sz="4" w:space="0"/>
            </w:tcBorders>
            <w:vAlign w:val="center"/>
          </w:tcPr>
          <w:p w14:paraId="130286F8">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得 分</w:t>
            </w:r>
          </w:p>
        </w:tc>
        <w:tc>
          <w:tcPr>
            <w:tcW w:w="1380" w:type="dxa"/>
            <w:tcBorders>
              <w:top w:val="single" w:color="auto" w:sz="4" w:space="0"/>
              <w:right w:val="nil"/>
            </w:tcBorders>
            <w:vAlign w:val="center"/>
          </w:tcPr>
          <w:p w14:paraId="256616C9">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评卷人</w:t>
            </w:r>
          </w:p>
        </w:tc>
        <w:tc>
          <w:tcPr>
            <w:tcW w:w="5811" w:type="dxa"/>
            <w:vMerge w:val="restart"/>
            <w:tcBorders>
              <w:top w:val="nil"/>
              <w:left w:val="single" w:color="auto" w:sz="4" w:space="0"/>
              <w:bottom w:val="nil"/>
              <w:right w:val="nil"/>
            </w:tcBorders>
            <w:vAlign w:val="center"/>
          </w:tcPr>
          <w:p w14:paraId="342E767F">
            <w:pPr>
              <w:keepNext w:val="0"/>
              <w:keepLines w:val="0"/>
              <w:suppressLineNumbers w:val="0"/>
              <w:spacing w:before="0" w:beforeAutospacing="0" w:after="0" w:afterAutospacing="0" w:line="380" w:lineRule="exact"/>
              <w:ind w:left="0" w:right="0"/>
              <w:rPr>
                <w:rFonts w:hint="eastAsia" w:ascii="宋体" w:hAnsi="宋体"/>
                <w:b/>
                <w:szCs w:val="21"/>
              </w:rPr>
            </w:pPr>
            <w:r>
              <w:rPr>
                <w:rFonts w:hint="eastAsia" w:ascii="宋体" w:hAnsi="宋体" w:cs="宋体"/>
                <w:b/>
                <w:bCs/>
                <w:szCs w:val="21"/>
              </w:rPr>
              <w:t>三、判断题(认为正确的在题号对应的括号中写“√”;认为错误的，在题号对应的括号中写“×”。每题</w:t>
            </w:r>
            <w:r>
              <w:rPr>
                <w:rFonts w:hint="eastAsia" w:ascii="宋体" w:hAnsi="宋体" w:cs="宋体"/>
                <w:b/>
                <w:bCs/>
                <w:szCs w:val="21"/>
                <w:lang w:val="en-US" w:eastAsia="zh-CN"/>
              </w:rPr>
              <w:t>1</w:t>
            </w:r>
            <w:r>
              <w:rPr>
                <w:rFonts w:hint="eastAsia" w:ascii="宋体" w:hAnsi="宋体" w:cs="宋体"/>
                <w:b/>
                <w:bCs/>
                <w:szCs w:val="21"/>
              </w:rPr>
              <w:t>分，共10题，共</w:t>
            </w:r>
            <w:r>
              <w:rPr>
                <w:rFonts w:hint="eastAsia" w:ascii="宋体" w:hAnsi="宋体" w:cs="宋体"/>
                <w:b/>
                <w:bCs/>
                <w:szCs w:val="21"/>
                <w:lang w:val="en-US" w:eastAsia="zh-CN"/>
              </w:rPr>
              <w:t>1</w:t>
            </w:r>
            <w:r>
              <w:rPr>
                <w:rFonts w:hint="eastAsia" w:ascii="宋体" w:hAnsi="宋体" w:cs="宋体"/>
                <w:b/>
                <w:bCs/>
                <w:szCs w:val="21"/>
              </w:rPr>
              <w:t>0分。)</w:t>
            </w:r>
          </w:p>
        </w:tc>
      </w:tr>
      <w:tr w14:paraId="3479E970">
        <w:trPr>
          <w:cantSplit/>
          <w:trHeight w:val="398" w:hRule="atLeast"/>
        </w:trPr>
        <w:tc>
          <w:tcPr>
            <w:tcW w:w="1050" w:type="dxa"/>
          </w:tcPr>
          <w:p w14:paraId="718FD6D8">
            <w:pPr>
              <w:keepNext w:val="0"/>
              <w:keepLines w:val="0"/>
              <w:suppressLineNumbers w:val="0"/>
              <w:spacing w:before="0" w:beforeAutospacing="0" w:after="0" w:afterAutospacing="0" w:line="460" w:lineRule="exact"/>
              <w:ind w:left="0" w:right="0"/>
              <w:rPr>
                <w:rFonts w:hint="eastAsia" w:ascii="宋体" w:hAnsi="宋体"/>
                <w:szCs w:val="21"/>
              </w:rPr>
            </w:pPr>
          </w:p>
        </w:tc>
        <w:tc>
          <w:tcPr>
            <w:tcW w:w="1380" w:type="dxa"/>
            <w:tcBorders>
              <w:right w:val="nil"/>
            </w:tcBorders>
          </w:tcPr>
          <w:p w14:paraId="4391D88B">
            <w:pPr>
              <w:keepNext w:val="0"/>
              <w:keepLines w:val="0"/>
              <w:suppressLineNumbers w:val="0"/>
              <w:spacing w:before="0" w:beforeAutospacing="0" w:after="0" w:afterAutospacing="0" w:line="460" w:lineRule="exact"/>
              <w:ind w:left="0" w:right="0"/>
              <w:rPr>
                <w:rFonts w:hint="eastAsia" w:ascii="宋体" w:hAnsi="宋体"/>
                <w:szCs w:val="21"/>
              </w:rPr>
            </w:pPr>
          </w:p>
        </w:tc>
        <w:tc>
          <w:tcPr>
            <w:tcW w:w="5811" w:type="dxa"/>
            <w:vMerge w:val="continue"/>
            <w:tcBorders>
              <w:top w:val="nil"/>
              <w:left w:val="single" w:color="auto" w:sz="4" w:space="0"/>
              <w:bottom w:val="nil"/>
              <w:right w:val="nil"/>
            </w:tcBorders>
            <w:vAlign w:val="bottom"/>
          </w:tcPr>
          <w:p w14:paraId="086BBEE5">
            <w:pPr>
              <w:keepNext w:val="0"/>
              <w:keepLines w:val="0"/>
              <w:suppressLineNumbers w:val="0"/>
              <w:spacing w:before="0" w:beforeAutospacing="0" w:after="0" w:afterAutospacing="0" w:line="460" w:lineRule="exact"/>
              <w:ind w:left="0" w:right="0"/>
              <w:rPr>
                <w:rFonts w:hint="eastAsia" w:ascii="宋体" w:hAnsi="宋体"/>
                <w:szCs w:val="21"/>
              </w:rPr>
            </w:pPr>
          </w:p>
        </w:tc>
      </w:tr>
    </w:tbl>
    <w:p w14:paraId="61F7A902">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 如果黑客的真实IP是通过VPN代理隐藏的，那么被黑服务器的Apache Web日志（未配置X-Forwarded-For）中只会记录代理服务器的IP，不会记录真实IP。（     ）</w:t>
      </w:r>
    </w:p>
    <w:p w14:paraId="3A3CA197">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2. 在W3C扩展日志中，字段 cs-uri-stem 用于记录用户操作目标的URI资源，如被访问的具体网页文件路径（如/index.php）。（     ）</w:t>
      </w:r>
    </w:p>
    <w:p w14:paraId="22A944DD">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3. 调查人员在分析黑客入侵路径时，将伪装为图片的木马文件（uploaddyp2p.php.bmp）改名为 1.php 并试图再次上传，这一操作的主要目的是为了破坏黑客遗留的犯罪证据。（     ）</w:t>
      </w:r>
    </w:p>
    <w:p w14:paraId="55F57899">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4. 因为MySQL Binlog是二进制日志，取证人员必须使用Hex十六进制编辑器在底层代码中肉眼查找被黑客修改的金额数字，无法转换。（     ）</w:t>
      </w:r>
    </w:p>
    <w:p w14:paraId="4DFA1A8F">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5. 电子数据证据的“关联性”审查，是指需要证明提取到的日志、恶意程序片段与案件事实之间存在实质性的联系。（     ）</w:t>
      </w:r>
    </w:p>
    <w:p w14:paraId="188E4FAB">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6. 根据《公用电信设施刑事案件具体应用法律若干问题的解释》，造成两千以上不满一万用户通信中断一小时以上，属于破坏公用电信设施的犯罪行为。（     ）</w:t>
      </w:r>
    </w:p>
    <w:p w14:paraId="2CC1A0D8">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7. 在进行伪基站实战取证时，核心要点主要包含：证据固定、证据仿真以及功能分析。（     ）</w:t>
      </w:r>
    </w:p>
    <w:p w14:paraId="1356C001">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8. Windows跳转列表(Jump List)的数据依赖于Recent文件夹，如果Recent文件夹中的快捷方式被删除，跳转列表中的历史痕迹也会同步彻底消失。（     ）</w:t>
      </w:r>
    </w:p>
    <w:p w14:paraId="7C9FD7A9">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9. 在Web日志中如果发现类似于 %2B 或 %2F 这样的字符，表明黑客使用了 urlencode 编码手段，调查人员可以使用 urldecode 函数进行还原。（     ）</w:t>
      </w:r>
    </w:p>
    <w:p w14:paraId="460FB9A8">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10. 在扣押电子数据时，如果电子数据的持有人（提供人）拒绝在提取笔录上签名，该笔录就完全作废，不能作为法庭证据使用。（     ）</w:t>
      </w:r>
    </w:p>
    <w:tbl>
      <w:tblPr>
        <w:tblStyle w:val="8"/>
        <w:tblW w:w="0" w:type="auto"/>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380"/>
        <w:gridCol w:w="5811"/>
      </w:tblGrid>
      <w:tr w14:paraId="7891DB56">
        <w:trPr>
          <w:cantSplit/>
          <w:trHeight w:val="473" w:hRule="atLeast"/>
        </w:trPr>
        <w:tc>
          <w:tcPr>
            <w:tcW w:w="1050" w:type="dxa"/>
            <w:tcBorders>
              <w:top w:val="single" w:color="auto" w:sz="4" w:space="0"/>
            </w:tcBorders>
            <w:vAlign w:val="center"/>
          </w:tcPr>
          <w:p w14:paraId="713AF9F6">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得 分</w:t>
            </w:r>
          </w:p>
        </w:tc>
        <w:tc>
          <w:tcPr>
            <w:tcW w:w="1380" w:type="dxa"/>
            <w:tcBorders>
              <w:top w:val="single" w:color="auto" w:sz="4" w:space="0"/>
              <w:right w:val="nil"/>
            </w:tcBorders>
            <w:vAlign w:val="center"/>
          </w:tcPr>
          <w:p w14:paraId="0613580C">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评卷人</w:t>
            </w:r>
          </w:p>
        </w:tc>
        <w:tc>
          <w:tcPr>
            <w:tcW w:w="5811" w:type="dxa"/>
            <w:vMerge w:val="restart"/>
            <w:tcBorders>
              <w:top w:val="nil"/>
              <w:left w:val="single" w:color="auto" w:sz="4" w:space="0"/>
              <w:bottom w:val="nil"/>
              <w:right w:val="nil"/>
            </w:tcBorders>
            <w:vAlign w:val="center"/>
          </w:tcPr>
          <w:p w14:paraId="421F0455">
            <w:pPr>
              <w:keepNext w:val="0"/>
              <w:keepLines w:val="0"/>
              <w:widowControl/>
              <w:suppressLineNumbers w:val="0"/>
              <w:spacing w:before="0" w:beforeAutospacing="0" w:after="0" w:afterAutospacing="0"/>
              <w:ind w:left="0" w:right="0"/>
              <w:jc w:val="left"/>
              <w:rPr>
                <w:rFonts w:hint="eastAsia" w:ascii="宋体" w:hAnsi="宋体"/>
                <w:b/>
                <w:szCs w:val="21"/>
              </w:rPr>
            </w:pPr>
            <w:r>
              <w:rPr>
                <w:rFonts w:hint="eastAsia" w:ascii="宋体" w:hAnsi="宋体"/>
                <w:b/>
                <w:szCs w:val="22"/>
              </w:rPr>
              <w:t>四、</w:t>
            </w:r>
            <w:r>
              <w:rPr>
                <w:rFonts w:hint="eastAsia" w:ascii="宋体" w:hAnsi="宋体" w:eastAsia="宋体" w:cs="Times New Roman"/>
                <w:b/>
                <w:bCs/>
                <w:kern w:val="2"/>
                <w:sz w:val="21"/>
                <w:szCs w:val="20"/>
                <w:lang w:val="en-US" w:eastAsia="zh-CN" w:bidi="ar"/>
              </w:rPr>
              <w:t>填空题(在括号中填入正确答案。每空</w:t>
            </w:r>
            <w:r>
              <w:rPr>
                <w:rFonts w:hint="eastAsia" w:ascii="宋体" w:hAnsi="宋体" w:cs="Times New Roman"/>
                <w:b/>
                <w:bCs/>
                <w:kern w:val="2"/>
                <w:sz w:val="21"/>
                <w:szCs w:val="20"/>
                <w:lang w:val="en-US" w:eastAsia="zh-CN" w:bidi="ar"/>
              </w:rPr>
              <w:t>1</w:t>
            </w:r>
            <w:r>
              <w:rPr>
                <w:rFonts w:hint="eastAsia" w:ascii="宋体" w:hAnsi="宋体" w:eastAsia="宋体" w:cs="Times New Roman"/>
                <w:b/>
                <w:bCs/>
                <w:kern w:val="2"/>
                <w:sz w:val="21"/>
                <w:szCs w:val="20"/>
                <w:lang w:val="en-US" w:eastAsia="zh-CN" w:bidi="ar"/>
              </w:rPr>
              <w:t>分，共10空，共</w:t>
            </w:r>
            <w:r>
              <w:rPr>
                <w:rFonts w:hint="eastAsia" w:ascii="宋体" w:hAnsi="宋体" w:cs="Times New Roman"/>
                <w:b/>
                <w:bCs/>
                <w:kern w:val="2"/>
                <w:sz w:val="21"/>
                <w:szCs w:val="20"/>
                <w:lang w:val="en-US" w:eastAsia="zh-CN" w:bidi="ar"/>
              </w:rPr>
              <w:t>1</w:t>
            </w:r>
            <w:r>
              <w:rPr>
                <w:rFonts w:hint="eastAsia" w:ascii="宋体" w:hAnsi="宋体" w:eastAsia="宋体" w:cs="Times New Roman"/>
                <w:b/>
                <w:bCs/>
                <w:kern w:val="2"/>
                <w:sz w:val="21"/>
                <w:szCs w:val="20"/>
                <w:lang w:val="en-US" w:eastAsia="zh-CN" w:bidi="ar"/>
              </w:rPr>
              <w:t>0分。)</w:t>
            </w:r>
            <w:r>
              <w:rPr>
                <w:rFonts w:hint="default" w:ascii="宋体" w:hAnsi="宋体" w:eastAsia="宋体" w:cs="宋体"/>
                <w:kern w:val="2"/>
                <w:sz w:val="24"/>
                <w:szCs w:val="24"/>
                <w:lang w:val="en-US" w:eastAsia="zh-CN" w:bidi="ar"/>
              </w:rPr>
              <w:t xml:space="preserve"> </w:t>
            </w:r>
          </w:p>
        </w:tc>
      </w:tr>
      <w:tr w14:paraId="24A9D08A">
        <w:trPr>
          <w:cantSplit/>
          <w:trHeight w:val="398" w:hRule="atLeast"/>
        </w:trPr>
        <w:tc>
          <w:tcPr>
            <w:tcW w:w="1050" w:type="dxa"/>
          </w:tcPr>
          <w:p w14:paraId="6ECE7ED1">
            <w:pPr>
              <w:keepNext w:val="0"/>
              <w:keepLines w:val="0"/>
              <w:suppressLineNumbers w:val="0"/>
              <w:spacing w:before="0" w:beforeAutospacing="0" w:after="0" w:afterAutospacing="0" w:line="460" w:lineRule="exact"/>
              <w:ind w:left="0" w:right="0"/>
              <w:rPr>
                <w:rFonts w:hint="eastAsia" w:ascii="宋体" w:hAnsi="宋体"/>
                <w:szCs w:val="21"/>
              </w:rPr>
            </w:pPr>
          </w:p>
        </w:tc>
        <w:tc>
          <w:tcPr>
            <w:tcW w:w="1380" w:type="dxa"/>
            <w:tcBorders>
              <w:right w:val="nil"/>
            </w:tcBorders>
          </w:tcPr>
          <w:p w14:paraId="030C46CF">
            <w:pPr>
              <w:keepNext w:val="0"/>
              <w:keepLines w:val="0"/>
              <w:suppressLineNumbers w:val="0"/>
              <w:spacing w:before="0" w:beforeAutospacing="0" w:after="0" w:afterAutospacing="0" w:line="460" w:lineRule="exact"/>
              <w:ind w:left="0" w:right="0"/>
              <w:rPr>
                <w:rFonts w:hint="eastAsia" w:ascii="宋体" w:hAnsi="宋体"/>
                <w:szCs w:val="21"/>
              </w:rPr>
            </w:pPr>
          </w:p>
        </w:tc>
        <w:tc>
          <w:tcPr>
            <w:tcW w:w="5811" w:type="dxa"/>
            <w:vMerge w:val="continue"/>
            <w:tcBorders>
              <w:top w:val="nil"/>
              <w:left w:val="single" w:color="auto" w:sz="4" w:space="0"/>
              <w:bottom w:val="nil"/>
              <w:right w:val="nil"/>
            </w:tcBorders>
            <w:vAlign w:val="bottom"/>
          </w:tcPr>
          <w:p w14:paraId="780CBFFC">
            <w:pPr>
              <w:keepNext w:val="0"/>
              <w:keepLines w:val="0"/>
              <w:suppressLineNumbers w:val="0"/>
              <w:spacing w:before="0" w:beforeAutospacing="0" w:after="0" w:afterAutospacing="0" w:line="460" w:lineRule="exact"/>
              <w:ind w:left="0" w:right="0"/>
              <w:rPr>
                <w:rFonts w:hint="eastAsia" w:ascii="宋体" w:hAnsi="宋体"/>
                <w:szCs w:val="21"/>
              </w:rPr>
            </w:pPr>
          </w:p>
        </w:tc>
      </w:tr>
    </w:tbl>
    <w:p w14:paraId="188D3BB9">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1. 一般情况下，为了避免电子数据遭受意外损坏，不应直接在原始介质上分析，而应制作一个或多个（     ）并在其上进行检验。</w:t>
      </w:r>
    </w:p>
    <w:p w14:paraId="075C5D8E">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2. Windows 7引入的记录特定应用程序最近打开过文件列表的功能，英文称为 Jump List，中文称为（     ）。</w:t>
      </w:r>
    </w:p>
    <w:p w14:paraId="3F9466FC">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3. 在伪基站软件界面中，除了显示业务名称、显示号码外，后台往往还使用名为（     ）的数据库存储了大量的短信发送任务。</w:t>
      </w:r>
    </w:p>
    <w:p w14:paraId="1A7EB116">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4. 在开始对Linux服务器进行远程固定时，为了防止时间漂移导致取证误差，通常先执行命令 date &gt; （     ） 以记录初始时间。</w:t>
      </w:r>
    </w:p>
    <w:p w14:paraId="1803247A">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5. 黑客常利用PHP中的（     ）函数将接收到的加密字符串强行当作PHP代码执行，以绕过安全软件的明文查杀。</w:t>
      </w:r>
    </w:p>
    <w:p w14:paraId="33260F3E">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6. 当被入侵服务器操作系统是Linux时，取证人员可直接使用SSH客户端进行远程登录固定，常用的客户端工具软件为（     ）。</w:t>
      </w:r>
    </w:p>
    <w:p w14:paraId="17131F69">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7. 在整个取证固定过程中，为了确保所有操作经得起后续审核，通常会开启屏幕录像，案例中使用的录屏软件名称为（     ）。</w:t>
      </w:r>
    </w:p>
    <w:p w14:paraId="4A008761">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8. Linux默认会将用户执</w:t>
      </w:r>
      <w:r>
        <w:rPr>
          <w:sz w:val="30"/>
        </w:rPr>
        <mc:AlternateContent>
          <mc:Choice Requires="wps">
            <w:drawing>
              <wp:anchor distT="0" distB="0" distL="114300" distR="114300" simplePos="0" relativeHeight="251671552" behindDoc="1" locked="0" layoutInCell="1" allowOverlap="1">
                <wp:simplePos x="0" y="0"/>
                <wp:positionH relativeFrom="column">
                  <wp:posOffset>-969010</wp:posOffset>
                </wp:positionH>
                <wp:positionV relativeFrom="paragraph">
                  <wp:posOffset>-3621405</wp:posOffset>
                </wp:positionV>
                <wp:extent cx="807085" cy="9655175"/>
                <wp:effectExtent l="6350" t="6350" r="24765" b="15875"/>
                <wp:wrapNone/>
                <wp:docPr id="10" name="文本框 4"/>
                <wp:cNvGraphicFramePr/>
                <a:graphic xmlns:a="http://schemas.openxmlformats.org/drawingml/2006/main">
                  <a:graphicData uri="http://schemas.microsoft.com/office/word/2010/wordprocessingShape">
                    <wps:wsp>
                      <wps:cNvSpPr txBox="1">
                        <a:spLocks noChangeArrowheads="1"/>
                      </wps:cNvSpPr>
                      <wps:spPr bwMode="auto">
                        <a:xfrm>
                          <a:off x="0" y="0"/>
                          <a:ext cx="807085" cy="9655175"/>
                        </a:xfrm>
                        <a:prstGeom prst="rect">
                          <a:avLst/>
                        </a:prstGeom>
                        <a:solidFill>
                          <a:srgbClr val="FFFFFF"/>
                        </a:solidFill>
                        <a:ln w="9525">
                          <a:solidFill>
                            <a:srgbClr val="FFFFFF"/>
                          </a:solidFill>
                          <a:miter lim="800000"/>
                        </a:ln>
                      </wps:spPr>
                      <wps:txbx>
                        <w:txbxContent>
                          <w:p w14:paraId="0815BAEE">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24B8A009">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wps:txbx>
                      <wps:bodyPr rot="0" vert="vert270" wrap="square" lIns="91440" tIns="45720" rIns="91440" bIns="45720" anchor="t" anchorCtr="0" upright="1">
                        <a:noAutofit/>
                      </wps:bodyPr>
                    </wps:wsp>
                  </a:graphicData>
                </a:graphic>
              </wp:anchor>
            </w:drawing>
          </mc:Choice>
          <mc:Fallback>
            <w:pict>
              <v:shape id="文本框 4" o:spid="_x0000_s1026" o:spt="202" type="#_x0000_t202" style="position:absolute;left:0pt;margin-left:-76.3pt;margin-top:-285.15pt;height:760.25pt;width:63.55pt;z-index:-251644928;mso-width-relative:page;mso-height-relative:page;" fillcolor="#FFFFFF" filled="t" stroked="t" coordsize="21600,21600" o:gfxdata="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">
                <v:fill on="t" focussize="0,0"/>
                <v:stroke color="#FFFFFF" miterlimit="8" joinstyle="miter"/>
                <v:imagedata o:title=""/>
                <o:lock v:ext="edit" aspectratio="f"/>
                <v:textbox style="layout-flow:vertical;mso-layout-flow-alt:bottom-to-top;">
                  <w:txbxContent>
                    <w:p w14:paraId="0815BAEE">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24B8A009">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v:textbox>
              </v:shape>
            </w:pict>
          </mc:Fallback>
        </mc:AlternateContent>
      </w:r>
      <w:r>
        <w:rPr>
          <w:rStyle w:val="11"/>
          <w:rFonts w:hint="eastAsia" w:cs="Arial" w:asciiTheme="minorEastAsia" w:hAnsiTheme="minorEastAsia" w:eastAsiaTheme="minorEastAsia"/>
          <w:b w:val="0"/>
          <w:bCs w:val="0"/>
          <w:szCs w:val="21"/>
          <w:lang w:val="en-US" w:eastAsia="zh-CN"/>
        </w:rPr>
        <w:t>行过的历史命令记录保存在隐藏文件 .bash_history 中，该文件的保存记录条数受环境变量（     ）的控制。</w:t>
      </w:r>
    </w:p>
    <w:p w14:paraId="709296F1">
      <w:pPr>
        <w:jc w:val="left"/>
        <w:rPr>
          <w:rStyle w:val="11"/>
          <w:rFonts w:hint="eastAsia" w:cs="Arial" w:asciiTheme="minorEastAsia" w:hAnsiTheme="minorEastAsia" w:eastAsiaTheme="minorEastAsia"/>
          <w:b w:val="0"/>
          <w:bCs w:val="0"/>
          <w:szCs w:val="21"/>
          <w:lang w:val="en-US" w:eastAsia="zh-CN"/>
        </w:rPr>
      </w:pPr>
      <w:r>
        <w:rPr>
          <w:rStyle w:val="11"/>
          <w:rFonts w:hint="eastAsia" w:cs="Arial" w:asciiTheme="minorEastAsia" w:hAnsiTheme="minorEastAsia" w:eastAsiaTheme="minorEastAsia"/>
          <w:b w:val="0"/>
          <w:bCs w:val="0"/>
          <w:szCs w:val="21"/>
          <w:lang w:val="en-US" w:eastAsia="zh-CN"/>
        </w:rPr>
        <w:t>9. 根据综合数字取证模型，“现场保护阶段、搜索与收集阶段、现场重建阶段”属于（     ）犯罪现场调查阶段的子环节。</w:t>
      </w:r>
    </w:p>
    <w:p w14:paraId="21C25E86">
      <w:pPr>
        <w:jc w:val="left"/>
        <w:rPr>
          <w:rFonts w:hint="eastAsia" w:ascii="宋体" w:hAnsi="宋体"/>
          <w:szCs w:val="21"/>
        </w:rPr>
      </w:pPr>
      <w:r>
        <w:rPr>
          <w:rStyle w:val="11"/>
          <w:rFonts w:hint="eastAsia" w:cs="Arial" w:asciiTheme="minorEastAsia" w:hAnsiTheme="minorEastAsia" w:eastAsiaTheme="minorEastAsia"/>
          <w:b w:val="0"/>
          <w:bCs w:val="0"/>
          <w:szCs w:val="21"/>
          <w:lang w:val="en-US" w:eastAsia="zh-CN"/>
        </w:rPr>
        <w:t>10. 电子数据取证程序要求制作笔录时，必须附电子数据清单，并注明类别、文件格式以及（     ）校验值。</w:t>
      </w:r>
    </w:p>
    <w:tbl>
      <w:tblPr>
        <w:tblStyle w:val="8"/>
        <w:tblW w:w="0" w:type="auto"/>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380"/>
        <w:gridCol w:w="5811"/>
      </w:tblGrid>
      <w:tr w14:paraId="533ECEA2">
        <w:trPr>
          <w:cantSplit/>
          <w:trHeight w:val="473" w:hRule="atLeast"/>
        </w:trPr>
        <w:tc>
          <w:tcPr>
            <w:tcW w:w="1050" w:type="dxa"/>
            <w:tcBorders>
              <w:top w:val="single" w:color="auto" w:sz="4" w:space="0"/>
            </w:tcBorders>
            <w:vAlign w:val="center"/>
          </w:tcPr>
          <w:p w14:paraId="239A8AE6">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得 分</w:t>
            </w:r>
          </w:p>
        </w:tc>
        <w:tc>
          <w:tcPr>
            <w:tcW w:w="1380" w:type="dxa"/>
            <w:tcBorders>
              <w:top w:val="single" w:color="auto" w:sz="4" w:space="0"/>
              <w:right w:val="nil"/>
            </w:tcBorders>
            <w:vAlign w:val="center"/>
          </w:tcPr>
          <w:p w14:paraId="635A12C8">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评卷人</w:t>
            </w:r>
          </w:p>
        </w:tc>
        <w:tc>
          <w:tcPr>
            <w:tcW w:w="5811" w:type="dxa"/>
            <w:vMerge w:val="restart"/>
            <w:tcBorders>
              <w:top w:val="nil"/>
              <w:left w:val="single" w:color="auto" w:sz="4" w:space="0"/>
              <w:bottom w:val="nil"/>
              <w:right w:val="nil"/>
            </w:tcBorders>
            <w:vAlign w:val="center"/>
          </w:tcPr>
          <w:p w14:paraId="2629D2F2">
            <w:pPr>
              <w:keepNext w:val="0"/>
              <w:keepLines w:val="0"/>
              <w:suppressLineNumbers w:val="0"/>
              <w:spacing w:before="0" w:beforeAutospacing="0" w:after="0" w:afterAutospacing="0" w:line="380" w:lineRule="exact"/>
              <w:ind w:left="0" w:right="0"/>
              <w:rPr>
                <w:rFonts w:hint="eastAsia" w:ascii="宋体" w:hAnsi="宋体"/>
                <w:b/>
                <w:szCs w:val="21"/>
              </w:rPr>
            </w:pPr>
            <w:r>
              <w:rPr>
                <w:rFonts w:hint="eastAsia" w:ascii="宋体" w:hAnsi="宋体"/>
                <w:b/>
                <w:szCs w:val="22"/>
              </w:rPr>
              <w:t>五、</w:t>
            </w:r>
            <w:r>
              <w:rPr>
                <w:rFonts w:hint="eastAsia" w:ascii="宋体" w:hAnsi="宋体"/>
                <w:b/>
                <w:bCs/>
                <w:szCs w:val="22"/>
              </w:rPr>
              <w:t>简答题(本大</w:t>
            </w:r>
            <w:r>
              <w:rPr>
                <w:rFonts w:hint="eastAsia" w:ascii="宋体" w:hAnsi="宋体"/>
                <w:b/>
                <w:szCs w:val="22"/>
              </w:rPr>
              <w:t>题共</w:t>
            </w:r>
            <w:r>
              <w:rPr>
                <w:rFonts w:hint="eastAsia" w:ascii="宋体" w:hAnsi="宋体"/>
                <w:b/>
                <w:szCs w:val="22"/>
                <w:lang w:val="en-US" w:eastAsia="zh-CN"/>
              </w:rPr>
              <w:t>5</w:t>
            </w:r>
            <w:r>
              <w:rPr>
                <w:rFonts w:hint="eastAsia" w:ascii="宋体" w:hAnsi="宋体"/>
                <w:b/>
                <w:szCs w:val="22"/>
              </w:rPr>
              <w:t>小题，每题5分，共2</w:t>
            </w:r>
            <w:r>
              <w:rPr>
                <w:rFonts w:hint="eastAsia" w:ascii="宋体" w:hAnsi="宋体"/>
                <w:b/>
                <w:szCs w:val="22"/>
                <w:lang w:val="en-US" w:eastAsia="zh-CN"/>
              </w:rPr>
              <w:t>5</w:t>
            </w:r>
            <w:r>
              <w:rPr>
                <w:rFonts w:hint="eastAsia" w:ascii="宋体" w:hAnsi="宋体"/>
                <w:b/>
                <w:szCs w:val="22"/>
              </w:rPr>
              <w:t>分。</w:t>
            </w:r>
            <w:r>
              <w:rPr>
                <w:rFonts w:hint="eastAsia" w:ascii="宋体" w:hAnsi="宋体"/>
                <w:b/>
                <w:bCs/>
                <w:szCs w:val="22"/>
              </w:rPr>
              <w:t>)</w:t>
            </w:r>
          </w:p>
        </w:tc>
      </w:tr>
      <w:tr w14:paraId="682DA2BE">
        <w:trPr>
          <w:cantSplit/>
          <w:trHeight w:val="398" w:hRule="atLeast"/>
        </w:trPr>
        <w:tc>
          <w:tcPr>
            <w:tcW w:w="1050" w:type="dxa"/>
          </w:tcPr>
          <w:p w14:paraId="03138AB5">
            <w:pPr>
              <w:keepNext w:val="0"/>
              <w:keepLines w:val="0"/>
              <w:suppressLineNumbers w:val="0"/>
              <w:spacing w:before="0" w:beforeAutospacing="0" w:after="0" w:afterAutospacing="0" w:line="460" w:lineRule="exact"/>
              <w:ind w:left="0" w:right="0"/>
              <w:rPr>
                <w:rFonts w:hint="eastAsia" w:ascii="宋体" w:hAnsi="宋体"/>
                <w:szCs w:val="21"/>
              </w:rPr>
            </w:pPr>
          </w:p>
        </w:tc>
        <w:tc>
          <w:tcPr>
            <w:tcW w:w="1380" w:type="dxa"/>
            <w:tcBorders>
              <w:right w:val="nil"/>
            </w:tcBorders>
          </w:tcPr>
          <w:p w14:paraId="6A133B98">
            <w:pPr>
              <w:keepNext w:val="0"/>
              <w:keepLines w:val="0"/>
              <w:suppressLineNumbers w:val="0"/>
              <w:spacing w:before="0" w:beforeAutospacing="0" w:after="0" w:afterAutospacing="0" w:line="460" w:lineRule="exact"/>
              <w:ind w:left="0" w:right="0"/>
              <w:rPr>
                <w:rFonts w:hint="eastAsia" w:ascii="宋体" w:hAnsi="宋体"/>
                <w:szCs w:val="21"/>
              </w:rPr>
            </w:pPr>
          </w:p>
        </w:tc>
        <w:tc>
          <w:tcPr>
            <w:tcW w:w="5811" w:type="dxa"/>
            <w:vMerge w:val="continue"/>
            <w:tcBorders>
              <w:top w:val="nil"/>
              <w:left w:val="single" w:color="auto" w:sz="4" w:space="0"/>
              <w:bottom w:val="nil"/>
              <w:right w:val="nil"/>
            </w:tcBorders>
            <w:vAlign w:val="bottom"/>
          </w:tcPr>
          <w:p w14:paraId="2E127D71">
            <w:pPr>
              <w:keepNext w:val="0"/>
              <w:keepLines w:val="0"/>
              <w:suppressLineNumbers w:val="0"/>
              <w:spacing w:before="0" w:beforeAutospacing="0" w:after="0" w:afterAutospacing="0" w:line="460" w:lineRule="exact"/>
              <w:ind w:left="0" w:right="0"/>
              <w:rPr>
                <w:rFonts w:hint="eastAsia" w:ascii="宋体" w:hAnsi="宋体"/>
                <w:szCs w:val="21"/>
              </w:rPr>
            </w:pPr>
          </w:p>
        </w:tc>
      </w:tr>
    </w:tbl>
    <w:p w14:paraId="3FAE9C4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1. 在处理伪基站类刑事案件时，针对伪基站系统的实战取证要点主要包含哪三个步骤？请简要说明。</w:t>
      </w:r>
    </w:p>
    <w:p w14:paraId="14BDF214">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2. 依据《关于办理刑事案件收集提取和审查判断电子数据若干问题的规定》，法定保护电子数据完整性的方法有哪些？列举至少四项。</w:t>
      </w:r>
    </w:p>
    <w:p w14:paraId="16AB3083">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3. 在WebShell木马分析中，如果发现日志或恶意代码中存在 %2B、%2F 等字符，调查人员应当如何处理？为什么？</w:t>
      </w:r>
    </w:p>
    <w:p w14:paraId="36B8EA44">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4. 为什么在进行数据库取证时，通常“不推荐”在未停止服务的情况下直接物理复制</w:t>
      </w:r>
      <w:r>
        <mc:AlternateContent>
          <mc:Choice Requires="wps">
            <w:drawing>
              <wp:anchor distT="0" distB="0" distL="114300" distR="114300" simplePos="0" relativeHeight="251668480" behindDoc="0" locked="0" layoutInCell="1" allowOverlap="1">
                <wp:simplePos x="0" y="0"/>
                <wp:positionH relativeFrom="margin">
                  <wp:posOffset>2534285</wp:posOffset>
                </wp:positionH>
                <wp:positionV relativeFrom="paragraph">
                  <wp:posOffset>1955165</wp:posOffset>
                </wp:positionV>
                <wp:extent cx="1828800" cy="1828800"/>
                <wp:effectExtent l="0" t="0" r="0" b="0"/>
                <wp:wrapNone/>
                <wp:docPr id="6" name="文本框 6"/>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384CB5DD">
                            <w:pPr>
                              <w:pStyle w:val="5"/>
                            </w:pPr>
                            <w:r>
                              <w:t xml:space="preserve">第 </w:t>
                            </w:r>
                            <w:r>
                              <w:rPr>
                                <w:rFonts w:hint="eastAsia"/>
                                <w:lang w:val="en-US" w:eastAsia="zh-CN"/>
                              </w:rPr>
                              <w:t>5</w:t>
                            </w:r>
                            <w:r>
                              <w:rPr>
                                <w:rFonts w:hint="eastAsia"/>
                              </w:rPr>
                              <w:t xml:space="preserve"> </w:t>
                            </w:r>
                            <w:r>
                              <w:t xml:space="preserve">页 </w:t>
                            </w:r>
                            <w:r>
                              <w:rPr>
                                <w:rFonts w:hint="eastAsia"/>
                              </w:rPr>
                              <w:t>（</w:t>
                            </w:r>
                            <w:r>
                              <w:t xml:space="preserve">共 </w:t>
                            </w:r>
                            <w:r>
                              <w:rPr>
                                <w:rFonts w:hint="eastAsia"/>
                                <w:lang w:val="en-US" w:eastAsia="zh-CN"/>
                              </w:rPr>
                              <w:t xml:space="preserve">6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9.55pt;margin-top:153.95pt;height:144pt;width:144pt;mso-position-horizontal-relative:margin;mso-wrap-style:none;z-index:251668480;mso-width-relative:page;mso-height-relative:page;" filled="f" stroked="f" coordsize="21600,21600" o:gfxdata="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">
                <v:fill on="f" focussize="0,0"/>
                <v:stroke on="f" weight="0.5pt"/>
                <v:imagedata o:title=""/>
                <o:lock v:ext="edit" aspectratio="f"/>
                <v:textbox inset="0mm,0mm,0mm,0mm" style="mso-fit-shape-to-text:t;">
                  <w:txbxContent>
                    <w:p w14:paraId="384CB5DD">
                      <w:pPr>
                        <w:pStyle w:val="5"/>
                      </w:pPr>
                      <w:r>
                        <w:t xml:space="preserve">第 </w:t>
                      </w:r>
                      <w:r>
                        <w:rPr>
                          <w:rFonts w:hint="eastAsia"/>
                          <w:lang w:val="en-US" w:eastAsia="zh-CN"/>
                        </w:rPr>
                        <w:t>5</w:t>
                      </w:r>
                      <w:r>
                        <w:rPr>
                          <w:rFonts w:hint="eastAsia"/>
                        </w:rPr>
                        <w:t xml:space="preserve"> </w:t>
                      </w:r>
                      <w:r>
                        <w:t xml:space="preserve">页 </w:t>
                      </w:r>
                      <w:r>
                        <w:rPr>
                          <w:rFonts w:hint="eastAsia"/>
                        </w:rPr>
                        <w:t>（</w:t>
                      </w:r>
                      <w:r>
                        <w:t xml:space="preserve">共 </w:t>
                      </w:r>
                      <w:r>
                        <w:rPr>
                          <w:rFonts w:hint="eastAsia"/>
                          <w:lang w:val="en-US" w:eastAsia="zh-CN"/>
                        </w:rPr>
                        <w:t xml:space="preserve">6 </w:t>
                      </w:r>
                      <w:r>
                        <w:t>页</w:t>
                      </w:r>
                      <w:r>
                        <w:rPr>
                          <w:rFonts w:hint="eastAsia"/>
                        </w:rPr>
                        <w:t>）</w:t>
                      </w:r>
                    </w:p>
                  </w:txbxContent>
                </v:textbox>
              </v:shape>
            </w:pict>
          </mc:Fallback>
        </mc:AlternateContent>
      </w:r>
      <w:r>
        <mc:AlternateContent>
          <mc:Choice Requires="wps">
            <w:drawing>
              <wp:anchor distT="0" distB="0" distL="114300" distR="114300" simplePos="0" relativeHeight="251669504" behindDoc="0" locked="0" layoutInCell="1" allowOverlap="1">
                <wp:simplePos x="0" y="0"/>
                <wp:positionH relativeFrom="margin">
                  <wp:posOffset>9493885</wp:posOffset>
                </wp:positionH>
                <wp:positionV relativeFrom="paragraph">
                  <wp:posOffset>1955165</wp:posOffset>
                </wp:positionV>
                <wp:extent cx="1828800" cy="1828800"/>
                <wp:effectExtent l="0" t="0" r="0" b="0"/>
                <wp:wrapNone/>
                <wp:docPr id="7" name="文本框 7"/>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559F58A4">
                            <w:pPr>
                              <w:pStyle w:val="5"/>
                            </w:pPr>
                            <w:r>
                              <w:t xml:space="preserve">第 </w:t>
                            </w:r>
                            <w:r>
                              <w:rPr>
                                <w:rFonts w:hint="eastAsia"/>
                                <w:lang w:val="en-US" w:eastAsia="zh-CN"/>
                              </w:rPr>
                              <w:t>6</w:t>
                            </w:r>
                            <w:r>
                              <w:rPr>
                                <w:rFonts w:hint="eastAsia"/>
                              </w:rPr>
                              <w:t xml:space="preserve"> </w:t>
                            </w:r>
                            <w:r>
                              <w:t xml:space="preserve">页 </w:t>
                            </w:r>
                            <w:r>
                              <w:rPr>
                                <w:rFonts w:hint="eastAsia"/>
                              </w:rPr>
                              <w:t>（</w:t>
                            </w:r>
                            <w:r>
                              <w:t xml:space="preserve">共 </w:t>
                            </w:r>
                            <w:r>
                              <w:rPr>
                                <w:rFonts w:hint="eastAsia"/>
                                <w:lang w:val="en-US" w:eastAsia="zh-CN"/>
                              </w:rPr>
                              <w:t xml:space="preserve">6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747.55pt;margin-top:153.95pt;height:144pt;width:144pt;mso-position-horizontal-relative:margin;mso-wrap-style:none;z-index:251669504;mso-width-relative:page;mso-height-relative:page;" filled="f" stroked="f" coordsize="21600,21600" o:gfxdata="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tfAUt2QAAAA0BAAAPAAAAAAAAAAEAIAAAACIAAABkcnMvZG93bnJldi54bWxQSwEC&#10;FAAUAAAACACHTuJAnroL+ywCAABVBAAADgAAAAAAAAABACAAAAAoAQAAZHJzL2Uyb0RvYy54bWxQ&#10;SwUGAAAAAAYABgBZAQAAxgUAAAAA&#10;">
                <v:fill on="f" focussize="0,0"/>
                <v:stroke on="f" weight="0.5pt"/>
                <v:imagedata o:title=""/>
                <o:lock v:ext="edit" aspectratio="f"/>
                <v:textbox inset="0mm,0mm,0mm,0mm" style="mso-fit-shape-to-text:t;">
                  <w:txbxContent>
                    <w:p w14:paraId="559F58A4">
                      <w:pPr>
                        <w:pStyle w:val="5"/>
                      </w:pPr>
                      <w:r>
                        <w:t xml:space="preserve">第 </w:t>
                      </w:r>
                      <w:r>
                        <w:rPr>
                          <w:rFonts w:hint="eastAsia"/>
                          <w:lang w:val="en-US" w:eastAsia="zh-CN"/>
                        </w:rPr>
                        <w:t>6</w:t>
                      </w:r>
                      <w:r>
                        <w:rPr>
                          <w:rFonts w:hint="eastAsia"/>
                        </w:rPr>
                        <w:t xml:space="preserve"> </w:t>
                      </w:r>
                      <w:r>
                        <w:t xml:space="preserve">页 </w:t>
                      </w:r>
                      <w:r>
                        <w:rPr>
                          <w:rFonts w:hint="eastAsia"/>
                        </w:rPr>
                        <w:t>（</w:t>
                      </w:r>
                      <w:r>
                        <w:t xml:space="preserve">共 </w:t>
                      </w:r>
                      <w:r>
                        <w:rPr>
                          <w:rFonts w:hint="eastAsia"/>
                          <w:lang w:val="en-US" w:eastAsia="zh-CN"/>
                        </w:rPr>
                        <w:t xml:space="preserve">6 </w:t>
                      </w:r>
                      <w:r>
                        <w:t>页</w:t>
                      </w:r>
                      <w:r>
                        <w:rPr>
                          <w:rFonts w:hint="eastAsia"/>
                        </w:rPr>
                        <w:t>）</w:t>
                      </w:r>
                    </w:p>
                  </w:txbxContent>
                </v:textbox>
              </v:shape>
            </w:pict>
          </mc:Fallback>
        </mc:AlternateContent>
      </w:r>
      <w:r>
        <w:rPr>
          <w:rFonts w:hint="eastAsia" w:ascii="宋体" w:hAnsi="宋体" w:eastAsia="宋体" w:cs="Arial Unicode MS"/>
          <w:kern w:val="0"/>
          <w:sz w:val="22"/>
          <w:szCs w:val="22"/>
          <w:lang w:val="en-US" w:eastAsia="zh-CN" w:bidi="ar"/>
        </w:rPr>
        <w:t>正在运行的数据库存储文件？</w:t>
      </w:r>
    </w:p>
    <w:p w14:paraId="538ED8FD">
      <w:pPr>
        <w:keepNext w:val="0"/>
        <w:keepLines w:val="0"/>
        <w:widowControl/>
        <w:suppressLineNumbers w:val="0"/>
        <w:jc w:val="left"/>
        <w:rPr>
          <w:rStyle w:val="11"/>
          <w:rFonts w:hint="eastAsia" w:cs="Arial" w:asciiTheme="minorEastAsia" w:hAnsiTheme="minorEastAsia" w:eastAsiaTheme="minorEastAsia"/>
          <w:b w:val="0"/>
          <w:bCs w:val="0"/>
          <w:szCs w:val="21"/>
          <w:lang w:val="en-US" w:eastAsia="zh-CN"/>
        </w:rPr>
      </w:pPr>
      <w:r>
        <w:rPr>
          <w:rFonts w:hint="eastAsia" w:ascii="宋体" w:hAnsi="宋体" w:eastAsia="宋体" w:cs="Arial Unicode MS"/>
          <w:kern w:val="0"/>
          <w:sz w:val="22"/>
          <w:szCs w:val="22"/>
          <w:lang w:val="en-US" w:eastAsia="zh-CN" w:bidi="ar"/>
        </w:rPr>
        <w:t>5. 简述丁丽萍等提出的“多维计算机取证模型”的组成结构。</w:t>
      </w:r>
      <w:r>
        <w:rPr>
          <w:rFonts w:hint="default" w:ascii="宋体" w:hAnsi="宋体" w:eastAsia="宋体" w:cs="宋体"/>
          <w:kern w:val="0"/>
          <w:sz w:val="24"/>
          <w:szCs w:val="24"/>
          <w:lang w:val="en-US" w:eastAsia="zh-CN" w:bidi="ar"/>
        </w:rPr>
        <w:t xml:space="preserve"> </w:t>
      </w:r>
    </w:p>
    <w:tbl>
      <w:tblPr>
        <w:tblStyle w:val="8"/>
        <w:tblW w:w="0" w:type="auto"/>
        <w:tblInd w:w="3"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50"/>
        <w:gridCol w:w="1380"/>
        <w:gridCol w:w="5811"/>
      </w:tblGrid>
      <w:tr w14:paraId="39B81B6E">
        <w:trPr>
          <w:cantSplit/>
          <w:trHeight w:val="473" w:hRule="atLeast"/>
        </w:trPr>
        <w:tc>
          <w:tcPr>
            <w:tcW w:w="1050" w:type="dxa"/>
            <w:tcBorders>
              <w:top w:val="single" w:color="auto" w:sz="4" w:space="0"/>
            </w:tcBorders>
            <w:vAlign w:val="center"/>
          </w:tcPr>
          <w:p w14:paraId="4C08CD58">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得 分</w:t>
            </w:r>
          </w:p>
        </w:tc>
        <w:tc>
          <w:tcPr>
            <w:tcW w:w="1380" w:type="dxa"/>
            <w:tcBorders>
              <w:top w:val="single" w:color="auto" w:sz="4" w:space="0"/>
              <w:right w:val="nil"/>
            </w:tcBorders>
            <w:vAlign w:val="center"/>
          </w:tcPr>
          <w:p w14:paraId="27062046">
            <w:pPr>
              <w:keepNext w:val="0"/>
              <w:keepLines w:val="0"/>
              <w:suppressLineNumbers w:val="0"/>
              <w:spacing w:before="0" w:beforeAutospacing="0" w:after="0" w:afterAutospacing="0" w:line="460" w:lineRule="exact"/>
              <w:ind w:left="0" w:right="0"/>
              <w:jc w:val="center"/>
              <w:rPr>
                <w:rFonts w:hint="eastAsia" w:ascii="宋体" w:hAnsi="宋体"/>
                <w:b/>
                <w:szCs w:val="21"/>
              </w:rPr>
            </w:pPr>
            <w:r>
              <w:rPr>
                <w:rFonts w:hint="eastAsia" w:ascii="宋体" w:hAnsi="宋体"/>
                <w:b/>
                <w:szCs w:val="21"/>
              </w:rPr>
              <w:t>评卷人</w:t>
            </w:r>
          </w:p>
        </w:tc>
        <w:tc>
          <w:tcPr>
            <w:tcW w:w="5811" w:type="dxa"/>
            <w:vMerge w:val="restart"/>
            <w:tcBorders>
              <w:top w:val="nil"/>
              <w:left w:val="single" w:color="auto" w:sz="4" w:space="0"/>
              <w:bottom w:val="nil"/>
              <w:right w:val="nil"/>
            </w:tcBorders>
            <w:vAlign w:val="center"/>
          </w:tcPr>
          <w:p w14:paraId="09015CB5">
            <w:pPr>
              <w:keepNext w:val="0"/>
              <w:keepLines w:val="0"/>
              <w:suppressLineNumbers w:val="0"/>
              <w:spacing w:before="0" w:beforeAutospacing="0" w:after="0" w:afterAutospacing="0" w:line="380" w:lineRule="exact"/>
              <w:ind w:left="0" w:right="0"/>
              <w:rPr>
                <w:rFonts w:hint="eastAsia" w:ascii="宋体" w:hAnsi="宋体"/>
                <w:b/>
                <w:szCs w:val="21"/>
              </w:rPr>
            </w:pPr>
            <w:r>
              <w:rPr>
                <w:rFonts w:hint="eastAsia" w:ascii="宋体" w:hAnsi="宋体" w:cs="宋体"/>
                <w:b/>
                <w:bCs/>
                <w:szCs w:val="21"/>
              </w:rPr>
              <w:t>六、论述题(本大题共1小题，</w:t>
            </w:r>
            <w:r>
              <w:rPr>
                <w:rFonts w:hint="eastAsia" w:ascii="宋体" w:hAnsi="宋体"/>
                <w:b/>
                <w:szCs w:val="22"/>
              </w:rPr>
              <w:t>每题</w:t>
            </w:r>
            <w:r>
              <w:rPr>
                <w:rFonts w:hint="eastAsia" w:ascii="宋体" w:hAnsi="宋体"/>
                <w:b/>
                <w:szCs w:val="22"/>
                <w:lang w:val="en-US" w:eastAsia="zh-CN"/>
              </w:rPr>
              <w:t>2</w:t>
            </w:r>
            <w:r>
              <w:rPr>
                <w:rFonts w:hint="eastAsia" w:ascii="宋体" w:hAnsi="宋体"/>
                <w:b/>
                <w:szCs w:val="22"/>
              </w:rPr>
              <w:t>0分，</w:t>
            </w:r>
            <w:r>
              <w:rPr>
                <w:rFonts w:hint="eastAsia" w:ascii="宋体" w:hAnsi="宋体" w:cs="宋体"/>
                <w:b/>
                <w:bCs/>
                <w:szCs w:val="21"/>
              </w:rPr>
              <w:t>共</w:t>
            </w:r>
            <w:r>
              <w:rPr>
                <w:rFonts w:hint="eastAsia" w:ascii="宋体" w:hAnsi="宋体" w:cs="宋体"/>
                <w:b/>
                <w:bCs/>
                <w:szCs w:val="21"/>
                <w:lang w:val="en-US" w:eastAsia="zh-CN"/>
              </w:rPr>
              <w:t>2</w:t>
            </w:r>
            <w:r>
              <w:rPr>
                <w:rFonts w:hint="eastAsia" w:ascii="宋体" w:hAnsi="宋体" w:cs="宋体"/>
                <w:b/>
                <w:bCs/>
                <w:szCs w:val="21"/>
              </w:rPr>
              <w:t>0分。)</w:t>
            </w:r>
          </w:p>
        </w:tc>
      </w:tr>
      <w:tr w14:paraId="395B614A">
        <w:trPr>
          <w:cantSplit/>
          <w:trHeight w:val="398" w:hRule="atLeast"/>
        </w:trPr>
        <w:tc>
          <w:tcPr>
            <w:tcW w:w="1050" w:type="dxa"/>
          </w:tcPr>
          <w:p w14:paraId="674E8E65">
            <w:pPr>
              <w:keepNext w:val="0"/>
              <w:keepLines w:val="0"/>
              <w:suppressLineNumbers w:val="0"/>
              <w:spacing w:before="0" w:beforeAutospacing="0" w:after="0" w:afterAutospacing="0" w:line="460" w:lineRule="exact"/>
              <w:ind w:left="0" w:right="0"/>
              <w:rPr>
                <w:rFonts w:hint="eastAsia" w:ascii="宋体" w:hAnsi="宋体"/>
                <w:szCs w:val="21"/>
              </w:rPr>
            </w:pPr>
          </w:p>
        </w:tc>
        <w:tc>
          <w:tcPr>
            <w:tcW w:w="1380" w:type="dxa"/>
            <w:tcBorders>
              <w:right w:val="nil"/>
            </w:tcBorders>
          </w:tcPr>
          <w:p w14:paraId="168F6065">
            <w:pPr>
              <w:keepNext w:val="0"/>
              <w:keepLines w:val="0"/>
              <w:suppressLineNumbers w:val="0"/>
              <w:spacing w:before="0" w:beforeAutospacing="0" w:after="0" w:afterAutospacing="0" w:line="460" w:lineRule="exact"/>
              <w:ind w:left="0" w:right="0"/>
              <w:rPr>
                <w:rFonts w:hint="eastAsia" w:ascii="宋体" w:hAnsi="宋体"/>
                <w:szCs w:val="21"/>
              </w:rPr>
            </w:pPr>
          </w:p>
        </w:tc>
        <w:tc>
          <w:tcPr>
            <w:tcW w:w="5811" w:type="dxa"/>
            <w:vMerge w:val="continue"/>
            <w:tcBorders>
              <w:top w:val="nil"/>
              <w:left w:val="single" w:color="auto" w:sz="4" w:space="0"/>
              <w:bottom w:val="nil"/>
              <w:right w:val="nil"/>
            </w:tcBorders>
            <w:vAlign w:val="bottom"/>
          </w:tcPr>
          <w:p w14:paraId="5154E8BB">
            <w:pPr>
              <w:keepNext w:val="0"/>
              <w:keepLines w:val="0"/>
              <w:suppressLineNumbers w:val="0"/>
              <w:spacing w:before="0" w:beforeAutospacing="0" w:after="0" w:afterAutospacing="0" w:line="460" w:lineRule="exact"/>
              <w:ind w:left="0" w:right="0"/>
              <w:rPr>
                <w:rFonts w:hint="eastAsia" w:ascii="宋体" w:hAnsi="宋体"/>
                <w:szCs w:val="21"/>
              </w:rPr>
            </w:pPr>
          </w:p>
        </w:tc>
      </w:tr>
    </w:tbl>
    <w:p w14:paraId="5DDC680C">
      <w:pPr>
        <w:spacing w:line="240" w:lineRule="exact"/>
        <w:rPr>
          <w:rFonts w:hint="eastAsia" w:ascii="宋体" w:hAnsi="宋体"/>
        </w:rPr>
      </w:pPr>
    </w:p>
    <w:p w14:paraId="539C429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1. 请结合“服务器被植入WebShell后门提现”的综合案例，详细论述：在接手一台远程运行状态下的Linux服务器时，调查人员应如何制订《远程证据固定计划》？在收集易失性（动态）数据和持久性（静态）数据时，又该遵循怎样的先后优先级和提取规范？</w:t>
      </w:r>
    </w:p>
    <w:p w14:paraId="754C5EF4">
      <w:pPr>
        <w:jc w:val="center"/>
        <w:rPr>
          <w:rFonts w:ascii="黑体" w:eastAsia="黑体"/>
          <w:sz w:val="30"/>
        </w:rPr>
      </w:pPr>
    </w:p>
    <w:p w14:paraId="107F292D">
      <w:pPr>
        <w:jc w:val="center"/>
        <w:rPr>
          <w:rFonts w:ascii="黑体" w:eastAsia="黑体"/>
          <w:sz w:val="30"/>
        </w:rPr>
      </w:pPr>
    </w:p>
    <w:p w14:paraId="34C78CA1">
      <w:pPr>
        <w:jc w:val="center"/>
        <w:rPr>
          <w:rFonts w:ascii="黑体" w:eastAsia="黑体"/>
          <w:sz w:val="30"/>
        </w:rPr>
      </w:pPr>
    </w:p>
    <w:p w14:paraId="4215C223">
      <w:pPr>
        <w:jc w:val="center"/>
        <w:rPr>
          <w:rFonts w:ascii="黑体" w:eastAsia="黑体"/>
          <w:sz w:val="30"/>
        </w:rPr>
      </w:pPr>
    </w:p>
    <w:p w14:paraId="78286C43">
      <w:pPr>
        <w:jc w:val="center"/>
        <w:rPr>
          <w:rFonts w:ascii="黑体" w:eastAsia="黑体"/>
          <w:sz w:val="30"/>
        </w:rPr>
      </w:pPr>
    </w:p>
    <w:p w14:paraId="58FC0AD8">
      <w:pPr>
        <w:rPr>
          <w:rFonts w:hint="eastAsia" w:ascii="黑体" w:eastAsia="黑体"/>
          <w:sz w:val="30"/>
        </w:rPr>
      </w:pPr>
      <w:r>
        <w:rPr>
          <w:rFonts w:hint="eastAsia" w:ascii="黑体" w:eastAsia="黑体"/>
          <w:sz w:val="30"/>
        </w:rPr>
        <w:br w:type="page"/>
      </w:r>
    </w:p>
    <w:p w14:paraId="4D618174">
      <w:pPr>
        <w:keepNext w:val="0"/>
        <w:keepLines w:val="0"/>
        <w:widowControl w:val="0"/>
        <w:suppressLineNumbers w:val="0"/>
        <w:spacing w:before="0" w:beforeAutospacing="0" w:after="0" w:afterAutospacing="0"/>
        <w:ind w:left="0" w:right="0"/>
        <w:jc w:val="center"/>
        <w:rPr>
          <w:rFonts w:hint="eastAsia" w:ascii="黑体" w:hAnsi="Times New Roman" w:eastAsia="黑体" w:cs="黑体"/>
          <w:sz w:val="30"/>
          <w:szCs w:val="20"/>
          <w:lang w:val="en-US"/>
        </w:rPr>
      </w:pPr>
      <w:r>
        <w:rPr>
          <w:rFonts w:hint="default" w:ascii="Times New Roman" w:hAnsi="Times New Roman" w:eastAsia="宋体" w:cs="Times New Roman"/>
          <w:kern w:val="2"/>
          <w:sz w:val="21"/>
          <w:szCs w:val="20"/>
          <w:lang w:val="en-US" w:eastAsia="zh-CN" w:bidi="ar"/>
        </w:rPr>
        <mc:AlternateContent>
          <mc:Choice Requires="wps">
            <w:drawing>
              <wp:anchor distT="0" distB="0" distL="114300" distR="114300" simplePos="0" relativeHeight="251659264" behindDoc="1" locked="0" layoutInCell="1" allowOverlap="1">
                <wp:simplePos x="0" y="0"/>
                <wp:positionH relativeFrom="column">
                  <wp:posOffset>-1181100</wp:posOffset>
                </wp:positionH>
                <wp:positionV relativeFrom="paragraph">
                  <wp:posOffset>3175</wp:posOffset>
                </wp:positionV>
                <wp:extent cx="807085" cy="9655175"/>
                <wp:effectExtent l="6350" t="6350" r="24765" b="15875"/>
                <wp:wrapNone/>
                <wp:docPr id="13" name="文本框 5"/>
                <wp:cNvGraphicFramePr/>
                <a:graphic xmlns:a="http://schemas.openxmlformats.org/drawingml/2006/main">
                  <a:graphicData uri="http://schemas.microsoft.com/office/word/2010/wordprocessingShape">
                    <wps:wsp>
                      <wps:cNvSpPr txBox="1"/>
                      <wps:spPr>
                        <a:xfrm>
                          <a:off x="0" y="0"/>
                          <a:ext cx="807085" cy="9655175"/>
                        </a:xfrm>
                        <a:prstGeom prst="rect">
                          <a:avLst/>
                        </a:prstGeom>
                        <a:solidFill>
                          <a:srgbClr val="FFFFFF"/>
                        </a:solidFill>
                        <a:ln w="9525" cap="flat" cmpd="sng">
                          <a:solidFill>
                            <a:srgbClr val="FFFFFF"/>
                          </a:solidFill>
                          <a:prstDash val="solid"/>
                          <a:miter/>
                          <a:headEnd type="none" w="med" len="med"/>
                          <a:tailEnd type="none" w="med" len="med"/>
                        </a:ln>
                      </wps:spPr>
                      <wps:txbx>
                        <w:txbxContent>
                          <w:p w14:paraId="219F68F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320" w:firstLineChars="2400"/>
                              <w:jc w:val="both"/>
                              <w:rPr>
                                <w:rFonts w:hint="eastAsia" w:ascii="宋体" w:hAnsi="宋体" w:eastAsia="宋体" w:cs="宋体"/>
                                <w:sz w:val="18"/>
                                <w:szCs w:val="20"/>
                                <w:u w:val="single"/>
                                <w:lang w:val="en-US"/>
                              </w:rPr>
                            </w:pPr>
                            <w:r>
                              <w:rPr>
                                <w:rFonts w:hint="eastAsia" w:ascii="宋体" w:hAnsi="宋体" w:eastAsia="宋体" w:cs="宋体"/>
                                <w:kern w:val="2"/>
                                <w:sz w:val="18"/>
                                <w:szCs w:val="20"/>
                                <w:lang w:val="en-US" w:eastAsia="zh-CN" w:bidi="ar"/>
                              </w:rPr>
                              <w:t>学号：</w:t>
                            </w:r>
                            <w:r>
                              <w:rPr>
                                <w:rFonts w:hint="eastAsia" w:ascii="宋体" w:hAnsi="宋体" w:eastAsia="宋体" w:cs="宋体"/>
                                <w:kern w:val="2"/>
                                <w:sz w:val="18"/>
                                <w:szCs w:val="20"/>
                                <w:u w:val="single"/>
                                <w:lang w:val="en-US" w:eastAsia="zh-CN" w:bidi="ar"/>
                              </w:rPr>
                              <w:t xml:space="preserve">                    </w:t>
                            </w:r>
                            <w:r>
                              <w:rPr>
                                <w:rFonts w:hint="eastAsia" w:ascii="宋体" w:hAnsi="宋体" w:eastAsia="宋体" w:cs="宋体"/>
                                <w:kern w:val="2"/>
                                <w:sz w:val="18"/>
                                <w:szCs w:val="20"/>
                                <w:lang w:val="en-US" w:eastAsia="zh-CN" w:bidi="ar"/>
                              </w:rPr>
                              <w:t xml:space="preserve">        姓名：</w:t>
                            </w:r>
                            <w:r>
                              <w:rPr>
                                <w:rFonts w:hint="eastAsia" w:ascii="宋体" w:hAnsi="宋体" w:eastAsia="宋体" w:cs="宋体"/>
                                <w:kern w:val="2"/>
                                <w:sz w:val="18"/>
                                <w:szCs w:val="20"/>
                                <w:u w:val="single"/>
                                <w:lang w:val="en-US" w:eastAsia="zh-CN" w:bidi="ar"/>
                              </w:rPr>
                              <w:t xml:space="preserve">               </w:t>
                            </w:r>
                            <w:r>
                              <w:rPr>
                                <w:rFonts w:hint="eastAsia" w:ascii="宋体" w:hAnsi="宋体" w:eastAsia="宋体" w:cs="宋体"/>
                                <w:kern w:val="2"/>
                                <w:sz w:val="18"/>
                                <w:szCs w:val="20"/>
                                <w:lang w:val="en-US" w:eastAsia="zh-CN" w:bidi="ar"/>
                              </w:rPr>
                              <w:t xml:space="preserve">        班级：</w:t>
                            </w:r>
                            <w:r>
                              <w:rPr>
                                <w:rFonts w:hint="eastAsia" w:ascii="宋体" w:hAnsi="宋体" w:eastAsia="宋体" w:cs="宋体"/>
                                <w:kern w:val="2"/>
                                <w:sz w:val="18"/>
                                <w:szCs w:val="20"/>
                                <w:u w:val="single"/>
                                <w:lang w:val="en-US" w:eastAsia="zh-CN" w:bidi="ar"/>
                              </w:rPr>
                              <w:t xml:space="preserve">              </w:t>
                            </w:r>
                          </w:p>
                          <w:p w14:paraId="1D21E56A">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宋体" w:hAnsi="宋体" w:eastAsia="宋体" w:cs="宋体"/>
                                <w:sz w:val="18"/>
                                <w:szCs w:val="20"/>
                                <w:lang w:val="en-US"/>
                              </w:rPr>
                            </w:pPr>
                            <w:r>
                              <w:rPr>
                                <w:rFonts w:hint="eastAsia" w:ascii="宋体" w:hAnsi="宋体" w:eastAsia="宋体" w:cs="宋体"/>
                                <w:kern w:val="2"/>
                                <w:sz w:val="18"/>
                                <w:szCs w:val="20"/>
                                <w:lang w:val="en-US" w:eastAsia="zh-CN" w:bidi="ar"/>
                              </w:rPr>
                              <w:t xml:space="preserve">   </w:t>
                            </w:r>
                            <w:r>
                              <w:rPr>
                                <w:rFonts w:hint="eastAsia" w:ascii="宋体" w:hAnsi="宋体" w:eastAsia="宋体" w:cs="宋体"/>
                                <w:b/>
                                <w:bCs/>
                                <w:kern w:val="2"/>
                                <w:sz w:val="18"/>
                                <w:szCs w:val="20"/>
                                <w:lang w:val="en-US" w:eastAsia="zh-CN" w:bidi="ar"/>
                              </w:rPr>
                              <w:t xml:space="preserve"> </w:t>
                            </w:r>
                            <w:r>
                              <w:rPr>
                                <w:rFonts w:hint="eastAsia" w:ascii="宋体" w:hAnsi="宋体" w:eastAsia="宋体" w:cs="宋体"/>
                                <w:kern w:val="2"/>
                                <w:sz w:val="18"/>
                                <w:szCs w:val="20"/>
                                <w:lang w:val="en-US" w:eastAsia="zh-CN" w:bidi="ar"/>
                              </w:rPr>
                              <w:t xml:space="preserve">  </w:t>
                            </w:r>
                            <w:r>
                              <w:rPr>
                                <w:rFonts w:hint="eastAsia" w:ascii="宋体" w:hAnsi="宋体" w:eastAsia="宋体" w:cs="宋体"/>
                                <w:kern w:val="2"/>
                                <w:sz w:val="18"/>
                                <w:szCs w:val="20"/>
                                <w:u w:val="dotted"/>
                                <w:lang w:val="en-US" w:eastAsia="zh-CN" w:bidi="ar"/>
                              </w:rPr>
                              <w:t xml:space="preserve">                                                             </w:t>
                            </w:r>
                            <w:r>
                              <w:rPr>
                                <w:rFonts w:hint="eastAsia" w:ascii="宋体" w:hAnsi="宋体" w:eastAsia="宋体" w:cs="宋体"/>
                                <w:kern w:val="2"/>
                                <w:sz w:val="18"/>
                                <w:szCs w:val="20"/>
                                <w:lang w:val="en-US" w:eastAsia="zh-CN" w:bidi="ar"/>
                              </w:rPr>
                              <w:t xml:space="preserve">  答  题  不  得  超  过  此  密  封  线</w:t>
                            </w:r>
                            <w:r>
                              <w:rPr>
                                <w:rFonts w:hint="eastAsia" w:ascii="宋体" w:hAnsi="宋体" w:eastAsia="宋体" w:cs="宋体"/>
                                <w:kern w:val="2"/>
                                <w:sz w:val="18"/>
                                <w:szCs w:val="20"/>
                                <w:u w:val="dotted"/>
                                <w:lang w:val="en-US" w:eastAsia="zh-CN" w:bidi="ar"/>
                              </w:rPr>
                              <w:t xml:space="preserve">                                                      </w:t>
                            </w:r>
                            <w:r>
                              <w:rPr>
                                <w:rFonts w:hint="eastAsia" w:ascii="宋体" w:hAnsi="宋体" w:eastAsia="宋体" w:cs="宋体"/>
                                <w:kern w:val="2"/>
                                <w:sz w:val="18"/>
                                <w:szCs w:val="20"/>
                                <w:lang w:val="en-US" w:eastAsia="zh-CN" w:bidi="ar"/>
                              </w:rPr>
                              <w:t xml:space="preserve">                         </w:t>
                            </w:r>
                          </w:p>
                        </w:txbxContent>
                      </wps:txbx>
                      <wps:bodyPr vert="vert270" wrap="square" upright="0"/>
                    </wps:wsp>
                  </a:graphicData>
                </a:graphic>
              </wp:anchor>
            </w:drawing>
          </mc:Choice>
          <mc:Fallback>
            <w:pict>
              <v:shape id="文本框 5" o:spid="_x0000_s1026" o:spt="202" type="#_x0000_t202" style="position:absolute;left:0pt;margin-left:-93pt;margin-top:0.25pt;height:760.25pt;width:63.55pt;z-index:-251657216;mso-width-relative:page;mso-height-relative:page;" fillcolor="#FFFFFF" filled="t" stroked="t" coordsize="21600,21600" o:gfxdata="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">
                <v:fill on="t" focussize="0,0"/>
                <v:stroke color="#FFFFFF" joinstyle="miter"/>
                <v:imagedata o:title=""/>
                <o:lock v:ext="edit" aspectratio="f"/>
                <v:textbox style="layout-flow:vertical;mso-layout-flow-alt:bottom-to-top;">
                  <w:txbxContent>
                    <w:p w14:paraId="219F68F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firstLine="4320" w:firstLineChars="2400"/>
                        <w:jc w:val="both"/>
                        <w:rPr>
                          <w:rFonts w:hint="eastAsia" w:ascii="宋体" w:hAnsi="宋体" w:eastAsia="宋体" w:cs="宋体"/>
                          <w:sz w:val="18"/>
                          <w:szCs w:val="20"/>
                          <w:u w:val="single"/>
                          <w:lang w:val="en-US"/>
                        </w:rPr>
                      </w:pPr>
                      <w:r>
                        <w:rPr>
                          <w:rFonts w:hint="eastAsia" w:ascii="宋体" w:hAnsi="宋体" w:eastAsia="宋体" w:cs="宋体"/>
                          <w:kern w:val="2"/>
                          <w:sz w:val="18"/>
                          <w:szCs w:val="20"/>
                          <w:lang w:val="en-US" w:eastAsia="zh-CN" w:bidi="ar"/>
                        </w:rPr>
                        <w:t>学号：</w:t>
                      </w:r>
                      <w:r>
                        <w:rPr>
                          <w:rFonts w:hint="eastAsia" w:ascii="宋体" w:hAnsi="宋体" w:eastAsia="宋体" w:cs="宋体"/>
                          <w:kern w:val="2"/>
                          <w:sz w:val="18"/>
                          <w:szCs w:val="20"/>
                          <w:u w:val="single"/>
                          <w:lang w:val="en-US" w:eastAsia="zh-CN" w:bidi="ar"/>
                        </w:rPr>
                        <w:t xml:space="preserve">                    </w:t>
                      </w:r>
                      <w:r>
                        <w:rPr>
                          <w:rFonts w:hint="eastAsia" w:ascii="宋体" w:hAnsi="宋体" w:eastAsia="宋体" w:cs="宋体"/>
                          <w:kern w:val="2"/>
                          <w:sz w:val="18"/>
                          <w:szCs w:val="20"/>
                          <w:lang w:val="en-US" w:eastAsia="zh-CN" w:bidi="ar"/>
                        </w:rPr>
                        <w:t xml:space="preserve">        姓名：</w:t>
                      </w:r>
                      <w:r>
                        <w:rPr>
                          <w:rFonts w:hint="eastAsia" w:ascii="宋体" w:hAnsi="宋体" w:eastAsia="宋体" w:cs="宋体"/>
                          <w:kern w:val="2"/>
                          <w:sz w:val="18"/>
                          <w:szCs w:val="20"/>
                          <w:u w:val="single"/>
                          <w:lang w:val="en-US" w:eastAsia="zh-CN" w:bidi="ar"/>
                        </w:rPr>
                        <w:t xml:space="preserve">               </w:t>
                      </w:r>
                      <w:r>
                        <w:rPr>
                          <w:rFonts w:hint="eastAsia" w:ascii="宋体" w:hAnsi="宋体" w:eastAsia="宋体" w:cs="宋体"/>
                          <w:kern w:val="2"/>
                          <w:sz w:val="18"/>
                          <w:szCs w:val="20"/>
                          <w:lang w:val="en-US" w:eastAsia="zh-CN" w:bidi="ar"/>
                        </w:rPr>
                        <w:t xml:space="preserve">        班级：</w:t>
                      </w:r>
                      <w:r>
                        <w:rPr>
                          <w:rFonts w:hint="eastAsia" w:ascii="宋体" w:hAnsi="宋体" w:eastAsia="宋体" w:cs="宋体"/>
                          <w:kern w:val="2"/>
                          <w:sz w:val="18"/>
                          <w:szCs w:val="20"/>
                          <w:u w:val="single"/>
                          <w:lang w:val="en-US" w:eastAsia="zh-CN" w:bidi="ar"/>
                        </w:rPr>
                        <w:t xml:space="preserve">              </w:t>
                      </w:r>
                    </w:p>
                    <w:p w14:paraId="1D21E56A">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both"/>
                        <w:rPr>
                          <w:rFonts w:hint="eastAsia" w:ascii="宋体" w:hAnsi="宋体" w:eastAsia="宋体" w:cs="宋体"/>
                          <w:sz w:val="18"/>
                          <w:szCs w:val="20"/>
                          <w:lang w:val="en-US"/>
                        </w:rPr>
                      </w:pPr>
                      <w:r>
                        <w:rPr>
                          <w:rFonts w:hint="eastAsia" w:ascii="宋体" w:hAnsi="宋体" w:eastAsia="宋体" w:cs="宋体"/>
                          <w:kern w:val="2"/>
                          <w:sz w:val="18"/>
                          <w:szCs w:val="20"/>
                          <w:lang w:val="en-US" w:eastAsia="zh-CN" w:bidi="ar"/>
                        </w:rPr>
                        <w:t xml:space="preserve">   </w:t>
                      </w:r>
                      <w:r>
                        <w:rPr>
                          <w:rFonts w:hint="eastAsia" w:ascii="宋体" w:hAnsi="宋体" w:eastAsia="宋体" w:cs="宋体"/>
                          <w:b/>
                          <w:bCs/>
                          <w:kern w:val="2"/>
                          <w:sz w:val="18"/>
                          <w:szCs w:val="20"/>
                          <w:lang w:val="en-US" w:eastAsia="zh-CN" w:bidi="ar"/>
                        </w:rPr>
                        <w:t xml:space="preserve"> </w:t>
                      </w:r>
                      <w:r>
                        <w:rPr>
                          <w:rFonts w:hint="eastAsia" w:ascii="宋体" w:hAnsi="宋体" w:eastAsia="宋体" w:cs="宋体"/>
                          <w:kern w:val="2"/>
                          <w:sz w:val="18"/>
                          <w:szCs w:val="20"/>
                          <w:lang w:val="en-US" w:eastAsia="zh-CN" w:bidi="ar"/>
                        </w:rPr>
                        <w:t xml:space="preserve">  </w:t>
                      </w:r>
                      <w:r>
                        <w:rPr>
                          <w:rFonts w:hint="eastAsia" w:ascii="宋体" w:hAnsi="宋体" w:eastAsia="宋体" w:cs="宋体"/>
                          <w:kern w:val="2"/>
                          <w:sz w:val="18"/>
                          <w:szCs w:val="20"/>
                          <w:u w:val="dotted"/>
                          <w:lang w:val="en-US" w:eastAsia="zh-CN" w:bidi="ar"/>
                        </w:rPr>
                        <w:t xml:space="preserve">                                                             </w:t>
                      </w:r>
                      <w:r>
                        <w:rPr>
                          <w:rFonts w:hint="eastAsia" w:ascii="宋体" w:hAnsi="宋体" w:eastAsia="宋体" w:cs="宋体"/>
                          <w:kern w:val="2"/>
                          <w:sz w:val="18"/>
                          <w:szCs w:val="20"/>
                          <w:lang w:val="en-US" w:eastAsia="zh-CN" w:bidi="ar"/>
                        </w:rPr>
                        <w:t xml:space="preserve">  答  题  不  得  超  过  此  密  封  线</w:t>
                      </w:r>
                      <w:r>
                        <w:rPr>
                          <w:rFonts w:hint="eastAsia" w:ascii="宋体" w:hAnsi="宋体" w:eastAsia="宋体" w:cs="宋体"/>
                          <w:kern w:val="2"/>
                          <w:sz w:val="18"/>
                          <w:szCs w:val="20"/>
                          <w:u w:val="dotted"/>
                          <w:lang w:val="en-US" w:eastAsia="zh-CN" w:bidi="ar"/>
                        </w:rPr>
                        <w:t xml:space="preserve">                                                      </w:t>
                      </w:r>
                      <w:r>
                        <w:rPr>
                          <w:rFonts w:hint="eastAsia" w:ascii="宋体" w:hAnsi="宋体" w:eastAsia="宋体" w:cs="宋体"/>
                          <w:kern w:val="2"/>
                          <w:sz w:val="18"/>
                          <w:szCs w:val="20"/>
                          <w:lang w:val="en-US" w:eastAsia="zh-CN" w:bidi="ar"/>
                        </w:rPr>
                        <w:t xml:space="preserve">                         </w:t>
                      </w:r>
                    </w:p>
                  </w:txbxContent>
                </v:textbox>
              </v:shape>
            </w:pict>
          </mc:Fallback>
        </mc:AlternateContent>
      </w:r>
      <w:r>
        <w:rPr>
          <w:rFonts w:hint="eastAsia" w:ascii="黑体" w:hAnsi="Times New Roman" w:eastAsia="黑体" w:cs="黑体"/>
          <w:sz w:val="30"/>
          <w:szCs w:val="20"/>
          <w:lang w:eastAsia="zh-CN"/>
        </w:rPr>
        <w:t>云南财经职业学院校内统一考试题</w:t>
      </w:r>
    </w:p>
    <w:p w14:paraId="03AE2505">
      <w:pPr>
        <w:keepNext w:val="0"/>
        <w:keepLines w:val="0"/>
        <w:widowControl w:val="0"/>
        <w:suppressLineNumbers w:val="0"/>
        <w:spacing w:before="0" w:beforeAutospacing="0" w:after="0" w:afterAutospacing="0"/>
        <w:ind w:left="0" w:right="0"/>
        <w:jc w:val="center"/>
        <w:rPr>
          <w:rFonts w:hint="eastAsia" w:ascii="黑体" w:hAnsi="Times New Roman" w:eastAsia="黑体" w:cs="黑体"/>
          <w:sz w:val="30"/>
          <w:szCs w:val="30"/>
          <w:lang w:val="en-US"/>
        </w:rPr>
      </w:pPr>
      <w:r>
        <w:rPr>
          <w:rFonts w:hint="eastAsia" w:ascii="黑体" w:hAnsi="Times New Roman" w:eastAsia="黑体" w:cs="黑体"/>
          <w:kern w:val="2"/>
          <w:sz w:val="30"/>
          <w:szCs w:val="30"/>
          <w:lang w:val="en-US" w:eastAsia="zh-CN" w:bidi="ar"/>
        </w:rPr>
        <w:t>2025-2026学年第二学期</w:t>
      </w:r>
      <w:r>
        <w:rPr>
          <w:rFonts w:hint="eastAsia" w:ascii="黑体" w:eastAsia="黑体" w:cs="黑体"/>
          <w:kern w:val="2"/>
          <w:sz w:val="30"/>
          <w:szCs w:val="30"/>
          <w:lang w:val="en-US" w:eastAsia="zh-CN" w:bidi="ar"/>
        </w:rPr>
        <w:t>期末</w:t>
      </w:r>
      <w:r>
        <w:rPr>
          <w:rFonts w:hint="eastAsia" w:ascii="黑体" w:hAnsi="Times New Roman" w:eastAsia="黑体" w:cs="黑体"/>
          <w:kern w:val="2"/>
          <w:sz w:val="30"/>
          <w:szCs w:val="30"/>
          <w:lang w:val="en-US" w:eastAsia="zh-CN" w:bidi="ar"/>
        </w:rPr>
        <w:t>考试</w:t>
      </w:r>
    </w:p>
    <w:p w14:paraId="294A337D">
      <w:pPr>
        <w:keepNext w:val="0"/>
        <w:keepLines w:val="0"/>
        <w:widowControl w:val="0"/>
        <w:suppressLineNumbers w:val="0"/>
        <w:spacing w:before="0" w:beforeAutospacing="0" w:after="0" w:afterAutospacing="0"/>
        <w:ind w:left="0" w:right="0"/>
        <w:jc w:val="center"/>
        <w:rPr>
          <w:rFonts w:hint="eastAsia" w:ascii="黑体" w:hAnsi="Times New Roman" w:eastAsia="黑体" w:cs="黑体"/>
          <w:sz w:val="30"/>
          <w:szCs w:val="30"/>
          <w:lang w:val="en-US"/>
        </w:rPr>
      </w:pPr>
      <w:r>
        <w:rPr>
          <w:rFonts w:hint="eastAsia" w:ascii="黑体" w:hAnsi="Times New Roman" w:eastAsia="黑体" w:cs="黑体"/>
          <w:kern w:val="2"/>
          <w:sz w:val="30"/>
          <w:szCs w:val="30"/>
          <w:lang w:val="en-US" w:eastAsia="zh-CN" w:bidi="ar"/>
        </w:rPr>
        <w:t>《</w:t>
      </w:r>
      <w:r>
        <w:rPr>
          <w:rFonts w:hint="eastAsia" w:ascii="黑体" w:hAnsi="宋体" w:eastAsia="黑体" w:cs="黑体"/>
          <w:kern w:val="2"/>
          <w:sz w:val="30"/>
          <w:szCs w:val="30"/>
          <w:lang w:val="en-US" w:eastAsia="zh-CN" w:bidi="ar"/>
        </w:rPr>
        <w:t>电子数据取证技术应用</w:t>
      </w:r>
      <w:r>
        <w:rPr>
          <w:rFonts w:hint="eastAsia" w:ascii="黑体" w:hAnsi="Times New Roman" w:eastAsia="黑体" w:cs="黑体"/>
          <w:kern w:val="2"/>
          <w:sz w:val="30"/>
          <w:szCs w:val="30"/>
          <w:lang w:val="en-US" w:eastAsia="zh-CN" w:bidi="ar"/>
        </w:rPr>
        <w:t>》</w:t>
      </w:r>
      <w:r>
        <w:rPr>
          <w:rFonts w:hint="eastAsia" w:ascii="黑体" w:eastAsia="黑体" w:cs="黑体"/>
          <w:kern w:val="2"/>
          <w:sz w:val="30"/>
          <w:szCs w:val="30"/>
          <w:lang w:val="en-US" w:eastAsia="zh-CN" w:bidi="ar"/>
        </w:rPr>
        <w:t>D</w:t>
      </w:r>
      <w:r>
        <w:rPr>
          <w:rFonts w:hint="eastAsia" w:ascii="黑体" w:hAnsi="Times New Roman" w:eastAsia="黑体" w:cs="黑体"/>
          <w:kern w:val="2"/>
          <w:sz w:val="30"/>
          <w:szCs w:val="30"/>
          <w:lang w:val="en-US" w:eastAsia="zh-CN" w:bidi="ar"/>
        </w:rPr>
        <w:t>卷答题卡</w:t>
      </w:r>
    </w:p>
    <w:p w14:paraId="1A3F49CE">
      <w:pPr>
        <w:keepNext w:val="0"/>
        <w:keepLines w:val="0"/>
        <w:widowControl w:val="0"/>
        <w:suppressLineNumbers w:val="0"/>
        <w:spacing w:before="0" w:beforeAutospacing="0" w:after="0" w:afterAutospacing="0"/>
        <w:ind w:left="0" w:right="0"/>
        <w:jc w:val="center"/>
        <w:rPr>
          <w:rFonts w:hint="eastAsia" w:ascii="黑体" w:hAnsi="Times New Roman" w:eastAsia="黑体" w:cs="黑体"/>
          <w:sz w:val="30"/>
          <w:szCs w:val="30"/>
          <w:lang w:val="en-US"/>
        </w:rPr>
      </w:pPr>
      <w:r>
        <w:rPr>
          <w:rFonts w:hint="eastAsia" w:ascii="黑体" w:hAnsi="Times New Roman" w:eastAsia="黑体" w:cs="黑体"/>
          <w:kern w:val="2"/>
          <w:sz w:val="30"/>
          <w:szCs w:val="30"/>
          <w:lang w:val="en-US" w:eastAsia="zh-CN" w:bidi="ar"/>
        </w:rPr>
        <w:t>（</w:t>
      </w:r>
      <w:r>
        <w:rPr>
          <w:rFonts w:hint="eastAsia" w:ascii="黑体" w:hAnsi="宋体" w:eastAsia="黑体" w:cs="黑体"/>
          <w:kern w:val="2"/>
          <w:sz w:val="30"/>
          <w:szCs w:val="30"/>
          <w:lang w:val="en-US" w:eastAsia="zh-CN" w:bidi="ar"/>
        </w:rPr>
        <w:t>2024级信息安全技术应用专业适用</w:t>
      </w:r>
      <w:r>
        <w:rPr>
          <w:rFonts w:hint="eastAsia" w:ascii="黑体" w:hAnsi="Times New Roman" w:eastAsia="黑体" w:cs="黑体"/>
          <w:kern w:val="2"/>
          <w:sz w:val="30"/>
          <w:szCs w:val="30"/>
          <w:lang w:val="en-US" w:eastAsia="zh-CN" w:bidi="ar"/>
        </w:rPr>
        <w:t>）</w:t>
      </w:r>
    </w:p>
    <w:p w14:paraId="1C2F9CB3">
      <w:pPr>
        <w:keepNext w:val="0"/>
        <w:keepLines w:val="0"/>
        <w:widowControl w:val="0"/>
        <w:suppressLineNumbers w:val="0"/>
        <w:spacing w:before="0" w:beforeAutospacing="0" w:after="0" w:afterAutospacing="0"/>
        <w:ind w:left="0" w:right="0"/>
        <w:jc w:val="center"/>
        <w:rPr>
          <w:rFonts w:hint="eastAsia" w:ascii="黑体" w:hAnsi="Times New Roman" w:eastAsia="黑体" w:cs="黑体"/>
          <w:sz w:val="30"/>
          <w:szCs w:val="20"/>
          <w:lang w:val="en-US"/>
        </w:rPr>
      </w:pPr>
    </w:p>
    <w:tbl>
      <w:tblPr>
        <w:tblStyle w:val="8"/>
        <w:tblW w:w="960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00"/>
        <w:gridCol w:w="1200"/>
        <w:gridCol w:w="1200"/>
        <w:gridCol w:w="1200"/>
        <w:gridCol w:w="1200"/>
        <w:gridCol w:w="1200"/>
        <w:gridCol w:w="1200"/>
        <w:gridCol w:w="1207"/>
      </w:tblGrid>
      <w:tr w14:paraId="01739122">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53937FBF">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题 号</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144DE938">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一</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4524C1CF">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二</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65C49E88">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三</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6F655015">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四</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53301C5F">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五</w:t>
            </w: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31DF2714">
            <w:pPr>
              <w:keepNext w:val="0"/>
              <w:keepLines w:val="0"/>
              <w:widowControl w:val="0"/>
              <w:suppressLineNumbers w:val="0"/>
              <w:spacing w:before="0" w:beforeAutospacing="0" w:after="0" w:afterAutospacing="0"/>
              <w:ind w:left="0" w:right="0"/>
              <w:jc w:val="center"/>
              <w:rPr>
                <w:rFonts w:hint="default" w:ascii="宋体" w:hAnsi="Times New Roman" w:eastAsia="宋体" w:cs="宋体"/>
                <w:b/>
                <w:bCs/>
                <w:kern w:val="2"/>
                <w:sz w:val="21"/>
                <w:szCs w:val="20"/>
                <w:lang w:val="en-US" w:eastAsia="zh-CN" w:bidi="ar"/>
              </w:rPr>
            </w:pPr>
            <w:r>
              <w:rPr>
                <w:rFonts w:hint="eastAsia" w:ascii="宋体" w:eastAsia="宋体" w:cs="宋体"/>
                <w:b/>
                <w:bCs/>
                <w:kern w:val="2"/>
                <w:sz w:val="21"/>
                <w:szCs w:val="20"/>
                <w:lang w:val="en-US" w:eastAsia="zh-CN" w:bidi="ar"/>
              </w:rPr>
              <w:t>六</w:t>
            </w:r>
          </w:p>
        </w:tc>
        <w:tc>
          <w:tcPr>
            <w:tcW w:w="1207" w:type="dxa"/>
            <w:tcBorders>
              <w:top w:val="single" w:color="auto" w:sz="4" w:space="0"/>
              <w:left w:val="single" w:color="auto" w:sz="4" w:space="0"/>
              <w:bottom w:val="single" w:color="auto" w:sz="4" w:space="0"/>
              <w:right w:val="single" w:color="auto" w:sz="4" w:space="0"/>
            </w:tcBorders>
            <w:shd w:val="clear" w:color="auto" w:fill="auto"/>
            <w:vAlign w:val="top"/>
          </w:tcPr>
          <w:p w14:paraId="250C5DB0">
            <w:pPr>
              <w:keepNext w:val="0"/>
              <w:keepLines w:val="0"/>
              <w:widowControl w:val="0"/>
              <w:suppressLineNumbers w:val="0"/>
              <w:spacing w:before="0" w:beforeAutospacing="0" w:after="0" w:afterAutospacing="0"/>
              <w:ind w:left="0" w:right="0"/>
              <w:jc w:val="center"/>
              <w:rPr>
                <w:rFonts w:hint="eastAsia" w:ascii="宋体" w:hAnsi="Times New Roman" w:eastAsia="宋体" w:cs="宋体"/>
                <w:b/>
                <w:bCs/>
                <w:szCs w:val="22"/>
                <w:lang w:val="en-US"/>
              </w:rPr>
            </w:pPr>
            <w:r>
              <w:rPr>
                <w:rFonts w:hint="eastAsia" w:ascii="宋体" w:hAnsi="Times New Roman" w:eastAsia="宋体" w:cs="宋体"/>
                <w:b/>
                <w:bCs/>
                <w:kern w:val="2"/>
                <w:sz w:val="21"/>
                <w:szCs w:val="20"/>
                <w:lang w:val="en-US" w:eastAsia="zh-CN" w:bidi="ar"/>
              </w:rPr>
              <w:t>合计</w:t>
            </w:r>
          </w:p>
        </w:tc>
      </w:tr>
      <w:tr w14:paraId="7BCE32DF">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5EA7CF75">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57FE67D8">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25BD7D03">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415A7452">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267CCC3E">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22D2596D">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0" w:type="dxa"/>
            <w:tcBorders>
              <w:top w:val="single" w:color="auto" w:sz="4" w:space="0"/>
              <w:left w:val="single" w:color="auto" w:sz="4" w:space="0"/>
              <w:bottom w:val="single" w:color="auto" w:sz="4" w:space="0"/>
              <w:right w:val="single" w:color="auto" w:sz="4" w:space="0"/>
            </w:tcBorders>
            <w:shd w:val="clear" w:color="auto" w:fill="auto"/>
            <w:vAlign w:val="top"/>
          </w:tcPr>
          <w:p w14:paraId="159BBF8A">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07" w:type="dxa"/>
            <w:tcBorders>
              <w:top w:val="single" w:color="auto" w:sz="4" w:space="0"/>
              <w:left w:val="single" w:color="auto" w:sz="4" w:space="0"/>
              <w:bottom w:val="single" w:color="auto" w:sz="4" w:space="0"/>
              <w:right w:val="single" w:color="auto" w:sz="4" w:space="0"/>
            </w:tcBorders>
            <w:shd w:val="clear" w:color="auto" w:fill="auto"/>
            <w:vAlign w:val="top"/>
          </w:tcPr>
          <w:p w14:paraId="4311CC57">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r>
    </w:tbl>
    <w:p w14:paraId="5E37DD8B">
      <w:pPr>
        <w:pStyle w:val="7"/>
        <w:keepNext w:val="0"/>
        <w:keepLines w:val="0"/>
        <w:widowControl w:val="0"/>
        <w:suppressLineNumbers w:val="0"/>
        <w:spacing w:before="0" w:beforeAutospacing="0" w:after="0" w:afterAutospacing="0"/>
        <w:ind w:left="0" w:right="0"/>
        <w:jc w:val="both"/>
        <w:rPr>
          <w:rFonts w:cs="Courier New"/>
          <w:b/>
          <w:bCs w:val="0"/>
          <w:sz w:val="30"/>
          <w:szCs w:val="30"/>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55"/>
        <w:gridCol w:w="1352"/>
        <w:gridCol w:w="6181"/>
      </w:tblGrid>
      <w:tr w14:paraId="057ABF43">
        <w:trPr>
          <w:trHeight w:val="315" w:hRule="atLeast"/>
        </w:trPr>
        <w:tc>
          <w:tcPr>
            <w:tcW w:w="1355" w:type="dxa"/>
            <w:tcBorders>
              <w:top w:val="single" w:color="auto" w:sz="4" w:space="0"/>
              <w:left w:val="single" w:color="auto" w:sz="4" w:space="0"/>
              <w:bottom w:val="single" w:color="auto" w:sz="4" w:space="0"/>
              <w:right w:val="single" w:color="auto" w:sz="4" w:space="0"/>
            </w:tcBorders>
            <w:shd w:val="clear" w:color="auto" w:fill="auto"/>
            <w:vAlign w:val="top"/>
          </w:tcPr>
          <w:p w14:paraId="55990216">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52" w:type="dxa"/>
            <w:tcBorders>
              <w:top w:val="single" w:color="auto" w:sz="4" w:space="0"/>
              <w:left w:val="single" w:color="auto" w:sz="4" w:space="0"/>
              <w:bottom w:val="single" w:color="auto" w:sz="4" w:space="0"/>
              <w:right w:val="single" w:color="auto" w:sz="4" w:space="0"/>
            </w:tcBorders>
            <w:shd w:val="clear" w:color="auto" w:fill="auto"/>
            <w:vAlign w:val="top"/>
          </w:tcPr>
          <w:p w14:paraId="414FEF50">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6181" w:type="dxa"/>
            <w:vMerge w:val="restart"/>
            <w:tcBorders>
              <w:top w:val="nil"/>
              <w:left w:val="single" w:color="auto" w:sz="4" w:space="0"/>
              <w:bottom w:val="nil"/>
              <w:right w:val="nil"/>
            </w:tcBorders>
            <w:shd w:val="clear" w:color="auto" w:fill="auto"/>
            <w:vAlign w:val="center"/>
          </w:tcPr>
          <w:p w14:paraId="3C8ABC15">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r>
              <w:rPr>
                <w:rFonts w:hint="eastAsia" w:ascii="宋体" w:hAnsi="宋体" w:eastAsia="宋体" w:cs="宋体"/>
                <w:b/>
                <w:bCs w:val="0"/>
                <w:kern w:val="0"/>
                <w:sz w:val="21"/>
                <w:szCs w:val="21"/>
                <w:lang w:val="en-US" w:eastAsia="zh-CN" w:bidi="ar"/>
              </w:rPr>
              <w:t>一、单项选择题（每题备选答案中只有一个符合答案符合题意，请将所选答案符号填写到后面括号内。每题1分，共15题，共15分。）</w:t>
            </w:r>
          </w:p>
        </w:tc>
      </w:tr>
      <w:tr w14:paraId="7012BFBB">
        <w:trPr>
          <w:trHeight w:val="412" w:hRule="atLeast"/>
        </w:trPr>
        <w:tc>
          <w:tcPr>
            <w:tcW w:w="1355" w:type="dxa"/>
            <w:tcBorders>
              <w:top w:val="single" w:color="auto" w:sz="4" w:space="0"/>
              <w:left w:val="single" w:color="auto" w:sz="4" w:space="0"/>
              <w:bottom w:val="single" w:color="auto" w:sz="4" w:space="0"/>
              <w:right w:val="single" w:color="auto" w:sz="4" w:space="0"/>
            </w:tcBorders>
            <w:shd w:val="clear" w:color="auto" w:fill="auto"/>
            <w:vAlign w:val="top"/>
          </w:tcPr>
          <w:p w14:paraId="179486FB">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52" w:type="dxa"/>
            <w:tcBorders>
              <w:top w:val="single" w:color="auto" w:sz="4" w:space="0"/>
              <w:left w:val="single" w:color="auto" w:sz="4" w:space="0"/>
              <w:bottom w:val="single" w:color="auto" w:sz="4" w:space="0"/>
              <w:right w:val="single" w:color="auto" w:sz="4" w:space="0"/>
            </w:tcBorders>
            <w:shd w:val="clear" w:color="auto" w:fill="auto"/>
            <w:vAlign w:val="top"/>
          </w:tcPr>
          <w:p w14:paraId="0A427AC0">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6181" w:type="dxa"/>
            <w:vMerge w:val="continue"/>
            <w:tcBorders>
              <w:top w:val="nil"/>
              <w:left w:val="single" w:color="auto" w:sz="4" w:space="0"/>
              <w:bottom w:val="nil"/>
              <w:right w:val="nil"/>
            </w:tcBorders>
            <w:shd w:val="clear" w:color="auto" w:fill="auto"/>
            <w:vAlign w:val="center"/>
          </w:tcPr>
          <w:p w14:paraId="2344E481">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0" w:rightFromText="180" w:vertAnchor="text" w:horzAnchor="page" w:tblpX="1901" w:tblpY="433"/>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64"/>
        <w:gridCol w:w="964"/>
        <w:gridCol w:w="964"/>
        <w:gridCol w:w="964"/>
        <w:gridCol w:w="964"/>
        <w:gridCol w:w="964"/>
        <w:gridCol w:w="964"/>
        <w:gridCol w:w="964"/>
        <w:gridCol w:w="964"/>
        <w:gridCol w:w="964"/>
      </w:tblGrid>
      <w:tr w14:paraId="229F8CD6">
        <w:trPr>
          <w:trHeight w:val="438"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0D961A1">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44F6498">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8560CE9">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8AC6AE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A93088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9F3523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4B28A0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1915F22">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BA5CF98">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2368AD0">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56420CB4">
        <w:trPr>
          <w:trHeight w:val="421"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AB90501">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9D07096">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43FE982">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A59C7FF">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E5F5B6F">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A41F923">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FD56B5E">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C40792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DF9BA33">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83F299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r>
      <w:tr w14:paraId="18983824">
        <w:trPr>
          <w:trHeight w:val="438"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7D691E8">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11</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C98F8CD">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12</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D6A70E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13</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80A42DF">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14</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12006C0">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15</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467F72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B0BC791">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D2F920D">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358BDC6">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FAD6825">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r>
      <w:tr w14:paraId="0FDD7DA8">
        <w:trPr>
          <w:trHeight w:val="455"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216D4A2">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EBCAFDD">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36EC2E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D209E51">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925D04B">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63FEFF8">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779EA65">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2FBF77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7FAFF7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6EC88F82">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r>
    </w:tbl>
    <w:p w14:paraId="5A02A117">
      <w:pPr>
        <w:pStyle w:val="7"/>
        <w:keepNext w:val="0"/>
        <w:keepLines w:val="0"/>
        <w:widowControl w:val="0"/>
        <w:suppressLineNumbers w:val="0"/>
        <w:spacing w:before="0" w:beforeAutospacing="0" w:after="0" w:afterAutospacing="0"/>
        <w:ind w:left="0" w:right="0"/>
        <w:jc w:val="both"/>
        <w:rPr>
          <w:rFonts w:cs="Courier New"/>
          <w:sz w:val="28"/>
          <w:szCs w:val="28"/>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9"/>
        <w:gridCol w:w="1365"/>
        <w:gridCol w:w="5958"/>
      </w:tblGrid>
      <w:tr w14:paraId="189ACA6A">
        <w:trPr>
          <w:trHeight w:val="169"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64D42E93">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7862A1D5">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58" w:type="dxa"/>
            <w:vMerge w:val="restart"/>
            <w:tcBorders>
              <w:top w:val="nil"/>
              <w:left w:val="single" w:color="auto" w:sz="4" w:space="0"/>
              <w:bottom w:val="nil"/>
              <w:right w:val="nil"/>
            </w:tcBorders>
            <w:shd w:val="clear" w:color="auto" w:fill="auto"/>
            <w:vAlign w:val="center"/>
          </w:tcPr>
          <w:p w14:paraId="7F6136BD">
            <w:pPr>
              <w:pStyle w:val="7"/>
              <w:keepNext w:val="0"/>
              <w:keepLines w:val="0"/>
              <w:widowControl/>
              <w:suppressLineNumbers w:val="0"/>
              <w:shd w:val="clear" w:fill="FFFFFF"/>
              <w:spacing w:before="0" w:beforeAutospacing="0" w:after="0" w:afterAutospacing="0"/>
              <w:ind w:left="0" w:right="0"/>
              <w:rPr>
                <w:rFonts w:hint="default"/>
                <w:b/>
                <w:bCs/>
                <w:sz w:val="21"/>
                <w:szCs w:val="21"/>
                <w:shd w:val="clear" w:fill="FFFFFF"/>
                <w:lang w:val="en-US"/>
              </w:rPr>
            </w:pPr>
            <w:r>
              <w:rPr>
                <w:rFonts w:hint="default"/>
                <w:b/>
                <w:bCs/>
                <w:color w:val="auto"/>
                <w:kern w:val="2"/>
                <w:sz w:val="21"/>
                <w:szCs w:val="21"/>
                <w:shd w:val="clear" w:fill="FFFFFF"/>
              </w:rPr>
              <w:t>二、多项选择题</w:t>
            </w:r>
            <w:r>
              <w:rPr>
                <w:rFonts w:hint="default"/>
                <w:b/>
                <w:bCs/>
                <w:color w:val="auto"/>
                <w:kern w:val="2"/>
                <w:sz w:val="21"/>
                <w:szCs w:val="21"/>
                <w:shd w:val="clear" w:fill="FFFFFF"/>
                <w:lang w:val="en-US"/>
              </w:rPr>
              <w:t>(</w:t>
            </w:r>
            <w:r>
              <w:rPr>
                <w:rFonts w:hint="default"/>
                <w:b/>
                <w:bCs/>
                <w:color w:val="auto"/>
                <w:kern w:val="2"/>
                <w:sz w:val="21"/>
                <w:szCs w:val="21"/>
                <w:shd w:val="clear" w:fill="FFFFFF"/>
              </w:rPr>
              <w:t>每小题有两个或两个以上的正确答案，请将选定的答案用英文大写字母填入括号内。多选、少选、错选或不选均不得分。每题</w:t>
            </w:r>
            <w:r>
              <w:rPr>
                <w:rFonts w:hint="default"/>
                <w:b/>
                <w:bCs/>
                <w:color w:val="auto"/>
                <w:kern w:val="2"/>
                <w:sz w:val="21"/>
                <w:szCs w:val="21"/>
                <w:shd w:val="clear" w:fill="FFFFFF"/>
                <w:lang w:val="en-US"/>
              </w:rPr>
              <w:t>2</w:t>
            </w:r>
            <w:r>
              <w:rPr>
                <w:rFonts w:hint="default"/>
                <w:b/>
                <w:bCs/>
                <w:color w:val="auto"/>
                <w:kern w:val="2"/>
                <w:sz w:val="21"/>
                <w:szCs w:val="21"/>
                <w:shd w:val="clear" w:fill="FFFFFF"/>
              </w:rPr>
              <w:t>分，共</w:t>
            </w:r>
            <w:r>
              <w:rPr>
                <w:rFonts w:hint="default"/>
                <w:b/>
                <w:bCs/>
                <w:color w:val="auto"/>
                <w:kern w:val="2"/>
                <w:sz w:val="21"/>
                <w:szCs w:val="21"/>
                <w:shd w:val="clear" w:fill="FFFFFF"/>
                <w:lang w:val="en-US"/>
              </w:rPr>
              <w:t>10</w:t>
            </w:r>
            <w:r>
              <w:rPr>
                <w:rFonts w:hint="default"/>
                <w:b/>
                <w:bCs/>
                <w:color w:val="auto"/>
                <w:kern w:val="2"/>
                <w:sz w:val="21"/>
                <w:szCs w:val="21"/>
                <w:shd w:val="clear" w:fill="FFFFFF"/>
              </w:rPr>
              <w:t>题，共</w:t>
            </w:r>
            <w:r>
              <w:rPr>
                <w:rFonts w:hint="default"/>
                <w:b/>
                <w:bCs/>
                <w:color w:val="auto"/>
                <w:kern w:val="2"/>
                <w:sz w:val="21"/>
                <w:szCs w:val="21"/>
                <w:shd w:val="clear" w:fill="FFFFFF"/>
                <w:lang w:val="en-US"/>
              </w:rPr>
              <w:t>20</w:t>
            </w:r>
            <w:r>
              <w:rPr>
                <w:rFonts w:hint="default"/>
                <w:b/>
                <w:bCs/>
                <w:color w:val="auto"/>
                <w:kern w:val="2"/>
                <w:sz w:val="21"/>
                <w:szCs w:val="21"/>
                <w:shd w:val="clear" w:fill="FFFFFF"/>
              </w:rPr>
              <w:t>分。</w:t>
            </w:r>
            <w:r>
              <w:rPr>
                <w:rFonts w:hint="default"/>
                <w:b/>
                <w:bCs/>
                <w:color w:val="auto"/>
                <w:kern w:val="2"/>
                <w:sz w:val="21"/>
                <w:szCs w:val="21"/>
                <w:shd w:val="clear" w:fill="FFFFFF"/>
                <w:lang w:val="en-US"/>
              </w:rPr>
              <w:t>)</w:t>
            </w:r>
          </w:p>
        </w:tc>
      </w:tr>
      <w:tr w14:paraId="47C63709">
        <w:trPr>
          <w:trHeight w:val="510"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79CE7ACE">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727F7CB9">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5958" w:type="dxa"/>
            <w:vMerge w:val="continue"/>
            <w:tcBorders>
              <w:top w:val="nil"/>
              <w:left w:val="single" w:color="auto" w:sz="4" w:space="0"/>
              <w:bottom w:val="nil"/>
              <w:right w:val="nil"/>
            </w:tcBorders>
            <w:shd w:val="clear" w:color="auto" w:fill="auto"/>
            <w:vAlign w:val="center"/>
          </w:tcPr>
          <w:p w14:paraId="4C2D432E">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0" w:rightFromText="180" w:vertAnchor="text" w:horzAnchor="margin" w:tblpXSpec="left" w:tblpY="418"/>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91"/>
        <w:gridCol w:w="991"/>
        <w:gridCol w:w="991"/>
        <w:gridCol w:w="991"/>
        <w:gridCol w:w="991"/>
        <w:gridCol w:w="991"/>
        <w:gridCol w:w="991"/>
        <w:gridCol w:w="991"/>
        <w:gridCol w:w="992"/>
        <w:gridCol w:w="992"/>
      </w:tblGrid>
      <w:tr w14:paraId="111F9AB2">
        <w:trPr>
          <w:trHeight w:val="427" w:hRule="atLeast"/>
        </w:trPr>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252E030">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8A45DCA">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6F327A36">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00028EF4">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EED5A28">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DCEC002">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CD40888">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6AAEB783">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57FD3CD3">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056FCD32">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7C516269">
        <w:trPr>
          <w:trHeight w:val="427" w:hRule="atLeast"/>
        </w:trPr>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1C6C9816">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0734B17F">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3D1BE38D">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2DDBED76">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297CBB1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3CA77618">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2CC2440">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3224F55">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6E683C9A">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18776B62">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r>
    </w:tbl>
    <w:p w14:paraId="1603355F">
      <w:pPr>
        <w:rPr>
          <w:rFonts w:hint="eastAsia" w:ascii="黑体" w:eastAsia="黑体"/>
          <w:sz w:val="30"/>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9"/>
        <w:gridCol w:w="1365"/>
        <w:gridCol w:w="5958"/>
      </w:tblGrid>
      <w:tr w14:paraId="60FF7DD1">
        <w:trPr>
          <w:trHeight w:val="169"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421F1B15">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4E60E559">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58" w:type="dxa"/>
            <w:vMerge w:val="restart"/>
            <w:tcBorders>
              <w:top w:val="nil"/>
              <w:left w:val="single" w:color="auto" w:sz="4" w:space="0"/>
              <w:bottom w:val="nil"/>
              <w:right w:val="nil"/>
            </w:tcBorders>
            <w:shd w:val="clear" w:color="auto" w:fill="auto"/>
            <w:vAlign w:val="center"/>
          </w:tcPr>
          <w:p w14:paraId="099CF7AE">
            <w:pPr>
              <w:keepNext w:val="0"/>
              <w:keepLines w:val="0"/>
              <w:widowControl/>
              <w:suppressLineNumbers w:val="0"/>
              <w:spacing w:before="0" w:beforeAutospacing="0" w:after="0" w:afterAutospacing="0"/>
              <w:ind w:left="0" w:right="0"/>
              <w:jc w:val="left"/>
              <w:rPr>
                <w:rFonts w:hint="default"/>
                <w:b/>
                <w:bCs/>
                <w:sz w:val="21"/>
                <w:szCs w:val="21"/>
                <w:shd w:val="clear" w:fill="FFFFFF"/>
                <w:lang w:val="en-US"/>
              </w:rPr>
            </w:pPr>
            <w:r>
              <w:rPr>
                <w:rFonts w:hint="eastAsia" w:ascii="Times New Roman" w:hAnsi="Times New Roman" w:eastAsia="宋体" w:cs="Times New Roman"/>
                <w:b/>
                <w:bCs w:val="0"/>
                <w:kern w:val="2"/>
                <w:sz w:val="21"/>
                <w:szCs w:val="21"/>
                <w:lang w:val="en-US" w:eastAsia="zh-CN" w:bidi="ar"/>
              </w:rPr>
              <w:t>三、判断题</w:t>
            </w:r>
            <w:r>
              <w:rPr>
                <w:rFonts w:hint="default" w:ascii="Times New Roman" w:hAnsi="Times New Roman" w:eastAsia="宋体" w:cs="Times New Roman"/>
                <w:b/>
                <w:bCs w:val="0"/>
                <w:kern w:val="2"/>
                <w:sz w:val="21"/>
                <w:szCs w:val="21"/>
                <w:lang w:val="en-US" w:eastAsia="zh-CN" w:bidi="ar"/>
              </w:rPr>
              <w:t>(</w:t>
            </w:r>
            <w:r>
              <w:rPr>
                <w:rFonts w:hint="eastAsia" w:ascii="Times New Roman" w:hAnsi="Times New Roman" w:eastAsia="宋体" w:cs="Times New Roman"/>
                <w:b/>
                <w:bCs w:val="0"/>
                <w:kern w:val="2"/>
                <w:sz w:val="21"/>
                <w:szCs w:val="21"/>
                <w:lang w:val="en-US" w:eastAsia="zh-CN" w:bidi="ar"/>
              </w:rPr>
              <w:t>认为正确的在题号对应的括号中写“√”</w:t>
            </w:r>
            <w:r>
              <w:rPr>
                <w:rFonts w:hint="default" w:ascii="Times New Roman" w:hAnsi="Times New Roman" w:eastAsia="宋体" w:cs="Times New Roman"/>
                <w:b/>
                <w:bCs w:val="0"/>
                <w:kern w:val="2"/>
                <w:sz w:val="21"/>
                <w:szCs w:val="21"/>
                <w:lang w:val="en-US" w:eastAsia="zh-CN" w:bidi="ar"/>
              </w:rPr>
              <w:t>;</w:t>
            </w:r>
            <w:r>
              <w:rPr>
                <w:rFonts w:hint="eastAsia" w:ascii="Times New Roman" w:hAnsi="Times New Roman" w:eastAsia="宋体" w:cs="Times New Roman"/>
                <w:b/>
                <w:bCs w:val="0"/>
                <w:kern w:val="2"/>
                <w:sz w:val="21"/>
                <w:szCs w:val="21"/>
                <w:lang w:val="en-US" w:eastAsia="zh-CN" w:bidi="ar"/>
              </w:rPr>
              <w:t>认为错误的，在题号对应的括号中写“×”。每题</w:t>
            </w:r>
            <w:r>
              <w:rPr>
                <w:rFonts w:hint="default" w:ascii="Times New Roman" w:hAnsi="Times New Roman" w:eastAsia="宋体" w:cs="Times New Roman"/>
                <w:b/>
                <w:bCs w:val="0"/>
                <w:kern w:val="2"/>
                <w:sz w:val="21"/>
                <w:szCs w:val="21"/>
                <w:lang w:val="en-US" w:eastAsia="zh-CN" w:bidi="ar"/>
              </w:rPr>
              <w:t>1</w:t>
            </w:r>
            <w:r>
              <w:rPr>
                <w:rFonts w:hint="eastAsia" w:ascii="Times New Roman" w:hAnsi="Times New Roman" w:eastAsia="宋体" w:cs="Times New Roman"/>
                <w:b/>
                <w:bCs w:val="0"/>
                <w:kern w:val="2"/>
                <w:sz w:val="21"/>
                <w:szCs w:val="21"/>
                <w:lang w:val="en-US" w:eastAsia="zh-CN" w:bidi="ar"/>
              </w:rPr>
              <w:t>分，共</w:t>
            </w:r>
            <w:r>
              <w:rPr>
                <w:rFonts w:hint="default" w:ascii="Times New Roman" w:hAnsi="Times New Roman" w:eastAsia="宋体" w:cs="Times New Roman"/>
                <w:b/>
                <w:bCs w:val="0"/>
                <w:kern w:val="2"/>
                <w:sz w:val="21"/>
                <w:szCs w:val="21"/>
                <w:lang w:val="en-US" w:eastAsia="zh-CN" w:bidi="ar"/>
              </w:rPr>
              <w:t>10</w:t>
            </w:r>
            <w:r>
              <w:rPr>
                <w:rFonts w:hint="eastAsia" w:ascii="Times New Roman" w:hAnsi="Times New Roman" w:eastAsia="宋体" w:cs="Times New Roman"/>
                <w:b/>
                <w:bCs w:val="0"/>
                <w:kern w:val="2"/>
                <w:sz w:val="21"/>
                <w:szCs w:val="21"/>
                <w:lang w:val="en-US" w:eastAsia="zh-CN" w:bidi="ar"/>
              </w:rPr>
              <w:t>题，共</w:t>
            </w:r>
            <w:r>
              <w:rPr>
                <w:rFonts w:hint="default" w:ascii="Times New Roman" w:hAnsi="Times New Roman" w:eastAsia="宋体" w:cs="Times New Roman"/>
                <w:b/>
                <w:bCs w:val="0"/>
                <w:kern w:val="2"/>
                <w:sz w:val="21"/>
                <w:szCs w:val="21"/>
                <w:lang w:val="en-US" w:eastAsia="zh-CN" w:bidi="ar"/>
              </w:rPr>
              <w:t>10</w:t>
            </w:r>
            <w:r>
              <w:rPr>
                <w:rFonts w:hint="eastAsia" w:ascii="Times New Roman" w:hAnsi="Times New Roman" w:eastAsia="宋体" w:cs="Times New Roman"/>
                <w:b/>
                <w:bCs w:val="0"/>
                <w:kern w:val="2"/>
                <w:sz w:val="21"/>
                <w:szCs w:val="21"/>
                <w:lang w:val="en-US" w:eastAsia="zh-CN" w:bidi="ar"/>
              </w:rPr>
              <w:t>分。</w:t>
            </w:r>
            <w:r>
              <w:rPr>
                <w:rFonts w:hint="default" w:ascii="Times New Roman" w:hAnsi="Times New Roman" w:eastAsia="宋体" w:cs="Times New Roman"/>
                <w:b/>
                <w:bCs w:val="0"/>
                <w:kern w:val="2"/>
                <w:sz w:val="21"/>
                <w:szCs w:val="21"/>
                <w:lang w:val="en-US" w:eastAsia="zh-CN" w:bidi="ar"/>
              </w:rPr>
              <w:t>)</w:t>
            </w:r>
            <w:r>
              <w:rPr>
                <w:rFonts w:hint="default" w:ascii="宋体" w:hAnsi="宋体" w:eastAsia="宋体" w:cs="宋体"/>
                <w:kern w:val="2"/>
                <w:sz w:val="24"/>
                <w:szCs w:val="24"/>
                <w:lang w:val="en-US" w:eastAsia="zh-CN" w:bidi="ar"/>
              </w:rPr>
              <w:t xml:space="preserve"> </w:t>
            </w:r>
          </w:p>
        </w:tc>
      </w:tr>
      <w:tr w14:paraId="41E61F33">
        <w:trPr>
          <w:trHeight w:val="510"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19CBC5BD">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64F30317">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5958" w:type="dxa"/>
            <w:vMerge w:val="continue"/>
            <w:tcBorders>
              <w:top w:val="nil"/>
              <w:left w:val="single" w:color="auto" w:sz="4" w:space="0"/>
              <w:bottom w:val="nil"/>
              <w:right w:val="nil"/>
            </w:tcBorders>
            <w:shd w:val="clear" w:color="auto" w:fill="auto"/>
            <w:vAlign w:val="center"/>
          </w:tcPr>
          <w:p w14:paraId="6E87D04E">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0" w:rightFromText="180" w:vertAnchor="text" w:horzAnchor="margin" w:tblpXSpec="left" w:tblpY="418"/>
        <w:tblOverlap w:val="never"/>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91"/>
        <w:gridCol w:w="991"/>
        <w:gridCol w:w="991"/>
        <w:gridCol w:w="991"/>
        <w:gridCol w:w="991"/>
        <w:gridCol w:w="991"/>
        <w:gridCol w:w="991"/>
        <w:gridCol w:w="991"/>
        <w:gridCol w:w="992"/>
        <w:gridCol w:w="992"/>
      </w:tblGrid>
      <w:tr w14:paraId="68E24C68">
        <w:trPr>
          <w:trHeight w:val="427" w:hRule="atLeast"/>
        </w:trPr>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79C5E9E5">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55F7C11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217B17C4">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5F3CC779">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715CF249">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7CFF2D81">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3B8F27DB">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06FC54D5">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491E16C9">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6E012545">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2ACA08F9">
        <w:trPr>
          <w:trHeight w:val="427" w:hRule="atLeast"/>
        </w:trPr>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29CC1A7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7C02124B">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3F7D3DD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18E21B00">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452E8391">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3B69FCC9">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76BCACE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center"/>
          </w:tcPr>
          <w:p w14:paraId="2D0BF702">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3B0C6C10">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5000A5C3">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p>
        </w:tc>
      </w:tr>
    </w:tbl>
    <w:p w14:paraId="5891132A">
      <w:pPr>
        <w:rPr>
          <w:rFonts w:hint="eastAsia" w:ascii="黑体" w:eastAsia="黑体"/>
          <w:sz w:val="30"/>
          <w:lang w:val="en-US" w:eastAsia="zh-CN"/>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9"/>
        <w:gridCol w:w="1365"/>
        <w:gridCol w:w="5958"/>
      </w:tblGrid>
      <w:tr w14:paraId="4DBE37F6">
        <w:trPr>
          <w:trHeight w:val="169"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0449F8C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5367904B">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58" w:type="dxa"/>
            <w:vMerge w:val="restart"/>
            <w:tcBorders>
              <w:top w:val="nil"/>
              <w:left w:val="single" w:color="auto" w:sz="4" w:space="0"/>
              <w:bottom w:val="nil"/>
              <w:right w:val="nil"/>
            </w:tcBorders>
            <w:shd w:val="clear" w:color="auto" w:fill="auto"/>
            <w:vAlign w:val="center"/>
          </w:tcPr>
          <w:p w14:paraId="4A1A781C">
            <w:pPr>
              <w:keepNext w:val="0"/>
              <w:keepLines w:val="0"/>
              <w:widowControl/>
              <w:suppressLineNumbers w:val="0"/>
              <w:spacing w:before="0" w:beforeAutospacing="0" w:after="0" w:afterAutospacing="0"/>
              <w:ind w:left="0" w:right="0"/>
              <w:jc w:val="left"/>
              <w:rPr>
                <w:rFonts w:hint="default"/>
                <w:b/>
                <w:bCs/>
                <w:sz w:val="21"/>
                <w:szCs w:val="21"/>
                <w:shd w:val="clear" w:fill="FFFFFF"/>
                <w:lang w:val="en-US"/>
              </w:rPr>
            </w:pPr>
            <w:r>
              <w:rPr>
                <w:rFonts w:hint="eastAsia" w:ascii="宋体" w:hAnsi="宋体" w:eastAsia="宋体" w:cs="Times New Roman"/>
                <w:b/>
                <w:bCs w:val="0"/>
                <w:kern w:val="2"/>
                <w:sz w:val="21"/>
                <w:szCs w:val="20"/>
                <w:lang w:val="en-US" w:eastAsia="zh-CN" w:bidi="ar"/>
              </w:rPr>
              <w:t>四、</w:t>
            </w:r>
            <w:r>
              <w:rPr>
                <w:rFonts w:hint="eastAsia" w:ascii="宋体" w:hAnsi="宋体" w:eastAsia="宋体" w:cs="Times New Roman"/>
                <w:b/>
                <w:bCs/>
                <w:kern w:val="2"/>
                <w:sz w:val="21"/>
                <w:szCs w:val="20"/>
                <w:lang w:val="en-US" w:eastAsia="zh-CN" w:bidi="ar"/>
              </w:rPr>
              <w:t>填空题(在括号中填入正确答案。每空</w:t>
            </w:r>
            <w:r>
              <w:rPr>
                <w:rFonts w:hint="eastAsia" w:ascii="宋体" w:hAnsi="宋体" w:cs="Times New Roman"/>
                <w:b/>
                <w:bCs/>
                <w:kern w:val="2"/>
                <w:sz w:val="21"/>
                <w:szCs w:val="20"/>
                <w:lang w:val="en-US" w:eastAsia="zh-CN" w:bidi="ar"/>
              </w:rPr>
              <w:t>1</w:t>
            </w:r>
            <w:r>
              <w:rPr>
                <w:rFonts w:hint="eastAsia" w:ascii="宋体" w:hAnsi="宋体" w:eastAsia="宋体" w:cs="Times New Roman"/>
                <w:b/>
                <w:bCs/>
                <w:kern w:val="2"/>
                <w:sz w:val="21"/>
                <w:szCs w:val="20"/>
                <w:lang w:val="en-US" w:eastAsia="zh-CN" w:bidi="ar"/>
              </w:rPr>
              <w:t>分，共10空，共</w:t>
            </w:r>
            <w:r>
              <w:rPr>
                <w:rFonts w:hint="eastAsia" w:ascii="宋体" w:hAnsi="宋体" w:cs="Times New Roman"/>
                <w:b/>
                <w:bCs/>
                <w:kern w:val="2"/>
                <w:sz w:val="21"/>
                <w:szCs w:val="20"/>
                <w:lang w:val="en-US" w:eastAsia="zh-CN" w:bidi="ar"/>
              </w:rPr>
              <w:t>1</w:t>
            </w:r>
            <w:r>
              <w:rPr>
                <w:rFonts w:hint="eastAsia" w:ascii="宋体" w:hAnsi="宋体" w:eastAsia="宋体" w:cs="Times New Roman"/>
                <w:b/>
                <w:bCs/>
                <w:kern w:val="2"/>
                <w:sz w:val="21"/>
                <w:szCs w:val="20"/>
                <w:lang w:val="en-US" w:eastAsia="zh-CN" w:bidi="ar"/>
              </w:rPr>
              <w:t>0分。)</w:t>
            </w:r>
            <w:r>
              <w:rPr>
                <w:rFonts w:hint="default" w:ascii="宋体" w:hAnsi="宋体" w:eastAsia="宋体" w:cs="宋体"/>
                <w:kern w:val="2"/>
                <w:sz w:val="24"/>
                <w:szCs w:val="24"/>
                <w:lang w:val="en-US" w:eastAsia="zh-CN" w:bidi="ar"/>
              </w:rPr>
              <w:t xml:space="preserve"> </w:t>
            </w:r>
          </w:p>
        </w:tc>
      </w:tr>
      <w:tr w14:paraId="47CA4575">
        <w:trPr>
          <w:trHeight w:val="510"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13A99A86">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57A8549C">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5958" w:type="dxa"/>
            <w:vMerge w:val="continue"/>
            <w:tcBorders>
              <w:top w:val="nil"/>
              <w:left w:val="single" w:color="auto" w:sz="4" w:space="0"/>
              <w:bottom w:val="nil"/>
              <w:right w:val="nil"/>
            </w:tcBorders>
            <w:shd w:val="clear" w:color="auto" w:fill="auto"/>
            <w:vAlign w:val="center"/>
          </w:tcPr>
          <w:p w14:paraId="51DB72B2">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33AF9A51">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1D18149C">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302D601D">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19DA74D9">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608BCE7E">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7D363202">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7B6B6297">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31C0B8E8">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539841A0">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p w14:paraId="5931355D">
      <w:pPr>
        <w:pStyle w:val="7"/>
        <w:keepNext w:val="0"/>
        <w:keepLines w:val="0"/>
        <w:widowControl w:val="0"/>
        <w:numPr>
          <w:ilvl w:val="0"/>
          <w:numId w:val="1"/>
        </w:numPr>
        <w:suppressLineNumbers w:val="0"/>
        <w:spacing w:before="0" w:beforeAutospacing="0" w:after="0" w:afterAutospacing="0"/>
        <w:ind w:left="425" w:right="0" w:hanging="425"/>
        <w:jc w:val="both"/>
        <w:rPr>
          <w:rFonts w:hint="eastAsia" w:ascii="宋体" w:hAnsi="宋体" w:eastAsia="宋体" w:cs="宋体"/>
          <w:szCs w:val="21"/>
          <w:lang w:val="en-US"/>
        </w:rPr>
      </w:pPr>
    </w:p>
    <w:tbl>
      <w:tblPr>
        <w:tblStyle w:val="8"/>
        <w:tblW w:w="87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4"/>
        <w:gridCol w:w="1360"/>
        <w:gridCol w:w="5980"/>
      </w:tblGrid>
      <w:tr w14:paraId="22C5A5B9">
        <w:trPr>
          <w:trHeight w:val="303" w:hRule="atLeast"/>
        </w:trPr>
        <w:tc>
          <w:tcPr>
            <w:tcW w:w="1364" w:type="dxa"/>
            <w:tcBorders>
              <w:top w:val="single" w:color="auto" w:sz="4" w:space="0"/>
              <w:left w:val="single" w:color="auto" w:sz="4" w:space="0"/>
              <w:bottom w:val="single" w:color="auto" w:sz="4" w:space="0"/>
              <w:right w:val="single" w:color="auto" w:sz="4" w:space="0"/>
            </w:tcBorders>
            <w:shd w:val="clear" w:color="auto" w:fill="auto"/>
            <w:vAlign w:val="top"/>
          </w:tcPr>
          <w:p w14:paraId="5619540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5EE76EDF">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80" w:type="dxa"/>
            <w:vMerge w:val="restart"/>
            <w:tcBorders>
              <w:top w:val="nil"/>
              <w:left w:val="single" w:color="auto" w:sz="4" w:space="0"/>
              <w:bottom w:val="nil"/>
              <w:right w:val="nil"/>
            </w:tcBorders>
            <w:shd w:val="clear" w:color="auto" w:fill="auto"/>
            <w:vAlign w:val="center"/>
          </w:tcPr>
          <w:p w14:paraId="52C2EB31">
            <w:pPr>
              <w:keepNext w:val="0"/>
              <w:keepLines w:val="0"/>
              <w:widowControl w:val="0"/>
              <w:suppressLineNumbers w:val="0"/>
              <w:spacing w:before="0" w:beforeAutospacing="0" w:after="0" w:afterAutospacing="0"/>
              <w:ind w:left="38" w:right="0" w:hanging="37" w:hangingChars="18"/>
              <w:jc w:val="both"/>
              <w:rPr>
                <w:rFonts w:hint="eastAsia" w:ascii="宋体" w:hAnsi="宋体" w:eastAsia="宋体" w:cs="宋体"/>
                <w:szCs w:val="21"/>
                <w:lang w:val="en-US"/>
              </w:rPr>
            </w:pPr>
            <w:r>
              <w:rPr>
                <w:rFonts w:hint="eastAsia" w:ascii="宋体" w:hAnsi="宋体" w:eastAsia="宋体" w:cs="宋体"/>
                <w:b/>
                <w:bCs w:val="0"/>
                <w:kern w:val="0"/>
                <w:sz w:val="21"/>
                <w:szCs w:val="21"/>
                <w:lang w:val="en-US" w:eastAsia="zh-CN" w:bidi="ar"/>
              </w:rPr>
              <w:t>五、简答题(</w:t>
            </w:r>
            <w:r>
              <w:rPr>
                <w:rFonts w:hint="eastAsia" w:ascii="宋体" w:hAnsi="宋体" w:eastAsia="宋体" w:cs="宋体"/>
                <w:b/>
                <w:bCs/>
                <w:kern w:val="2"/>
                <w:sz w:val="21"/>
                <w:szCs w:val="20"/>
                <w:lang w:val="en-US" w:eastAsia="zh-CN" w:bidi="ar"/>
              </w:rPr>
              <w:t>本大</w:t>
            </w:r>
            <w:r>
              <w:rPr>
                <w:rFonts w:hint="eastAsia" w:ascii="宋体" w:hAnsi="宋体" w:eastAsia="宋体" w:cs="宋体"/>
                <w:b/>
                <w:bCs w:val="0"/>
                <w:kern w:val="2"/>
                <w:sz w:val="21"/>
                <w:szCs w:val="20"/>
                <w:lang w:val="en-US" w:eastAsia="zh-CN" w:bidi="ar"/>
              </w:rPr>
              <w:t>题共</w:t>
            </w:r>
            <w:r>
              <w:rPr>
                <w:rFonts w:hint="eastAsia" w:ascii="宋体" w:hAnsi="宋体" w:cs="宋体"/>
                <w:b/>
                <w:bCs w:val="0"/>
                <w:kern w:val="2"/>
                <w:sz w:val="21"/>
                <w:szCs w:val="20"/>
                <w:lang w:val="en-US" w:eastAsia="zh-CN" w:bidi="ar"/>
              </w:rPr>
              <w:t>5</w:t>
            </w:r>
            <w:r>
              <w:rPr>
                <w:rFonts w:hint="eastAsia" w:ascii="宋体" w:hAnsi="宋体" w:eastAsia="宋体" w:cs="宋体"/>
                <w:b/>
                <w:bCs w:val="0"/>
                <w:kern w:val="2"/>
                <w:sz w:val="21"/>
                <w:szCs w:val="20"/>
                <w:lang w:val="en-US" w:eastAsia="zh-CN" w:bidi="ar"/>
              </w:rPr>
              <w:t>小题，每题5分，共2</w:t>
            </w:r>
            <w:r>
              <w:rPr>
                <w:rFonts w:hint="eastAsia" w:ascii="宋体" w:hAnsi="宋体" w:cs="宋体"/>
                <w:b/>
                <w:bCs w:val="0"/>
                <w:kern w:val="2"/>
                <w:sz w:val="21"/>
                <w:szCs w:val="20"/>
                <w:lang w:val="en-US" w:eastAsia="zh-CN" w:bidi="ar"/>
              </w:rPr>
              <w:t>5</w:t>
            </w:r>
            <w:r>
              <w:rPr>
                <w:rFonts w:hint="eastAsia" w:ascii="宋体" w:hAnsi="宋体" w:eastAsia="宋体" w:cs="宋体"/>
                <w:b/>
                <w:bCs w:val="0"/>
                <w:kern w:val="2"/>
                <w:sz w:val="21"/>
                <w:szCs w:val="20"/>
                <w:lang w:val="en-US" w:eastAsia="zh-CN" w:bidi="ar"/>
              </w:rPr>
              <w:t>分。</w:t>
            </w:r>
            <w:r>
              <w:rPr>
                <w:rFonts w:hint="eastAsia" w:ascii="宋体" w:hAnsi="宋体" w:eastAsia="宋体" w:cs="宋体"/>
                <w:b/>
                <w:bCs w:val="0"/>
                <w:kern w:val="0"/>
                <w:sz w:val="21"/>
                <w:szCs w:val="21"/>
                <w:lang w:val="en-US" w:eastAsia="zh-CN" w:bidi="ar"/>
              </w:rPr>
              <w:t>)</w:t>
            </w:r>
          </w:p>
        </w:tc>
      </w:tr>
      <w:tr w14:paraId="3106C7CC">
        <w:trPr>
          <w:trHeight w:val="510" w:hRule="atLeast"/>
        </w:trPr>
        <w:tc>
          <w:tcPr>
            <w:tcW w:w="1364" w:type="dxa"/>
            <w:tcBorders>
              <w:top w:val="single" w:color="auto" w:sz="4" w:space="0"/>
              <w:left w:val="single" w:color="auto" w:sz="4" w:space="0"/>
              <w:bottom w:val="single" w:color="auto" w:sz="4" w:space="0"/>
              <w:right w:val="single" w:color="auto" w:sz="4" w:space="0"/>
            </w:tcBorders>
            <w:shd w:val="clear" w:color="auto" w:fill="auto"/>
            <w:vAlign w:val="top"/>
          </w:tcPr>
          <w:p w14:paraId="3E75228C">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3D1DEF77">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5980" w:type="dxa"/>
            <w:vMerge w:val="continue"/>
            <w:tcBorders>
              <w:top w:val="nil"/>
              <w:left w:val="single" w:color="auto" w:sz="4" w:space="0"/>
              <w:bottom w:val="nil"/>
              <w:right w:val="nil"/>
            </w:tcBorders>
            <w:shd w:val="clear" w:color="auto" w:fill="auto"/>
            <w:vAlign w:val="center"/>
          </w:tcPr>
          <w:p w14:paraId="34764DB4">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08EFF2DD">
      <w:pPr>
        <w:pStyle w:val="7"/>
        <w:keepNext w:val="0"/>
        <w:keepLines w:val="0"/>
        <w:widowControl w:val="0"/>
        <w:suppressLineNumbers w:val="0"/>
        <w:spacing w:before="0" w:beforeAutospacing="0" w:after="0" w:afterAutospacing="0"/>
        <w:ind w:left="0" w:right="0"/>
        <w:jc w:val="both"/>
        <w:rPr>
          <w:rFonts w:hint="eastAsia" w:ascii="宋体" w:hAnsi="宋体" w:eastAsia="宋体" w:cs="宋体"/>
          <w:szCs w:val="21"/>
          <w:lang w:val="en-US"/>
        </w:rPr>
      </w:pPr>
      <w:r>
        <w:rPr>
          <w:rFonts w:hint="eastAsia" w:ascii="宋体" w:hAnsi="宋体" w:eastAsia="宋体" w:cs="宋体"/>
          <w:kern w:val="2"/>
          <w:sz w:val="21"/>
          <w:szCs w:val="21"/>
          <w:lang w:val="en-US" w:eastAsia="zh-CN" w:bidi="ar"/>
        </w:rPr>
        <w:t>1.</w:t>
      </w:r>
    </w:p>
    <w:p w14:paraId="5724CC8C">
      <w:pPr>
        <w:pStyle w:val="7"/>
        <w:keepNext w:val="0"/>
        <w:keepLines w:val="0"/>
        <w:widowControl w:val="0"/>
        <w:suppressLineNumbers w:val="0"/>
        <w:spacing w:before="0" w:beforeAutospacing="0" w:after="0" w:afterAutospacing="0"/>
        <w:ind w:left="0" w:right="0"/>
        <w:jc w:val="both"/>
        <w:rPr>
          <w:rFonts w:hint="eastAsia" w:ascii="宋体" w:hAnsi="宋体" w:eastAsia="宋体" w:cs="宋体"/>
          <w:szCs w:val="21"/>
          <w:lang w:val="en-US"/>
        </w:rPr>
      </w:pPr>
    </w:p>
    <w:p w14:paraId="755E9083">
      <w:pPr>
        <w:keepNext w:val="0"/>
        <w:keepLines w:val="0"/>
        <w:widowControl w:val="0"/>
        <w:suppressLineNumbers w:val="0"/>
        <w:spacing w:before="0" w:beforeAutospacing="0" w:after="0" w:afterAutospacing="0"/>
        <w:ind w:left="0" w:right="0"/>
        <w:jc w:val="both"/>
        <w:rPr>
          <w:lang w:val="en-US"/>
        </w:rPr>
      </w:pPr>
      <w:r>
        <w:rPr>
          <w:rFonts w:hint="default" w:ascii="Times New Roman" w:hAnsi="Times New Roman" w:eastAsia="宋体" w:cs="Times New Roman"/>
          <w:kern w:val="2"/>
          <w:sz w:val="21"/>
          <w:szCs w:val="20"/>
          <w:lang w:val="en-US" w:eastAsia="zh-CN" w:bidi="ar"/>
        </w:rPr>
        <w:t>2.</w:t>
      </w:r>
    </w:p>
    <w:p w14:paraId="14AA9DD2">
      <w:pPr>
        <w:keepNext w:val="0"/>
        <w:keepLines w:val="0"/>
        <w:widowControl w:val="0"/>
        <w:suppressLineNumbers w:val="0"/>
        <w:spacing w:before="0" w:beforeAutospacing="0" w:after="0" w:afterAutospacing="0"/>
        <w:ind w:left="0" w:right="0"/>
        <w:jc w:val="both"/>
        <w:rPr>
          <w:lang w:val="en-US"/>
        </w:rPr>
      </w:pPr>
    </w:p>
    <w:p w14:paraId="359990F4">
      <w:pPr>
        <w:keepNext w:val="0"/>
        <w:keepLines w:val="0"/>
        <w:widowControl w:val="0"/>
        <w:suppressLineNumbers w:val="0"/>
        <w:spacing w:before="0" w:beforeAutospacing="0" w:after="0" w:afterAutospacing="0"/>
        <w:ind w:left="0" w:right="0"/>
        <w:jc w:val="both"/>
        <w:rPr>
          <w:lang w:val="en-US"/>
        </w:rPr>
      </w:pPr>
      <w:r>
        <w:rPr>
          <w:rFonts w:hint="default" w:ascii="Times New Roman" w:hAnsi="Times New Roman" w:eastAsia="宋体" w:cs="Times New Roman"/>
          <w:kern w:val="2"/>
          <w:sz w:val="21"/>
          <w:szCs w:val="20"/>
          <w:lang w:val="en-US" w:eastAsia="zh-CN" w:bidi="ar"/>
        </w:rPr>
        <w:t>3.</w:t>
      </w:r>
    </w:p>
    <w:p w14:paraId="3E487ECC">
      <w:pPr>
        <w:keepNext w:val="0"/>
        <w:keepLines w:val="0"/>
        <w:widowControl w:val="0"/>
        <w:suppressLineNumbers w:val="0"/>
        <w:spacing w:before="0" w:beforeAutospacing="0" w:after="0" w:afterAutospacing="0"/>
        <w:ind w:left="0" w:right="0"/>
        <w:jc w:val="both"/>
        <w:rPr>
          <w:lang w:val="en-US"/>
        </w:rPr>
      </w:pPr>
    </w:p>
    <w:p w14:paraId="3A159C9D">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0"/>
          <w:lang w:val="en-US" w:eastAsia="zh-CN" w:bidi="ar"/>
        </w:rPr>
      </w:pPr>
      <w:r>
        <w:rPr>
          <w:rFonts w:hint="default" w:ascii="Times New Roman" w:hAnsi="Times New Roman" w:eastAsia="宋体" w:cs="Times New Roman"/>
          <w:kern w:val="2"/>
          <w:sz w:val="21"/>
          <w:szCs w:val="20"/>
          <w:lang w:val="en-US" w:eastAsia="zh-CN" w:bidi="ar"/>
        </w:rPr>
        <w:t>4.</w:t>
      </w:r>
    </w:p>
    <w:p w14:paraId="101548EB">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0"/>
          <w:lang w:val="en-US" w:eastAsia="zh-CN" w:bidi="ar"/>
        </w:rPr>
      </w:pPr>
    </w:p>
    <w:p w14:paraId="7FD34F9F">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0"/>
          <w:lang w:val="en-US" w:eastAsia="zh-CN" w:bidi="ar"/>
        </w:rPr>
      </w:pPr>
      <w:r>
        <w:rPr>
          <w:rFonts w:hint="eastAsia" w:cs="Times New Roman"/>
          <w:kern w:val="2"/>
          <w:sz w:val="21"/>
          <w:szCs w:val="20"/>
          <w:lang w:val="en-US" w:eastAsia="zh-CN" w:bidi="ar"/>
        </w:rPr>
        <w:t>5.</w:t>
      </w:r>
      <w:bookmarkStart w:id="0" w:name="_GoBack"/>
      <w:bookmarkEnd w:id="0"/>
    </w:p>
    <w:p w14:paraId="7906C021">
      <w:pPr>
        <w:keepNext w:val="0"/>
        <w:keepLines w:val="0"/>
        <w:widowControl w:val="0"/>
        <w:suppressLineNumbers w:val="0"/>
        <w:spacing w:before="0" w:beforeAutospacing="0" w:after="0" w:afterAutospacing="0"/>
        <w:ind w:left="0" w:right="0"/>
        <w:jc w:val="both"/>
        <w:rPr>
          <w:rFonts w:hint="default" w:ascii="Times New Roman" w:hAnsi="Times New Roman" w:eastAsia="宋体" w:cs="Times New Roman"/>
          <w:kern w:val="2"/>
          <w:sz w:val="21"/>
          <w:szCs w:val="20"/>
          <w:lang w:val="en-US" w:eastAsia="zh-CN" w:bidi="ar"/>
        </w:rPr>
      </w:pPr>
    </w:p>
    <w:tbl>
      <w:tblPr>
        <w:tblStyle w:val="8"/>
        <w:tblpPr w:leftFromText="180" w:rightFromText="180" w:vertAnchor="text" w:tblpX="1" w:tblpY="193"/>
        <w:tblW w:w="87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4"/>
        <w:gridCol w:w="1380"/>
        <w:gridCol w:w="6000"/>
      </w:tblGrid>
      <w:tr w14:paraId="346174D6">
        <w:trPr>
          <w:trHeight w:val="303" w:hRule="atLeast"/>
        </w:trPr>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20C0A13C">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80" w:type="dxa"/>
            <w:tcBorders>
              <w:top w:val="single" w:color="auto" w:sz="4" w:space="0"/>
              <w:left w:val="single" w:color="auto" w:sz="4" w:space="0"/>
              <w:bottom w:val="single" w:color="auto" w:sz="4" w:space="0"/>
              <w:right w:val="single" w:color="auto" w:sz="4" w:space="0"/>
            </w:tcBorders>
            <w:shd w:val="clear" w:color="auto" w:fill="auto"/>
            <w:vAlign w:val="top"/>
          </w:tcPr>
          <w:p w14:paraId="3C8844C9">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6000" w:type="dxa"/>
            <w:vMerge w:val="restart"/>
            <w:tcBorders>
              <w:top w:val="nil"/>
              <w:left w:val="single" w:color="auto" w:sz="4" w:space="0"/>
              <w:bottom w:val="nil"/>
              <w:right w:val="nil"/>
            </w:tcBorders>
            <w:shd w:val="clear" w:color="auto" w:fill="auto"/>
            <w:vAlign w:val="center"/>
          </w:tcPr>
          <w:p w14:paraId="347F87BB">
            <w:pPr>
              <w:keepNext w:val="0"/>
              <w:keepLines w:val="0"/>
              <w:widowControl w:val="0"/>
              <w:suppressLineNumbers w:val="0"/>
              <w:spacing w:before="0" w:beforeAutospacing="0" w:after="0" w:afterAutospacing="0"/>
              <w:ind w:left="38" w:right="0" w:hanging="37" w:hangingChars="18"/>
              <w:jc w:val="both"/>
              <w:rPr>
                <w:rFonts w:hint="eastAsia" w:ascii="宋体" w:hAnsi="宋体" w:eastAsia="宋体" w:cs="宋体"/>
                <w:szCs w:val="21"/>
                <w:lang w:val="en-US"/>
              </w:rPr>
            </w:pPr>
            <w:r>
              <w:rPr>
                <w:rFonts w:hint="eastAsia" w:ascii="宋体" w:hAnsi="宋体" w:eastAsia="宋体" w:cs="宋体"/>
                <w:b/>
                <w:bCs w:val="0"/>
                <w:kern w:val="0"/>
                <w:sz w:val="21"/>
                <w:szCs w:val="21"/>
                <w:lang w:val="en-US" w:eastAsia="zh-CN" w:bidi="ar"/>
              </w:rPr>
              <w:t>六、论述题(</w:t>
            </w:r>
            <w:r>
              <w:rPr>
                <w:rFonts w:hint="eastAsia" w:ascii="宋体" w:hAnsi="宋体" w:eastAsia="宋体" w:cs="宋体"/>
                <w:b/>
                <w:bCs/>
                <w:kern w:val="2"/>
                <w:sz w:val="21"/>
                <w:szCs w:val="21"/>
                <w:lang w:val="en-US" w:eastAsia="zh-CN" w:bidi="ar"/>
              </w:rPr>
              <w:t>本大题共1小题，</w:t>
            </w:r>
            <w:r>
              <w:rPr>
                <w:rFonts w:hint="eastAsia" w:ascii="宋体" w:hAnsi="宋体" w:eastAsia="宋体" w:cs="宋体"/>
                <w:b/>
                <w:bCs w:val="0"/>
                <w:kern w:val="2"/>
                <w:sz w:val="21"/>
                <w:szCs w:val="20"/>
                <w:lang w:val="en-US" w:eastAsia="zh-CN" w:bidi="ar"/>
              </w:rPr>
              <w:t>每题</w:t>
            </w:r>
            <w:r>
              <w:rPr>
                <w:rFonts w:hint="eastAsia" w:ascii="宋体" w:hAnsi="宋体" w:cs="宋体"/>
                <w:b/>
                <w:bCs w:val="0"/>
                <w:kern w:val="2"/>
                <w:sz w:val="21"/>
                <w:szCs w:val="20"/>
                <w:lang w:val="en-US" w:eastAsia="zh-CN" w:bidi="ar"/>
              </w:rPr>
              <w:t>2</w:t>
            </w:r>
            <w:r>
              <w:rPr>
                <w:rFonts w:hint="eastAsia" w:ascii="宋体" w:hAnsi="宋体" w:eastAsia="宋体" w:cs="宋体"/>
                <w:b/>
                <w:bCs w:val="0"/>
                <w:kern w:val="2"/>
                <w:sz w:val="21"/>
                <w:szCs w:val="20"/>
                <w:lang w:val="en-US" w:eastAsia="zh-CN" w:bidi="ar"/>
              </w:rPr>
              <w:t>0分，</w:t>
            </w:r>
            <w:r>
              <w:rPr>
                <w:rFonts w:hint="eastAsia" w:ascii="宋体" w:hAnsi="宋体" w:eastAsia="宋体" w:cs="宋体"/>
                <w:b/>
                <w:bCs/>
                <w:kern w:val="2"/>
                <w:sz w:val="21"/>
                <w:szCs w:val="21"/>
                <w:lang w:val="en-US" w:eastAsia="zh-CN" w:bidi="ar"/>
              </w:rPr>
              <w:t>共</w:t>
            </w:r>
            <w:r>
              <w:rPr>
                <w:rFonts w:hint="eastAsia" w:ascii="宋体" w:hAnsi="宋体" w:cs="宋体"/>
                <w:b/>
                <w:bCs/>
                <w:kern w:val="2"/>
                <w:sz w:val="21"/>
                <w:szCs w:val="21"/>
                <w:lang w:val="en-US" w:eastAsia="zh-CN" w:bidi="ar"/>
              </w:rPr>
              <w:t>2</w:t>
            </w:r>
            <w:r>
              <w:rPr>
                <w:rFonts w:hint="eastAsia" w:ascii="宋体" w:hAnsi="宋体" w:eastAsia="宋体" w:cs="宋体"/>
                <w:b/>
                <w:bCs/>
                <w:kern w:val="2"/>
                <w:sz w:val="21"/>
                <w:szCs w:val="21"/>
                <w:lang w:val="en-US" w:eastAsia="zh-CN" w:bidi="ar"/>
              </w:rPr>
              <w:t>0分。</w:t>
            </w:r>
            <w:r>
              <w:rPr>
                <w:rFonts w:hint="eastAsia" w:ascii="宋体" w:hAnsi="宋体" w:eastAsia="宋体" w:cs="宋体"/>
                <w:b/>
                <w:bCs w:val="0"/>
                <w:kern w:val="0"/>
                <w:sz w:val="21"/>
                <w:szCs w:val="21"/>
                <w:lang w:val="en-US" w:eastAsia="zh-CN" w:bidi="ar"/>
              </w:rPr>
              <w:t>)</w:t>
            </w:r>
          </w:p>
        </w:tc>
      </w:tr>
      <w:tr w14:paraId="0F56856D">
        <w:trPr>
          <w:trHeight w:val="510" w:hRule="atLeast"/>
        </w:trPr>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7921C199">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1380" w:type="dxa"/>
            <w:tcBorders>
              <w:top w:val="single" w:color="auto" w:sz="4" w:space="0"/>
              <w:left w:val="single" w:color="auto" w:sz="4" w:space="0"/>
              <w:bottom w:val="single" w:color="auto" w:sz="4" w:space="0"/>
              <w:right w:val="single" w:color="auto" w:sz="4" w:space="0"/>
            </w:tcBorders>
            <w:shd w:val="clear" w:color="auto" w:fill="auto"/>
            <w:vAlign w:val="top"/>
          </w:tcPr>
          <w:p w14:paraId="07DA2709">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6000" w:type="dxa"/>
            <w:vMerge w:val="continue"/>
            <w:tcBorders>
              <w:top w:val="nil"/>
              <w:left w:val="single" w:color="auto" w:sz="4" w:space="0"/>
              <w:bottom w:val="nil"/>
              <w:right w:val="nil"/>
            </w:tcBorders>
            <w:shd w:val="clear" w:color="auto" w:fill="auto"/>
            <w:vAlign w:val="center"/>
          </w:tcPr>
          <w:p w14:paraId="0E427183">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09B71631">
      <w:pPr>
        <w:keepNext w:val="0"/>
        <w:keepLines w:val="0"/>
        <w:widowControl w:val="0"/>
        <w:suppressLineNumbers w:val="0"/>
        <w:spacing w:before="0" w:beforeAutospacing="0" w:after="0" w:afterAutospacing="0"/>
        <w:ind w:left="0" w:right="0"/>
        <w:jc w:val="both"/>
        <w:rPr>
          <w:lang w:val="en-US"/>
        </w:rPr>
      </w:pPr>
    </w:p>
    <w:p w14:paraId="64BEA05C">
      <w:pPr>
        <w:keepNext w:val="0"/>
        <w:keepLines w:val="0"/>
        <w:widowControl w:val="0"/>
        <w:suppressLineNumbers w:val="0"/>
        <w:spacing w:before="0" w:beforeAutospacing="0" w:after="0" w:afterAutospacing="0"/>
        <w:ind w:left="0" w:right="0"/>
        <w:jc w:val="both"/>
        <w:rPr>
          <w:lang w:val="en-US"/>
        </w:rPr>
      </w:pPr>
      <w:r>
        <mc:AlternateContent>
          <mc:Choice Requires="wps">
            <w:drawing>
              <wp:anchor distT="0" distB="0" distL="114300" distR="114300" simplePos="0" relativeHeight="251662336" behindDoc="0" locked="0" layoutInCell="1" allowOverlap="1">
                <wp:simplePos x="0" y="0"/>
                <wp:positionH relativeFrom="margin">
                  <wp:posOffset>2534285</wp:posOffset>
                </wp:positionH>
                <wp:positionV relativeFrom="paragraph">
                  <wp:posOffset>2720975</wp:posOffset>
                </wp:positionV>
                <wp:extent cx="1828800" cy="1828800"/>
                <wp:effectExtent l="0" t="0" r="0" b="0"/>
                <wp:wrapNone/>
                <wp:docPr id="11" name="文本框 1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F9AB2E4">
                            <w:pPr>
                              <w:pStyle w:val="5"/>
                            </w:pPr>
                            <w:r>
                              <w:t xml:space="preserve">第 </w:t>
                            </w:r>
                            <w:r>
                              <w:rPr>
                                <w:rFonts w:hint="eastAsia"/>
                                <w:lang w:val="en-US" w:eastAsia="zh-CN"/>
                              </w:rPr>
                              <w:t>1</w:t>
                            </w:r>
                            <w:r>
                              <w:rPr>
                                <w:rFonts w:hint="eastAsia"/>
                              </w:rPr>
                              <w:t xml:space="preserve"> </w:t>
                            </w:r>
                            <w:r>
                              <w:t xml:space="preserve">页 </w:t>
                            </w:r>
                            <w:r>
                              <w:rPr>
                                <w:rFonts w:hint="eastAsia"/>
                              </w:rPr>
                              <w:t>（</w:t>
                            </w:r>
                            <w:r>
                              <w:t xml:space="preserve">共 </w:t>
                            </w:r>
                            <w:r>
                              <w:rPr>
                                <w:rFonts w:hint="eastAsia"/>
                                <w:lang w:val="en-US" w:eastAsia="zh-CN"/>
                              </w:rPr>
                              <w:t xml:space="preserve">2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9.55pt;margin-top:214.25pt;height:144pt;width:144pt;mso-position-horizontal-relative:margin;mso-wrap-style:none;z-index:251662336;mso-width-relative:page;mso-height-relative:page;" filled="f" stroked="f" coordsize="21600,21600" o:gfxdata="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">
                <v:fill on="f" focussize="0,0"/>
                <v:stroke on="f" weight="0.5pt"/>
                <v:imagedata o:title=""/>
                <o:lock v:ext="edit" aspectratio="f"/>
                <v:textbox inset="0mm,0mm,0mm,0mm" style="mso-fit-shape-to-text:t;">
                  <w:txbxContent>
                    <w:p w14:paraId="1F9AB2E4">
                      <w:pPr>
                        <w:pStyle w:val="5"/>
                      </w:pPr>
                      <w:r>
                        <w:t xml:space="preserve">第 </w:t>
                      </w:r>
                      <w:r>
                        <w:rPr>
                          <w:rFonts w:hint="eastAsia"/>
                          <w:lang w:val="en-US" w:eastAsia="zh-CN"/>
                        </w:rPr>
                        <w:t>1</w:t>
                      </w:r>
                      <w:r>
                        <w:rPr>
                          <w:rFonts w:hint="eastAsia"/>
                        </w:rPr>
                        <w:t xml:space="preserve"> </w:t>
                      </w:r>
                      <w:r>
                        <w:t xml:space="preserve">页 </w:t>
                      </w:r>
                      <w:r>
                        <w:rPr>
                          <w:rFonts w:hint="eastAsia"/>
                        </w:rPr>
                        <w:t>（</w:t>
                      </w:r>
                      <w:r>
                        <w:t xml:space="preserve">共 </w:t>
                      </w:r>
                      <w:r>
                        <w:rPr>
                          <w:rFonts w:hint="eastAsia"/>
                          <w:lang w:val="en-US" w:eastAsia="zh-CN"/>
                        </w:rPr>
                        <w:t xml:space="preserve">2 </w:t>
                      </w:r>
                      <w:r>
                        <w:t>页</w:t>
                      </w:r>
                      <w:r>
                        <w:rPr>
                          <w:rFonts w:hint="eastAsia"/>
                        </w:rPr>
                        <w:t>）</w:t>
                      </w:r>
                    </w:p>
                  </w:txbxContent>
                </v:textbox>
              </v:shape>
            </w:pict>
          </mc:Fallback>
        </mc:AlternateContent>
      </w:r>
      <w:r>
        <mc:AlternateContent>
          <mc:Choice Requires="wps">
            <w:drawing>
              <wp:anchor distT="0" distB="0" distL="114300" distR="114300" simplePos="0" relativeHeight="251663360" behindDoc="0" locked="0" layoutInCell="1" allowOverlap="1">
                <wp:simplePos x="0" y="0"/>
                <wp:positionH relativeFrom="margin">
                  <wp:posOffset>9493885</wp:posOffset>
                </wp:positionH>
                <wp:positionV relativeFrom="paragraph">
                  <wp:posOffset>2720975</wp:posOffset>
                </wp:positionV>
                <wp:extent cx="1828800" cy="1828800"/>
                <wp:effectExtent l="0" t="0" r="0" b="0"/>
                <wp:wrapNone/>
                <wp:docPr id="12" name="文本框 1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40C30500">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2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747.55pt;margin-top:214.25pt;height:144pt;width:144pt;mso-position-horizontal-relative:margin;mso-wrap-style:none;z-index:251663360;mso-width-relative:page;mso-height-relative:page;" filled="f" stroked="f" coordsize="21600,21600" o:gfxdata="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BVXg7e2gAAAA0BAAAPAAAAAAAAAAEAIAAAACIAAABkcnMvZG93bnJldi54bWxQSwEC&#10;FAAUAAAACACHTuJAmkZxjCsCAABXBAAADgAAAAAAAAABACAAAAApAQAAZHJzL2Uyb0RvYy54bWxQ&#10;SwUGAAAAAAYABgBZAQAAxgUAAAAA&#10;">
                <v:fill on="f" focussize="0,0"/>
                <v:stroke on="f" weight="0.5pt"/>
                <v:imagedata o:title=""/>
                <o:lock v:ext="edit" aspectratio="f"/>
                <v:textbox inset="0mm,0mm,0mm,0mm" style="mso-fit-shape-to-text:t;">
                  <w:txbxContent>
                    <w:p w14:paraId="40C30500">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2 </w:t>
                      </w:r>
                      <w:r>
                        <w:t>页</w:t>
                      </w:r>
                      <w:r>
                        <w:rPr>
                          <w:rFonts w:hint="eastAsia"/>
                        </w:rPr>
                        <w:t>）</w:t>
                      </w:r>
                    </w:p>
                  </w:txbxContent>
                </v:textbox>
              </v:shape>
            </w:pict>
          </mc:Fallback>
        </mc:AlternateContent>
      </w:r>
      <w:r>
        <w:rPr>
          <w:rFonts w:hint="default" w:ascii="Times New Roman" w:hAnsi="Times New Roman" w:eastAsia="宋体" w:cs="Times New Roman"/>
          <w:kern w:val="2"/>
          <w:sz w:val="21"/>
          <w:szCs w:val="20"/>
          <w:lang w:val="en-US" w:eastAsia="zh-CN" w:bidi="ar"/>
        </w:rPr>
        <w:br w:type="page"/>
      </w:r>
    </w:p>
    <w:p w14:paraId="6E7623F9">
      <w:pPr>
        <w:jc w:val="center"/>
        <w:rPr>
          <w:rFonts w:ascii="黑体" w:eastAsia="黑体"/>
          <w:sz w:val="30"/>
          <w:szCs w:val="30"/>
        </w:rPr>
      </w:pPr>
      <w:r>
        <w:rPr>
          <w:sz w:val="30"/>
        </w:rPr>
        <mc:AlternateContent>
          <mc:Choice Requires="wps">
            <w:drawing>
              <wp:anchor distT="0" distB="0" distL="114300" distR="114300" simplePos="0" relativeHeight="251661312" behindDoc="1" locked="0" layoutInCell="1" allowOverlap="1">
                <wp:simplePos x="0" y="0"/>
                <wp:positionH relativeFrom="column">
                  <wp:posOffset>-969010</wp:posOffset>
                </wp:positionH>
                <wp:positionV relativeFrom="paragraph">
                  <wp:posOffset>19050</wp:posOffset>
                </wp:positionV>
                <wp:extent cx="807085" cy="9655175"/>
                <wp:effectExtent l="6350" t="6350" r="24765" b="15875"/>
                <wp:wrapNone/>
                <wp:docPr id="20" name="文本框 4"/>
                <wp:cNvGraphicFramePr/>
                <a:graphic xmlns:a="http://schemas.openxmlformats.org/drawingml/2006/main">
                  <a:graphicData uri="http://schemas.microsoft.com/office/word/2010/wordprocessingShape">
                    <wps:wsp>
                      <wps:cNvSpPr txBox="1">
                        <a:spLocks noChangeArrowheads="1"/>
                      </wps:cNvSpPr>
                      <wps:spPr bwMode="auto">
                        <a:xfrm>
                          <a:off x="0" y="0"/>
                          <a:ext cx="807085" cy="9655175"/>
                        </a:xfrm>
                        <a:prstGeom prst="rect">
                          <a:avLst/>
                        </a:prstGeom>
                        <a:solidFill>
                          <a:srgbClr val="FFFFFF"/>
                        </a:solidFill>
                        <a:ln w="9525">
                          <a:solidFill>
                            <a:srgbClr val="FFFFFF"/>
                          </a:solidFill>
                          <a:miter lim="800000"/>
                        </a:ln>
                      </wps:spPr>
                      <wps:txbx>
                        <w:txbxContent>
                          <w:p w14:paraId="418C6AE8">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47B1C72C">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wps:txbx>
                      <wps:bodyPr rot="0" vert="vert270" wrap="square" lIns="91440" tIns="45720" rIns="91440" bIns="45720" anchor="t" anchorCtr="0" upright="1">
                        <a:noAutofit/>
                      </wps:bodyPr>
                    </wps:wsp>
                  </a:graphicData>
                </a:graphic>
              </wp:anchor>
            </w:drawing>
          </mc:Choice>
          <mc:Fallback>
            <w:pict>
              <v:shape id="文本框 4" o:spid="_x0000_s1026" o:spt="202" type="#_x0000_t202" style="position:absolute;left:0pt;margin-left:-76.3pt;margin-top:1.5pt;height:760.25pt;width:63.55pt;z-index:-251655168;mso-width-relative:page;mso-height-relative:page;" fillcolor="#FFFFFF" filled="t" stroked="t" coordsize="21600,21600" o:gfxdata="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">
                <v:fill on="t" focussize="0,0"/>
                <v:stroke color="#FFFFFF" miterlimit="8" joinstyle="miter"/>
                <v:imagedata o:title=""/>
                <o:lock v:ext="edit" aspectratio="f"/>
                <v:textbox style="layout-flow:vertical;mso-layout-flow-alt:bottom-to-top;">
                  <w:txbxContent>
                    <w:p w14:paraId="418C6AE8">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47B1C72C">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v:textbox>
              </v:shape>
            </w:pict>
          </mc:Fallback>
        </mc:AlternateContent>
      </w:r>
      <w:r>
        <w:rPr>
          <w:rFonts w:hint="eastAsia" w:ascii="黑体" w:eastAsia="黑体"/>
          <w:sz w:val="30"/>
          <w:szCs w:val="30"/>
        </w:rPr>
        <w:t>云南财经职业学院</w:t>
      </w:r>
      <w:r>
        <w:rPr>
          <w:rFonts w:hint="eastAsia" w:ascii="黑体" w:eastAsia="黑体"/>
          <w:sz w:val="30"/>
        </w:rPr>
        <w:t>校内</w:t>
      </w:r>
      <w:r>
        <w:rPr>
          <w:rFonts w:hint="eastAsia" w:ascii="黑体" w:eastAsia="黑体"/>
          <w:sz w:val="30"/>
          <w:szCs w:val="30"/>
        </w:rPr>
        <w:t>统一考试题</w:t>
      </w:r>
    </w:p>
    <w:p w14:paraId="5C81DB79">
      <w:pPr>
        <w:jc w:val="center"/>
        <w:rPr>
          <w:rFonts w:ascii="黑体" w:eastAsia="黑体"/>
          <w:sz w:val="30"/>
          <w:szCs w:val="30"/>
        </w:rPr>
      </w:pPr>
      <w:r>
        <w:rPr>
          <w:rFonts w:hint="eastAsia" w:ascii="黑体" w:eastAsia="黑体"/>
          <w:sz w:val="30"/>
          <w:szCs w:val="30"/>
        </w:rPr>
        <w:t>20</w:t>
      </w:r>
      <w:r>
        <w:rPr>
          <w:rFonts w:ascii="黑体" w:eastAsia="黑体"/>
          <w:sz w:val="30"/>
          <w:szCs w:val="30"/>
        </w:rPr>
        <w:t>2</w:t>
      </w:r>
      <w:r>
        <w:rPr>
          <w:rFonts w:hint="eastAsia" w:ascii="黑体" w:eastAsia="黑体"/>
          <w:sz w:val="30"/>
          <w:szCs w:val="30"/>
          <w:lang w:val="en-US" w:eastAsia="zh-CN"/>
        </w:rPr>
        <w:t>5</w:t>
      </w:r>
      <w:r>
        <w:rPr>
          <w:rFonts w:hint="eastAsia" w:ascii="黑体" w:eastAsia="黑体"/>
          <w:sz w:val="30"/>
          <w:szCs w:val="30"/>
        </w:rPr>
        <w:t>-202</w:t>
      </w:r>
      <w:r>
        <w:rPr>
          <w:rFonts w:hint="eastAsia" w:ascii="黑体" w:eastAsia="黑体"/>
          <w:sz w:val="30"/>
          <w:szCs w:val="30"/>
          <w:lang w:val="en-US" w:eastAsia="zh-CN"/>
        </w:rPr>
        <w:t>6</w:t>
      </w:r>
      <w:r>
        <w:rPr>
          <w:rFonts w:hint="eastAsia" w:ascii="黑体" w:eastAsia="黑体"/>
          <w:sz w:val="30"/>
          <w:szCs w:val="30"/>
        </w:rPr>
        <w:t>学年第二学期期末考试</w:t>
      </w:r>
    </w:p>
    <w:p w14:paraId="5B3B1A61">
      <w:pPr>
        <w:jc w:val="center"/>
        <w:rPr>
          <w:rFonts w:hint="eastAsia" w:ascii="黑体" w:eastAsia="黑体"/>
          <w:sz w:val="30"/>
          <w:szCs w:val="30"/>
          <w:lang w:val="en-US" w:eastAsia="zh-CN"/>
        </w:rPr>
      </w:pPr>
      <w:r>
        <w:rPr>
          <w:rFonts w:hint="eastAsia" w:ascii="黑体" w:eastAsia="黑体"/>
          <w:sz w:val="30"/>
          <w:szCs w:val="30"/>
        </w:rPr>
        <w:t>《电子数据取证技术应用》</w:t>
      </w:r>
      <w:r>
        <w:rPr>
          <w:rFonts w:hint="eastAsia" w:ascii="黑体" w:eastAsia="黑体"/>
          <w:sz w:val="30"/>
          <w:szCs w:val="30"/>
          <w:lang w:val="en-US" w:eastAsia="zh-CN"/>
        </w:rPr>
        <w:t>D</w:t>
      </w:r>
      <w:r>
        <w:rPr>
          <w:rFonts w:hint="eastAsia" w:ascii="黑体" w:eastAsia="黑体"/>
          <w:sz w:val="30"/>
          <w:szCs w:val="30"/>
        </w:rPr>
        <w:t>卷</w:t>
      </w:r>
      <w:r>
        <w:rPr>
          <w:rFonts w:hint="eastAsia" w:ascii="黑体" w:eastAsia="黑体"/>
          <w:sz w:val="30"/>
          <w:szCs w:val="30"/>
          <w:lang w:val="en-US" w:eastAsia="zh-CN"/>
        </w:rPr>
        <w:t>答案</w:t>
      </w:r>
    </w:p>
    <w:p w14:paraId="57379BCE">
      <w:pPr>
        <w:jc w:val="center"/>
        <w:rPr>
          <w:rFonts w:hint="eastAsia" w:ascii="黑体" w:eastAsia="黑体"/>
          <w:sz w:val="30"/>
          <w:szCs w:val="30"/>
        </w:rPr>
      </w:pPr>
      <w:r>
        <w:rPr>
          <w:rFonts w:hint="eastAsia" w:ascii="黑体" w:eastAsia="黑体"/>
          <w:sz w:val="30"/>
          <w:szCs w:val="30"/>
        </w:rPr>
        <w:t>（</w:t>
      </w:r>
      <w:r>
        <w:rPr>
          <w:rFonts w:hint="eastAsia" w:ascii="黑体" w:hAnsi="黑体" w:eastAsia="黑体" w:cs="黑体"/>
          <w:sz w:val="30"/>
          <w:szCs w:val="30"/>
        </w:rPr>
        <w:t>202</w:t>
      </w:r>
      <w:r>
        <w:rPr>
          <w:rFonts w:hint="eastAsia" w:ascii="黑体" w:hAnsi="黑体" w:eastAsia="黑体" w:cs="黑体"/>
          <w:sz w:val="30"/>
          <w:szCs w:val="30"/>
          <w:lang w:val="en-US" w:eastAsia="zh-CN"/>
        </w:rPr>
        <w:t>4</w:t>
      </w:r>
      <w:r>
        <w:rPr>
          <w:rFonts w:hint="eastAsia" w:ascii="黑体" w:hAnsi="黑体" w:eastAsia="黑体" w:cs="黑体"/>
          <w:sz w:val="30"/>
          <w:szCs w:val="30"/>
        </w:rPr>
        <w:t>级</w:t>
      </w:r>
      <w:r>
        <w:rPr>
          <w:rFonts w:hint="eastAsia" w:ascii="黑体" w:hAnsi="黑体" w:eastAsia="黑体" w:cs="黑体"/>
          <w:sz w:val="30"/>
          <w:szCs w:val="30"/>
          <w:lang w:val="en-US" w:eastAsia="zh-CN"/>
        </w:rPr>
        <w:t>信息安全技术应用</w:t>
      </w:r>
      <w:r>
        <w:rPr>
          <w:rFonts w:hint="eastAsia" w:ascii="黑体" w:hAnsi="黑体" w:eastAsia="黑体" w:cs="黑体"/>
          <w:sz w:val="30"/>
          <w:szCs w:val="30"/>
        </w:rPr>
        <w:t>专业适用</w:t>
      </w:r>
      <w:r>
        <w:rPr>
          <w:rFonts w:hint="eastAsia" w:ascii="黑体" w:eastAsia="黑体"/>
          <w:sz w:val="30"/>
          <w:szCs w:val="30"/>
        </w:rPr>
        <w:t>）</w:t>
      </w:r>
    </w:p>
    <w:tbl>
      <w:tblPr>
        <w:tblStyle w:val="8"/>
        <w:tblW w:w="9847"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230"/>
        <w:gridCol w:w="1230"/>
        <w:gridCol w:w="1230"/>
        <w:gridCol w:w="1230"/>
        <w:gridCol w:w="1230"/>
        <w:gridCol w:w="1230"/>
        <w:gridCol w:w="1230"/>
        <w:gridCol w:w="1237"/>
      </w:tblGrid>
      <w:tr w14:paraId="20DD5117">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72FF414F">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题 号</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2B9250B2">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一</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6CD6EB03">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二</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3FFBB31F">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三</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5DFB15F4">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四</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184530A2">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五</w:t>
            </w: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61637E83">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六</w:t>
            </w:r>
          </w:p>
        </w:tc>
        <w:tc>
          <w:tcPr>
            <w:tcW w:w="1237" w:type="dxa"/>
            <w:tcBorders>
              <w:top w:val="single" w:color="auto" w:sz="4" w:space="0"/>
              <w:left w:val="single" w:color="auto" w:sz="4" w:space="0"/>
              <w:bottom w:val="single" w:color="auto" w:sz="4" w:space="0"/>
              <w:right w:val="single" w:color="auto" w:sz="4" w:space="0"/>
            </w:tcBorders>
            <w:shd w:val="clear" w:color="auto" w:fill="auto"/>
            <w:vAlign w:val="top"/>
          </w:tcPr>
          <w:p w14:paraId="6A2E6065">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r>
              <w:rPr>
                <w:rFonts w:hint="eastAsia" w:ascii="黑体" w:hAnsi="Times New Roman" w:eastAsia="黑体" w:cs="黑体"/>
                <w:szCs w:val="22"/>
                <w:lang w:val="en-US" w:eastAsia="zh-CN"/>
              </w:rPr>
              <w:t>合计</w:t>
            </w:r>
          </w:p>
        </w:tc>
      </w:tr>
      <w:tr w14:paraId="0EC230A2">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63AF7CE0">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3BF7AE2F">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3D3F66CE">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72D5899B">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37604A71">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44C890F2">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0" w:type="dxa"/>
            <w:tcBorders>
              <w:top w:val="single" w:color="auto" w:sz="4" w:space="0"/>
              <w:left w:val="single" w:color="auto" w:sz="4" w:space="0"/>
              <w:bottom w:val="single" w:color="auto" w:sz="4" w:space="0"/>
              <w:right w:val="single" w:color="auto" w:sz="4" w:space="0"/>
            </w:tcBorders>
            <w:shd w:val="clear" w:color="auto" w:fill="auto"/>
            <w:vAlign w:val="top"/>
          </w:tcPr>
          <w:p w14:paraId="283E3F60">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c>
          <w:tcPr>
            <w:tcW w:w="1237" w:type="dxa"/>
            <w:tcBorders>
              <w:top w:val="single" w:color="auto" w:sz="4" w:space="0"/>
              <w:left w:val="single" w:color="auto" w:sz="4" w:space="0"/>
              <w:bottom w:val="single" w:color="auto" w:sz="4" w:space="0"/>
              <w:right w:val="single" w:color="auto" w:sz="4" w:space="0"/>
            </w:tcBorders>
            <w:shd w:val="clear" w:color="auto" w:fill="auto"/>
            <w:vAlign w:val="top"/>
          </w:tcPr>
          <w:p w14:paraId="420A40A8">
            <w:pPr>
              <w:keepNext w:val="0"/>
              <w:keepLines w:val="0"/>
              <w:widowControl w:val="0"/>
              <w:suppressLineNumbers w:val="0"/>
              <w:spacing w:before="0" w:beforeAutospacing="0" w:after="0" w:afterAutospacing="0"/>
              <w:ind w:left="0" w:right="0"/>
              <w:jc w:val="both"/>
              <w:rPr>
                <w:rFonts w:hint="eastAsia" w:ascii="黑体" w:hAnsi="Times New Roman" w:eastAsia="黑体" w:cs="黑体"/>
                <w:szCs w:val="22"/>
                <w:lang w:val="en-US"/>
              </w:rPr>
            </w:pPr>
          </w:p>
        </w:tc>
      </w:tr>
    </w:tbl>
    <w:p w14:paraId="14746C78">
      <w:pPr>
        <w:pStyle w:val="7"/>
        <w:keepNext w:val="0"/>
        <w:keepLines w:val="0"/>
        <w:widowControl w:val="0"/>
        <w:suppressLineNumbers w:val="0"/>
        <w:spacing w:before="0" w:beforeAutospacing="0" w:after="0" w:afterAutospacing="0"/>
        <w:ind w:left="0" w:right="0"/>
        <w:jc w:val="both"/>
        <w:rPr>
          <w:rFonts w:cs="Courier New"/>
          <w:b/>
          <w:bCs w:val="0"/>
          <w:sz w:val="30"/>
          <w:szCs w:val="30"/>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55"/>
        <w:gridCol w:w="1352"/>
        <w:gridCol w:w="5901"/>
      </w:tblGrid>
      <w:tr w14:paraId="1A07791D">
        <w:trPr>
          <w:trHeight w:val="315" w:hRule="atLeast"/>
        </w:trPr>
        <w:tc>
          <w:tcPr>
            <w:tcW w:w="1355" w:type="dxa"/>
            <w:tcBorders>
              <w:top w:val="single" w:color="auto" w:sz="4" w:space="0"/>
              <w:left w:val="single" w:color="auto" w:sz="4" w:space="0"/>
              <w:bottom w:val="single" w:color="auto" w:sz="4" w:space="0"/>
              <w:right w:val="single" w:color="auto" w:sz="4" w:space="0"/>
            </w:tcBorders>
            <w:shd w:val="clear" w:color="auto" w:fill="auto"/>
            <w:vAlign w:val="top"/>
          </w:tcPr>
          <w:p w14:paraId="4E5780CA">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52" w:type="dxa"/>
            <w:tcBorders>
              <w:top w:val="single" w:color="auto" w:sz="4" w:space="0"/>
              <w:left w:val="single" w:color="auto" w:sz="4" w:space="0"/>
              <w:bottom w:val="single" w:color="auto" w:sz="4" w:space="0"/>
              <w:right w:val="single" w:color="auto" w:sz="4" w:space="0"/>
            </w:tcBorders>
            <w:shd w:val="clear" w:color="auto" w:fill="auto"/>
            <w:vAlign w:val="top"/>
          </w:tcPr>
          <w:p w14:paraId="03203A73">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01" w:type="dxa"/>
            <w:vMerge w:val="restart"/>
            <w:tcBorders>
              <w:top w:val="nil"/>
              <w:left w:val="single" w:color="auto" w:sz="4" w:space="0"/>
              <w:bottom w:val="nil"/>
              <w:right w:val="nil"/>
            </w:tcBorders>
            <w:shd w:val="clear" w:color="auto" w:fill="auto"/>
            <w:vAlign w:val="center"/>
          </w:tcPr>
          <w:p w14:paraId="2B1F4579">
            <w:pPr>
              <w:keepNext w:val="0"/>
              <w:keepLines w:val="0"/>
              <w:widowControl w:val="0"/>
              <w:numPr>
                <w:ilvl w:val="0"/>
                <w:numId w:val="2"/>
              </w:numPr>
              <w:suppressLineNumbers w:val="0"/>
              <w:spacing w:before="0" w:beforeAutospacing="0" w:after="0" w:afterAutospacing="0"/>
              <w:ind w:left="148" w:right="0" w:firstLine="0"/>
              <w:jc w:val="both"/>
              <w:rPr>
                <w:rFonts w:hint="eastAsia" w:ascii="宋体" w:hAnsi="宋体" w:eastAsia="宋体" w:cs="宋体"/>
                <w:b/>
                <w:bCs w:val="0"/>
                <w:kern w:val="0"/>
                <w:szCs w:val="21"/>
                <w:lang w:val="en-US"/>
              </w:rPr>
            </w:pPr>
            <w:r>
              <w:rPr>
                <w:rFonts w:hint="eastAsia" w:ascii="宋体" w:hAnsi="宋体" w:eastAsia="宋体" w:cs="宋体"/>
                <w:b/>
                <w:bCs w:val="0"/>
                <w:kern w:val="0"/>
                <w:sz w:val="21"/>
                <w:szCs w:val="21"/>
                <w:lang w:val="en-US" w:eastAsia="zh-CN" w:bidi="ar"/>
              </w:rPr>
              <w:t>单项选择题（每题备选答案中只有一个符合答案符</w:t>
            </w:r>
          </w:p>
          <w:p w14:paraId="03E20250">
            <w:pPr>
              <w:keepNext w:val="0"/>
              <w:keepLines w:val="0"/>
              <w:widowControl w:val="0"/>
              <w:suppressLineNumbers w:val="0"/>
              <w:spacing w:before="0" w:beforeAutospacing="0" w:after="0" w:afterAutospacing="0"/>
              <w:ind w:left="1" w:right="0"/>
              <w:jc w:val="both"/>
              <w:rPr>
                <w:rFonts w:hint="eastAsia" w:ascii="宋体" w:hAnsi="宋体" w:eastAsia="宋体" w:cs="宋体"/>
                <w:b/>
                <w:bCs/>
                <w:szCs w:val="21"/>
                <w:lang w:val="en-US"/>
              </w:rPr>
            </w:pPr>
            <w:r>
              <w:rPr>
                <w:rFonts w:hint="eastAsia" w:ascii="宋体" w:hAnsi="宋体" w:eastAsia="宋体" w:cs="宋体"/>
                <w:b/>
                <w:bCs w:val="0"/>
                <w:kern w:val="0"/>
                <w:sz w:val="21"/>
                <w:szCs w:val="21"/>
                <w:lang w:val="en-US" w:eastAsia="zh-CN" w:bidi="ar"/>
              </w:rPr>
              <w:t>合题意，请将所选答案符号填写到后面括号内。每题1分，共15题，共15分。）</w:t>
            </w:r>
          </w:p>
        </w:tc>
      </w:tr>
      <w:tr w14:paraId="04F2EAE8">
        <w:trPr>
          <w:trHeight w:val="412" w:hRule="atLeast"/>
        </w:trPr>
        <w:tc>
          <w:tcPr>
            <w:tcW w:w="1355" w:type="dxa"/>
            <w:tcBorders>
              <w:top w:val="single" w:color="auto" w:sz="4" w:space="0"/>
              <w:left w:val="single" w:color="auto" w:sz="4" w:space="0"/>
              <w:bottom w:val="single" w:color="auto" w:sz="4" w:space="0"/>
              <w:right w:val="single" w:color="auto" w:sz="4" w:space="0"/>
            </w:tcBorders>
            <w:shd w:val="clear" w:color="auto" w:fill="auto"/>
            <w:vAlign w:val="top"/>
          </w:tcPr>
          <w:p w14:paraId="1EB760D3">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52" w:type="dxa"/>
            <w:tcBorders>
              <w:top w:val="single" w:color="auto" w:sz="4" w:space="0"/>
              <w:left w:val="single" w:color="auto" w:sz="4" w:space="0"/>
              <w:bottom w:val="single" w:color="auto" w:sz="4" w:space="0"/>
              <w:right w:val="single" w:color="auto" w:sz="4" w:space="0"/>
            </w:tcBorders>
            <w:shd w:val="clear" w:color="auto" w:fill="auto"/>
            <w:vAlign w:val="top"/>
          </w:tcPr>
          <w:p w14:paraId="6E23FE06">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5901" w:type="dxa"/>
            <w:vMerge w:val="continue"/>
            <w:tcBorders>
              <w:top w:val="nil"/>
              <w:left w:val="single" w:color="auto" w:sz="4" w:space="0"/>
              <w:bottom w:val="nil"/>
              <w:right w:val="nil"/>
            </w:tcBorders>
            <w:shd w:val="clear" w:color="auto" w:fill="auto"/>
            <w:vAlign w:val="center"/>
          </w:tcPr>
          <w:p w14:paraId="6C909831">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0" w:rightFromText="180" w:vertAnchor="text" w:horzAnchor="page" w:tblpX="1901" w:tblpY="422"/>
        <w:tblOverlap w:val="never"/>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964"/>
        <w:gridCol w:w="964"/>
        <w:gridCol w:w="964"/>
        <w:gridCol w:w="964"/>
        <w:gridCol w:w="964"/>
        <w:gridCol w:w="964"/>
        <w:gridCol w:w="964"/>
        <w:gridCol w:w="964"/>
        <w:gridCol w:w="964"/>
        <w:gridCol w:w="964"/>
      </w:tblGrid>
      <w:tr w14:paraId="6686F056">
        <w:trPr>
          <w:trHeight w:val="438"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307B73F">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6FCB4AB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BA5F858">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65E498C2">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61C71B0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6E737730">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1CE399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A057B0B">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C11A94F">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34C17393">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175A2E1A">
        <w:trPr>
          <w:trHeight w:val="421"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30321F9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C</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5E877420">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D</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18E16E82">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C</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54A212E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D</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085A1CBB">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C</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371EC219">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C</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149AFCAD">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16A47BA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C</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05CD417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237F765D">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C</w:t>
            </w:r>
          </w:p>
        </w:tc>
      </w:tr>
      <w:tr w14:paraId="4BBE2BCD">
        <w:trPr>
          <w:trHeight w:val="438"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9945D70">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11</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DB6552B">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12</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309A463">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13</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266FD97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14</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B2E8989">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15</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7E0A42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E471DC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45E70230">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0E109409">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040A046">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r>
      <w:tr w14:paraId="428731DE">
        <w:trPr>
          <w:trHeight w:val="455" w:hRule="atLeast"/>
        </w:trPr>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0908910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D</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77B387C4">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C</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402FED93">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5A0E4AC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C</w:t>
            </w:r>
          </w:p>
        </w:tc>
        <w:tc>
          <w:tcPr>
            <w:tcW w:w="964" w:type="dxa"/>
            <w:tcBorders>
              <w:top w:val="single" w:color="auto" w:sz="4" w:space="0"/>
              <w:left w:val="single" w:color="auto" w:sz="4" w:space="0"/>
              <w:bottom w:val="single" w:color="auto" w:sz="4" w:space="0"/>
              <w:right w:val="single" w:color="auto" w:sz="4" w:space="0"/>
            </w:tcBorders>
            <w:shd w:val="clear" w:color="auto" w:fill="auto"/>
            <w:vAlign w:val="top"/>
          </w:tcPr>
          <w:p w14:paraId="454634E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bCs/>
                <w:sz w:val="24"/>
                <w:szCs w:val="20"/>
                <w:lang w:val="en-US"/>
              </w:rPr>
            </w:pPr>
            <w:r>
              <w:rPr>
                <w:rFonts w:hint="eastAsia" w:ascii="宋体" w:hAnsi="宋体" w:eastAsia="宋体" w:cs="宋体"/>
                <w:b/>
                <w:bCs/>
                <w:kern w:val="0"/>
                <w:sz w:val="22"/>
                <w:szCs w:val="22"/>
                <w:lang w:val="en-US" w:eastAsia="zh-CN" w:bidi="ar"/>
              </w:rPr>
              <w:t>B</w:t>
            </w: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7A97097">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6160FD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7E90B0C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5B4B1DA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c>
          <w:tcPr>
            <w:tcW w:w="964" w:type="dxa"/>
            <w:tcBorders>
              <w:top w:val="single" w:color="auto" w:sz="4" w:space="0"/>
              <w:left w:val="single" w:color="auto" w:sz="4" w:space="0"/>
              <w:bottom w:val="single" w:color="auto" w:sz="4" w:space="0"/>
              <w:right w:val="single" w:color="auto" w:sz="4" w:space="0"/>
            </w:tcBorders>
            <w:shd w:val="clear" w:color="auto" w:fill="auto"/>
            <w:vAlign w:val="center"/>
          </w:tcPr>
          <w:p w14:paraId="1D8F56E9">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p>
        </w:tc>
      </w:tr>
    </w:tbl>
    <w:p w14:paraId="4D18E63A">
      <w:pPr>
        <w:pStyle w:val="7"/>
        <w:keepNext w:val="0"/>
        <w:keepLines w:val="0"/>
        <w:widowControl w:val="0"/>
        <w:suppressLineNumbers w:val="0"/>
        <w:spacing w:before="0" w:beforeAutospacing="0" w:after="0" w:afterAutospacing="0"/>
        <w:ind w:left="0" w:right="0"/>
        <w:jc w:val="both"/>
        <w:rPr>
          <w:rFonts w:cs="Courier New"/>
          <w:sz w:val="28"/>
          <w:szCs w:val="28"/>
          <w:lang w:val="en-US"/>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9"/>
        <w:gridCol w:w="1365"/>
        <w:gridCol w:w="5958"/>
      </w:tblGrid>
      <w:tr w14:paraId="1772AF0C">
        <w:trPr>
          <w:trHeight w:val="169"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792797E1">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3F99D22C">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58" w:type="dxa"/>
            <w:vMerge w:val="restart"/>
            <w:tcBorders>
              <w:top w:val="nil"/>
              <w:left w:val="single" w:color="auto" w:sz="4" w:space="0"/>
              <w:bottom w:val="nil"/>
              <w:right w:val="nil"/>
            </w:tcBorders>
            <w:shd w:val="clear" w:color="auto" w:fill="auto"/>
            <w:vAlign w:val="center"/>
          </w:tcPr>
          <w:p w14:paraId="472CCC83">
            <w:pPr>
              <w:pStyle w:val="7"/>
              <w:keepNext w:val="0"/>
              <w:keepLines w:val="0"/>
              <w:widowControl/>
              <w:suppressLineNumbers w:val="0"/>
              <w:shd w:val="clear" w:fill="FFFFFF"/>
              <w:spacing w:before="0" w:beforeAutospacing="0" w:after="0" w:afterAutospacing="0"/>
              <w:ind w:left="0" w:right="0"/>
              <w:rPr>
                <w:rFonts w:hint="default"/>
                <w:b/>
                <w:bCs/>
                <w:sz w:val="21"/>
                <w:szCs w:val="21"/>
                <w:shd w:val="clear" w:fill="FFFFFF"/>
                <w:lang w:val="en-US"/>
              </w:rPr>
            </w:pPr>
            <w:r>
              <w:rPr>
                <w:rFonts w:hint="default"/>
                <w:b/>
                <w:bCs/>
                <w:color w:val="auto"/>
                <w:kern w:val="2"/>
                <w:sz w:val="21"/>
                <w:szCs w:val="21"/>
                <w:shd w:val="clear" w:fill="FFFFFF"/>
              </w:rPr>
              <w:t>二、多项选择题</w:t>
            </w:r>
            <w:r>
              <w:rPr>
                <w:rFonts w:hint="default"/>
                <w:b/>
                <w:bCs/>
                <w:color w:val="auto"/>
                <w:kern w:val="2"/>
                <w:sz w:val="21"/>
                <w:szCs w:val="21"/>
                <w:shd w:val="clear" w:fill="FFFFFF"/>
                <w:lang w:val="en-US"/>
              </w:rPr>
              <w:t>(</w:t>
            </w:r>
            <w:r>
              <w:rPr>
                <w:rFonts w:hint="default"/>
                <w:b/>
                <w:bCs/>
                <w:color w:val="auto"/>
                <w:kern w:val="2"/>
                <w:sz w:val="21"/>
                <w:szCs w:val="21"/>
                <w:shd w:val="clear" w:fill="FFFFFF"/>
              </w:rPr>
              <w:t>每小题有两个或两个以上的正确答案，请将选定的答案用英文大写字母填入括号内。多选、少选、错选或不选均不得分。每题</w:t>
            </w:r>
            <w:r>
              <w:rPr>
                <w:rFonts w:hint="default"/>
                <w:b/>
                <w:bCs/>
                <w:color w:val="auto"/>
                <w:kern w:val="2"/>
                <w:sz w:val="21"/>
                <w:szCs w:val="21"/>
                <w:shd w:val="clear" w:fill="FFFFFF"/>
                <w:lang w:val="en-US"/>
              </w:rPr>
              <w:t>2</w:t>
            </w:r>
            <w:r>
              <w:rPr>
                <w:rFonts w:hint="default"/>
                <w:b/>
                <w:bCs/>
                <w:color w:val="auto"/>
                <w:kern w:val="2"/>
                <w:sz w:val="21"/>
                <w:szCs w:val="21"/>
                <w:shd w:val="clear" w:fill="FFFFFF"/>
              </w:rPr>
              <w:t>分，共</w:t>
            </w:r>
            <w:r>
              <w:rPr>
                <w:rFonts w:hint="default"/>
                <w:b/>
                <w:bCs/>
                <w:color w:val="auto"/>
                <w:kern w:val="2"/>
                <w:sz w:val="21"/>
                <w:szCs w:val="21"/>
                <w:shd w:val="clear" w:fill="FFFFFF"/>
                <w:lang w:val="en-US"/>
              </w:rPr>
              <w:t>1</w:t>
            </w:r>
            <w:r>
              <w:rPr>
                <w:rFonts w:hint="eastAsia"/>
                <w:b/>
                <w:bCs/>
                <w:color w:val="auto"/>
                <w:kern w:val="2"/>
                <w:sz w:val="21"/>
                <w:szCs w:val="21"/>
                <w:shd w:val="clear" w:fill="FFFFFF"/>
                <w:lang w:val="en-US" w:eastAsia="zh-CN"/>
              </w:rPr>
              <w:t>0</w:t>
            </w:r>
            <w:r>
              <w:rPr>
                <w:rFonts w:hint="default"/>
                <w:b/>
                <w:bCs/>
                <w:color w:val="auto"/>
                <w:kern w:val="2"/>
                <w:sz w:val="21"/>
                <w:szCs w:val="21"/>
                <w:shd w:val="clear" w:fill="FFFFFF"/>
              </w:rPr>
              <w:t>题，共</w:t>
            </w:r>
            <w:r>
              <w:rPr>
                <w:rFonts w:hint="eastAsia"/>
                <w:b/>
                <w:bCs/>
                <w:color w:val="auto"/>
                <w:kern w:val="2"/>
                <w:sz w:val="21"/>
                <w:szCs w:val="21"/>
                <w:shd w:val="clear" w:fill="FFFFFF"/>
                <w:lang w:val="en-US" w:eastAsia="zh-CN"/>
              </w:rPr>
              <w:t>2</w:t>
            </w:r>
            <w:r>
              <w:rPr>
                <w:rFonts w:hint="default"/>
                <w:b/>
                <w:bCs/>
                <w:color w:val="auto"/>
                <w:kern w:val="2"/>
                <w:sz w:val="21"/>
                <w:szCs w:val="21"/>
                <w:shd w:val="clear" w:fill="FFFFFF"/>
                <w:lang w:val="en-US"/>
              </w:rPr>
              <w:t>0</w:t>
            </w:r>
            <w:r>
              <w:rPr>
                <w:rFonts w:hint="default"/>
                <w:b/>
                <w:bCs/>
                <w:color w:val="auto"/>
                <w:kern w:val="2"/>
                <w:sz w:val="21"/>
                <w:szCs w:val="21"/>
                <w:shd w:val="clear" w:fill="FFFFFF"/>
              </w:rPr>
              <w:t>分。</w:t>
            </w:r>
            <w:r>
              <w:rPr>
                <w:rFonts w:hint="default"/>
                <w:b/>
                <w:bCs/>
                <w:color w:val="auto"/>
                <w:kern w:val="2"/>
                <w:sz w:val="21"/>
                <w:szCs w:val="21"/>
                <w:shd w:val="clear" w:fill="FFFFFF"/>
                <w:lang w:val="en-US"/>
              </w:rPr>
              <w:t>)</w:t>
            </w:r>
          </w:p>
        </w:tc>
      </w:tr>
      <w:tr w14:paraId="4C4F64FB">
        <w:trPr>
          <w:trHeight w:val="510" w:hRule="atLeast"/>
        </w:trPr>
        <w:tc>
          <w:tcPr>
            <w:tcW w:w="1369" w:type="dxa"/>
            <w:tcBorders>
              <w:top w:val="single" w:color="auto" w:sz="4" w:space="0"/>
              <w:left w:val="single" w:color="auto" w:sz="4" w:space="0"/>
              <w:bottom w:val="single" w:color="auto" w:sz="4" w:space="0"/>
              <w:right w:val="single" w:color="auto" w:sz="4" w:space="0"/>
            </w:tcBorders>
            <w:shd w:val="clear" w:color="auto" w:fill="auto"/>
            <w:vAlign w:val="top"/>
          </w:tcPr>
          <w:p w14:paraId="5C6B2099">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1365" w:type="dxa"/>
            <w:tcBorders>
              <w:top w:val="single" w:color="auto" w:sz="4" w:space="0"/>
              <w:left w:val="single" w:color="auto" w:sz="4" w:space="0"/>
              <w:bottom w:val="single" w:color="auto" w:sz="4" w:space="0"/>
              <w:right w:val="single" w:color="auto" w:sz="4" w:space="0"/>
            </w:tcBorders>
            <w:shd w:val="clear" w:color="auto" w:fill="auto"/>
            <w:vAlign w:val="top"/>
          </w:tcPr>
          <w:p w14:paraId="14DC8021">
            <w:pPr>
              <w:keepNext w:val="0"/>
              <w:keepLines w:val="0"/>
              <w:widowControl w:val="0"/>
              <w:suppressLineNumbers w:val="0"/>
              <w:spacing w:before="0" w:beforeAutospacing="0" w:after="0" w:afterAutospacing="0"/>
              <w:ind w:left="0" w:right="0"/>
              <w:jc w:val="both"/>
              <w:rPr>
                <w:rFonts w:hint="eastAsia" w:ascii="宋体" w:hAnsi="宋体" w:eastAsia="宋体" w:cs="宋体"/>
                <w:b/>
                <w:bCs/>
                <w:szCs w:val="21"/>
                <w:lang w:val="en-US"/>
              </w:rPr>
            </w:pPr>
          </w:p>
        </w:tc>
        <w:tc>
          <w:tcPr>
            <w:tcW w:w="5958" w:type="dxa"/>
            <w:vMerge w:val="continue"/>
            <w:tcBorders>
              <w:top w:val="nil"/>
              <w:left w:val="single" w:color="auto" w:sz="4" w:space="0"/>
              <w:bottom w:val="nil"/>
              <w:right w:val="nil"/>
            </w:tcBorders>
            <w:shd w:val="clear" w:color="auto" w:fill="auto"/>
            <w:vAlign w:val="center"/>
          </w:tcPr>
          <w:p w14:paraId="6770624F">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0" w:rightFromText="180" w:vertAnchor="text" w:horzAnchor="margin" w:tblpXSpec="left" w:tblpY="418"/>
        <w:tblOverlap w:val="never"/>
        <w:tblW w:w="4884"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67"/>
        <w:gridCol w:w="967"/>
        <w:gridCol w:w="967"/>
        <w:gridCol w:w="967"/>
        <w:gridCol w:w="967"/>
        <w:gridCol w:w="967"/>
        <w:gridCol w:w="968"/>
        <w:gridCol w:w="968"/>
        <w:gridCol w:w="972"/>
        <w:gridCol w:w="972"/>
      </w:tblGrid>
      <w:tr w14:paraId="704DB45D">
        <w:trPr>
          <w:trHeight w:val="427" w:hRule="atLeast"/>
        </w:trPr>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044457A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7B74B97C">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4F9A98A2">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103BD5C4">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5D74533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3E797DC4">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71A38043">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499" w:type="pct"/>
            <w:tcBorders>
              <w:top w:val="single" w:color="auto" w:sz="4" w:space="0"/>
              <w:left w:val="single" w:color="auto" w:sz="4" w:space="0"/>
              <w:bottom w:val="single" w:color="auto" w:sz="4" w:space="0"/>
              <w:right w:val="single" w:color="auto" w:sz="4" w:space="0"/>
            </w:tcBorders>
            <w:shd w:val="clear" w:color="auto" w:fill="auto"/>
            <w:vAlign w:val="center"/>
          </w:tcPr>
          <w:p w14:paraId="08CC93BF">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501" w:type="pct"/>
            <w:tcBorders>
              <w:top w:val="single" w:color="auto" w:sz="4" w:space="0"/>
              <w:left w:val="single" w:color="auto" w:sz="4" w:space="0"/>
              <w:bottom w:val="single" w:color="auto" w:sz="4" w:space="0"/>
              <w:right w:val="single" w:color="auto" w:sz="4" w:space="0"/>
            </w:tcBorders>
            <w:shd w:val="clear" w:color="auto" w:fill="auto"/>
            <w:vAlign w:val="top"/>
          </w:tcPr>
          <w:p w14:paraId="68D3E91E">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501" w:type="pct"/>
            <w:tcBorders>
              <w:top w:val="single" w:color="auto" w:sz="4" w:space="0"/>
              <w:left w:val="single" w:color="auto" w:sz="4" w:space="0"/>
              <w:bottom w:val="single" w:color="auto" w:sz="4" w:space="0"/>
              <w:right w:val="single" w:color="auto" w:sz="4" w:space="0"/>
            </w:tcBorders>
            <w:shd w:val="clear" w:color="auto" w:fill="auto"/>
            <w:vAlign w:val="top"/>
          </w:tcPr>
          <w:p w14:paraId="06055155">
            <w:pPr>
              <w:keepNext w:val="0"/>
              <w:keepLines w:val="0"/>
              <w:widowControl w:val="0"/>
              <w:suppressLineNumbers w:val="0"/>
              <w:adjustRightInd w:val="0"/>
              <w:snapToGrid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32A627B9">
        <w:trPr>
          <w:trHeight w:val="427" w:hRule="atLeast"/>
        </w:trPr>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2419C605">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val="0"/>
                <w:bCs w:val="0"/>
                <w:sz w:val="24"/>
                <w:szCs w:val="20"/>
                <w:lang w:val="en-US"/>
              </w:rPr>
            </w:pPr>
            <w:r>
              <w:rPr>
                <w:rFonts w:hint="eastAsia" w:ascii="宋体" w:hAnsi="宋体" w:eastAsia="宋体" w:cs="宋体"/>
                <w:kern w:val="0"/>
                <w:sz w:val="22"/>
                <w:szCs w:val="22"/>
                <w:lang w:val="en-US" w:eastAsia="zh-CN" w:bidi="ar"/>
              </w:rPr>
              <w:t>ABC</w:t>
            </w:r>
          </w:p>
        </w:tc>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615E36E9">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val="0"/>
                <w:bCs w:val="0"/>
                <w:sz w:val="24"/>
                <w:szCs w:val="20"/>
                <w:lang w:val="en-US"/>
              </w:rPr>
            </w:pPr>
            <w:r>
              <w:rPr>
                <w:rFonts w:hint="eastAsia" w:ascii="宋体" w:hAnsi="宋体" w:eastAsia="宋体" w:cs="宋体"/>
                <w:kern w:val="0"/>
                <w:sz w:val="22"/>
                <w:szCs w:val="22"/>
                <w:lang w:val="en-US" w:eastAsia="zh-CN" w:bidi="ar"/>
              </w:rPr>
              <w:t>BCD</w:t>
            </w:r>
          </w:p>
        </w:tc>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14B608B0">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val="0"/>
                <w:bCs w:val="0"/>
                <w:sz w:val="24"/>
                <w:szCs w:val="20"/>
                <w:lang w:val="en-US"/>
              </w:rPr>
            </w:pPr>
            <w:r>
              <w:rPr>
                <w:rFonts w:hint="eastAsia" w:ascii="宋体" w:hAnsi="宋体" w:eastAsia="宋体" w:cs="宋体"/>
                <w:kern w:val="0"/>
                <w:sz w:val="22"/>
                <w:szCs w:val="22"/>
                <w:lang w:val="en-US" w:eastAsia="zh-CN" w:bidi="ar"/>
              </w:rPr>
              <w:t>ABC</w:t>
            </w:r>
          </w:p>
        </w:tc>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5ACF9D11">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val="0"/>
                <w:bCs w:val="0"/>
                <w:sz w:val="24"/>
                <w:szCs w:val="20"/>
                <w:lang w:val="en-US"/>
              </w:rPr>
            </w:pPr>
            <w:r>
              <w:rPr>
                <w:rFonts w:hint="eastAsia" w:ascii="宋体" w:hAnsi="宋体" w:eastAsia="宋体" w:cs="宋体"/>
                <w:kern w:val="0"/>
                <w:sz w:val="22"/>
                <w:szCs w:val="22"/>
                <w:lang w:val="en-US" w:eastAsia="zh-CN" w:bidi="ar"/>
              </w:rPr>
              <w:t>ABC</w:t>
            </w:r>
          </w:p>
        </w:tc>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450D07CF">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val="0"/>
                <w:bCs w:val="0"/>
                <w:sz w:val="24"/>
                <w:szCs w:val="20"/>
                <w:lang w:val="en-US"/>
              </w:rPr>
            </w:pPr>
            <w:r>
              <w:rPr>
                <w:rFonts w:hint="eastAsia" w:ascii="宋体" w:hAnsi="宋体" w:eastAsia="宋体" w:cs="宋体"/>
                <w:kern w:val="0"/>
                <w:sz w:val="22"/>
                <w:szCs w:val="22"/>
                <w:lang w:val="en-US" w:eastAsia="zh-CN" w:bidi="ar"/>
              </w:rPr>
              <w:t>AB</w:t>
            </w:r>
          </w:p>
        </w:tc>
        <w:tc>
          <w:tcPr>
            <w:tcW w:w="967" w:type="dxa"/>
            <w:tcBorders>
              <w:top w:val="single" w:color="auto" w:sz="4" w:space="0"/>
              <w:left w:val="single" w:color="auto" w:sz="4" w:space="0"/>
              <w:bottom w:val="single" w:color="auto" w:sz="4" w:space="0"/>
              <w:right w:val="single" w:color="auto" w:sz="4" w:space="0"/>
            </w:tcBorders>
            <w:shd w:val="clear" w:color="auto" w:fill="auto"/>
            <w:vAlign w:val="top"/>
          </w:tcPr>
          <w:p w14:paraId="06D91D44">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val="0"/>
                <w:bCs w:val="0"/>
                <w:sz w:val="24"/>
                <w:szCs w:val="20"/>
                <w:lang w:val="en-US"/>
              </w:rPr>
            </w:pPr>
            <w:r>
              <w:rPr>
                <w:rFonts w:hint="eastAsia" w:ascii="宋体" w:hAnsi="宋体" w:eastAsia="宋体" w:cs="宋体"/>
                <w:kern w:val="0"/>
                <w:sz w:val="22"/>
                <w:szCs w:val="22"/>
                <w:lang w:val="en-US" w:eastAsia="zh-CN" w:bidi="ar"/>
              </w:rPr>
              <w:t>ABD</w:t>
            </w:r>
          </w:p>
        </w:tc>
        <w:tc>
          <w:tcPr>
            <w:tcW w:w="968" w:type="dxa"/>
            <w:tcBorders>
              <w:top w:val="single" w:color="auto" w:sz="4" w:space="0"/>
              <w:left w:val="single" w:color="auto" w:sz="4" w:space="0"/>
              <w:bottom w:val="single" w:color="auto" w:sz="4" w:space="0"/>
              <w:right w:val="single" w:color="auto" w:sz="4" w:space="0"/>
            </w:tcBorders>
            <w:shd w:val="clear" w:color="auto" w:fill="auto"/>
            <w:vAlign w:val="top"/>
          </w:tcPr>
          <w:p w14:paraId="01584F4E">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val="0"/>
                <w:bCs w:val="0"/>
                <w:sz w:val="24"/>
                <w:szCs w:val="20"/>
                <w:lang w:val="en-US"/>
              </w:rPr>
            </w:pPr>
            <w:r>
              <w:rPr>
                <w:rFonts w:hint="eastAsia" w:ascii="宋体" w:hAnsi="宋体" w:eastAsia="宋体" w:cs="宋体"/>
                <w:kern w:val="0"/>
                <w:sz w:val="22"/>
                <w:szCs w:val="22"/>
                <w:lang w:val="en-US" w:eastAsia="zh-CN" w:bidi="ar"/>
              </w:rPr>
              <w:t>AB</w:t>
            </w:r>
          </w:p>
        </w:tc>
        <w:tc>
          <w:tcPr>
            <w:tcW w:w="968" w:type="dxa"/>
            <w:tcBorders>
              <w:top w:val="single" w:color="auto" w:sz="4" w:space="0"/>
              <w:left w:val="single" w:color="auto" w:sz="4" w:space="0"/>
              <w:bottom w:val="single" w:color="auto" w:sz="4" w:space="0"/>
              <w:right w:val="single" w:color="auto" w:sz="4" w:space="0"/>
            </w:tcBorders>
            <w:shd w:val="clear" w:color="auto" w:fill="auto"/>
            <w:vAlign w:val="top"/>
          </w:tcPr>
          <w:p w14:paraId="0AA23DB9">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val="0"/>
                <w:bCs w:val="0"/>
                <w:sz w:val="24"/>
                <w:szCs w:val="20"/>
                <w:lang w:val="en-US"/>
              </w:rPr>
            </w:pPr>
            <w:r>
              <w:rPr>
                <w:rFonts w:hint="eastAsia" w:ascii="宋体" w:hAnsi="宋体" w:eastAsia="宋体" w:cs="宋体"/>
                <w:kern w:val="0"/>
                <w:sz w:val="22"/>
                <w:szCs w:val="22"/>
                <w:lang w:val="en-US" w:eastAsia="zh-CN" w:bidi="ar"/>
              </w:rPr>
              <w:t>ABC</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5E85C252">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val="0"/>
                <w:bCs w:val="0"/>
                <w:sz w:val="24"/>
                <w:szCs w:val="20"/>
                <w:lang w:val="en-US"/>
              </w:rPr>
            </w:pPr>
            <w:r>
              <w:rPr>
                <w:rFonts w:hint="eastAsia" w:ascii="宋体" w:hAnsi="宋体" w:eastAsia="宋体" w:cs="宋体"/>
                <w:kern w:val="0"/>
                <w:sz w:val="22"/>
                <w:szCs w:val="22"/>
                <w:lang w:val="en-US" w:eastAsia="zh-CN" w:bidi="ar"/>
              </w:rPr>
              <w:t>ABC</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090DC2B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ascii="Times New Roman" w:hAnsi="Times New Roman" w:cs="Times New Roman"/>
                <w:b w:val="0"/>
                <w:bCs w:val="0"/>
                <w:sz w:val="24"/>
                <w:szCs w:val="20"/>
                <w:lang w:val="en-US"/>
              </w:rPr>
            </w:pPr>
            <w:r>
              <w:rPr>
                <w:rFonts w:hint="eastAsia" w:ascii="宋体" w:hAnsi="宋体" w:eastAsia="宋体" w:cs="宋体"/>
                <w:kern w:val="0"/>
                <w:sz w:val="22"/>
                <w:szCs w:val="22"/>
                <w:lang w:val="en-US" w:eastAsia="zh-CN" w:bidi="ar"/>
              </w:rPr>
              <w:t>ABC</w:t>
            </w:r>
          </w:p>
        </w:tc>
      </w:tr>
    </w:tbl>
    <w:p w14:paraId="02A8C0A0">
      <w:pPr>
        <w:jc w:val="both"/>
        <w:rPr>
          <w:rFonts w:hint="eastAsia" w:ascii="黑体" w:eastAsia="黑体"/>
          <w:sz w:val="30"/>
          <w:szCs w:val="30"/>
        </w:rPr>
      </w:pPr>
      <w:r>
        <mc:AlternateContent>
          <mc:Choice Requires="wps">
            <w:drawing>
              <wp:anchor distT="0" distB="0" distL="114300" distR="114300" simplePos="0" relativeHeight="251673600" behindDoc="0" locked="0" layoutInCell="1" allowOverlap="1">
                <wp:simplePos x="0" y="0"/>
                <wp:positionH relativeFrom="margin">
                  <wp:posOffset>2534285</wp:posOffset>
                </wp:positionH>
                <wp:positionV relativeFrom="paragraph">
                  <wp:posOffset>3481705</wp:posOffset>
                </wp:positionV>
                <wp:extent cx="1828800" cy="1828800"/>
                <wp:effectExtent l="0" t="0" r="0" b="0"/>
                <wp:wrapNone/>
                <wp:docPr id="14" name="文本框 1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152C2ED">
                            <w:pPr>
                              <w:pStyle w:val="5"/>
                            </w:pPr>
                            <w:r>
                              <w:t xml:space="preserve">第 </w:t>
                            </w:r>
                            <w:r>
                              <w:rPr>
                                <w:rFonts w:hint="eastAsia"/>
                                <w:lang w:val="en-US" w:eastAsia="zh-CN"/>
                              </w:rPr>
                              <w:t>1</w:t>
                            </w:r>
                            <w:r>
                              <w:rPr>
                                <w:rFonts w:hint="eastAsia"/>
                              </w:rPr>
                              <w:t xml:space="preserve"> </w:t>
                            </w:r>
                            <w:r>
                              <w:t xml:space="preserve">页 </w:t>
                            </w:r>
                            <w:r>
                              <w:rPr>
                                <w:rFonts w:hint="eastAsia"/>
                              </w:rPr>
                              <w:t>（</w:t>
                            </w:r>
                            <w:r>
                              <w:t xml:space="preserve">共 </w:t>
                            </w:r>
                            <w:r>
                              <w:rPr>
                                <w:rFonts w:hint="eastAsia"/>
                                <w:lang w:val="en-US" w:eastAsia="zh-CN"/>
                              </w:rPr>
                              <w:t xml:space="preserve">3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9.55pt;margin-top:274.15pt;height:144pt;width:144pt;mso-position-horizontal-relative:margin;mso-wrap-style:none;z-index:251673600;mso-width-relative:page;mso-height-relative:page;" filled="f" stroked="f" coordsize="21600,21600" o:gfxdata="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IMf7d2QAAAAsBAAAPAAAAAAAAAAEAIAAAACIAAABkcnMvZG93bnJldi54bWxQSwEC&#10;FAAUAAAACACHTuJAK+3r1iwCAABXBAAADgAAAAAAAAABACAAAAAoAQAAZHJzL2Uyb0RvYy54bWxQ&#10;SwUGAAAAAAYABgBZAQAAxgUAAAAA&#10;">
                <v:fill on="f" focussize="0,0"/>
                <v:stroke on="f" weight="0.5pt"/>
                <v:imagedata o:title=""/>
                <o:lock v:ext="edit" aspectratio="f"/>
                <v:textbox inset="0mm,0mm,0mm,0mm" style="mso-fit-shape-to-text:t;">
                  <w:txbxContent>
                    <w:p w14:paraId="0152C2ED">
                      <w:pPr>
                        <w:pStyle w:val="5"/>
                      </w:pPr>
                      <w:r>
                        <w:t xml:space="preserve">第 </w:t>
                      </w:r>
                      <w:r>
                        <w:rPr>
                          <w:rFonts w:hint="eastAsia"/>
                          <w:lang w:val="en-US" w:eastAsia="zh-CN"/>
                        </w:rPr>
                        <w:t>1</w:t>
                      </w:r>
                      <w:r>
                        <w:rPr>
                          <w:rFonts w:hint="eastAsia"/>
                        </w:rPr>
                        <w:t xml:space="preserve"> </w:t>
                      </w:r>
                      <w:r>
                        <w:t xml:space="preserve">页 </w:t>
                      </w:r>
                      <w:r>
                        <w:rPr>
                          <w:rFonts w:hint="eastAsia"/>
                        </w:rPr>
                        <w:t>（</w:t>
                      </w:r>
                      <w:r>
                        <w:t xml:space="preserve">共 </w:t>
                      </w:r>
                      <w:r>
                        <w:rPr>
                          <w:rFonts w:hint="eastAsia"/>
                          <w:lang w:val="en-US" w:eastAsia="zh-CN"/>
                        </w:rPr>
                        <w:t xml:space="preserve">3 </w:t>
                      </w:r>
                      <w:r>
                        <w:t>页</w:t>
                      </w:r>
                      <w:r>
                        <w:rPr>
                          <w:rFonts w:hint="eastAsia"/>
                        </w:rPr>
                        <w:t>）</w:t>
                      </w:r>
                    </w:p>
                  </w:txbxContent>
                </v:textbox>
              </v:shape>
            </w:pict>
          </mc:Fallback>
        </mc:AlternateContent>
      </w:r>
      <w:r>
        <mc:AlternateContent>
          <mc:Choice Requires="wps">
            <w:drawing>
              <wp:anchor distT="0" distB="0" distL="114300" distR="114300" simplePos="0" relativeHeight="251674624" behindDoc="0" locked="0" layoutInCell="1" allowOverlap="1">
                <wp:simplePos x="0" y="0"/>
                <wp:positionH relativeFrom="margin">
                  <wp:posOffset>9493885</wp:posOffset>
                </wp:positionH>
                <wp:positionV relativeFrom="paragraph">
                  <wp:posOffset>3481705</wp:posOffset>
                </wp:positionV>
                <wp:extent cx="1828800" cy="1828800"/>
                <wp:effectExtent l="0" t="0" r="0" b="0"/>
                <wp:wrapNone/>
                <wp:docPr id="15" name="文本框 15"/>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0EBD0C9E">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3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747.55pt;margin-top:274.15pt;height:144pt;width:144pt;mso-position-horizontal-relative:margin;mso-wrap-style:none;z-index:251674624;mso-width-relative:page;mso-height-relative:page;" filled="f" stroked="f" coordsize="21600,21600" o:gfxdata="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AEvTJd2QAAAA0BAAAPAAAAAAAAAAEAIAAAACIAAABkcnMvZG93bnJldi54bWxQSwEC&#10;FAAUAAAACACHTuJAg6C4liwCAABXBAAADgAAAAAAAAABACAAAAAoAQAAZHJzL2Uyb0RvYy54bWxQ&#10;SwUGAAAAAAYABgBZAQAAxgUAAAAA&#10;">
                <v:fill on="f" focussize="0,0"/>
                <v:stroke on="f" weight="0.5pt"/>
                <v:imagedata o:title=""/>
                <o:lock v:ext="edit" aspectratio="f"/>
                <v:textbox inset="0mm,0mm,0mm,0mm" style="mso-fit-shape-to-text:t;">
                  <w:txbxContent>
                    <w:p w14:paraId="0EBD0C9E">
                      <w:pPr>
                        <w:pStyle w:val="5"/>
                      </w:pPr>
                      <w:r>
                        <w:t xml:space="preserve">第 </w:t>
                      </w:r>
                      <w:r>
                        <w:rPr>
                          <w:rFonts w:hint="eastAsia"/>
                          <w:lang w:val="en-US" w:eastAsia="zh-CN"/>
                        </w:rPr>
                        <w:t>2</w:t>
                      </w:r>
                      <w:r>
                        <w:rPr>
                          <w:rFonts w:hint="eastAsia"/>
                        </w:rPr>
                        <w:t xml:space="preserve"> </w:t>
                      </w:r>
                      <w:r>
                        <w:t xml:space="preserve">页 </w:t>
                      </w:r>
                      <w:r>
                        <w:rPr>
                          <w:rFonts w:hint="eastAsia"/>
                        </w:rPr>
                        <w:t>（</w:t>
                      </w:r>
                      <w:r>
                        <w:t xml:space="preserve">共 </w:t>
                      </w:r>
                      <w:r>
                        <w:rPr>
                          <w:rFonts w:hint="eastAsia"/>
                          <w:lang w:val="en-US" w:eastAsia="zh-CN"/>
                        </w:rPr>
                        <w:t xml:space="preserve">3 </w:t>
                      </w:r>
                      <w:r>
                        <w:t>页</w:t>
                      </w:r>
                      <w:r>
                        <w:rPr>
                          <w:rFonts w:hint="eastAsia"/>
                        </w:rPr>
                        <w:t>）</w:t>
                      </w:r>
                    </w:p>
                  </w:txbxContent>
                </v:textbox>
              </v:shape>
            </w:pict>
          </mc:Fallback>
        </mc:AlternateContent>
      </w: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7"/>
        <w:gridCol w:w="1344"/>
        <w:gridCol w:w="6516"/>
      </w:tblGrid>
      <w:tr w14:paraId="2D1D602C">
        <w:trPr>
          <w:trHeight w:val="182" w:hRule="atLeast"/>
        </w:trPr>
        <w:tc>
          <w:tcPr>
            <w:tcW w:w="1347" w:type="dxa"/>
            <w:tcBorders>
              <w:top w:val="single" w:color="auto" w:sz="4" w:space="0"/>
              <w:left w:val="single" w:color="auto" w:sz="4" w:space="0"/>
              <w:bottom w:val="single" w:color="auto" w:sz="4" w:space="0"/>
              <w:right w:val="single" w:color="auto" w:sz="4" w:space="0"/>
            </w:tcBorders>
            <w:shd w:val="clear" w:color="auto" w:fill="auto"/>
            <w:vAlign w:val="top"/>
          </w:tcPr>
          <w:p w14:paraId="2AD1A7E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02F736BB">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6516" w:type="dxa"/>
            <w:vMerge w:val="restart"/>
            <w:tcBorders>
              <w:top w:val="nil"/>
              <w:left w:val="single" w:color="auto" w:sz="4" w:space="0"/>
              <w:bottom w:val="nil"/>
              <w:right w:val="nil"/>
            </w:tcBorders>
            <w:shd w:val="clear" w:color="auto" w:fill="auto"/>
            <w:vAlign w:val="center"/>
          </w:tcPr>
          <w:p w14:paraId="5C085A8E">
            <w:pPr>
              <w:pStyle w:val="7"/>
              <w:keepNext w:val="0"/>
              <w:keepLines w:val="0"/>
              <w:widowControl/>
              <w:suppressLineNumbers w:val="0"/>
              <w:shd w:val="clear" w:fill="FFFFFF"/>
              <w:spacing w:before="0" w:beforeAutospacing="0" w:after="0" w:afterAutospacing="0"/>
              <w:ind w:left="0" w:right="0"/>
              <w:rPr>
                <w:rFonts w:hint="default"/>
                <w:sz w:val="21"/>
                <w:szCs w:val="21"/>
                <w:shd w:val="clear" w:fill="FFFFFF"/>
                <w:lang w:val="en-US"/>
              </w:rPr>
            </w:pPr>
            <w:r>
              <w:rPr>
                <w:rFonts w:hint="default"/>
                <w:b/>
                <w:bCs w:val="0"/>
                <w:color w:val="auto"/>
                <w:sz w:val="21"/>
                <w:szCs w:val="21"/>
                <w:shd w:val="clear" w:fill="FFFFFF"/>
              </w:rPr>
              <w:t>三、判断题</w:t>
            </w:r>
            <w:r>
              <w:rPr>
                <w:rFonts w:hint="default"/>
                <w:b/>
                <w:bCs w:val="0"/>
                <w:color w:val="auto"/>
                <w:sz w:val="21"/>
                <w:szCs w:val="21"/>
                <w:shd w:val="clear" w:fill="FFFFFF"/>
                <w:lang w:val="en-US"/>
              </w:rPr>
              <w:t>(</w:t>
            </w:r>
            <w:r>
              <w:rPr>
                <w:rFonts w:hint="default"/>
                <w:b/>
                <w:bCs w:val="0"/>
                <w:color w:val="auto"/>
                <w:sz w:val="21"/>
                <w:szCs w:val="21"/>
                <w:shd w:val="clear" w:fill="FFFFFF"/>
              </w:rPr>
              <w:t>认为正确的在题号对应的括号中写“√”</w:t>
            </w:r>
            <w:r>
              <w:rPr>
                <w:rFonts w:hint="default"/>
                <w:b/>
                <w:bCs w:val="0"/>
                <w:color w:val="auto"/>
                <w:sz w:val="21"/>
                <w:szCs w:val="21"/>
                <w:shd w:val="clear" w:fill="FFFFFF"/>
                <w:lang w:val="en-US"/>
              </w:rPr>
              <w:t>;</w:t>
            </w:r>
            <w:r>
              <w:rPr>
                <w:rFonts w:hint="default"/>
                <w:b/>
                <w:bCs w:val="0"/>
                <w:color w:val="auto"/>
                <w:sz w:val="21"/>
                <w:szCs w:val="21"/>
                <w:shd w:val="clear" w:fill="FFFFFF"/>
              </w:rPr>
              <w:t>认为错误的，在题号对应的括号中写“×”。每题</w:t>
            </w:r>
            <w:r>
              <w:rPr>
                <w:rFonts w:hint="eastAsia"/>
                <w:b/>
                <w:bCs w:val="0"/>
                <w:color w:val="auto"/>
                <w:sz w:val="21"/>
                <w:szCs w:val="21"/>
                <w:shd w:val="clear" w:fill="FFFFFF"/>
                <w:lang w:val="en-US" w:eastAsia="zh-CN"/>
              </w:rPr>
              <w:t>1</w:t>
            </w:r>
            <w:r>
              <w:rPr>
                <w:rFonts w:hint="default"/>
                <w:b/>
                <w:bCs w:val="0"/>
                <w:color w:val="auto"/>
                <w:sz w:val="21"/>
                <w:szCs w:val="21"/>
                <w:shd w:val="clear" w:fill="FFFFFF"/>
              </w:rPr>
              <w:t>分，共</w:t>
            </w:r>
            <w:r>
              <w:rPr>
                <w:rFonts w:hint="default"/>
                <w:b/>
                <w:bCs w:val="0"/>
                <w:color w:val="auto"/>
                <w:sz w:val="21"/>
                <w:szCs w:val="21"/>
                <w:shd w:val="clear" w:fill="FFFFFF"/>
                <w:lang w:val="en-US"/>
              </w:rPr>
              <w:t>10</w:t>
            </w:r>
            <w:r>
              <w:rPr>
                <w:rFonts w:hint="default"/>
                <w:b/>
                <w:bCs w:val="0"/>
                <w:color w:val="auto"/>
                <w:sz w:val="21"/>
                <w:szCs w:val="21"/>
                <w:shd w:val="clear" w:fill="FFFFFF"/>
              </w:rPr>
              <w:t>题，共</w:t>
            </w:r>
            <w:r>
              <w:rPr>
                <w:rFonts w:hint="eastAsia"/>
                <w:b/>
                <w:bCs w:val="0"/>
                <w:color w:val="auto"/>
                <w:sz w:val="21"/>
                <w:szCs w:val="21"/>
                <w:shd w:val="clear" w:fill="FFFFFF"/>
                <w:lang w:val="en-US" w:eastAsia="zh-CN"/>
              </w:rPr>
              <w:t>1</w:t>
            </w:r>
            <w:r>
              <w:rPr>
                <w:rFonts w:hint="default"/>
                <w:b/>
                <w:bCs w:val="0"/>
                <w:color w:val="auto"/>
                <w:sz w:val="21"/>
                <w:szCs w:val="21"/>
                <w:shd w:val="clear" w:fill="FFFFFF"/>
                <w:lang w:val="en-US"/>
              </w:rPr>
              <w:t>0</w:t>
            </w:r>
            <w:r>
              <w:rPr>
                <w:rFonts w:hint="default"/>
                <w:b/>
                <w:bCs w:val="0"/>
                <w:color w:val="auto"/>
                <w:sz w:val="21"/>
                <w:szCs w:val="21"/>
                <w:shd w:val="clear" w:fill="FFFFFF"/>
              </w:rPr>
              <w:t>分。</w:t>
            </w:r>
            <w:r>
              <w:rPr>
                <w:rFonts w:hint="default"/>
                <w:b/>
                <w:bCs w:val="0"/>
                <w:color w:val="auto"/>
                <w:sz w:val="21"/>
                <w:szCs w:val="21"/>
                <w:shd w:val="clear" w:fill="FFFFFF"/>
                <w:lang w:val="en-US"/>
              </w:rPr>
              <w:t>)</w:t>
            </w:r>
          </w:p>
        </w:tc>
      </w:tr>
      <w:tr w14:paraId="7A3C4549">
        <w:trPr>
          <w:trHeight w:val="510" w:hRule="atLeast"/>
        </w:trPr>
        <w:tc>
          <w:tcPr>
            <w:tcW w:w="1347" w:type="dxa"/>
            <w:tcBorders>
              <w:top w:val="single" w:color="auto" w:sz="4" w:space="0"/>
              <w:left w:val="single" w:color="auto" w:sz="4" w:space="0"/>
              <w:bottom w:val="single" w:color="auto" w:sz="4" w:space="0"/>
              <w:right w:val="single" w:color="auto" w:sz="4" w:space="0"/>
            </w:tcBorders>
            <w:shd w:val="clear" w:color="auto" w:fill="auto"/>
            <w:vAlign w:val="top"/>
          </w:tcPr>
          <w:p w14:paraId="20296F4F">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4B9BEE2D">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6516" w:type="dxa"/>
            <w:vMerge w:val="continue"/>
            <w:tcBorders>
              <w:top w:val="nil"/>
              <w:left w:val="single" w:color="auto" w:sz="4" w:space="0"/>
              <w:bottom w:val="nil"/>
              <w:right w:val="nil"/>
            </w:tcBorders>
            <w:shd w:val="clear" w:color="auto" w:fill="auto"/>
            <w:vAlign w:val="center"/>
          </w:tcPr>
          <w:p w14:paraId="2D04EE15">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tbl>
      <w:tblPr>
        <w:tblStyle w:val="8"/>
        <w:tblpPr w:leftFromText="181" w:rightFromText="181" w:vertAnchor="text" w:horzAnchor="page" w:tblpX="1876" w:tblpY="394"/>
        <w:tblOverlap w:val="never"/>
        <w:tblW w:w="4903"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autofit"/>
        <w:tblCellMar>
          <w:top w:w="0" w:type="dxa"/>
          <w:left w:w="108" w:type="dxa"/>
          <w:bottom w:w="0" w:type="dxa"/>
          <w:right w:w="108" w:type="dxa"/>
        </w:tblCellMar>
      </w:tblPr>
      <w:tblGrid>
        <w:gridCol w:w="972"/>
        <w:gridCol w:w="972"/>
        <w:gridCol w:w="972"/>
        <w:gridCol w:w="972"/>
        <w:gridCol w:w="972"/>
        <w:gridCol w:w="972"/>
        <w:gridCol w:w="972"/>
        <w:gridCol w:w="972"/>
        <w:gridCol w:w="972"/>
        <w:gridCol w:w="972"/>
      </w:tblGrid>
      <w:tr w14:paraId="78EEAA09">
        <w:trPr>
          <w:trHeight w:val="451" w:hRule="atLeast"/>
        </w:trPr>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2C929A71">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33314C4A">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2</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69BEE08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3</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0ECAE99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4</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714A5CC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5</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6244AABD">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6</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38120D44">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7</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3C6EF373">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8</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5718951C">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9</w:t>
            </w:r>
          </w:p>
        </w:tc>
        <w:tc>
          <w:tcPr>
            <w:tcW w:w="500" w:type="pct"/>
            <w:tcBorders>
              <w:top w:val="single" w:color="auto" w:sz="4" w:space="0"/>
              <w:left w:val="single" w:color="auto" w:sz="4" w:space="0"/>
              <w:bottom w:val="single" w:color="auto" w:sz="4" w:space="0"/>
              <w:right w:val="single" w:color="auto" w:sz="4" w:space="0"/>
            </w:tcBorders>
            <w:shd w:val="clear" w:color="auto" w:fill="auto"/>
            <w:vAlign w:val="top"/>
          </w:tcPr>
          <w:p w14:paraId="70137D9B">
            <w:pPr>
              <w:keepNext w:val="0"/>
              <w:keepLines w:val="0"/>
              <w:widowControl w:val="0"/>
              <w:suppressLineNumbers w:val="0"/>
              <w:spacing w:before="0" w:beforeAutospacing="0" w:after="0" w:afterAutospacing="0" w:line="360" w:lineRule="auto"/>
              <w:ind w:left="0" w:right="0"/>
              <w:jc w:val="center"/>
              <w:rPr>
                <w:rFonts w:hint="default"/>
                <w:b/>
                <w:bCs w:val="0"/>
                <w:sz w:val="24"/>
                <w:szCs w:val="20"/>
                <w:lang w:val="en-US"/>
              </w:rPr>
            </w:pPr>
            <w:r>
              <w:rPr>
                <w:rFonts w:hint="default" w:ascii="Times New Roman" w:hAnsi="Times New Roman" w:eastAsia="宋体" w:cs="Times New Roman"/>
                <w:b/>
                <w:bCs w:val="0"/>
                <w:kern w:val="2"/>
                <w:sz w:val="24"/>
                <w:szCs w:val="20"/>
                <w:lang w:val="en-US" w:eastAsia="zh-CN" w:bidi="ar"/>
              </w:rPr>
              <w:t>10</w:t>
            </w:r>
          </w:p>
        </w:tc>
      </w:tr>
      <w:tr w14:paraId="06E6C0C1">
        <w:trPr>
          <w:trHeight w:val="391" w:hRule="atLeast"/>
        </w:trPr>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0831701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val="0"/>
                <w:sz w:val="24"/>
                <w:szCs w:val="20"/>
                <w:lang w:val="en-US"/>
              </w:rPr>
            </w:pPr>
            <w:r>
              <w:rPr>
                <w:rFonts w:hint="eastAsia" w:ascii="宋体" w:hAnsi="宋体" w:eastAsia="宋体" w:cs="Arial Unicode MS"/>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4D5AB06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val="0"/>
                <w:sz w:val="24"/>
                <w:szCs w:val="20"/>
                <w:lang w:val="en-US"/>
              </w:rPr>
            </w:pPr>
            <w:r>
              <w:rPr>
                <w:rFonts w:hint="eastAsia" w:ascii="宋体" w:hAnsi="宋体" w:eastAsia="宋体" w:cs="Arial Unicode MS"/>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69E3B7A8">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val="0"/>
                <w:sz w:val="24"/>
                <w:szCs w:val="20"/>
                <w:lang w:val="en-US"/>
              </w:rPr>
            </w:pPr>
            <w:r>
              <w:rPr>
                <w:rFonts w:hint="eastAsia" w:ascii="宋体" w:hAnsi="宋体" w:eastAsia="宋体" w:cs="宋体"/>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13A08D9C">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val="0"/>
                <w:sz w:val="24"/>
                <w:szCs w:val="20"/>
                <w:lang w:val="en-US"/>
              </w:rPr>
            </w:pPr>
            <w:r>
              <w:rPr>
                <w:rFonts w:hint="eastAsia" w:ascii="宋体" w:hAnsi="宋体" w:eastAsia="宋体" w:cs="宋体"/>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1ACC9154">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val="0"/>
                <w:sz w:val="24"/>
                <w:szCs w:val="20"/>
                <w:lang w:val="en-US"/>
              </w:rPr>
            </w:pPr>
            <w:r>
              <w:rPr>
                <w:rFonts w:hint="eastAsia" w:ascii="宋体" w:hAnsi="宋体" w:eastAsia="宋体" w:cs="Arial Unicode MS"/>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1BB9C0E3">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val="0"/>
                <w:sz w:val="24"/>
                <w:szCs w:val="20"/>
                <w:lang w:val="en-US"/>
              </w:rPr>
            </w:pPr>
            <w:r>
              <w:rPr>
                <w:rFonts w:hint="eastAsia" w:ascii="宋体" w:hAnsi="宋体" w:eastAsia="宋体" w:cs="Arial Unicode MS"/>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68AC6E81">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val="0"/>
                <w:sz w:val="24"/>
                <w:szCs w:val="20"/>
                <w:lang w:val="en-US"/>
              </w:rPr>
            </w:pPr>
            <w:r>
              <w:rPr>
                <w:rFonts w:hint="eastAsia" w:ascii="宋体" w:hAnsi="宋体" w:eastAsia="宋体" w:cs="Arial Unicode MS"/>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21EDFF3B">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val="0"/>
                <w:sz w:val="24"/>
                <w:szCs w:val="20"/>
                <w:lang w:val="en-US"/>
              </w:rPr>
            </w:pPr>
            <w:r>
              <w:rPr>
                <w:rFonts w:hint="eastAsia" w:ascii="宋体" w:hAnsi="宋体" w:eastAsia="宋体" w:cs="宋体"/>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19C9F03D">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val="0"/>
                <w:sz w:val="24"/>
                <w:szCs w:val="20"/>
                <w:lang w:val="en-US"/>
              </w:rPr>
            </w:pPr>
            <w:r>
              <w:rPr>
                <w:rFonts w:hint="eastAsia" w:ascii="宋体" w:hAnsi="宋体" w:eastAsia="宋体" w:cs="Arial Unicode MS"/>
                <w:kern w:val="0"/>
                <w:sz w:val="22"/>
                <w:szCs w:val="22"/>
                <w:lang w:val="en-US" w:eastAsia="zh-CN" w:bidi="ar"/>
              </w:rPr>
              <w:t>√</w:t>
            </w:r>
          </w:p>
        </w:tc>
        <w:tc>
          <w:tcPr>
            <w:tcW w:w="972" w:type="dxa"/>
            <w:tcBorders>
              <w:top w:val="single" w:color="auto" w:sz="4" w:space="0"/>
              <w:left w:val="single" w:color="auto" w:sz="4" w:space="0"/>
              <w:bottom w:val="single" w:color="auto" w:sz="4" w:space="0"/>
              <w:right w:val="single" w:color="auto" w:sz="4" w:space="0"/>
            </w:tcBorders>
            <w:shd w:val="clear" w:color="auto" w:fill="auto"/>
            <w:vAlign w:val="top"/>
          </w:tcPr>
          <w:p w14:paraId="62BCBAA0">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jc w:val="center"/>
              <w:rPr>
                <w:rFonts w:hint="default"/>
                <w:b/>
                <w:bCs w:val="0"/>
                <w:sz w:val="24"/>
                <w:szCs w:val="20"/>
                <w:lang w:val="en-US"/>
              </w:rPr>
            </w:pPr>
            <w:r>
              <w:rPr>
                <w:rFonts w:hint="eastAsia" w:ascii="宋体" w:hAnsi="宋体" w:eastAsia="宋体" w:cs="宋体"/>
                <w:kern w:val="0"/>
                <w:sz w:val="22"/>
                <w:szCs w:val="22"/>
                <w:lang w:val="en-US" w:eastAsia="zh-CN" w:bidi="ar"/>
              </w:rPr>
              <w:t>×</w:t>
            </w:r>
          </w:p>
        </w:tc>
      </w:tr>
    </w:tbl>
    <w:p w14:paraId="5E695196">
      <w:pPr>
        <w:jc w:val="both"/>
        <w:rPr>
          <w:rFonts w:hint="eastAsia" w:ascii="黑体" w:eastAsia="黑体"/>
          <w:sz w:val="30"/>
          <w:szCs w:val="30"/>
        </w:rPr>
      </w:pPr>
    </w:p>
    <w:p w14:paraId="7C1531BF">
      <w:pPr>
        <w:jc w:val="both"/>
        <w:rPr>
          <w:rFonts w:hint="eastAsia" w:ascii="黑体" w:eastAsia="黑体"/>
          <w:sz w:val="30"/>
          <w:szCs w:val="30"/>
        </w:rPr>
      </w:pPr>
    </w:p>
    <w:tbl>
      <w:tblPr>
        <w:tblStyle w:val="8"/>
        <w:tblW w:w="0" w:type="auto"/>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9"/>
        <w:gridCol w:w="1380"/>
        <w:gridCol w:w="5811"/>
      </w:tblGrid>
      <w:tr w14:paraId="20C93715">
        <w:trPr>
          <w:cantSplit/>
          <w:trHeight w:val="350" w:hRule="atLeast"/>
        </w:trPr>
        <w:tc>
          <w:tcPr>
            <w:tcW w:w="1349" w:type="dxa"/>
            <w:tcBorders>
              <w:top w:val="single" w:color="auto" w:sz="4" w:space="0"/>
              <w:left w:val="single" w:color="auto" w:sz="4" w:space="0"/>
              <w:bottom w:val="single" w:color="auto" w:sz="4" w:space="0"/>
              <w:right w:val="single" w:color="auto" w:sz="4" w:space="0"/>
            </w:tcBorders>
            <w:shd w:val="clear" w:color="auto" w:fill="auto"/>
            <w:vAlign w:val="center"/>
          </w:tcPr>
          <w:p w14:paraId="4654A691">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80" w:type="dxa"/>
            <w:tcBorders>
              <w:top w:val="single" w:color="auto" w:sz="4" w:space="0"/>
              <w:left w:val="single" w:color="auto" w:sz="4" w:space="0"/>
              <w:bottom w:val="single" w:color="auto" w:sz="4" w:space="0"/>
              <w:right w:val="nil"/>
            </w:tcBorders>
            <w:shd w:val="clear" w:color="auto" w:fill="auto"/>
            <w:vAlign w:val="center"/>
          </w:tcPr>
          <w:p w14:paraId="19ABC58C">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811" w:type="dxa"/>
            <w:vMerge w:val="restart"/>
            <w:tcBorders>
              <w:top w:val="nil"/>
              <w:left w:val="single" w:color="auto" w:sz="4" w:space="0"/>
              <w:bottom w:val="nil"/>
              <w:right w:val="nil"/>
            </w:tcBorders>
            <w:shd w:val="clear" w:color="auto" w:fill="auto"/>
            <w:vAlign w:val="center"/>
          </w:tcPr>
          <w:p w14:paraId="5F3511F3">
            <w:pPr>
              <w:keepNext w:val="0"/>
              <w:keepLines w:val="0"/>
              <w:widowControl w:val="0"/>
              <w:suppressLineNumbers w:val="0"/>
              <w:spacing w:before="0" w:beforeAutospacing="0" w:after="0" w:afterAutospacing="0" w:line="380" w:lineRule="exact"/>
              <w:ind w:left="0" w:right="0"/>
              <w:jc w:val="both"/>
              <w:rPr>
                <w:rFonts w:hint="eastAsia" w:ascii="宋体" w:hAnsi="宋体" w:eastAsia="宋体" w:cs="宋体"/>
                <w:b/>
                <w:bCs w:val="0"/>
                <w:szCs w:val="21"/>
                <w:lang w:val="en-US"/>
              </w:rPr>
            </w:pPr>
            <w:r>
              <w:rPr>
                <w:rFonts w:hint="eastAsia" w:ascii="宋体" w:hAnsi="宋体" w:eastAsia="宋体" w:cs="宋体"/>
                <w:b/>
                <w:bCs w:val="0"/>
                <w:kern w:val="2"/>
                <w:sz w:val="21"/>
                <w:szCs w:val="20"/>
                <w:lang w:val="en-US" w:eastAsia="zh-CN" w:bidi="ar"/>
              </w:rPr>
              <w:t>四、</w:t>
            </w:r>
            <w:r>
              <w:rPr>
                <w:rFonts w:hint="eastAsia" w:ascii="宋体" w:hAnsi="宋体" w:eastAsia="宋体" w:cs="宋体"/>
                <w:b/>
                <w:bCs/>
                <w:kern w:val="2"/>
                <w:sz w:val="21"/>
                <w:szCs w:val="20"/>
                <w:lang w:val="en-US" w:eastAsia="zh-CN" w:bidi="ar"/>
              </w:rPr>
              <w:t>填空题(在括号中填入正确答案。每空1分，共10空，共10分。)</w:t>
            </w:r>
          </w:p>
        </w:tc>
      </w:tr>
      <w:tr w14:paraId="17B71CD5">
        <w:trPr>
          <w:cantSplit/>
          <w:trHeight w:val="510" w:hRule="atLeast"/>
        </w:trPr>
        <w:tc>
          <w:tcPr>
            <w:tcW w:w="1349" w:type="dxa"/>
            <w:tcBorders>
              <w:top w:val="single" w:color="auto" w:sz="4" w:space="0"/>
              <w:left w:val="single" w:color="auto" w:sz="4" w:space="0"/>
              <w:bottom w:val="single" w:color="auto" w:sz="4" w:space="0"/>
              <w:right w:val="single" w:color="auto" w:sz="4" w:space="0"/>
            </w:tcBorders>
            <w:shd w:val="clear" w:color="auto" w:fill="auto"/>
            <w:vAlign w:val="top"/>
          </w:tcPr>
          <w:p w14:paraId="1BA9F0AB">
            <w:pPr>
              <w:keepNext w:val="0"/>
              <w:keepLines w:val="0"/>
              <w:widowControl w:val="0"/>
              <w:suppressLineNumbers w:val="0"/>
              <w:spacing w:before="0" w:beforeAutospacing="0" w:after="0" w:afterAutospacing="0"/>
              <w:ind w:left="0" w:right="0"/>
              <w:jc w:val="both"/>
              <w:rPr>
                <w:rFonts w:hint="eastAsia" w:ascii="宋体" w:hAnsi="宋体" w:eastAsia="宋体" w:cs="宋体"/>
                <w:szCs w:val="21"/>
                <w:lang w:val="en-US"/>
              </w:rPr>
            </w:pPr>
          </w:p>
        </w:tc>
        <w:tc>
          <w:tcPr>
            <w:tcW w:w="1380" w:type="dxa"/>
            <w:tcBorders>
              <w:top w:val="single" w:color="auto" w:sz="4" w:space="0"/>
              <w:left w:val="single" w:color="auto" w:sz="4" w:space="0"/>
              <w:bottom w:val="single" w:color="auto" w:sz="4" w:space="0"/>
              <w:right w:val="nil"/>
            </w:tcBorders>
            <w:shd w:val="clear" w:color="auto" w:fill="auto"/>
            <w:vAlign w:val="top"/>
          </w:tcPr>
          <w:p w14:paraId="2B578B54">
            <w:pPr>
              <w:keepNext w:val="0"/>
              <w:keepLines w:val="0"/>
              <w:widowControl w:val="0"/>
              <w:suppressLineNumbers w:val="0"/>
              <w:spacing w:before="0" w:beforeAutospacing="0" w:after="0" w:afterAutospacing="0"/>
              <w:ind w:left="0" w:right="0"/>
              <w:jc w:val="both"/>
              <w:rPr>
                <w:rFonts w:hint="eastAsia" w:ascii="宋体" w:hAnsi="宋体" w:eastAsia="宋体" w:cs="宋体"/>
                <w:szCs w:val="21"/>
                <w:lang w:val="en-US"/>
              </w:rPr>
            </w:pPr>
          </w:p>
        </w:tc>
        <w:tc>
          <w:tcPr>
            <w:tcW w:w="5811" w:type="dxa"/>
            <w:vMerge w:val="continue"/>
            <w:tcBorders>
              <w:top w:val="nil"/>
              <w:left w:val="single" w:color="auto" w:sz="4" w:space="0"/>
              <w:bottom w:val="nil"/>
              <w:right w:val="nil"/>
            </w:tcBorders>
            <w:shd w:val="clear" w:color="auto" w:fill="auto"/>
            <w:vAlign w:val="center"/>
          </w:tcPr>
          <w:p w14:paraId="6D68689B">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4D6DA7AF">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备份/镜像 </w:t>
      </w:r>
    </w:p>
    <w:p w14:paraId="5E0CE7AF">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2. 跳转列表 </w:t>
      </w:r>
    </w:p>
    <w:p w14:paraId="70D0FC77">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3. gsms </w:t>
      </w:r>
    </w:p>
    <w:p w14:paraId="5BB280BB">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4. date_start.log </w:t>
      </w:r>
    </w:p>
    <w:p w14:paraId="401A2623">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5. assert </w:t>
      </w:r>
    </w:p>
    <w:p w14:paraId="6779C129">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6. PuTTY </w:t>
      </w:r>
    </w:p>
    <w:p w14:paraId="03BAF064">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7. FSCapture </w:t>
      </w:r>
    </w:p>
    <w:p w14:paraId="5A179A99">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8. HISTSIZE </w:t>
      </w:r>
    </w:p>
    <w:p w14:paraId="57000D8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 xml:space="preserve">9. 数字 </w:t>
      </w:r>
    </w:p>
    <w:p w14:paraId="21DE6930">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10. 完整性(Hash)</w:t>
      </w:r>
    </w:p>
    <w:tbl>
      <w:tblPr>
        <w:tblStyle w:val="8"/>
        <w:tblW w:w="870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64"/>
        <w:gridCol w:w="1360"/>
        <w:gridCol w:w="5980"/>
      </w:tblGrid>
      <w:tr w14:paraId="7DC3353F">
        <w:trPr>
          <w:trHeight w:val="303" w:hRule="atLeast"/>
        </w:trPr>
        <w:tc>
          <w:tcPr>
            <w:tcW w:w="1364" w:type="dxa"/>
            <w:tcBorders>
              <w:top w:val="single" w:color="auto" w:sz="4" w:space="0"/>
              <w:left w:val="single" w:color="auto" w:sz="4" w:space="0"/>
              <w:bottom w:val="single" w:color="auto" w:sz="4" w:space="0"/>
              <w:right w:val="single" w:color="auto" w:sz="4" w:space="0"/>
            </w:tcBorders>
            <w:shd w:val="clear" w:color="auto" w:fill="auto"/>
            <w:vAlign w:val="top"/>
          </w:tcPr>
          <w:p w14:paraId="4FCE5C5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5860C180">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5980" w:type="dxa"/>
            <w:vMerge w:val="restart"/>
            <w:tcBorders>
              <w:top w:val="nil"/>
              <w:left w:val="single" w:color="auto" w:sz="4" w:space="0"/>
              <w:bottom w:val="nil"/>
              <w:right w:val="nil"/>
            </w:tcBorders>
            <w:shd w:val="clear" w:color="auto" w:fill="auto"/>
            <w:vAlign w:val="center"/>
          </w:tcPr>
          <w:p w14:paraId="1698C470">
            <w:pPr>
              <w:keepNext w:val="0"/>
              <w:keepLines w:val="0"/>
              <w:widowControl w:val="0"/>
              <w:suppressLineNumbers w:val="0"/>
              <w:spacing w:before="0" w:beforeAutospacing="0" w:after="0" w:afterAutospacing="0"/>
              <w:ind w:left="38" w:right="0" w:hanging="37" w:hangingChars="18"/>
              <w:jc w:val="both"/>
              <w:rPr>
                <w:rFonts w:hint="eastAsia" w:ascii="宋体" w:hAnsi="宋体" w:eastAsia="宋体" w:cs="宋体"/>
                <w:szCs w:val="21"/>
                <w:lang w:val="en-US"/>
              </w:rPr>
            </w:pPr>
            <w:r>
              <w:rPr>
                <w:rFonts w:hint="eastAsia" w:ascii="宋体" w:hAnsi="宋体" w:eastAsia="宋体" w:cs="宋体"/>
                <w:b/>
                <w:bCs w:val="0"/>
                <w:kern w:val="0"/>
                <w:sz w:val="21"/>
                <w:szCs w:val="21"/>
                <w:lang w:val="en-US" w:eastAsia="zh-CN" w:bidi="ar"/>
              </w:rPr>
              <w:t>五、简答题(</w:t>
            </w:r>
            <w:r>
              <w:rPr>
                <w:rFonts w:hint="eastAsia" w:ascii="宋体" w:hAnsi="宋体" w:eastAsia="宋体" w:cs="宋体"/>
                <w:b/>
                <w:bCs/>
                <w:kern w:val="2"/>
                <w:sz w:val="21"/>
                <w:szCs w:val="20"/>
                <w:lang w:val="en-US" w:eastAsia="zh-CN" w:bidi="ar"/>
              </w:rPr>
              <w:t>本大</w:t>
            </w:r>
            <w:r>
              <w:rPr>
                <w:rFonts w:hint="eastAsia" w:ascii="宋体" w:hAnsi="宋体" w:eastAsia="宋体" w:cs="宋体"/>
                <w:b/>
                <w:bCs w:val="0"/>
                <w:kern w:val="2"/>
                <w:sz w:val="21"/>
                <w:szCs w:val="20"/>
                <w:lang w:val="en-US" w:eastAsia="zh-CN" w:bidi="ar"/>
              </w:rPr>
              <w:t>题共5小题，每题5分，共25分。</w:t>
            </w:r>
            <w:r>
              <w:rPr>
                <w:rFonts w:hint="eastAsia" w:ascii="宋体" w:hAnsi="宋体" w:eastAsia="宋体" w:cs="宋体"/>
                <w:b/>
                <w:bCs w:val="0"/>
                <w:kern w:val="0"/>
                <w:sz w:val="21"/>
                <w:szCs w:val="21"/>
                <w:lang w:val="en-US" w:eastAsia="zh-CN" w:bidi="ar"/>
              </w:rPr>
              <w:t>)</w:t>
            </w:r>
          </w:p>
        </w:tc>
      </w:tr>
      <w:tr w14:paraId="638BFCF6">
        <w:trPr>
          <w:trHeight w:val="510" w:hRule="atLeast"/>
        </w:trPr>
        <w:tc>
          <w:tcPr>
            <w:tcW w:w="1364" w:type="dxa"/>
            <w:tcBorders>
              <w:top w:val="single" w:color="auto" w:sz="4" w:space="0"/>
              <w:left w:val="single" w:color="auto" w:sz="4" w:space="0"/>
              <w:bottom w:val="single" w:color="auto" w:sz="4" w:space="0"/>
              <w:right w:val="single" w:color="auto" w:sz="4" w:space="0"/>
            </w:tcBorders>
            <w:shd w:val="clear" w:color="auto" w:fill="auto"/>
            <w:vAlign w:val="top"/>
          </w:tcPr>
          <w:p w14:paraId="2C156FE2">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1360" w:type="dxa"/>
            <w:tcBorders>
              <w:top w:val="single" w:color="auto" w:sz="4" w:space="0"/>
              <w:left w:val="single" w:color="auto" w:sz="4" w:space="0"/>
              <w:bottom w:val="single" w:color="auto" w:sz="4" w:space="0"/>
              <w:right w:val="single" w:color="auto" w:sz="4" w:space="0"/>
            </w:tcBorders>
            <w:shd w:val="clear" w:color="auto" w:fill="auto"/>
            <w:vAlign w:val="top"/>
          </w:tcPr>
          <w:p w14:paraId="51BAB119">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5980" w:type="dxa"/>
            <w:vMerge w:val="continue"/>
            <w:tcBorders>
              <w:top w:val="nil"/>
              <w:left w:val="single" w:color="auto" w:sz="4" w:space="0"/>
              <w:bottom w:val="nil"/>
              <w:right w:val="nil"/>
            </w:tcBorders>
            <w:shd w:val="clear" w:color="auto" w:fill="auto"/>
            <w:vAlign w:val="center"/>
          </w:tcPr>
          <w:p w14:paraId="03BBB4B7">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2A0D5BBF">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1. (1) 证据固定：制作伪基站系统的物理镜像文件；(2) 证据仿真：在虚拟机或隔离环境中仿真运行；(3) 功能分析：提取数据库中的业务名称、短信号码和短信内容等核心犯罪痕迹数据。</w:t>
      </w:r>
    </w:p>
    <w:p w14:paraId="6A10BF5E">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2. (1) 扣押、封存电子数据原始存储介质；(2) 计算电子数据完整性校验值（Hash值）；(3) 制作、封存电子数据备份（镜像）；(4) 冻结电子数据；(5) 对收集、提取相关活动进行录像。</w:t>
      </w:r>
    </w:p>
    <w:p w14:paraId="186E350E">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3. 调查人员应使用 urldecode 函数（或相关解码工具）对这些字符进行还原操作。因为黑客为了防止代码中的特殊字符在HTTP传输中引发错误或被拦截，通常会对URL进行 urlencode 编码转换。只有解码才能分析出底层传递的指令。</w:t>
      </w:r>
    </w:p>
    <w:p w14:paraId="25FB60D2">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4. 正在运行的数据库处于频繁的读写状态。如果在未停止服务的情况下直接物理复制底层文件，极易导致主库文件与日志文件之间出现时间差与数据割裂，在后期搭建仿真环境时会引发数据库无法启动还原等致命后果。</w:t>
      </w:r>
    </w:p>
    <w:p w14:paraId="63B0B1FA">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default"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5. 分为三个层次：数据层、证据获取层和取证监督层。包含6个阶段：取证准备、物理取证、数字取证、取证全程监督、证据呈堂和最终总结。</w:t>
      </w:r>
    </w:p>
    <w:tbl>
      <w:tblPr>
        <w:tblStyle w:val="8"/>
        <w:tblpPr w:leftFromText="180" w:rightFromText="180" w:vertAnchor="text" w:tblpX="1" w:tblpY="193"/>
        <w:tblW w:w="8724"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shd w:val="clear" w:color="auto" w:fill="auto"/>
        <w:tblLayout w:type="fixed"/>
        <w:tblCellMar>
          <w:top w:w="0" w:type="dxa"/>
          <w:left w:w="108" w:type="dxa"/>
          <w:bottom w:w="0" w:type="dxa"/>
          <w:right w:w="108" w:type="dxa"/>
        </w:tblCellMar>
      </w:tblPr>
      <w:tblGrid>
        <w:gridCol w:w="1344"/>
        <w:gridCol w:w="1380"/>
        <w:gridCol w:w="6000"/>
      </w:tblGrid>
      <w:tr w14:paraId="5766D488">
        <w:trPr>
          <w:trHeight w:val="303" w:hRule="atLeast"/>
        </w:trPr>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0732B261">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得 分</w:t>
            </w:r>
          </w:p>
        </w:tc>
        <w:tc>
          <w:tcPr>
            <w:tcW w:w="1380" w:type="dxa"/>
            <w:tcBorders>
              <w:top w:val="single" w:color="auto" w:sz="4" w:space="0"/>
              <w:left w:val="single" w:color="auto" w:sz="4" w:space="0"/>
              <w:bottom w:val="single" w:color="auto" w:sz="4" w:space="0"/>
              <w:right w:val="single" w:color="auto" w:sz="4" w:space="0"/>
            </w:tcBorders>
            <w:shd w:val="clear" w:color="auto" w:fill="auto"/>
            <w:vAlign w:val="top"/>
          </w:tcPr>
          <w:p w14:paraId="09A7638E">
            <w:pPr>
              <w:keepNext w:val="0"/>
              <w:keepLines w:val="0"/>
              <w:widowControl w:val="0"/>
              <w:suppressLineNumbers w:val="0"/>
              <w:spacing w:before="0" w:beforeAutospacing="0" w:after="0" w:afterAutospacing="0"/>
              <w:ind w:left="0" w:right="0"/>
              <w:jc w:val="center"/>
              <w:rPr>
                <w:rFonts w:hint="eastAsia" w:ascii="宋体" w:hAnsi="宋体" w:eastAsia="宋体" w:cs="宋体"/>
                <w:b/>
                <w:bCs/>
                <w:szCs w:val="21"/>
                <w:lang w:val="en-US"/>
              </w:rPr>
            </w:pPr>
            <w:r>
              <w:rPr>
                <w:rFonts w:hint="eastAsia" w:ascii="宋体" w:hAnsi="宋体" w:eastAsia="宋体" w:cs="宋体"/>
                <w:b/>
                <w:bCs/>
                <w:kern w:val="2"/>
                <w:sz w:val="21"/>
                <w:szCs w:val="21"/>
                <w:lang w:val="en-US" w:eastAsia="zh-CN" w:bidi="ar"/>
              </w:rPr>
              <w:t>评卷人</w:t>
            </w:r>
          </w:p>
        </w:tc>
        <w:tc>
          <w:tcPr>
            <w:tcW w:w="6000" w:type="dxa"/>
            <w:vMerge w:val="restart"/>
            <w:tcBorders>
              <w:top w:val="nil"/>
              <w:left w:val="single" w:color="auto" w:sz="4" w:space="0"/>
              <w:bottom w:val="nil"/>
              <w:right w:val="nil"/>
            </w:tcBorders>
            <w:shd w:val="clear" w:color="auto" w:fill="auto"/>
            <w:vAlign w:val="center"/>
          </w:tcPr>
          <w:p w14:paraId="6F7A102C">
            <w:pPr>
              <w:keepNext w:val="0"/>
              <w:keepLines w:val="0"/>
              <w:widowControl w:val="0"/>
              <w:suppressLineNumbers w:val="0"/>
              <w:spacing w:before="0" w:beforeAutospacing="0" w:after="0" w:afterAutospacing="0"/>
              <w:ind w:left="38" w:right="0" w:hanging="37" w:hangingChars="18"/>
              <w:jc w:val="both"/>
              <w:rPr>
                <w:rFonts w:hint="eastAsia" w:ascii="宋体" w:hAnsi="宋体" w:eastAsia="宋体" w:cs="宋体"/>
                <w:szCs w:val="21"/>
                <w:lang w:val="en-US"/>
              </w:rPr>
            </w:pPr>
            <w:r>
              <w:rPr>
                <w:rFonts w:hint="eastAsia" w:ascii="宋体" w:hAnsi="宋体" w:eastAsia="宋体" w:cs="宋体"/>
                <w:b/>
                <w:bCs w:val="0"/>
                <w:kern w:val="0"/>
                <w:sz w:val="21"/>
                <w:szCs w:val="21"/>
                <w:lang w:val="en-US" w:eastAsia="zh-CN" w:bidi="ar"/>
              </w:rPr>
              <w:t>六、论述题(</w:t>
            </w:r>
            <w:r>
              <w:rPr>
                <w:rFonts w:hint="eastAsia" w:ascii="宋体" w:hAnsi="宋体" w:eastAsia="宋体" w:cs="宋体"/>
                <w:b/>
                <w:bCs/>
                <w:kern w:val="2"/>
                <w:sz w:val="21"/>
                <w:szCs w:val="21"/>
                <w:lang w:val="en-US" w:eastAsia="zh-CN" w:bidi="ar"/>
              </w:rPr>
              <w:t>本大题共1小题，</w:t>
            </w:r>
            <w:r>
              <w:rPr>
                <w:rFonts w:hint="eastAsia" w:ascii="宋体" w:hAnsi="宋体" w:eastAsia="宋体" w:cs="宋体"/>
                <w:b/>
                <w:bCs w:val="0"/>
                <w:kern w:val="2"/>
                <w:sz w:val="21"/>
                <w:szCs w:val="20"/>
                <w:lang w:val="en-US" w:eastAsia="zh-CN" w:bidi="ar"/>
              </w:rPr>
              <w:t>每题20分，</w:t>
            </w:r>
            <w:r>
              <w:rPr>
                <w:rFonts w:hint="eastAsia" w:ascii="宋体" w:hAnsi="宋体" w:eastAsia="宋体" w:cs="宋体"/>
                <w:b/>
                <w:bCs/>
                <w:kern w:val="2"/>
                <w:sz w:val="21"/>
                <w:szCs w:val="21"/>
                <w:lang w:val="en-US" w:eastAsia="zh-CN" w:bidi="ar"/>
              </w:rPr>
              <w:t>共20分。</w:t>
            </w:r>
            <w:r>
              <w:rPr>
                <w:rFonts w:hint="eastAsia" w:ascii="宋体" w:hAnsi="宋体" w:eastAsia="宋体" w:cs="宋体"/>
                <w:b/>
                <w:bCs w:val="0"/>
                <w:kern w:val="0"/>
                <w:sz w:val="21"/>
                <w:szCs w:val="21"/>
                <w:lang w:val="en-US" w:eastAsia="zh-CN" w:bidi="ar"/>
              </w:rPr>
              <w:t>)</w:t>
            </w:r>
          </w:p>
        </w:tc>
      </w:tr>
      <w:tr w14:paraId="1A03A2B3">
        <w:trPr>
          <w:trHeight w:val="510" w:hRule="atLeast"/>
        </w:trPr>
        <w:tc>
          <w:tcPr>
            <w:tcW w:w="1344" w:type="dxa"/>
            <w:tcBorders>
              <w:top w:val="single" w:color="auto" w:sz="4" w:space="0"/>
              <w:left w:val="single" w:color="auto" w:sz="4" w:space="0"/>
              <w:bottom w:val="single" w:color="auto" w:sz="4" w:space="0"/>
              <w:right w:val="single" w:color="auto" w:sz="4" w:space="0"/>
            </w:tcBorders>
            <w:shd w:val="clear" w:color="auto" w:fill="auto"/>
            <w:vAlign w:val="top"/>
          </w:tcPr>
          <w:p w14:paraId="0A97F300">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1380" w:type="dxa"/>
            <w:tcBorders>
              <w:top w:val="single" w:color="auto" w:sz="4" w:space="0"/>
              <w:left w:val="single" w:color="auto" w:sz="4" w:space="0"/>
              <w:bottom w:val="single" w:color="auto" w:sz="4" w:space="0"/>
              <w:right w:val="single" w:color="auto" w:sz="4" w:space="0"/>
            </w:tcBorders>
            <w:shd w:val="clear" w:color="auto" w:fill="auto"/>
            <w:vAlign w:val="top"/>
          </w:tcPr>
          <w:p w14:paraId="0D2694EC">
            <w:pPr>
              <w:keepNext w:val="0"/>
              <w:keepLines w:val="0"/>
              <w:widowControl w:val="0"/>
              <w:suppressLineNumbers w:val="0"/>
              <w:spacing w:before="0" w:beforeAutospacing="0" w:after="0" w:afterAutospacing="0"/>
              <w:ind w:left="0" w:right="0"/>
              <w:jc w:val="both"/>
              <w:rPr>
                <w:rFonts w:hint="eastAsia" w:ascii="宋体" w:hAnsi="宋体" w:eastAsia="宋体" w:cs="宋体"/>
                <w:b/>
                <w:bCs w:val="0"/>
                <w:szCs w:val="21"/>
                <w:lang w:val="en-US"/>
              </w:rPr>
            </w:pPr>
          </w:p>
        </w:tc>
        <w:tc>
          <w:tcPr>
            <w:tcW w:w="6000" w:type="dxa"/>
            <w:vMerge w:val="continue"/>
            <w:tcBorders>
              <w:top w:val="nil"/>
              <w:left w:val="single" w:color="auto" w:sz="4" w:space="0"/>
              <w:bottom w:val="nil"/>
              <w:right w:val="nil"/>
            </w:tcBorders>
            <w:shd w:val="clear" w:color="auto" w:fill="auto"/>
            <w:vAlign w:val="center"/>
          </w:tcPr>
          <w:p w14:paraId="2BD2CD88">
            <w:pPr>
              <w:keepNext w:val="0"/>
              <w:keepLines w:val="0"/>
              <w:suppressLineNumbers w:val="0"/>
              <w:spacing w:before="0" w:beforeAutospacing="0" w:after="0" w:afterAutospacing="0"/>
              <w:ind w:left="0" w:right="0"/>
              <w:rPr>
                <w:rFonts w:hint="default" w:ascii="Times New Roman" w:hAnsi="Times New Roman" w:cs="Times New Roman"/>
                <w:sz w:val="20"/>
                <w:szCs w:val="20"/>
              </w:rPr>
            </w:pPr>
          </w:p>
        </w:tc>
      </w:tr>
    </w:tbl>
    <w:p w14:paraId="267FFA4B">
      <w:pPr>
        <w:keepNext w:val="0"/>
        <w:keepLines w:val="0"/>
        <w:widowControl w:val="0"/>
        <w:suppressLineNumbers w:val="0"/>
        <w:spacing w:before="0" w:beforeAutospacing="0" w:after="0" w:afterAutospacing="0"/>
        <w:ind w:left="0" w:right="0"/>
        <w:jc w:val="both"/>
        <w:rPr>
          <w:lang w:val="en-US"/>
        </w:rPr>
      </w:pPr>
    </w:p>
    <w:p w14:paraId="5FD8A430">
      <w:pPr>
        <w:pStyle w:val="7"/>
        <w:keepNext w:val="0"/>
        <w:keepLines w:val="0"/>
        <w:widowControl w:val="0"/>
        <w:numPr>
          <w:ilvl w:val="0"/>
          <w:numId w:val="0"/>
        </w:numPr>
        <w:suppressLineNumbers w:val="0"/>
        <w:spacing w:before="0" w:beforeAutospacing="0" w:after="0" w:afterAutospacing="0"/>
        <w:ind w:leftChars="0" w:right="0" w:rightChars="0"/>
        <w:jc w:val="both"/>
        <w:rPr>
          <w:rFonts w:hint="eastAsia" w:ascii="宋体" w:hAnsi="宋体" w:eastAsia="宋体" w:cs="宋体"/>
          <w:szCs w:val="21"/>
          <w:lang w:val="en-US"/>
        </w:rPr>
      </w:pPr>
    </w:p>
    <w:p w14:paraId="571E7D59">
      <w:pPr>
        <w:jc w:val="both"/>
        <w:rPr>
          <w:rFonts w:hint="eastAsia" w:ascii="黑体" w:eastAsia="黑体"/>
          <w:sz w:val="30"/>
          <w:szCs w:val="30"/>
        </w:rPr>
      </w:pPr>
    </w:p>
    <w:p w14:paraId="299D6531">
      <w:pPr>
        <w:keepNext w:val="0"/>
        <w:keepLines w:val="0"/>
        <w:widowControl w:val="0"/>
        <w:numPr>
          <w:ilvl w:val="0"/>
          <w:numId w:val="3"/>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《远程证据固定计划》：</w:t>
      </w:r>
    </w:p>
    <w:p w14:paraId="49C0D8B5">
      <w:pPr>
        <w:keepNext w:val="0"/>
        <w:keepLines w:val="0"/>
        <w:widowControl w:val="0"/>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right="0" w:rightChars="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环境摸排：了解IP、操作系统、Web环境、数据库及连接方式。</w:t>
      </w:r>
    </w:p>
    <w:p w14:paraId="1AA3F3E8">
      <w:pPr>
        <w:keepNext w:val="0"/>
        <w:keepLines w:val="0"/>
        <w:widowControl w:val="0"/>
        <w:numPr>
          <w:ilvl w:val="0"/>
          <w:numId w:val="4"/>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工具准备与时间校准：准备终端和录屏软件，访问授时网站比对时区，执行 date &gt; date_start.log 固化基线。</w:t>
      </w:r>
    </w:p>
    <w:p w14:paraId="70CEC1CE">
      <w:pPr>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(3) 全面提取进程、端口、日志、配置及Binlog等。</w:t>
      </w:r>
    </w:p>
    <w:p w14:paraId="19099196">
      <w:pPr>
        <w:keepNext w:val="0"/>
        <w:keepLines w:val="0"/>
        <w:widowControl w:val="0"/>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优先级与规范：</w:t>
      </w:r>
    </w:p>
    <w:p w14:paraId="70C60E2A">
      <w:pPr>
        <w:keepNext w:val="0"/>
        <w:keepLines w:val="0"/>
        <w:widowControl w:val="0"/>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right="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挥发性数据优先：</w:t>
      </w:r>
      <w:r>
        <w:rPr>
          <w:sz w:val="30"/>
        </w:rPr>
        <mc:AlternateContent>
          <mc:Choice Requires="wps">
            <w:drawing>
              <wp:anchor distT="0" distB="0" distL="114300" distR="114300" simplePos="0" relativeHeight="251672576" behindDoc="1" locked="0" layoutInCell="1" allowOverlap="1">
                <wp:simplePos x="0" y="0"/>
                <wp:positionH relativeFrom="column">
                  <wp:posOffset>-969010</wp:posOffset>
                </wp:positionH>
                <wp:positionV relativeFrom="paragraph">
                  <wp:posOffset>-821055</wp:posOffset>
                </wp:positionV>
                <wp:extent cx="807085" cy="9655175"/>
                <wp:effectExtent l="6350" t="6350" r="24765" b="15875"/>
                <wp:wrapNone/>
                <wp:docPr id="18" name="文本框 4"/>
                <wp:cNvGraphicFramePr/>
                <a:graphic xmlns:a="http://schemas.openxmlformats.org/drawingml/2006/main">
                  <a:graphicData uri="http://schemas.microsoft.com/office/word/2010/wordprocessingShape">
                    <wps:wsp>
                      <wps:cNvSpPr txBox="1">
                        <a:spLocks noChangeArrowheads="1"/>
                      </wps:cNvSpPr>
                      <wps:spPr bwMode="auto">
                        <a:xfrm>
                          <a:off x="0" y="0"/>
                          <a:ext cx="807085" cy="9655175"/>
                        </a:xfrm>
                        <a:prstGeom prst="rect">
                          <a:avLst/>
                        </a:prstGeom>
                        <a:solidFill>
                          <a:srgbClr val="FFFFFF"/>
                        </a:solidFill>
                        <a:ln w="9525">
                          <a:solidFill>
                            <a:srgbClr val="FFFFFF"/>
                          </a:solidFill>
                          <a:miter lim="800000"/>
                        </a:ln>
                      </wps:spPr>
                      <wps:txbx>
                        <w:txbxContent>
                          <w:p w14:paraId="7AC7A78D">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11DA8533">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wps:txbx>
                      <wps:bodyPr rot="0" vert="vert270" wrap="square" lIns="91440" tIns="45720" rIns="91440" bIns="45720" anchor="t" anchorCtr="0" upright="1">
                        <a:noAutofit/>
                      </wps:bodyPr>
                    </wps:wsp>
                  </a:graphicData>
                </a:graphic>
              </wp:anchor>
            </w:drawing>
          </mc:Choice>
          <mc:Fallback>
            <w:pict>
              <v:shape id="文本框 4" o:spid="_x0000_s1026" o:spt="202" type="#_x0000_t202" style="position:absolute;left:0pt;margin-left:-76.3pt;margin-top:-64.65pt;height:760.25pt;width:63.55pt;z-index:-251643904;mso-width-relative:page;mso-height-relative:page;" fillcolor="#FFFFFF" filled="t" stroked="t" coordsize="21600,21600" o:gfxdata="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">
                <v:fill on="t" focussize="0,0"/>
                <v:stroke color="#FFFFFF" miterlimit="8" joinstyle="miter"/>
                <v:imagedata o:title=""/>
                <o:lock v:ext="edit" aspectratio="f"/>
                <v:textbox style="layout-flow:vertical;mso-layout-flow-alt:bottom-to-top;">
                  <w:txbxContent>
                    <w:p w14:paraId="7AC7A78D">
                      <w:pPr>
                        <w:pBdr>
                          <w:top w:val="none" w:color="auto" w:sz="0" w:space="1"/>
                          <w:left w:val="none" w:color="auto" w:sz="0" w:space="4"/>
                          <w:bottom w:val="none" w:color="auto" w:sz="0" w:space="1"/>
                          <w:right w:val="none" w:color="auto" w:sz="0" w:space="4"/>
                        </w:pBdr>
                        <w:ind w:firstLine="4320" w:firstLineChars="2400"/>
                        <w:rPr>
                          <w:rFonts w:hint="eastAsia" w:ascii="宋体" w:hAnsi="宋体"/>
                          <w:sz w:val="18"/>
                          <w:u w:val="single"/>
                        </w:rPr>
                      </w:pPr>
                      <w:r>
                        <w:rPr>
                          <w:rFonts w:hint="eastAsia" w:ascii="宋体" w:hAnsi="宋体"/>
                          <w:sz w:val="18"/>
                        </w:rPr>
                        <w:t>学号：</w:t>
                      </w:r>
                      <w:r>
                        <w:rPr>
                          <w:rFonts w:hint="eastAsia" w:ascii="宋体" w:hAnsi="宋体"/>
                          <w:sz w:val="18"/>
                          <w:u w:val="single"/>
                        </w:rPr>
                        <w:t xml:space="preserve">                    </w:t>
                      </w:r>
                      <w:r>
                        <w:rPr>
                          <w:rFonts w:hint="eastAsia" w:ascii="宋体" w:hAnsi="宋体"/>
                          <w:sz w:val="18"/>
                        </w:rPr>
                        <w:t xml:space="preserve">        姓名：</w:t>
                      </w:r>
                      <w:r>
                        <w:rPr>
                          <w:rFonts w:hint="eastAsia" w:ascii="宋体" w:hAnsi="宋体"/>
                          <w:sz w:val="18"/>
                          <w:u w:val="single"/>
                        </w:rPr>
                        <w:t xml:space="preserve">               </w:t>
                      </w:r>
                      <w:r>
                        <w:rPr>
                          <w:rFonts w:hint="eastAsia" w:ascii="宋体" w:hAnsi="宋体"/>
                          <w:sz w:val="18"/>
                        </w:rPr>
                        <w:t xml:space="preserve">        班级：</w:t>
                      </w:r>
                      <w:r>
                        <w:rPr>
                          <w:rFonts w:hint="eastAsia" w:ascii="宋体" w:hAnsi="宋体"/>
                          <w:sz w:val="18"/>
                          <w:u w:val="single"/>
                        </w:rPr>
                        <w:t xml:space="preserve">              </w:t>
                      </w:r>
                    </w:p>
                    <w:p w14:paraId="11DA8533">
                      <w:pPr>
                        <w:pBdr>
                          <w:top w:val="none" w:color="auto" w:sz="0" w:space="1"/>
                          <w:left w:val="none" w:color="auto" w:sz="0" w:space="4"/>
                          <w:bottom w:val="none" w:color="auto" w:sz="0" w:space="1"/>
                          <w:right w:val="none" w:color="auto" w:sz="0" w:space="4"/>
                        </w:pBdr>
                        <w:rPr>
                          <w:rFonts w:hint="eastAsia" w:ascii="宋体" w:hAnsi="宋体"/>
                          <w:sz w:val="18"/>
                        </w:rPr>
                      </w:pPr>
                      <w:r>
                        <w:rPr>
                          <w:rFonts w:hint="eastAsia" w:ascii="宋体" w:hAnsi="宋体"/>
                          <w:sz w:val="18"/>
                        </w:rPr>
                        <w:t xml:space="preserve">   </w:t>
                      </w:r>
                      <w:r>
                        <w:rPr>
                          <w:rFonts w:hint="eastAsia" w:ascii="宋体" w:hAnsi="宋体"/>
                          <w:b/>
                          <w:bCs/>
                          <w:sz w:val="18"/>
                        </w:rPr>
                        <w:t xml:space="preserve"> </w:t>
                      </w:r>
                      <w:r>
                        <w:rPr>
                          <w:rFonts w:hint="eastAsia" w:ascii="宋体" w:hAnsi="宋体"/>
                          <w:sz w:val="18"/>
                        </w:rPr>
                        <w:t xml:space="preserve">  </w:t>
                      </w:r>
                      <w:r>
                        <w:rPr>
                          <w:rFonts w:hint="eastAsia" w:ascii="宋体" w:hAnsi="宋体"/>
                          <w:sz w:val="18"/>
                          <w:u w:val="dotted"/>
                        </w:rPr>
                        <w:t xml:space="preserve">                                                             </w:t>
                      </w:r>
                      <w:r>
                        <w:rPr>
                          <w:rFonts w:hint="eastAsia" w:ascii="宋体" w:hAnsi="宋体"/>
                          <w:sz w:val="18"/>
                        </w:rPr>
                        <w:t xml:space="preserve">  答  题  不  得  超  过  此  密  封  线</w:t>
                      </w:r>
                      <w:r>
                        <w:rPr>
                          <w:rFonts w:hint="eastAsia" w:ascii="宋体" w:hAnsi="宋体"/>
                          <w:sz w:val="18"/>
                          <w:u w:val="dotted"/>
                        </w:rPr>
                        <w:t xml:space="preserve">                                                      </w:t>
                      </w:r>
                      <w:r>
                        <w:rPr>
                          <w:rFonts w:hint="eastAsia" w:ascii="宋体" w:hAnsi="宋体"/>
                          <w:sz w:val="18"/>
                        </w:rPr>
                        <w:t xml:space="preserve">                         </w:t>
                      </w:r>
                    </w:p>
                  </w:txbxContent>
                </v:textbox>
              </v:shape>
            </w:pict>
          </mc:Fallback>
        </mc:AlternateContent>
      </w:r>
      <w:r>
        <w:rPr>
          <w:rFonts w:hint="eastAsia" w:ascii="宋体" w:hAnsi="宋体" w:eastAsia="宋体" w:cs="Arial Unicode MS"/>
          <w:kern w:val="0"/>
          <w:sz w:val="22"/>
          <w:szCs w:val="22"/>
          <w:lang w:val="en-US" w:eastAsia="zh-CN" w:bidi="ar"/>
        </w:rPr>
        <w:t>第一时间固定最易消失的内存及活动连接。</w:t>
      </w:r>
    </w:p>
    <w:p w14:paraId="72D1A70A">
      <w:pPr>
        <w:keepNext w:val="0"/>
        <w:keepLines w:val="0"/>
        <w:widowControl w:val="0"/>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顺序：先获取活动网络连接状态、进程、内存转储；随后提取系统配置、历史命令等。</w:t>
      </w:r>
    </w:p>
    <w:p w14:paraId="61D67F49">
      <w:pPr>
        <w:keepNext w:val="0"/>
        <w:keepLines w:val="0"/>
        <w:widowControl w:val="0"/>
        <w:numPr>
          <w:ilvl w:val="0"/>
          <w:numId w:val="5"/>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0" w:leftChars="0" w:right="0" w:rightChars="0" w:firstLine="0" w:firstLineChars="0"/>
        <w:jc w:val="left"/>
        <w:rPr>
          <w:rFonts w:hint="eastAsia" w:ascii="宋体" w:hAnsi="宋体" w:eastAsia="宋体" w:cs="Arial Unicode MS"/>
          <w:kern w:val="0"/>
          <w:sz w:val="22"/>
          <w:szCs w:val="22"/>
          <w:lang w:val="en-US" w:eastAsia="zh-CN" w:bidi="ar"/>
        </w:rPr>
      </w:pPr>
      <w:r>
        <w:rPr>
          <w:rFonts w:hint="eastAsia" w:ascii="宋体" w:hAnsi="宋体" w:eastAsia="宋体" w:cs="Arial Unicode MS"/>
          <w:kern w:val="0"/>
          <w:sz w:val="22"/>
          <w:szCs w:val="22"/>
          <w:lang w:val="en-US" w:eastAsia="zh-CN" w:bidi="ar"/>
        </w:rPr>
        <w:t>持久性数据提取：最后备份Web日志、后门样本及Binlog事务日志。</w:t>
      </w:r>
    </w:p>
    <w:p w14:paraId="1D2256F5">
      <w:pPr>
        <w:keepNext w:val="0"/>
        <w:keepLines w:val="0"/>
        <w:widowControl w:val="0"/>
        <w:numPr>
          <w:ilvl w:val="0"/>
          <w:numId w:val="0"/>
        </w:numPr>
        <w:suppressLineNumbers w:val="0"/>
        <w:pBdr>
          <w:top w:val="none" w:color="auto" w:sz="0" w:space="0"/>
          <w:left w:val="none" w:color="auto" w:sz="0" w:space="0"/>
          <w:bottom w:val="none" w:color="auto" w:sz="0" w:space="0"/>
          <w:right w:val="none" w:color="auto" w:sz="0" w:space="0"/>
        </w:pBdr>
        <w:spacing w:before="0" w:beforeAutospacing="0" w:after="0" w:afterAutospacing="0"/>
        <w:ind w:leftChars="0" w:right="0" w:rightChars="0"/>
        <w:jc w:val="left"/>
        <w:rPr>
          <w:rFonts w:hint="eastAsia" w:ascii="宋体" w:hAnsi="宋体" w:eastAsia="宋体" w:cs="宋体"/>
          <w:lang w:val="en-US"/>
        </w:rPr>
      </w:pPr>
      <w:r>
        <w:rPr>
          <w:rFonts w:hint="eastAsia" w:ascii="宋体" w:hAnsi="宋体" w:eastAsia="宋体" w:cs="Arial Unicode MS"/>
          <w:kern w:val="0"/>
          <w:sz w:val="22"/>
          <w:szCs w:val="22"/>
          <w:lang w:val="en-US" w:eastAsia="zh-CN" w:bidi="ar"/>
        </w:rPr>
        <w:t>(4) 完整性保证：所有提取出的文件必须第一时间计算Hash值。</w:t>
      </w:r>
    </w:p>
    <w:p w14:paraId="14968384">
      <w:pPr>
        <w:keepNext w:val="0"/>
        <w:keepLines w:val="0"/>
        <w:widowControl w:val="0"/>
        <w:numPr>
          <w:ilvl w:val="0"/>
          <w:numId w:val="0"/>
        </w:numPr>
        <w:suppressLineNumbers w:val="0"/>
        <w:spacing w:before="0" w:beforeAutospacing="0" w:after="0" w:afterAutospacing="0"/>
        <w:ind w:left="105" w:leftChars="0" w:right="0" w:rightChars="0"/>
        <w:jc w:val="both"/>
        <w:rPr>
          <w:rFonts w:hint="eastAsia" w:ascii="Times New Roman" w:hAnsi="Times New Roman" w:eastAsia="宋体" w:cs="Times New Roman"/>
          <w:kern w:val="2"/>
          <w:sz w:val="21"/>
          <w:szCs w:val="20"/>
          <w:lang w:val="en-US" w:eastAsia="zh-CN" w:bidi="ar"/>
        </w:rPr>
      </w:pPr>
    </w:p>
    <w:p w14:paraId="75C93A12">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0"/>
          <w:lang w:val="en-US" w:eastAsia="zh-CN" w:bidi="ar"/>
        </w:rPr>
      </w:pPr>
    </w:p>
    <w:p w14:paraId="3840A25C">
      <w:pPr>
        <w:keepNext w:val="0"/>
        <w:keepLines w:val="0"/>
        <w:widowControl w:val="0"/>
        <w:suppressLineNumbers w:val="0"/>
        <w:spacing w:before="0" w:beforeAutospacing="0" w:after="0" w:afterAutospacing="0"/>
        <w:ind w:left="0" w:right="0"/>
        <w:jc w:val="both"/>
        <w:rPr>
          <w:rFonts w:hint="eastAsia" w:ascii="Times New Roman" w:hAnsi="Times New Roman" w:eastAsia="宋体" w:cs="Times New Roman"/>
          <w:kern w:val="2"/>
          <w:sz w:val="21"/>
          <w:szCs w:val="20"/>
          <w:lang w:val="en-US" w:eastAsia="zh-CN" w:bidi="ar"/>
        </w:rPr>
      </w:pPr>
      <w:r>
        <mc:AlternateContent>
          <mc:Choice Requires="wps">
            <w:drawing>
              <wp:anchor distT="0" distB="0" distL="114300" distR="114300" simplePos="0" relativeHeight="251675648" behindDoc="0" locked="0" layoutInCell="1" allowOverlap="1">
                <wp:simplePos x="0" y="0"/>
                <wp:positionH relativeFrom="margin">
                  <wp:posOffset>2534285</wp:posOffset>
                </wp:positionH>
                <wp:positionV relativeFrom="paragraph">
                  <wp:posOffset>6767195</wp:posOffset>
                </wp:positionV>
                <wp:extent cx="1828800" cy="1828800"/>
                <wp:effectExtent l="0" t="0" r="0" b="0"/>
                <wp:wrapNone/>
                <wp:docPr id="19" name="文本框 19"/>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1C1EBA87">
                            <w:pPr>
                              <w:pStyle w:val="5"/>
                            </w:pPr>
                            <w:r>
                              <w:t xml:space="preserve">第 </w:t>
                            </w:r>
                            <w:r>
                              <w:rPr>
                                <w:rFonts w:hint="eastAsia"/>
                                <w:lang w:val="en-US" w:eastAsia="zh-CN"/>
                              </w:rPr>
                              <w:t>3</w:t>
                            </w:r>
                            <w:r>
                              <w:rPr>
                                <w:rFonts w:hint="eastAsia"/>
                              </w:rPr>
                              <w:t xml:space="preserve"> </w:t>
                            </w:r>
                            <w:r>
                              <w:t xml:space="preserve">页 </w:t>
                            </w:r>
                            <w:r>
                              <w:rPr>
                                <w:rFonts w:hint="eastAsia"/>
                              </w:rPr>
                              <w:t>（</w:t>
                            </w:r>
                            <w:r>
                              <w:t xml:space="preserve">共 </w:t>
                            </w:r>
                            <w:r>
                              <w:rPr>
                                <w:rFonts w:hint="eastAsia"/>
                                <w:lang w:val="en-US" w:eastAsia="zh-CN"/>
                              </w:rPr>
                              <w:t xml:space="preserve">3 </w:t>
                            </w:r>
                            <w:r>
                              <w:t>页</w:t>
                            </w:r>
                            <w:r>
                              <w:rPr>
                                <w:rFonts w:hint="eastAsia"/>
                              </w:rPr>
                              <w:t>）</w:t>
                            </w: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id="_x0000_s1026" o:spid="_x0000_s1026" o:spt="202" type="#_x0000_t202" style="position:absolute;left:0pt;margin-left:199.55pt;margin-top:532.85pt;height:144pt;width:144pt;mso-position-horizontal-relative:margin;mso-wrap-style:none;z-index:251675648;mso-width-relative:page;mso-height-relative:page;" filled="f" stroked="f" coordsize="21600,21600" o:gfxdata="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">
                <v:fill on="f" focussize="0,0"/>
                <v:stroke on="f" weight="0.5pt"/>
                <v:imagedata o:title=""/>
                <o:lock v:ext="edit" aspectratio="f"/>
                <v:textbox inset="0mm,0mm,0mm,0mm" style="mso-fit-shape-to-text:t;">
                  <w:txbxContent>
                    <w:p w14:paraId="1C1EBA87">
                      <w:pPr>
                        <w:pStyle w:val="5"/>
                      </w:pPr>
                      <w:r>
                        <w:t xml:space="preserve">第 </w:t>
                      </w:r>
                      <w:r>
                        <w:rPr>
                          <w:rFonts w:hint="eastAsia"/>
                          <w:lang w:val="en-US" w:eastAsia="zh-CN"/>
                        </w:rPr>
                        <w:t>3</w:t>
                      </w:r>
                      <w:r>
                        <w:rPr>
                          <w:rFonts w:hint="eastAsia"/>
                        </w:rPr>
                        <w:t xml:space="preserve"> </w:t>
                      </w:r>
                      <w:r>
                        <w:t xml:space="preserve">页 </w:t>
                      </w:r>
                      <w:r>
                        <w:rPr>
                          <w:rFonts w:hint="eastAsia"/>
                        </w:rPr>
                        <w:t>（</w:t>
                      </w:r>
                      <w:r>
                        <w:t xml:space="preserve">共 </w:t>
                      </w:r>
                      <w:r>
                        <w:rPr>
                          <w:rFonts w:hint="eastAsia"/>
                          <w:lang w:val="en-US" w:eastAsia="zh-CN"/>
                        </w:rPr>
                        <w:t xml:space="preserve">3 </w:t>
                      </w:r>
                      <w:r>
                        <w:t>页</w:t>
                      </w:r>
                      <w:r>
                        <w:rPr>
                          <w:rFonts w:hint="eastAsia"/>
                        </w:rPr>
                        <w:t>）</w:t>
                      </w:r>
                    </w:p>
                  </w:txbxContent>
                </v:textbox>
              </v:shape>
            </w:pict>
          </mc:Fallback>
        </mc:AlternateContent>
      </w:r>
    </w:p>
    <w:sectPr>
      <w:pgSz w:w="23814" w:h="16839" w:orient="landscape"/>
      <w:pgMar w:top="1247" w:right="1247" w:bottom="1247" w:left="1928" w:header="851" w:footer="454" w:gutter="0"/>
      <w:pgNumType w:start="1"/>
      <w:cols w:space="1247" w:num="2"/>
      <w:docGrid w:type="linesAndChars" w:linePitch="441"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宋体-简"/>
    <w:panose1 w:val="00000000000000000000"/>
    <w:charset w:val="00"/>
    <w:family w:val="auto"/>
    <w:pitch w:val="default"/>
    <w:sig w:usb0="00000000" w:usb1="00000000" w:usb2="00000000" w:usb3="00000000" w:csb0="00000000" w:csb1="00000000"/>
  </w:font>
  <w:font w:name="Wingdings">
    <w:panose1 w:val="05000000000000000000"/>
    <w:charset w:val="02"/>
    <w:family w:val="auto"/>
    <w:pitch w:val="default"/>
    <w:sig w:usb0="00000000" w:usb1="00000000" w:usb2="00000000" w:usb3="00000000" w:csb0="80000000" w:csb1="00000000"/>
  </w:font>
  <w:font w:name="Arial">
    <w:panose1 w:val="020B0604020202090204"/>
    <w:charset w:val="01"/>
    <w:family w:val="swiss"/>
    <w:pitch w:val="default"/>
    <w:sig w:usb0="E0000AFF" w:usb1="00007843" w:usb2="00000001" w:usb3="00000000" w:csb0="400001BF" w:csb1="DFF70000"/>
  </w:font>
  <w:font w:name="黑体">
    <w:altName w:val="黑体-简"/>
    <w:panose1 w:val="02010609060101010101"/>
    <w:charset w:val="86"/>
    <w:family w:val="auto"/>
    <w:pitch w:val="default"/>
    <w:sig w:usb0="800002BF" w:usb1="38CF7CFA" w:usb2="00000016" w:usb3="00000000" w:csb0="00040001" w:csb1="00000000"/>
  </w:font>
  <w:font w:name="Courier New">
    <w:panose1 w:val="02070609020205090404"/>
    <w:charset w:val="01"/>
    <w:family w:val="modern"/>
    <w:pitch w:val="default"/>
    <w:sig w:usb0="E0000AFF" w:usb1="40007843" w:usb2="00000001" w:usb3="00000000" w:csb0="400001BF" w:csb1="DFF70000"/>
  </w:font>
  <w:font w:name="Symbol">
    <w:altName w:val="Kingsoft Sign"/>
    <w:panose1 w:val="05050102010706020507"/>
    <w:charset w:val="02"/>
    <w:family w:val="roman"/>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宋体-简">
    <w:panose1 w:val="02010800040101010101"/>
    <w:charset w:val="86"/>
    <w:family w:val="auto"/>
    <w:pitch w:val="default"/>
    <w:sig w:usb0="00000001" w:usb1="080F0000" w:usb2="00000000" w:usb3="00000000" w:csb0="00040000" w:csb1="00000000"/>
  </w:font>
  <w:font w:name="Helvetica Neue">
    <w:panose1 w:val="02000503000000020004"/>
    <w:charset w:val="00"/>
    <w:family w:val="auto"/>
    <w:pitch w:val="default"/>
    <w:sig w:usb0="E50002FF" w:usb1="500079DB" w:usb2="00000010" w:usb3="00000000" w:csb0="00000000" w:csb1="00000000"/>
  </w:font>
  <w:font w:name="黑体-简">
    <w:panose1 w:val="02000000000000000000"/>
    <w:charset w:val="86"/>
    <w:family w:val="auto"/>
    <w:pitch w:val="default"/>
    <w:sig w:usb0="8000002F" w:usb1="0800004A" w:usb2="00000000" w:usb3="00000000" w:csb0="203E0000" w:csb1="00000000"/>
  </w:font>
  <w:font w:name="新宋体">
    <w:altName w:val="书宋-简"/>
    <w:panose1 w:val="02010609030101010101"/>
    <w:charset w:val="86"/>
    <w:family w:val="modern"/>
    <w:pitch w:val="default"/>
    <w:sig w:usb0="00000000" w:usb1="00000000" w:usb2="00000006" w:usb3="00000000" w:csb0="00040001" w:csb1="00000000"/>
  </w:font>
  <w:font w:name="书宋-简">
    <w:panose1 w:val="02010600030101010101"/>
    <w:charset w:val="86"/>
    <w:family w:val="auto"/>
    <w:pitch w:val="default"/>
    <w:sig w:usb0="A00002BF" w:usb1="3ACF7CFA" w:usb2="00000016" w:usb3="00000000" w:csb0="00040001" w:csb1="00000000"/>
  </w:font>
  <w:font w:name="Arial Unicode MS">
    <w:panose1 w:val="020B0604020202020204"/>
    <w:charset w:val="80"/>
    <w:family w:val="auto"/>
    <w:pitch w:val="default"/>
    <w:sig w:usb0="FFFFFFFF" w:usb1="E9FFFFFF" w:usb2="0000003F" w:usb3="00000000" w:csb0="603F01FF" w:csb1="FFFF0000"/>
  </w:font>
  <w:font w:name="Kingsoft Sign">
    <w:panose1 w:val="05050102010706020507"/>
    <w:charset w:val="00"/>
    <w:family w:val="auto"/>
    <w:pitch w:val="default"/>
    <w:sig w:usb0="00000000" w:usb1="10000000" w:usb2="00000000" w:usb3="00000000" w:csb0="0000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9FFB0646"/>
    <w:multiLevelType w:val="singleLevel"/>
    <w:tmpl w:val="9FFB0646"/>
    <w:lvl w:ilvl="0" w:tentative="0">
      <w:start w:val="1"/>
      <w:numFmt w:val="decimal"/>
      <w:suff w:val="space"/>
      <w:lvlText w:val="(%1)"/>
      <w:lvlJc w:val="left"/>
    </w:lvl>
  </w:abstractNum>
  <w:abstractNum w:abstractNumId="1">
    <w:nsid w:val="C7F591A3"/>
    <w:multiLevelType w:val="multilevel"/>
    <w:tmpl w:val="C7F591A3"/>
    <w:lvl w:ilvl="0" w:tentative="0">
      <w:start w:val="1"/>
      <w:numFmt w:val="decimal"/>
      <w:lvlText w:val="%1."/>
      <w:lvlJc w:val="left"/>
      <w:pPr>
        <w:ind w:left="425" w:hanging="425"/>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2">
    <w:nsid w:val="E37F8047"/>
    <w:multiLevelType w:val="multilevel"/>
    <w:tmpl w:val="E37F8047"/>
    <w:lvl w:ilvl="0" w:tentative="0">
      <w:start w:val="1"/>
      <w:numFmt w:val="chineseCounting"/>
      <w:suff w:val="nothing"/>
      <w:lvlText w:val="%1、"/>
      <w:lvlJc w:val="left"/>
      <w:pPr>
        <w:ind w:left="148" w:firstLine="0"/>
      </w:pPr>
    </w:lvl>
    <w:lvl w:ilvl="1" w:tentative="0">
      <w:start w:val="1"/>
      <w:numFmt w:val="decimal"/>
      <w:lvlText w:val="%2."/>
      <w:lvlJc w:val="left"/>
      <w:pPr>
        <w:tabs>
          <w:tab w:val="left" w:pos="1440"/>
        </w:tabs>
        <w:ind w:left="1440" w:firstLine="65176"/>
      </w:pPr>
    </w:lvl>
    <w:lvl w:ilvl="2" w:tentative="0">
      <w:start w:val="1"/>
      <w:numFmt w:val="decimal"/>
      <w:lvlText w:val="%3."/>
      <w:lvlJc w:val="left"/>
      <w:pPr>
        <w:tabs>
          <w:tab w:val="left" w:pos="2160"/>
        </w:tabs>
        <w:ind w:left="2160" w:firstLine="65176"/>
      </w:pPr>
    </w:lvl>
    <w:lvl w:ilvl="3" w:tentative="0">
      <w:start w:val="1"/>
      <w:numFmt w:val="decimal"/>
      <w:lvlText w:val="%4."/>
      <w:lvlJc w:val="left"/>
      <w:pPr>
        <w:tabs>
          <w:tab w:val="left" w:pos="2880"/>
        </w:tabs>
        <w:ind w:left="2880" w:firstLine="65176"/>
      </w:pPr>
    </w:lvl>
    <w:lvl w:ilvl="4" w:tentative="0">
      <w:start w:val="1"/>
      <w:numFmt w:val="decimal"/>
      <w:lvlText w:val="%5."/>
      <w:lvlJc w:val="left"/>
      <w:pPr>
        <w:tabs>
          <w:tab w:val="left" w:pos="3600"/>
        </w:tabs>
        <w:ind w:left="3600" w:firstLine="65176"/>
      </w:pPr>
    </w:lvl>
    <w:lvl w:ilvl="5" w:tentative="0">
      <w:start w:val="1"/>
      <w:numFmt w:val="decimal"/>
      <w:lvlText w:val="%6."/>
      <w:lvlJc w:val="left"/>
      <w:pPr>
        <w:tabs>
          <w:tab w:val="left" w:pos="4320"/>
        </w:tabs>
        <w:ind w:left="4320" w:firstLine="65176"/>
      </w:pPr>
    </w:lvl>
    <w:lvl w:ilvl="6" w:tentative="0">
      <w:start w:val="1"/>
      <w:numFmt w:val="decimal"/>
      <w:lvlText w:val="%7."/>
      <w:lvlJc w:val="left"/>
      <w:pPr>
        <w:tabs>
          <w:tab w:val="left" w:pos="5040"/>
        </w:tabs>
        <w:ind w:left="5040" w:firstLine="65176"/>
      </w:pPr>
    </w:lvl>
    <w:lvl w:ilvl="7" w:tentative="0">
      <w:start w:val="1"/>
      <w:numFmt w:val="decimal"/>
      <w:lvlText w:val="%8."/>
      <w:lvlJc w:val="left"/>
      <w:pPr>
        <w:tabs>
          <w:tab w:val="left" w:pos="5760"/>
        </w:tabs>
        <w:ind w:left="5760" w:firstLine="65176"/>
      </w:pPr>
    </w:lvl>
    <w:lvl w:ilvl="8" w:tentative="0">
      <w:start w:val="1"/>
      <w:numFmt w:val="decimal"/>
      <w:lvlText w:val="%9."/>
      <w:lvlJc w:val="left"/>
      <w:pPr>
        <w:tabs>
          <w:tab w:val="left" w:pos="6480"/>
        </w:tabs>
        <w:ind w:left="6480" w:firstLine="65176"/>
      </w:pPr>
    </w:lvl>
  </w:abstractNum>
  <w:abstractNum w:abstractNumId="3">
    <w:nsid w:val="FC97B92E"/>
    <w:multiLevelType w:val="singleLevel"/>
    <w:tmpl w:val="FC97B92E"/>
    <w:lvl w:ilvl="0" w:tentative="0">
      <w:start w:val="1"/>
      <w:numFmt w:val="decimal"/>
      <w:suff w:val="space"/>
      <w:lvlText w:val="%1."/>
      <w:lvlJc w:val="left"/>
    </w:lvl>
  </w:abstractNum>
  <w:abstractNum w:abstractNumId="4">
    <w:nsid w:val="7FDF98F8"/>
    <w:multiLevelType w:val="singleLevel"/>
    <w:tmpl w:val="7FDF98F8"/>
    <w:lvl w:ilvl="0" w:tentative="0">
      <w:start w:val="1"/>
      <w:numFmt w:val="decimal"/>
      <w:suff w:val="space"/>
      <w:lvlText w:val="(%1)"/>
      <w:lvlJc w:val="left"/>
    </w:lvl>
  </w:abstractNum>
  <w:num w:numId="1">
    <w:abstractNumId w:val="1"/>
  </w:num>
  <w:num w:numId="2">
    <w:abstractNumId w:val="2"/>
  </w:num>
  <w:num w:numId="3">
    <w:abstractNumId w:val="3"/>
  </w:num>
  <w:num w:numId="4">
    <w:abstractNumId w:val="0"/>
  </w:num>
  <w:num w:numId="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embedSystemFonts/>
  <w:bordersDoNotSurroundHeader w:val="1"/>
  <w:bordersDoNotSurroundFooter w:val="1"/>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attachedTemplate r:id="rId1"/>
  <w:documentProtection w:enforcement="0"/>
  <w:defaultTabStop w:val="425"/>
  <w:drawingGridHorizontalSpacing w:val="105"/>
  <w:drawingGridVerticalSpacing w:val="441"/>
  <w:displayHorizontalDrawingGridEvery w:val="0"/>
  <w:displayVerticalDrawingGridEvery w:val="2"/>
  <w:characterSpacingControl w:val="compressPunctuation"/>
  <w:doNotValidateAgainstSchema/>
  <w:doNotDemarcateInvalidXml/>
  <w:compat>
    <w:spaceForUL/>
    <w:balanceSingleByteDoubleByteWidth/>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docVars>
    <w:docVar w:name="commondata" w:val="eyJoZGlkIjoiZjBlMzMwNDI2ZGQ0Zjc2NDAzNzNhOWRkNTk5ODdkNTkifQ=="/>
  </w:docVars>
  <w:rsids>
    <w:rsidRoot w:val="00172A27"/>
    <w:rsid w:val="0000759B"/>
    <w:rsid w:val="00016E5E"/>
    <w:rsid w:val="00035481"/>
    <w:rsid w:val="00035791"/>
    <w:rsid w:val="000357A0"/>
    <w:rsid w:val="00035E02"/>
    <w:rsid w:val="000376A3"/>
    <w:rsid w:val="00046CEE"/>
    <w:rsid w:val="00055CAE"/>
    <w:rsid w:val="00057524"/>
    <w:rsid w:val="00065BC0"/>
    <w:rsid w:val="000678EC"/>
    <w:rsid w:val="00071D53"/>
    <w:rsid w:val="000733CD"/>
    <w:rsid w:val="00077295"/>
    <w:rsid w:val="0009171A"/>
    <w:rsid w:val="000924D9"/>
    <w:rsid w:val="00095EBA"/>
    <w:rsid w:val="000A7BAF"/>
    <w:rsid w:val="000B1A07"/>
    <w:rsid w:val="000B2840"/>
    <w:rsid w:val="000C0B42"/>
    <w:rsid w:val="000C451A"/>
    <w:rsid w:val="000C659A"/>
    <w:rsid w:val="000D002D"/>
    <w:rsid w:val="000F3D26"/>
    <w:rsid w:val="001019FC"/>
    <w:rsid w:val="001037E6"/>
    <w:rsid w:val="00104D9C"/>
    <w:rsid w:val="001111A4"/>
    <w:rsid w:val="00116265"/>
    <w:rsid w:val="00121C25"/>
    <w:rsid w:val="0012400F"/>
    <w:rsid w:val="00134B69"/>
    <w:rsid w:val="00140717"/>
    <w:rsid w:val="00152F0C"/>
    <w:rsid w:val="00153E8C"/>
    <w:rsid w:val="001602FE"/>
    <w:rsid w:val="00163787"/>
    <w:rsid w:val="00163B14"/>
    <w:rsid w:val="001674B7"/>
    <w:rsid w:val="001717E4"/>
    <w:rsid w:val="00172A27"/>
    <w:rsid w:val="001735E2"/>
    <w:rsid w:val="00173E7E"/>
    <w:rsid w:val="00180AAE"/>
    <w:rsid w:val="001874F4"/>
    <w:rsid w:val="00192A7C"/>
    <w:rsid w:val="00192F42"/>
    <w:rsid w:val="00193B28"/>
    <w:rsid w:val="00196A3C"/>
    <w:rsid w:val="001A0020"/>
    <w:rsid w:val="001A1843"/>
    <w:rsid w:val="001A4DAF"/>
    <w:rsid w:val="001A7EA3"/>
    <w:rsid w:val="001B44D0"/>
    <w:rsid w:val="001C7860"/>
    <w:rsid w:val="001E0C97"/>
    <w:rsid w:val="001E7D2A"/>
    <w:rsid w:val="002038FF"/>
    <w:rsid w:val="00204D31"/>
    <w:rsid w:val="00206959"/>
    <w:rsid w:val="00215251"/>
    <w:rsid w:val="00221898"/>
    <w:rsid w:val="00236336"/>
    <w:rsid w:val="00245421"/>
    <w:rsid w:val="00247A49"/>
    <w:rsid w:val="00247AD6"/>
    <w:rsid w:val="00247F84"/>
    <w:rsid w:val="00254C19"/>
    <w:rsid w:val="00256833"/>
    <w:rsid w:val="00262595"/>
    <w:rsid w:val="002978EB"/>
    <w:rsid w:val="002A4FED"/>
    <w:rsid w:val="002C1D4A"/>
    <w:rsid w:val="002C24D7"/>
    <w:rsid w:val="002C74CD"/>
    <w:rsid w:val="002D0778"/>
    <w:rsid w:val="002E06D2"/>
    <w:rsid w:val="002E217D"/>
    <w:rsid w:val="002F6359"/>
    <w:rsid w:val="0032483C"/>
    <w:rsid w:val="003265D7"/>
    <w:rsid w:val="003276EA"/>
    <w:rsid w:val="0033170E"/>
    <w:rsid w:val="00333ADD"/>
    <w:rsid w:val="003346B9"/>
    <w:rsid w:val="003527DF"/>
    <w:rsid w:val="00354DDD"/>
    <w:rsid w:val="00363774"/>
    <w:rsid w:val="00364795"/>
    <w:rsid w:val="003677F1"/>
    <w:rsid w:val="00367A56"/>
    <w:rsid w:val="0038126E"/>
    <w:rsid w:val="0038285F"/>
    <w:rsid w:val="00395874"/>
    <w:rsid w:val="00396BE4"/>
    <w:rsid w:val="003A5614"/>
    <w:rsid w:val="003B327F"/>
    <w:rsid w:val="003B5C78"/>
    <w:rsid w:val="003C25CC"/>
    <w:rsid w:val="003E3981"/>
    <w:rsid w:val="003F0855"/>
    <w:rsid w:val="00405977"/>
    <w:rsid w:val="00405BF8"/>
    <w:rsid w:val="00407ACD"/>
    <w:rsid w:val="004178DC"/>
    <w:rsid w:val="00422A57"/>
    <w:rsid w:val="00426B0A"/>
    <w:rsid w:val="00433088"/>
    <w:rsid w:val="004351C3"/>
    <w:rsid w:val="00442E87"/>
    <w:rsid w:val="00451CE8"/>
    <w:rsid w:val="0045315D"/>
    <w:rsid w:val="00453607"/>
    <w:rsid w:val="00455D8D"/>
    <w:rsid w:val="004648FB"/>
    <w:rsid w:val="00467541"/>
    <w:rsid w:val="00467A91"/>
    <w:rsid w:val="00481B28"/>
    <w:rsid w:val="004A4238"/>
    <w:rsid w:val="004A6879"/>
    <w:rsid w:val="004B28EF"/>
    <w:rsid w:val="004B3688"/>
    <w:rsid w:val="004B54CC"/>
    <w:rsid w:val="004C44B9"/>
    <w:rsid w:val="004C6979"/>
    <w:rsid w:val="004D7FB9"/>
    <w:rsid w:val="004F6917"/>
    <w:rsid w:val="00500454"/>
    <w:rsid w:val="005023A0"/>
    <w:rsid w:val="00506F15"/>
    <w:rsid w:val="00507990"/>
    <w:rsid w:val="005117E3"/>
    <w:rsid w:val="005134B4"/>
    <w:rsid w:val="00514A16"/>
    <w:rsid w:val="00542149"/>
    <w:rsid w:val="005502AB"/>
    <w:rsid w:val="00557FEC"/>
    <w:rsid w:val="005623BC"/>
    <w:rsid w:val="00571E48"/>
    <w:rsid w:val="00574F25"/>
    <w:rsid w:val="005777B3"/>
    <w:rsid w:val="00577EF0"/>
    <w:rsid w:val="00596C6C"/>
    <w:rsid w:val="005A0D24"/>
    <w:rsid w:val="005A1D9C"/>
    <w:rsid w:val="005A2E4B"/>
    <w:rsid w:val="005A5F09"/>
    <w:rsid w:val="005B0ED8"/>
    <w:rsid w:val="005B33B9"/>
    <w:rsid w:val="005B4817"/>
    <w:rsid w:val="005B73EB"/>
    <w:rsid w:val="005C2277"/>
    <w:rsid w:val="005D11A8"/>
    <w:rsid w:val="005D3033"/>
    <w:rsid w:val="005D6BF7"/>
    <w:rsid w:val="005E3015"/>
    <w:rsid w:val="005E4CA1"/>
    <w:rsid w:val="005F5F33"/>
    <w:rsid w:val="005F6168"/>
    <w:rsid w:val="005F6E70"/>
    <w:rsid w:val="00604535"/>
    <w:rsid w:val="0060628D"/>
    <w:rsid w:val="006071F5"/>
    <w:rsid w:val="006156F5"/>
    <w:rsid w:val="00622232"/>
    <w:rsid w:val="00630D9E"/>
    <w:rsid w:val="006337DF"/>
    <w:rsid w:val="00654B1A"/>
    <w:rsid w:val="00655347"/>
    <w:rsid w:val="006605E6"/>
    <w:rsid w:val="0066639B"/>
    <w:rsid w:val="006719D3"/>
    <w:rsid w:val="00672235"/>
    <w:rsid w:val="006750D8"/>
    <w:rsid w:val="00675546"/>
    <w:rsid w:val="00684BC8"/>
    <w:rsid w:val="006964EE"/>
    <w:rsid w:val="006A1FEE"/>
    <w:rsid w:val="006A72A1"/>
    <w:rsid w:val="006C17C9"/>
    <w:rsid w:val="006C6162"/>
    <w:rsid w:val="006D260B"/>
    <w:rsid w:val="006F41C0"/>
    <w:rsid w:val="00703B3B"/>
    <w:rsid w:val="00704E3E"/>
    <w:rsid w:val="00720C5C"/>
    <w:rsid w:val="007243CC"/>
    <w:rsid w:val="00727775"/>
    <w:rsid w:val="00735F3F"/>
    <w:rsid w:val="00737DA8"/>
    <w:rsid w:val="0075666D"/>
    <w:rsid w:val="00763A88"/>
    <w:rsid w:val="00767FF1"/>
    <w:rsid w:val="00780909"/>
    <w:rsid w:val="0078206E"/>
    <w:rsid w:val="007972E6"/>
    <w:rsid w:val="007A50A7"/>
    <w:rsid w:val="007A660C"/>
    <w:rsid w:val="007B0F11"/>
    <w:rsid w:val="007C486E"/>
    <w:rsid w:val="007D0EEA"/>
    <w:rsid w:val="007D2415"/>
    <w:rsid w:val="007D2C9C"/>
    <w:rsid w:val="007E184C"/>
    <w:rsid w:val="007F6A33"/>
    <w:rsid w:val="0080533C"/>
    <w:rsid w:val="00807C31"/>
    <w:rsid w:val="008323C5"/>
    <w:rsid w:val="008427D0"/>
    <w:rsid w:val="00852D86"/>
    <w:rsid w:val="0087259E"/>
    <w:rsid w:val="008801A7"/>
    <w:rsid w:val="00880BAC"/>
    <w:rsid w:val="00880C75"/>
    <w:rsid w:val="008A0922"/>
    <w:rsid w:val="008A3A50"/>
    <w:rsid w:val="008B089D"/>
    <w:rsid w:val="008B3A37"/>
    <w:rsid w:val="008B42EA"/>
    <w:rsid w:val="008C0ACA"/>
    <w:rsid w:val="008C3016"/>
    <w:rsid w:val="008C499E"/>
    <w:rsid w:val="008C57B9"/>
    <w:rsid w:val="008C62F4"/>
    <w:rsid w:val="008C6619"/>
    <w:rsid w:val="008E036A"/>
    <w:rsid w:val="008E0A9C"/>
    <w:rsid w:val="008E525E"/>
    <w:rsid w:val="00921FE0"/>
    <w:rsid w:val="00923DEB"/>
    <w:rsid w:val="00924744"/>
    <w:rsid w:val="00925A86"/>
    <w:rsid w:val="00937EA5"/>
    <w:rsid w:val="009410F2"/>
    <w:rsid w:val="0094743A"/>
    <w:rsid w:val="009514DE"/>
    <w:rsid w:val="00956386"/>
    <w:rsid w:val="0096669D"/>
    <w:rsid w:val="00967F95"/>
    <w:rsid w:val="0097422B"/>
    <w:rsid w:val="009752F2"/>
    <w:rsid w:val="00975CE5"/>
    <w:rsid w:val="00976F1B"/>
    <w:rsid w:val="009901CD"/>
    <w:rsid w:val="009A0CE6"/>
    <w:rsid w:val="009A3EBE"/>
    <w:rsid w:val="009A5BC4"/>
    <w:rsid w:val="009B3C02"/>
    <w:rsid w:val="009D1EB4"/>
    <w:rsid w:val="009E3583"/>
    <w:rsid w:val="009F0DE3"/>
    <w:rsid w:val="009F22EA"/>
    <w:rsid w:val="009F5C20"/>
    <w:rsid w:val="00A01C3B"/>
    <w:rsid w:val="00A24DA1"/>
    <w:rsid w:val="00A320EB"/>
    <w:rsid w:val="00A33FCB"/>
    <w:rsid w:val="00A42933"/>
    <w:rsid w:val="00A43290"/>
    <w:rsid w:val="00A43562"/>
    <w:rsid w:val="00A43F79"/>
    <w:rsid w:val="00A53A7A"/>
    <w:rsid w:val="00A610AB"/>
    <w:rsid w:val="00A611C6"/>
    <w:rsid w:val="00A844EB"/>
    <w:rsid w:val="00A94115"/>
    <w:rsid w:val="00A94CB4"/>
    <w:rsid w:val="00AA4143"/>
    <w:rsid w:val="00AA7850"/>
    <w:rsid w:val="00AB23B1"/>
    <w:rsid w:val="00AC4EED"/>
    <w:rsid w:val="00AD43B4"/>
    <w:rsid w:val="00AE17FB"/>
    <w:rsid w:val="00AE39AB"/>
    <w:rsid w:val="00AF362D"/>
    <w:rsid w:val="00AF5E52"/>
    <w:rsid w:val="00AF5F5B"/>
    <w:rsid w:val="00B024C7"/>
    <w:rsid w:val="00B07F4E"/>
    <w:rsid w:val="00B12F48"/>
    <w:rsid w:val="00B144FF"/>
    <w:rsid w:val="00B1461F"/>
    <w:rsid w:val="00B20421"/>
    <w:rsid w:val="00B2336E"/>
    <w:rsid w:val="00B37322"/>
    <w:rsid w:val="00B504F5"/>
    <w:rsid w:val="00B5436F"/>
    <w:rsid w:val="00B54A9B"/>
    <w:rsid w:val="00B6522B"/>
    <w:rsid w:val="00B72645"/>
    <w:rsid w:val="00B76EA2"/>
    <w:rsid w:val="00B914B7"/>
    <w:rsid w:val="00B9374C"/>
    <w:rsid w:val="00BA4CFF"/>
    <w:rsid w:val="00BA6596"/>
    <w:rsid w:val="00BB0B2A"/>
    <w:rsid w:val="00BC3D3C"/>
    <w:rsid w:val="00BC748A"/>
    <w:rsid w:val="00BD1372"/>
    <w:rsid w:val="00BD3A94"/>
    <w:rsid w:val="00BE0808"/>
    <w:rsid w:val="00BE5D68"/>
    <w:rsid w:val="00BF0AF9"/>
    <w:rsid w:val="00BF0EC5"/>
    <w:rsid w:val="00BF588C"/>
    <w:rsid w:val="00C00024"/>
    <w:rsid w:val="00C007E0"/>
    <w:rsid w:val="00C018A5"/>
    <w:rsid w:val="00C04B94"/>
    <w:rsid w:val="00C1293E"/>
    <w:rsid w:val="00C22E18"/>
    <w:rsid w:val="00C41151"/>
    <w:rsid w:val="00C4123A"/>
    <w:rsid w:val="00C4301A"/>
    <w:rsid w:val="00C45D7E"/>
    <w:rsid w:val="00C5784C"/>
    <w:rsid w:val="00C628D6"/>
    <w:rsid w:val="00C6388C"/>
    <w:rsid w:val="00C654AA"/>
    <w:rsid w:val="00C66C2D"/>
    <w:rsid w:val="00C70D73"/>
    <w:rsid w:val="00C72D1C"/>
    <w:rsid w:val="00CA3B42"/>
    <w:rsid w:val="00CB0C05"/>
    <w:rsid w:val="00CB3D33"/>
    <w:rsid w:val="00CB4051"/>
    <w:rsid w:val="00CB5A3A"/>
    <w:rsid w:val="00CC6D36"/>
    <w:rsid w:val="00CD2C82"/>
    <w:rsid w:val="00CD3BAF"/>
    <w:rsid w:val="00CD7D3C"/>
    <w:rsid w:val="00CE3279"/>
    <w:rsid w:val="00CE48BE"/>
    <w:rsid w:val="00CE7C15"/>
    <w:rsid w:val="00CF4FB7"/>
    <w:rsid w:val="00CF505D"/>
    <w:rsid w:val="00D00D78"/>
    <w:rsid w:val="00D129CD"/>
    <w:rsid w:val="00D1363A"/>
    <w:rsid w:val="00D1484B"/>
    <w:rsid w:val="00D23538"/>
    <w:rsid w:val="00D2467B"/>
    <w:rsid w:val="00D250CA"/>
    <w:rsid w:val="00D34B79"/>
    <w:rsid w:val="00D351F4"/>
    <w:rsid w:val="00D564D1"/>
    <w:rsid w:val="00D67FB3"/>
    <w:rsid w:val="00D7400A"/>
    <w:rsid w:val="00D81A17"/>
    <w:rsid w:val="00D90393"/>
    <w:rsid w:val="00D923DE"/>
    <w:rsid w:val="00D9480F"/>
    <w:rsid w:val="00D95086"/>
    <w:rsid w:val="00D965C5"/>
    <w:rsid w:val="00DA1FB3"/>
    <w:rsid w:val="00DA2C0A"/>
    <w:rsid w:val="00DA63F8"/>
    <w:rsid w:val="00DB4DA2"/>
    <w:rsid w:val="00DD6878"/>
    <w:rsid w:val="00DE0266"/>
    <w:rsid w:val="00DE5648"/>
    <w:rsid w:val="00E14C40"/>
    <w:rsid w:val="00E15691"/>
    <w:rsid w:val="00E219A8"/>
    <w:rsid w:val="00E23935"/>
    <w:rsid w:val="00E316CB"/>
    <w:rsid w:val="00E411F1"/>
    <w:rsid w:val="00E4123F"/>
    <w:rsid w:val="00E41542"/>
    <w:rsid w:val="00E46488"/>
    <w:rsid w:val="00E47928"/>
    <w:rsid w:val="00E5155E"/>
    <w:rsid w:val="00E54AA3"/>
    <w:rsid w:val="00E5720A"/>
    <w:rsid w:val="00E601D3"/>
    <w:rsid w:val="00E60480"/>
    <w:rsid w:val="00E60EF6"/>
    <w:rsid w:val="00E63FA0"/>
    <w:rsid w:val="00E669DA"/>
    <w:rsid w:val="00E75F20"/>
    <w:rsid w:val="00E776C6"/>
    <w:rsid w:val="00E77B98"/>
    <w:rsid w:val="00E815C1"/>
    <w:rsid w:val="00E82A04"/>
    <w:rsid w:val="00E87ACE"/>
    <w:rsid w:val="00E90172"/>
    <w:rsid w:val="00EA11B2"/>
    <w:rsid w:val="00EA4EB3"/>
    <w:rsid w:val="00EB333F"/>
    <w:rsid w:val="00EB76ED"/>
    <w:rsid w:val="00EC40C7"/>
    <w:rsid w:val="00ED04CD"/>
    <w:rsid w:val="00ED1AF6"/>
    <w:rsid w:val="00ED2948"/>
    <w:rsid w:val="00ED576A"/>
    <w:rsid w:val="00EE4002"/>
    <w:rsid w:val="00EF1EF4"/>
    <w:rsid w:val="00F176BF"/>
    <w:rsid w:val="00F32DBD"/>
    <w:rsid w:val="00F4199E"/>
    <w:rsid w:val="00F42197"/>
    <w:rsid w:val="00F63D32"/>
    <w:rsid w:val="00F87DB1"/>
    <w:rsid w:val="00F90FB1"/>
    <w:rsid w:val="00F94653"/>
    <w:rsid w:val="00FA08AF"/>
    <w:rsid w:val="00FA2124"/>
    <w:rsid w:val="00FB450B"/>
    <w:rsid w:val="00FB5D10"/>
    <w:rsid w:val="00FF372B"/>
    <w:rsid w:val="01904D55"/>
    <w:rsid w:val="020A7CA1"/>
    <w:rsid w:val="027653DC"/>
    <w:rsid w:val="03377A39"/>
    <w:rsid w:val="036A683D"/>
    <w:rsid w:val="041F68B5"/>
    <w:rsid w:val="05C54AF0"/>
    <w:rsid w:val="0627193B"/>
    <w:rsid w:val="068918A8"/>
    <w:rsid w:val="073A498E"/>
    <w:rsid w:val="07A17BF0"/>
    <w:rsid w:val="09CD6935"/>
    <w:rsid w:val="0AE63A85"/>
    <w:rsid w:val="0C80679B"/>
    <w:rsid w:val="0CF45A7F"/>
    <w:rsid w:val="0E4D225E"/>
    <w:rsid w:val="10610A9F"/>
    <w:rsid w:val="11C54AD2"/>
    <w:rsid w:val="11D81D3B"/>
    <w:rsid w:val="12760609"/>
    <w:rsid w:val="158065E7"/>
    <w:rsid w:val="15F5CA2C"/>
    <w:rsid w:val="171417DB"/>
    <w:rsid w:val="183660F2"/>
    <w:rsid w:val="18417F4C"/>
    <w:rsid w:val="19CE5D85"/>
    <w:rsid w:val="1A710A32"/>
    <w:rsid w:val="1C194D5E"/>
    <w:rsid w:val="1E9D4AAE"/>
    <w:rsid w:val="1E9F5A9F"/>
    <w:rsid w:val="1FE22F38"/>
    <w:rsid w:val="206118A7"/>
    <w:rsid w:val="21A25070"/>
    <w:rsid w:val="221D4989"/>
    <w:rsid w:val="23612950"/>
    <w:rsid w:val="24042B1E"/>
    <w:rsid w:val="24E05541"/>
    <w:rsid w:val="24ED2E8F"/>
    <w:rsid w:val="271C4E47"/>
    <w:rsid w:val="27CD255E"/>
    <w:rsid w:val="27EF2AE7"/>
    <w:rsid w:val="2861317E"/>
    <w:rsid w:val="286865B6"/>
    <w:rsid w:val="286F309E"/>
    <w:rsid w:val="29B80978"/>
    <w:rsid w:val="2A996EF5"/>
    <w:rsid w:val="2AEB1907"/>
    <w:rsid w:val="2B08249E"/>
    <w:rsid w:val="2B4B44E6"/>
    <w:rsid w:val="2C7E2A58"/>
    <w:rsid w:val="2D121845"/>
    <w:rsid w:val="2DCE7D4F"/>
    <w:rsid w:val="2E5B0000"/>
    <w:rsid w:val="2E9C5F86"/>
    <w:rsid w:val="2F5C7FF7"/>
    <w:rsid w:val="30694FAB"/>
    <w:rsid w:val="30903EB3"/>
    <w:rsid w:val="32C40CEB"/>
    <w:rsid w:val="33B12F1B"/>
    <w:rsid w:val="345C3739"/>
    <w:rsid w:val="353E514C"/>
    <w:rsid w:val="36FA500C"/>
    <w:rsid w:val="39905790"/>
    <w:rsid w:val="3B0128E9"/>
    <w:rsid w:val="3B92768C"/>
    <w:rsid w:val="3BBA3B5A"/>
    <w:rsid w:val="3BFF7EAF"/>
    <w:rsid w:val="3CD66FC0"/>
    <w:rsid w:val="3CD80D05"/>
    <w:rsid w:val="3D5E562A"/>
    <w:rsid w:val="3DD96861"/>
    <w:rsid w:val="3FE25EB8"/>
    <w:rsid w:val="3FF54AFD"/>
    <w:rsid w:val="417A3598"/>
    <w:rsid w:val="42ED50E7"/>
    <w:rsid w:val="43A42B20"/>
    <w:rsid w:val="43C66EB4"/>
    <w:rsid w:val="443911A7"/>
    <w:rsid w:val="45CE6142"/>
    <w:rsid w:val="46762E01"/>
    <w:rsid w:val="46A14FED"/>
    <w:rsid w:val="46CE1BA4"/>
    <w:rsid w:val="4720784A"/>
    <w:rsid w:val="476F5DF0"/>
    <w:rsid w:val="47A73B06"/>
    <w:rsid w:val="487F2935"/>
    <w:rsid w:val="4BD85C4D"/>
    <w:rsid w:val="4BF628E3"/>
    <w:rsid w:val="4C4363FF"/>
    <w:rsid w:val="4D2E44ED"/>
    <w:rsid w:val="4ED82D9F"/>
    <w:rsid w:val="50BA1C4A"/>
    <w:rsid w:val="50C22C3F"/>
    <w:rsid w:val="51BF0246"/>
    <w:rsid w:val="52220934"/>
    <w:rsid w:val="52A13F5A"/>
    <w:rsid w:val="54C42DFE"/>
    <w:rsid w:val="556F5741"/>
    <w:rsid w:val="56677290"/>
    <w:rsid w:val="58E40425"/>
    <w:rsid w:val="594C3081"/>
    <w:rsid w:val="59EF7093"/>
    <w:rsid w:val="5A957E44"/>
    <w:rsid w:val="5BD42704"/>
    <w:rsid w:val="5C66378F"/>
    <w:rsid w:val="5DCF41F8"/>
    <w:rsid w:val="5DFF066B"/>
    <w:rsid w:val="5E135BA1"/>
    <w:rsid w:val="616A094E"/>
    <w:rsid w:val="649321B5"/>
    <w:rsid w:val="652D57B4"/>
    <w:rsid w:val="660376A3"/>
    <w:rsid w:val="66805675"/>
    <w:rsid w:val="66A650D9"/>
    <w:rsid w:val="675C2160"/>
    <w:rsid w:val="684179AC"/>
    <w:rsid w:val="6883753F"/>
    <w:rsid w:val="693A3681"/>
    <w:rsid w:val="694C5B82"/>
    <w:rsid w:val="69563DA5"/>
    <w:rsid w:val="69680A3B"/>
    <w:rsid w:val="6988110F"/>
    <w:rsid w:val="6A2F110E"/>
    <w:rsid w:val="6ACB1746"/>
    <w:rsid w:val="6BB26E67"/>
    <w:rsid w:val="6D734DA2"/>
    <w:rsid w:val="6DC405D2"/>
    <w:rsid w:val="6EA262A0"/>
    <w:rsid w:val="6FD6482F"/>
    <w:rsid w:val="71235A7E"/>
    <w:rsid w:val="71693AB7"/>
    <w:rsid w:val="71932D6D"/>
    <w:rsid w:val="71DA30DD"/>
    <w:rsid w:val="71E66D13"/>
    <w:rsid w:val="71F2A3D6"/>
    <w:rsid w:val="73037171"/>
    <w:rsid w:val="735509B3"/>
    <w:rsid w:val="73795745"/>
    <w:rsid w:val="73D647CC"/>
    <w:rsid w:val="73DC65DE"/>
    <w:rsid w:val="73F26831"/>
    <w:rsid w:val="74C32A6A"/>
    <w:rsid w:val="7575D47F"/>
    <w:rsid w:val="771B761E"/>
    <w:rsid w:val="77771432"/>
    <w:rsid w:val="77BC5570"/>
    <w:rsid w:val="77F6CAEC"/>
    <w:rsid w:val="77FF5636"/>
    <w:rsid w:val="78426009"/>
    <w:rsid w:val="78964281"/>
    <w:rsid w:val="797741BC"/>
    <w:rsid w:val="79CB4871"/>
    <w:rsid w:val="79EB1CA0"/>
    <w:rsid w:val="7A4D23E5"/>
    <w:rsid w:val="7A9D65CF"/>
    <w:rsid w:val="7BBE294C"/>
    <w:rsid w:val="7BBF16CB"/>
    <w:rsid w:val="7CBE5666"/>
    <w:rsid w:val="7CC43BF1"/>
    <w:rsid w:val="7CCE2906"/>
    <w:rsid w:val="7D7B7C1D"/>
    <w:rsid w:val="7DFB7A7F"/>
    <w:rsid w:val="7E5B4EAA"/>
    <w:rsid w:val="7E9BFBE0"/>
    <w:rsid w:val="7F052E8D"/>
    <w:rsid w:val="7F460E36"/>
    <w:rsid w:val="7F4FAB97"/>
    <w:rsid w:val="7F7B226A"/>
    <w:rsid w:val="7FC9D469"/>
    <w:rsid w:val="7FEF0497"/>
    <w:rsid w:val="7FFF16F8"/>
    <w:rsid w:val="8FEB3CD4"/>
    <w:rsid w:val="97BE3309"/>
    <w:rsid w:val="AC769B7B"/>
    <w:rsid w:val="B97F515D"/>
    <w:rsid w:val="BAFE9E6B"/>
    <w:rsid w:val="BD9B2CEA"/>
    <w:rsid w:val="BDF61FD8"/>
    <w:rsid w:val="BF6748B2"/>
    <w:rsid w:val="BFFE1B56"/>
    <w:rsid w:val="D4FE6871"/>
    <w:rsid w:val="D5DD22E4"/>
    <w:rsid w:val="D7FFC8DE"/>
    <w:rsid w:val="DADBD094"/>
    <w:rsid w:val="DECFB0F8"/>
    <w:rsid w:val="DEF33A83"/>
    <w:rsid w:val="DFDACD16"/>
    <w:rsid w:val="DFDE3455"/>
    <w:rsid w:val="ECE24BAA"/>
    <w:rsid w:val="EDDA0D72"/>
    <w:rsid w:val="EDE38EF9"/>
    <w:rsid w:val="EEFB5572"/>
    <w:rsid w:val="EFBDBE83"/>
    <w:rsid w:val="F59F5B00"/>
    <w:rsid w:val="F7DB5761"/>
    <w:rsid w:val="FA7B79E9"/>
    <w:rsid w:val="FADB19EF"/>
    <w:rsid w:val="FBEEC73A"/>
    <w:rsid w:val="FC9A541A"/>
    <w:rsid w:val="FD772B99"/>
    <w:rsid w:val="FDBE17AD"/>
    <w:rsid w:val="FEECE298"/>
    <w:rsid w:val="FEFDE59A"/>
    <w:rsid w:val="FEFF5FF0"/>
    <w:rsid w:val="FF7F035D"/>
    <w:rsid w:val="FF7F7599"/>
    <w:rsid w:val="FFCFA33B"/>
    <w:rsid w:val="FFDF5C55"/>
    <w:rsid w:val="FFF39834"/>
    <w:rsid w:val="FFF5F269"/>
    <w:rsid w:val="FFFF25A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宋体" w:cs="Arial"/>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qFormat="1" w:unhideWhenUsed="0" w:uiPriority="0" w:semiHidden="0" w:name="header"/>
    <w:lsdException w:qFormat="1" w:unhideWhenUsed="0" w:uiPriority="99"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qFormat="1"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iPriority="1" w:semiHidden="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qFormat="1"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22" w:semiHidden="0" w:name="Strong"/>
    <w:lsdException w:qFormat="1" w:unhideWhenUsed="0" w:uiPriority="0" w:semiHidden="0" w:name="Emphasis"/>
    <w:lsdException w:unhideWhenUsed="0" w:uiPriority="0" w:semiHidden="0" w:name="Document Map"/>
    <w:lsdException w:qFormat="1"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iPriority="99" w:name="Normal Table"/>
    <w:lsdException w:unhideWhenUsed="0" w:uiPriority="0" w:semiHidden="0" w:name="annotation subject"/>
    <w:lsdException w:uiPriority="0" w:name="Table Simple 1"/>
    <w:lsdException w:uiPriority="0" w:name="Table Simple 2"/>
    <w:lsdException w:uiPriority="0" w:name="Table Simple 3"/>
    <w:lsdException w:uiPriority="0" w:name="Table Classic 1"/>
    <w:lsdException w:uiPriority="0" w:name="Table Classic 2"/>
    <w:lsdException w:uiPriority="0" w:name="Table Classic 3"/>
    <w:lsdException w:uiPriority="0" w:name="Table Classic 4"/>
    <w:lsdException w:uiPriority="0" w:name="Table Colorful 1"/>
    <w:lsdException w:uiPriority="0" w:name="Table Colorful 2"/>
    <w:lsdException w:uiPriority="0" w:name="Table Colorful 3"/>
    <w:lsdException w:uiPriority="0" w:name="Table Columns 1"/>
    <w:lsdException w:uiPriority="0" w:name="Table Columns 2"/>
    <w:lsdException w:uiPriority="0" w:name="Table Columns 3"/>
    <w:lsdException w:uiPriority="0" w:name="Table Columns 4"/>
    <w:lsdException w:uiPriority="0" w:name="Table Columns 5"/>
    <w:lsdException w:uiPriority="0" w:name="Table Grid 1"/>
    <w:lsdException w:uiPriority="0" w:name="Table Grid 2"/>
    <w:lsdException w:uiPriority="0" w:name="Table Grid 3"/>
    <w:lsdException w:uiPriority="0" w:name="Table Grid 4"/>
    <w:lsdException w:uiPriority="0" w:name="Table Grid 5"/>
    <w:lsdException w:uiPriority="0" w:name="Table Grid 6"/>
    <w:lsdException w:uiPriority="0" w:name="Table Grid 7"/>
    <w:lsdException w:uiPriority="0" w:name="Table Grid 8"/>
    <w:lsdException w:uiPriority="0" w:name="Table List 1"/>
    <w:lsdException w:uiPriority="0" w:name="Table List 2"/>
    <w:lsdException w:uiPriority="0" w:name="Table List 3"/>
    <w:lsdException w:uiPriority="0" w:name="Table List 4"/>
    <w:lsdException w:uiPriority="0" w:name="Table List 5"/>
    <w:lsdException w:uiPriority="0" w:name="Table List 6"/>
    <w:lsdException w:uiPriority="0" w:name="Table List 7"/>
    <w:lsdException w:uiPriority="0" w:name="Table List 8"/>
    <w:lsdException w:uiPriority="0" w:name="Table 3D effects 1"/>
    <w:lsdException w:uiPriority="0" w:name="Table 3D effects 2"/>
    <w:lsdException w:uiPriority="0" w:name="Table 3D effects 3"/>
    <w:lsdException w:uiPriority="0" w:name="Table Contemporary"/>
    <w:lsdException w:uiPriority="0" w:name="Table Elegant"/>
    <w:lsdException w:uiPriority="0" w:name="Table Professional"/>
    <w:lsdException w:uiPriority="0" w:name="Table Subtle 1"/>
    <w:lsdException w:uiPriority="0" w:name="Table Subtle 2"/>
    <w:lsdException w:uiPriority="0" w:name="Table Web 1"/>
    <w:lsdException w:uiPriority="0" w:name="Table Web 2"/>
    <w:lsdException w:uiPriority="0" w:name="Table Web 3"/>
    <w:lsdException w:unhideWhenUsed="0" w:uiPriority="0" w:semiHidden="0" w:name="Balloon Text"/>
    <w:lsdException w:qFormat="1" w:unhideWhenUsed="0" w:uiPriority="0" w:semiHidden="0" w:name="Table Grid"/>
    <w:lsdException w:uiPriority="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imes New Roman" w:hAnsi="Times New Roman" w:eastAsia="宋体" w:cs="Times New Roman"/>
      <w:kern w:val="2"/>
      <w:sz w:val="21"/>
      <w:lang w:val="en-US" w:eastAsia="zh-CN" w:bidi="ar-SA"/>
    </w:rPr>
  </w:style>
  <w:style w:type="paragraph" w:styleId="2">
    <w:name w:val="heading 1"/>
    <w:basedOn w:val="1"/>
    <w:next w:val="1"/>
    <w:qFormat/>
    <w:uiPriority w:val="0"/>
    <w:pPr>
      <w:widowControl/>
      <w:spacing w:before="100" w:beforeAutospacing="1" w:after="100" w:afterAutospacing="1"/>
      <w:jc w:val="left"/>
      <w:outlineLvl w:val="0"/>
    </w:pPr>
    <w:rPr>
      <w:rFonts w:ascii="宋体" w:hAnsi="宋体" w:cs="宋体"/>
      <w:b/>
      <w:bCs/>
      <w:kern w:val="36"/>
      <w:sz w:val="48"/>
      <w:szCs w:val="48"/>
    </w:rPr>
  </w:style>
  <w:style w:type="character" w:default="1" w:styleId="10">
    <w:name w:val="Default Paragraph Font"/>
    <w:unhideWhenUsed/>
    <w:qFormat/>
    <w:uiPriority w:val="1"/>
  </w:style>
  <w:style w:type="table" w:default="1" w:styleId="8">
    <w:name w:val="Normal Table"/>
    <w:semiHidden/>
    <w:unhideWhenUsed/>
    <w:qFormat/>
    <w:uiPriority w:val="99"/>
    <w:pPr>
      <w:keepNext w:val="0"/>
      <w:keepLines w:val="0"/>
      <w:widowControl w:val="0"/>
      <w:suppressLineNumbers w:val="0"/>
      <w:spacing w:before="0" w:beforeAutospacing="0" w:after="0" w:afterAutospacing="0"/>
      <w:ind w:left="0" w:right="0"/>
    </w:pPr>
    <w:rPr>
      <w:rFonts w:hint="default" w:ascii="Arial" w:hAnsi="Arial" w:cs="Arial"/>
      <w:sz w:val="22"/>
      <w:szCs w:val="22"/>
    </w:rPr>
    <w:tblPr>
      <w:tblCellMar>
        <w:top w:w="0" w:type="dxa"/>
        <w:left w:w="108" w:type="dxa"/>
        <w:bottom w:w="0" w:type="dxa"/>
        <w:right w:w="108" w:type="dxa"/>
      </w:tblCellMar>
    </w:tblPr>
  </w:style>
  <w:style w:type="paragraph" w:styleId="3">
    <w:name w:val="Plain Text"/>
    <w:basedOn w:val="1"/>
    <w:link w:val="18"/>
    <w:qFormat/>
    <w:uiPriority w:val="0"/>
    <w:rPr>
      <w:rFonts w:ascii="Courier New" w:hAnsi="Courier New"/>
    </w:rPr>
  </w:style>
  <w:style w:type="paragraph" w:styleId="4">
    <w:name w:val="Date"/>
    <w:basedOn w:val="1"/>
    <w:next w:val="1"/>
    <w:qFormat/>
    <w:uiPriority w:val="0"/>
    <w:rPr>
      <w:rFonts w:ascii="宋体"/>
      <w:b/>
      <w:sz w:val="28"/>
    </w:rPr>
  </w:style>
  <w:style w:type="paragraph" w:styleId="5">
    <w:name w:val="footer"/>
    <w:basedOn w:val="1"/>
    <w:link w:val="14"/>
    <w:qFormat/>
    <w:uiPriority w:val="99"/>
    <w:pPr>
      <w:keepNext w:val="0"/>
      <w:keepLines w:val="0"/>
      <w:widowControl w:val="0"/>
      <w:suppressLineNumbers w:val="0"/>
      <w:tabs>
        <w:tab w:val="center" w:pos="4153"/>
        <w:tab w:val="right" w:pos="8306"/>
      </w:tabs>
      <w:snapToGrid w:val="0"/>
      <w:spacing w:before="0" w:beforeAutospacing="0" w:after="0" w:afterAutospacing="0"/>
      <w:ind w:left="0" w:right="0"/>
      <w:jc w:val="left"/>
    </w:pPr>
    <w:rPr>
      <w:rFonts w:hint="default" w:ascii="Times New Roman" w:hAnsi="Times New Roman" w:eastAsia="宋体" w:cs="Times New Roman"/>
      <w:kern w:val="2"/>
      <w:sz w:val="18"/>
      <w:szCs w:val="20"/>
      <w:lang w:val="en-US" w:eastAsia="zh-CN" w:bidi="ar"/>
    </w:rPr>
  </w:style>
  <w:style w:type="paragraph" w:styleId="6">
    <w:name w:val="header"/>
    <w:basedOn w:val="1"/>
    <w:qFormat/>
    <w:uiPriority w:val="0"/>
    <w:pPr>
      <w:pBdr>
        <w:bottom w:val="single" w:color="auto" w:sz="6" w:space="1"/>
      </w:pBdr>
      <w:tabs>
        <w:tab w:val="center" w:pos="4153"/>
        <w:tab w:val="right" w:pos="8306"/>
      </w:tabs>
      <w:snapToGrid w:val="0"/>
      <w:jc w:val="center"/>
    </w:pPr>
    <w:rPr>
      <w:sz w:val="18"/>
    </w:rPr>
  </w:style>
  <w:style w:type="paragraph" w:styleId="7">
    <w:name w:val="Normal (Web)"/>
    <w:basedOn w:val="1"/>
    <w:qFormat/>
    <w:uiPriority w:val="0"/>
    <w:pPr>
      <w:widowControl/>
      <w:spacing w:before="100" w:beforeAutospacing="1" w:after="100" w:afterAutospacing="1"/>
      <w:jc w:val="left"/>
    </w:pPr>
    <w:rPr>
      <w:rFonts w:ascii="宋体" w:hAnsi="宋体" w:cs="宋体"/>
      <w:kern w:val="0"/>
      <w:sz w:val="24"/>
    </w:rPr>
  </w:style>
  <w:style w:type="table" w:styleId="9">
    <w:name w:val="Table Grid"/>
    <w:basedOn w:val="8"/>
    <w:qFormat/>
    <w:uiPriority w:val="0"/>
    <w:pPr>
      <w:widowControl w:val="0"/>
      <w:jc w:val="both"/>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tcPr>
      <w:tcBorders>
        <w:top w:val="single" w:color="auto" w:sz="4" w:space="0"/>
        <w:left w:val="single" w:color="auto" w:sz="4" w:space="0"/>
        <w:bottom w:val="single" w:color="auto" w:sz="4" w:space="0"/>
        <w:right w:val="single" w:color="auto" w:sz="4" w:space="0"/>
      </w:tcBorders>
    </w:tcPr>
  </w:style>
  <w:style w:type="character" w:styleId="11">
    <w:name w:val="Strong"/>
    <w:qFormat/>
    <w:uiPriority w:val="22"/>
    <w:rPr>
      <w:b/>
      <w:bCs/>
    </w:rPr>
  </w:style>
  <w:style w:type="character" w:styleId="12">
    <w:name w:val="page number"/>
    <w:basedOn w:val="10"/>
    <w:qFormat/>
    <w:uiPriority w:val="0"/>
  </w:style>
  <w:style w:type="character" w:customStyle="1" w:styleId="13">
    <w:name w:val="apple-converted-space"/>
    <w:basedOn w:val="10"/>
    <w:qFormat/>
    <w:uiPriority w:val="0"/>
  </w:style>
  <w:style w:type="character" w:customStyle="1" w:styleId="14">
    <w:name w:val="页脚 字符"/>
    <w:link w:val="5"/>
    <w:qFormat/>
    <w:uiPriority w:val="99"/>
    <w:rPr>
      <w:kern w:val="2"/>
      <w:sz w:val="18"/>
    </w:rPr>
  </w:style>
  <w:style w:type="paragraph" w:customStyle="1" w:styleId="15">
    <w:name w:val="List Paragraph1"/>
    <w:basedOn w:val="1"/>
    <w:qFormat/>
    <w:uiPriority w:val="0"/>
    <w:pPr>
      <w:ind w:firstLine="420" w:firstLineChars="200"/>
    </w:pPr>
    <w:rPr>
      <w:rFonts w:ascii="Calibri" w:hAnsi="Calibri"/>
      <w:szCs w:val="24"/>
    </w:rPr>
  </w:style>
  <w:style w:type="paragraph" w:customStyle="1" w:styleId="16">
    <w:name w:val="样式1"/>
    <w:basedOn w:val="1"/>
    <w:qFormat/>
    <w:uiPriority w:val="0"/>
    <w:rPr>
      <w:szCs w:val="21"/>
    </w:rPr>
  </w:style>
  <w:style w:type="paragraph" w:styleId="17">
    <w:name w:val="List Paragraph"/>
    <w:basedOn w:val="1"/>
    <w:unhideWhenUsed/>
    <w:qFormat/>
    <w:uiPriority w:val="99"/>
    <w:pPr>
      <w:ind w:firstLine="420" w:firstLineChars="200"/>
    </w:pPr>
  </w:style>
  <w:style w:type="character" w:customStyle="1" w:styleId="18">
    <w:name w:val="纯文本 字符"/>
    <w:basedOn w:val="10"/>
    <w:link w:val="3"/>
    <w:uiPriority w:val="0"/>
    <w:rPr>
      <w:rFonts w:hint="default" w:ascii="Courier New" w:hAnsi="Courier New" w:cs="Courier New"/>
      <w:kern w:val="2"/>
      <w:sz w:val="21"/>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settings.xml.rels><?xml version="1.0" encoding="UTF-8" standalone="yes"?>
<Relationships xmlns="http://schemas.openxmlformats.org/package/2006/relationships"><Relationship Id="rId1" Type="http://schemas.openxmlformats.org/officeDocument/2006/relationships/attachedTemplate" Target="/Users/gemini/Library/Containers/com.kingsoft.wpsoffice.mac/Data/D:\TIM\Bin\&#35797;&#21367;&#27169;&#26495;.dot" TargetMode="Externa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试卷模板.dot</Template>
  <Company>微软（中国）有限公司</Company>
  <Pages>6</Pages>
  <Words>3470</Words>
  <Characters>3786</Characters>
  <Lines>48</Lines>
  <Paragraphs>13</Paragraphs>
  <TotalTime>0</TotalTime>
  <ScaleCrop>false</ScaleCrop>
  <LinksUpToDate>false</LinksUpToDate>
  <CharactersWithSpaces>4986</CharactersWithSpaces>
  <Application>WPS Office_12.1.26016.26016_F1E327BC-269C-435d-A152-05C5408002CA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2020-11-28T07:08:00Z</dcterms:created>
  <dc:creator>马艳芳</dc:creator>
  <cp:lastModifiedBy>吕芝伟</cp:lastModifiedBy>
  <cp:lastPrinted>2025-05-28T04:11:00Z</cp:lastPrinted>
  <dcterms:modified xsi:type="dcterms:W3CDTF">2026-06-09T21:13:04Z</dcterms:modified>
  <dc:title>一九九八年—一九九九年上学期期末考试</dc:title>
  <cp:revision>26</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2052-12.1.26016.26016</vt:lpwstr>
  </property>
  <property fmtid="{D5CDD505-2E9C-101B-9397-08002B2CF9AE}" pid="3" name="ICV">
    <vt:lpwstr>DCC36E38961E43F29E5D4884A3E59C3D_13</vt:lpwstr>
  </property>
  <property fmtid="{D5CDD505-2E9C-101B-9397-08002B2CF9AE}" pid="4" name="KSOTemplateDocerSaveRecord">
    <vt:lpwstr>eyJoZGlkIjoiNGQ3MzcyNDhjZjAwNTdiMDRmNmY4YjVhN2E3OWI5YzUiLCJ1c2VySWQiOiI0NDM2MDcyMDAifQ==</vt:lpwstr>
  </property>
</Properties>
</file>