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173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bookmarkStart w:id="0" w:name="__DdeLink__376_914110600"/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imageGenerator(ara.logoUrl)***</w:t>
            </w:r>
            <w:bookmarkEnd w:id="0"/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8"/>
          <w:szCs w:val="58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60"/>
          <w:szCs w:val="60"/>
          <w:lang w:val="pt-BR"/>
        </w:rPr>
      </w:pPr>
      <w:r>
        <w:rPr>
          <w:rFonts w:cs="Times New Roman" w:ascii="Times New Roman" w:hAnsi="Times New Roman"/>
          <w:b/>
          <w:sz w:val="60"/>
          <w:szCs w:val="60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***=licencia.lic_nro***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***=exp_name*</w:t>
      </w:r>
      <w:bookmarkStart w:id="1" w:name="_GoBack"/>
      <w:bookmarkEnd w:id="1"/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jc w:val="center"/>
        <w:rPr/>
      </w:pPr>
      <w:r>
        <w:rPr>
          <w:rFonts w:cs="Times New Roman" w:ascii="Times New Roman" w:hAnsi="Times New Roman"/>
          <w:b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loc_unidad</w:t>
      </w:r>
      <w:r>
        <w:rPr>
          <w:rFonts w:cs="Times New Roman" w:ascii="Times New Roman" w:hAnsi="Times New Roman"/>
          <w:b/>
          <w:sz w:val="34"/>
          <w:szCs w:val="34"/>
          <w:lang w:val="pt-BR"/>
        </w:rPr>
        <w:t>***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 xml:space="preserve"> Unidade de Gestão da Bacia de 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loc_bacia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</w:t>
      </w:r>
    </w:p>
    <w:p>
      <w:pPr>
        <w:pStyle w:val="Ttulo1"/>
        <w:shd w:val="clear" w:fill="365F91"/>
        <w:spacing w:before="0" w:after="60"/>
        <w:rPr/>
      </w:pPr>
      <w:r>
        <w:rPr>
          <w:rFonts w:cs="Times New Roman"/>
          <w:lang w:val="pt-BR"/>
        </w:rPr>
        <w:t>DADOS DA</w:t>
      </w:r>
      <w:r>
        <w:rPr>
          <w:rFonts w:cs="Times New Roman"/>
          <w:color w:val="FF0000"/>
          <w:lang w:val="pt-BR"/>
        </w:rPr>
        <w:t xml:space="preserve"> </w:t>
      </w:r>
      <w:r>
        <w:rPr>
          <w:rFonts w:cs="Times New Roman"/>
          <w:lang w:val="pt-BR"/>
        </w:rPr>
        <w:t>***=licencia.tipo_lic***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***=licencia.tipo_lic***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***=licencia.lic_nro***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contato: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caducidade: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***=loc_bacia***</w:t>
            </w:r>
          </w:p>
        </w:tc>
      </w:tr>
    </w:tbl>
    <w:p>
      <w:pPr>
        <w:pStyle w:val="Ttulo2"/>
        <w:rPr/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Next w:val="false"/>
        <w:keepLines/>
        <w:widowControl w:val="false"/>
        <w:numPr>
          <w:ilvl w:val="0"/>
          <w:numId w:val="4"/>
        </w:numPr>
        <w:rPr/>
      </w:pPr>
      <w:r>
        <w:rPr>
          <w:rFonts w:cs="Times New Roman" w:ascii="Times New Roman" w:hAnsi="Times New Roman"/>
          <w:b/>
          <w:bCs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Latitude/Logitude: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a bombagem: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Next w:val="false"/>
              <w:keepLines/>
              <w:widowControl w:val="false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Next w:val="false"/>
        <w:keepLines/>
        <w:widowControl w:val="fals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fonte***</w:t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***IF fontes.length === 5***</w:t>
      </w:r>
    </w:p>
    <w:p>
      <w:pPr>
        <w:pStyle w:val="Listados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***END-IF***</w:t>
      </w:r>
      <w:r>
        <w:br w:type="page"/>
      </w:r>
    </w:p>
    <w:p>
      <w:pPr>
        <w:pStyle w:val="Ttulo2"/>
        <w:shd w:val="clear" w:fill="595959"/>
        <w:rPr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 exploração</w:t>
            </w:r>
          </w:p>
        </w:tc>
      </w:tr>
    </w:tbl>
    <w:p>
      <w:pPr>
        <w:pStyle w:val="Normal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FF0000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0000"/>
                <w:lang w:val="pt-B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tabs>
                <w:tab w:val="clear" w:pos="720"/>
                <w:tab w:val="left" w:pos="3497" w:leader="none"/>
              </w:tabs>
              <w:spacing w:before="60" w:after="60"/>
              <w:rPr/>
            </w:pPr>
            <w:r>
              <w:rPr>
                <w:rFonts w:cs="Times New Roman" w:ascii="Times New Roman" w:hAnsi="Times New Roman"/>
                <w:lang w:val="pt-BR"/>
              </w:rPr>
              <w:tab/>
            </w:r>
          </w:p>
        </w:tc>
      </w:tr>
    </w:tbl>
    <w:p>
      <w:pPr>
        <w:pStyle w:val="Normal"/>
        <w:rPr>
          <w:rFonts w:ascii="Times New Roman" w:hAnsi="Times New Roman" w:cs="Times New Roman"/>
          <w:sz w:val="2"/>
          <w:szCs w:val="2"/>
          <w:lang w:val="pt-BR"/>
        </w:rPr>
      </w:pPr>
      <w:r>
        <w:rPr>
          <w:rFonts w:cs="Times New Roman" w:ascii="Times New Roman" w:hAnsi="Times New Roman"/>
          <w:sz w:val="2"/>
          <w:szCs w:val="2"/>
          <w:lang w:val="pt-BR"/>
        </w:rPr>
      </w:r>
      <w:r>
        <w:br w:type="page"/>
      </w:r>
    </w:p>
    <w:p>
      <w:pPr>
        <w:pStyle w:val="Ttulo1"/>
        <w:shd w:val="clear" w:fill="365F91"/>
        <w:spacing w:before="120" w:after="60"/>
        <w:rPr/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30º da Lei 16/91 de 3 de Agosto)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Proceder ao pagamento pontual das tarifas e dos encargos financeiros estipulados;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Fornecer as informações solicitadas, cumprir com as obrigações transmitidas pelas entidades competentes e sujeita-los às inspecções necessárias.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Garantir a minimização do impacto ambiental, e em especial, zelar pela qualidade de água.</w:t>
      </w:r>
    </w:p>
    <w:p>
      <w:pPr>
        <w:pStyle w:val="Normal"/>
        <w:widowControl/>
        <w:numPr>
          <w:ilvl w:val="0"/>
          <w:numId w:val="1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Respeitar os direitos dos outros utentes legítimos das águas.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7º do Regulamento de Licenças e Concessões – Uso Comum)</w:t>
      </w:r>
    </w:p>
    <w:p>
      <w:pPr>
        <w:pStyle w:val="Normal"/>
        <w:widowControl/>
        <w:numPr>
          <w:ilvl w:val="0"/>
          <w:numId w:val="2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O aproveitamento das águas do domínio público para satisfação das necessidades básicas constitui o uso comum da água.</w:t>
      </w:r>
    </w:p>
    <w:p>
      <w:pPr>
        <w:pStyle w:val="Normal"/>
        <w:widowControl/>
        <w:numPr>
          <w:ilvl w:val="0"/>
          <w:numId w:val="2"/>
        </w:numPr>
        <w:spacing w:before="120" w:after="120"/>
        <w:ind w:left="714" w:hanging="357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Os usos comuns têm preferência absoluta sobre os demais usos e aproveitamentos da água.</w:t>
      </w:r>
    </w:p>
    <w:p>
      <w:pPr>
        <w:pStyle w:val="Ttulo1"/>
        <w:rPr>
          <w:rFonts w:cs="Times New Roman"/>
          <w:lang w:val="pt-BR"/>
        </w:rPr>
      </w:pPr>
      <w:r>
        <w:rPr>
          <w:rFonts w:cs="Times New Roman"/>
          <w:lang w:val="pt-BR"/>
        </w:rPr>
        <w:t>LIMITAÇÕES DO DIREITO DO USUÁRIO (UTENTE)</w:t>
      </w:r>
    </w:p>
    <w:p>
      <w:pPr>
        <w:pStyle w:val="Normal"/>
        <w:spacing w:before="240" w:after="240"/>
        <w:jc w:val="center"/>
        <w:rPr>
          <w:rFonts w:ascii="Times New Roman" w:hAnsi="Times New Roman" w:cs="Times New Roman"/>
          <w:b/>
          <w:b/>
          <w:lang w:val="pt-BR"/>
        </w:rPr>
      </w:pPr>
      <w:r>
        <w:rPr>
          <w:rFonts w:cs="Times New Roman" w:ascii="Times New Roman" w:hAnsi="Times New Roman"/>
          <w:b/>
          <w:lang w:val="pt-BR"/>
        </w:rPr>
        <w:t>(Art. 33º e 34º da Lei 16/91 de 3 de Agosto)</w:t>
      </w:r>
    </w:p>
    <w:p>
      <w:pPr>
        <w:pStyle w:val="Normal"/>
        <w:widowControl/>
        <w:numPr>
          <w:ilvl w:val="0"/>
          <w:numId w:val="3"/>
        </w:numPr>
        <w:spacing w:before="120" w:after="120"/>
        <w:rPr/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é concedida por um período de </w:t>
      </w:r>
      <w:r>
        <w:rPr>
          <w:rFonts w:cs="Times New Roman" w:ascii="Times New Roman" w:hAnsi="Times New Roman"/>
          <w:szCs w:val="22"/>
          <w:lang w:val="pt-BR"/>
        </w:rPr>
        <w:t>***=licencia.</w:t>
      </w:r>
      <w:r>
        <w:rPr>
          <w:rFonts w:cs="Times New Roman" w:ascii="Times New Roman" w:hAnsi="Times New Roman"/>
          <w:color w:val="000000"/>
          <w:szCs w:val="22"/>
          <w:lang w:val="pt-BR"/>
        </w:rPr>
        <w:t>duration</w:t>
      </w:r>
      <w:r>
        <w:rPr>
          <w:rFonts w:cs="Times New Roman" w:ascii="Times New Roman" w:hAnsi="Times New Roman"/>
          <w:szCs w:val="22"/>
          <w:lang w:val="pt-BR"/>
        </w:rPr>
        <w:t>***</w:t>
      </w:r>
      <w:r>
        <w:rPr>
          <w:rFonts w:cs="Times New Roman" w:ascii="Times New Roman" w:hAnsi="Times New Roman"/>
          <w:lang w:val="pt-BR"/>
        </w:rPr>
        <w:t xml:space="preserve"> anos susceptível de renovação.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é precária e revogável, não podendo servir de fundamento para oposição aos pedidos de concessão.</w:t>
      </w:r>
    </w:p>
    <w:p>
      <w:pPr>
        <w:pStyle w:val="Normal"/>
        <w:widowControl/>
        <w:numPr>
          <w:ilvl w:val="0"/>
          <w:numId w:val="3"/>
        </w:numPr>
        <w:spacing w:before="120" w:after="12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  <w:t>A</w:t>
      </w:r>
      <w:r>
        <w:rPr>
          <w:rFonts w:cs="Times New Roman" w:ascii="Times New Roman" w:hAnsi="Times New Roman"/>
          <w:color w:val="FF0000"/>
          <w:lang w:val="pt-BR"/>
        </w:rPr>
        <w:t xml:space="preserve"> </w:t>
      </w:r>
      <w:r>
        <w:rPr>
          <w:rFonts w:cs="Times New Roman" w:ascii="Times New Roman" w:hAnsi="Times New Roman"/>
          <w:szCs w:val="22"/>
          <w:lang w:val="pt-BR"/>
        </w:rPr>
        <w:t>***=licencia.tipo_lic***</w:t>
      </w:r>
      <w:r>
        <w:rPr>
          <w:rFonts w:cs="Times New Roman" w:ascii="Times New Roman" w:hAnsi="Times New Roman"/>
          <w:lang w:val="pt-BR"/>
        </w:rPr>
        <w:t xml:space="preserve"> pode ser revogada sempre que houver interesse público em destinar a água a outros aproveitamentos privativos ou força maior nomeadamente secas, cheias ou outras calamidades naturais de efeitos duradoiros.</w:t>
      </w:r>
    </w:p>
    <w:p>
      <w:pPr>
        <w:pStyle w:val="Normal"/>
        <w:tabs>
          <w:tab w:val="clear" w:pos="720"/>
          <w:tab w:val="left" w:pos="2320" w:leader="none"/>
        </w:tabs>
        <w:spacing w:before="120" w:after="60"/>
        <w:jc w:val="center"/>
        <w:rPr>
          <w:rFonts w:ascii="Times New Roman" w:hAnsi="Times New Roman" w:cs="Times New Roman"/>
          <w:b/>
          <w:b/>
          <w:szCs w:val="18"/>
          <w:lang w:val="pt-PT"/>
        </w:rPr>
      </w:pPr>
      <w:r>
        <w:rPr>
          <w:rFonts w:cs="Times New Roman" w:ascii="Times New Roman" w:hAnsi="Times New Roman"/>
          <w:b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FF0000"/>
          <w:sz w:val="20"/>
          <w:szCs w:val="20"/>
          <w:u w:val="single"/>
          <w:lang w:val="pt-BR"/>
        </w:rPr>
      </w:pPr>
      <w:r>
        <w:rPr>
          <w:rFonts w:cs="Times New Roman" w:ascii="Times New Roman" w:hAnsi="Times New Roman"/>
          <w:i/>
          <w:color w:val="FF0000"/>
          <w:sz w:val="20"/>
          <w:szCs w:val="20"/>
          <w:u w:val="single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rPr>
          <w:rFonts w:ascii="Times New Roman" w:hAnsi="Times New Roman" w:cs="Times New Roman"/>
          <w:color w:val="auto"/>
          <w:sz w:val="2"/>
          <w:szCs w:val="2"/>
          <w:lang w:val="pt-BR"/>
        </w:rPr>
      </w:pPr>
      <w:r>
        <w:rPr>
          <w:rFonts w:cs="Times New Roman" w:ascii="Times New Roman" w:hAnsi="Times New Roman"/>
          <w:color w:val="auto"/>
          <w:sz w:val="2"/>
          <w:szCs w:val="2"/>
          <w:lang w:val="pt-BR"/>
        </w:rPr>
      </w:r>
    </w:p>
    <w:p>
      <w:pPr>
        <w:pStyle w:val="Ttulo1"/>
        <w:shd w:val="clear" w:fill="365F91"/>
        <w:spacing w:before="120" w:after="6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494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Ttulo1"/>
        <w:rPr>
          <w:rFonts w:cs="Times New Roman"/>
          <w:lang w:val="pt-BR"/>
        </w:rPr>
      </w:pPr>
      <w:r>
        <w:rPr>
          <w:rFonts w:cs="Times New Roman"/>
          <w:lang w:val="pt-BR"/>
        </w:rPr>
        <w:t>MISSÃO, VISÃO E VALORES DA ARA-SUL</w:t>
      </w:r>
    </w:p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spacing w:before="120" w:after="12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5"/>
        </w:numPr>
        <w:spacing w:before="60" w:after="60"/>
        <w:jc w:val="left"/>
        <w:rPr/>
      </w:pPr>
      <w:r>
        <w:rPr>
          <w:rFonts w:cs="Times New Roman" w:ascii="Times New Roman" w:hAnsi="Times New Roman"/>
          <w:b w:val="false"/>
          <w:bCs w:val="false"/>
          <w:szCs w:val="36"/>
          <w:lang w:val="pt-BR"/>
        </w:rPr>
        <w:t>***= $valor***</w:t>
      </w:r>
    </w:p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valor***</w:t>
      </w:r>
    </w:p>
    <w:p>
      <w:pPr>
        <w:pStyle w:val="Listados"/>
        <w:ind w:left="0" w:hanging="0"/>
        <w:rPr>
          <w:rFonts w:ascii="Times New Roman" w:hAnsi="Times New Roman" w:cs="Times New Roman"/>
          <w:b w:val="false"/>
          <w:b w:val="false"/>
          <w:bCs w:val="false"/>
          <w:lang w:val="pt-BR"/>
        </w:rPr>
      </w:pPr>
      <w:r>
        <w:rPr>
          <w:rFonts w:cs="Times New Roman" w:ascii="Times New Roman" w:hAnsi="Times New Roman"/>
          <w:b w:val="false"/>
          <w:bCs w:val="false"/>
          <w:lang w:val="pt-BR"/>
        </w:rPr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sede IN ara.sedes***</w:t>
      </w:r>
    </w:p>
    <w:p>
      <w:pPr>
        <w:pStyle w:val="Ttulo1"/>
        <w:shd w:val="clear" w:fill="365F91"/>
        <w:rPr/>
      </w:pPr>
      <w:r>
        <w:rPr>
          <w:rFonts w:cs="Times New Roman"/>
          <w:lang w:val="pt-BR"/>
        </w:rPr>
        <w:t>DADOS DE CONTACTO DA ***= $sede.nome***</w:t>
      </w:r>
    </w:p>
    <w:tbl>
      <w:tblPr>
        <w:tblStyle w:val="Tablaconcuadrcula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5"/>
        <w:gridCol w:w="2125"/>
        <w:gridCol w:w="2125"/>
        <w:gridCol w:w="2124"/>
      </w:tblGrid>
      <w:tr>
        <w:trPr>
          <w:trHeight w:val="340" w:hRule="atLeast"/>
        </w:trPr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$sede.datos.Localidade***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$sede.datos.Provincia***</w:t>
            </w:r>
          </w:p>
        </w:tc>
      </w:tr>
      <w:tr>
        <w:trPr>
          <w:trHeight w:val="340" w:hRule="atLeast"/>
        </w:trPr>
        <w:tc>
          <w:tcPr>
            <w:tcW w:w="2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$sede.datos.Telefone***</w:t>
            </w:r>
          </w:p>
        </w:tc>
        <w:tc>
          <w:tcPr>
            <w:tcW w:w="212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$sede.datos.Fax***</w:t>
            </w:r>
          </w:p>
        </w:tc>
      </w:tr>
      <w:tr>
        <w:trPr>
          <w:trHeight w:val="340" w:hRule="atLeast"/>
        </w:trPr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>Email: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$sede.datos.Email***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>Website:</w:t>
            </w:r>
          </w:p>
        </w:tc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$sede.datos.Website***</w:t>
            </w:r>
          </w:p>
        </w:tc>
      </w:tr>
    </w:tbl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>
          <w:rFonts w:eastAsia="Times New Roman"/>
          <w:b w:val="false"/>
          <w:b w:val="false"/>
          <w:bCs w:val="false"/>
          <w:color w:val="000000"/>
          <w:kern w:val="0"/>
          <w:sz w:val="22"/>
          <w:szCs w:val="36"/>
          <w:lang w:eastAsia="es-ES" w:bidi="ar-SA"/>
        </w:rPr>
      </w:pPr>
      <w:r>
        <w:rPr>
          <w:rFonts w:eastAsia="Times New Roman"/>
          <w:b w:val="false"/>
          <w:bCs w:val="false"/>
          <w:color w:val="000000"/>
          <w:kern w:val="0"/>
          <w:sz w:val="22"/>
          <w:szCs w:val="36"/>
          <w:lang w:eastAsia="es-ES" w:bidi="ar-SA"/>
        </w:rPr>
      </w:r>
    </w:p>
    <w:p>
      <w:pPr>
        <w:pStyle w:val="Textopreformateado"/>
        <w:widowControl w:val="false"/>
        <w:spacing w:before="120" w:after="120"/>
        <w:ind w:left="0" w:hanging="0"/>
        <w:jc w:val="left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sede***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  <w:lang w:val="pt-BR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pt-BR"/>
        </w:rPr>
      </w:r>
    </w:p>
    <w:p>
      <w:pPr>
        <w:pStyle w:val="Normal"/>
        <w:spacing w:before="60" w:after="6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7024" w:leader="none"/>
      </w:tabs>
      <w:spacing w:before="60" w:after="60"/>
      <w:jc w:val="left"/>
      <w:rPr>
        <w:color w:val="auto"/>
        <w:sz w:val="20"/>
        <w:szCs w:val="20"/>
      </w:rPr>
    </w:pPr>
    <w:r>
      <w:rPr>
        <w:color w:val="auto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before="60" w:after="60"/>
      <w:jc w:val="both"/>
      <w:rPr>
        <w:rFonts w:ascii="Times New Roman" w:hAnsi="Times New Roman" w:cs="Times New Roman"/>
        <w:color w:val="auto"/>
        <w:sz w:val="20"/>
        <w:szCs w:val="20"/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8" wp14:anchorId="26E015D3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43890" cy="139700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320" cy="138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6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4.5pt;margin-top:3.35pt;width:50.6pt;height:10.9pt;mso-position-horizontal:right;mso-position-horizontal-relative:margin" wp14:anchorId="26E015D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6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sz w:val="20"/>
        <w:szCs w:val="22"/>
        <w:lang w:val="pt-BR"/>
      </w:rPr>
      <w:t>***=licencia.tipo_lic***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cs="Times New Roman" w:ascii="Times New Roman" w:hAnsi="Times New Roman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173" w:type="dxa"/>
        <w:bottom w:w="55" w:type="dxa"/>
        <w:right w:w="108" w:type="dxa"/>
      </w:tblCellMar>
      <w:tblLook w:val="04a0" w:noVBand="1" w:noHBand="0" w:firstRow="1" w:lastRow="0" w:firstColumn="1" w:lastColumn="0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/>
              <w:sz w:val="18"/>
              <w:lang w:val="pt-BR"/>
            </w:rPr>
            <w:t>***=ara.name***</w:t>
          </w:r>
        </w:p>
        <w:p>
          <w:pPr>
            <w:pStyle w:val="Listados"/>
            <w:spacing w:before="20" w:after="20"/>
            <w:ind w:left="0" w:hanging="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***EXEC</w:t>
          </w:r>
        </w:p>
        <w:p>
          <w:pPr>
            <w:pStyle w:val="Listados"/>
            <w:spacing w:before="20" w:after="20"/>
            <w:ind w:left="0" w:hanging="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var str = ara.endereco.split(", Cidade");</w:t>
          </w:r>
        </w:p>
        <w:p>
          <w:pPr>
            <w:pStyle w:val="Listados"/>
            <w:spacing w:before="20" w:after="20"/>
            <w:ind w:left="0" w:hanging="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</w:t>
          </w:r>
        </w:p>
        <w:p>
          <w:pPr>
            <w:pStyle w:val="Normal"/>
            <w:spacing w:before="20" w:after="2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</w:t>
          </w:r>
          <w:bookmarkStart w:id="2" w:name="__DdeLink__14321_2720360597"/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str</w:t>
          </w:r>
          <w:bookmarkEnd w:id="2"/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[0]***</w:t>
          </w:r>
        </w:p>
        <w:p>
          <w:pPr>
            <w:pStyle w:val="Normal"/>
            <w:spacing w:before="20" w:after="2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Cidade***=str[1]***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center"/>
            <w:rPr/>
          </w:pPr>
          <w:r>
            <w:rPr>
              <w:rFonts w:cs="Times New Roman" w:ascii="Times New Roman" w:hAnsi="Times New Roman"/>
              <w:b/>
              <w:sz w:val="18"/>
              <w:lang w:val="pt-BR" w:eastAsia="pt-BR"/>
            </w:rPr>
            <w:t>***IMAGE imageGenerator(ara.logoUrl)***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eastAsia="Times New Roman" w:cs="Arial" w:asciiTheme="minorHAnsi" w:hAnsiTheme="minorHAnsi"/>
      <w:color w:val="000000"/>
      <w:kern w:val="0"/>
      <w:sz w:val="22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>
    <w:name w:val="Enlace de Internet"/>
    <w:basedOn w:val="DefaultParagraphFont"/>
    <w:uiPriority w:val="99"/>
    <w:rsid w:val="00307672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color w:val="000000"/>
    </w:rPr>
  </w:style>
  <w:style w:type="character" w:styleId="ListLabel25">
    <w:name w:val="ListLabel 25"/>
    <w:qFormat/>
    <w:rPr>
      <w:rFonts w:cs="Times New Roman"/>
      <w:color w:val="000000"/>
    </w:rPr>
  </w:style>
  <w:style w:type="character" w:styleId="ListLabel26">
    <w:name w:val="ListLabel 26"/>
    <w:qFormat/>
    <w:rPr>
      <w:rFonts w:cs="Times New Roman"/>
      <w:color w:val="000000"/>
    </w:rPr>
  </w:style>
  <w:style w:type="character" w:styleId="ListLabel27">
    <w:name w:val="ListLabel 27"/>
    <w:qFormat/>
    <w:rPr>
      <w:rFonts w:cs="Times New Roman"/>
      <w:color w:val="000000"/>
    </w:rPr>
  </w:style>
  <w:style w:type="character" w:styleId="ListLabel28">
    <w:name w:val="ListLabel 28"/>
    <w:qFormat/>
    <w:rPr>
      <w:rFonts w:cs="Times New Roman"/>
      <w:color w:val="000000"/>
    </w:rPr>
  </w:style>
  <w:style w:type="character" w:styleId="ListLabel29">
    <w:name w:val="ListLabel 29"/>
    <w:qFormat/>
    <w:rPr>
      <w:rFonts w:cs="Times New Roman"/>
      <w:color w:val="000000"/>
    </w:rPr>
  </w:style>
  <w:style w:type="character" w:styleId="ListLabel30">
    <w:name w:val="ListLabel 30"/>
    <w:qFormat/>
    <w:rPr>
      <w:rFonts w:cs="Times New Roman"/>
      <w:color w:val="000000"/>
    </w:rPr>
  </w:style>
  <w:style w:type="character" w:styleId="ListLabel31">
    <w:name w:val="ListLabel 31"/>
    <w:qFormat/>
    <w:rPr>
      <w:rFonts w:cs="Times New Roman"/>
      <w:color w:val="000000"/>
    </w:rPr>
  </w:style>
  <w:style w:type="character" w:styleId="ListLabel32">
    <w:name w:val="ListLabel 32"/>
    <w:qFormat/>
    <w:rPr>
      <w:rFonts w:cs="Times New Roman"/>
      <w:color w:val="000000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>
    <w:name w:val="ListLabel 34"/>
    <w:qFormat/>
    <w:rPr>
      <w:sz w:val="16"/>
    </w:rPr>
  </w:style>
  <w:style w:type="character" w:styleId="ListLabel35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>
    <w:name w:val="ListLabel 36"/>
    <w:qFormat/>
    <w:rPr>
      <w:sz w:val="16"/>
    </w:rPr>
  </w:style>
  <w:style w:type="character" w:styleId="ListLabel37">
    <w:name w:val="ListLabel 37"/>
    <w:qFormat/>
    <w:rPr>
      <w:rFonts w:cs="Times New Roman"/>
      <w:b/>
      <w:i w:val="false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ascii="Times New Roman" w:hAnsi="Times New Roman" w:cs="Century Gothic"/>
      <w:color w:val="000000"/>
    </w:rPr>
  </w:style>
  <w:style w:type="character" w:styleId="ListLabel47">
    <w:name w:val="ListLabel 47"/>
    <w:qFormat/>
    <w:rPr>
      <w:rFonts w:cs="Times New Roman"/>
      <w:color w:val="000000"/>
    </w:rPr>
  </w:style>
  <w:style w:type="character" w:styleId="ListLabel48">
    <w:name w:val="ListLabel 48"/>
    <w:qFormat/>
    <w:rPr>
      <w:rFonts w:cs="Times New Roman"/>
      <w:color w:val="000000"/>
    </w:rPr>
  </w:style>
  <w:style w:type="character" w:styleId="ListLabel49">
    <w:name w:val="ListLabel 49"/>
    <w:qFormat/>
    <w:rPr>
      <w:rFonts w:cs="Times New Roman"/>
      <w:color w:val="000000"/>
    </w:rPr>
  </w:style>
  <w:style w:type="character" w:styleId="ListLabel50">
    <w:name w:val="ListLabel 50"/>
    <w:qFormat/>
    <w:rPr>
      <w:rFonts w:cs="Times New Roman"/>
      <w:color w:val="000000"/>
    </w:rPr>
  </w:style>
  <w:style w:type="character" w:styleId="ListLabel51">
    <w:name w:val="ListLabel 51"/>
    <w:qFormat/>
    <w:rPr>
      <w:rFonts w:cs="Times New Roman"/>
      <w:color w:val="000000"/>
    </w:rPr>
  </w:style>
  <w:style w:type="character" w:styleId="ListLabel52">
    <w:name w:val="ListLabel 52"/>
    <w:qFormat/>
    <w:rPr>
      <w:rFonts w:cs="Times New Roman"/>
      <w:color w:val="000000"/>
    </w:rPr>
  </w:style>
  <w:style w:type="character" w:styleId="ListLabel53">
    <w:name w:val="ListLabel 53"/>
    <w:qFormat/>
    <w:rPr>
      <w:rFonts w:cs="Times New Roman"/>
      <w:color w:val="000000"/>
    </w:rPr>
  </w:style>
  <w:style w:type="character" w:styleId="ListLabel54">
    <w:name w:val="ListLabel 54"/>
    <w:qFormat/>
    <w:rPr>
      <w:rFonts w:cs="Times New Roman"/>
      <w:color w:val="00000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link w:val="EncabezadoCar"/>
    <w:uiPriority w:val="99"/>
    <w:unhideWhenUsed/>
    <w:rsid w:val="00121e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eastAsia="Times New Roman" w:cs="Arial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w w:val="100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LibreOffice/6.1.2.1$Linux_X86_64 LibreOffice_project/10$Build-1</Application>
  <Pages>8</Pages>
  <Words>535</Words>
  <Characters>3892</Characters>
  <CharactersWithSpaces>4301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2017-04-17T15:17:00Z</dcterms:created>
  <dc:creator>Antón AP</dc:creator>
  <dc:description/>
  <dc:language>es-ES</dc:language>
  <cp:lastModifiedBy/>
  <cp:lastPrinted>2018-09-21T16:45:00Z</cp:lastPrinted>
  <dcterms:modified xsi:type="dcterms:W3CDTF">2018-10-27T19:08:08Z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