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ind w:left="6691" w:hanging="0"/>
        <w:rPr/>
      </w:pPr>
      <w:r>
        <w:rPr/>
      </w:r>
    </w:p>
    <w:tbl>
      <w:tblPr>
        <w:tblW w:w="3288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608"/>
        <w:gridCol w:w="679"/>
      </w:tblGrid>
      <w:tr>
        <w:trPr/>
        <w:tc>
          <w:tcPr>
            <w:tcW w:w="260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  <w:bCs/>
                <w:sz w:val="26"/>
                <w:szCs w:val="26"/>
              </w:rPr>
              <w:t>НАРЯД-ДОПУСК №</w:t>
            </w:r>
          </w:p>
        </w:tc>
        <w:tc>
          <w:tcPr>
            <w:tcW w:w="67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</w:tbl>
    <w:p>
      <w:pPr>
        <w:pStyle w:val="Normal"/>
        <w:spacing w:before="0" w:after="360"/>
        <w:jc w:val="center"/>
        <w:rPr/>
      </w:pPr>
      <w:r>
        <w:rPr/>
        <w:t>НА ПРОИЗВОДСТВО РАБОТ НА ВЫСОТЕ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760"/>
        <w:gridCol w:w="8219"/>
      </w:tblGrid>
      <w:tr>
        <w:trPr/>
        <w:tc>
          <w:tcPr>
            <w:tcW w:w="17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Организация:</w:t>
            </w:r>
          </w:p>
        </w:tc>
        <w:tc>
          <w:tcPr>
            <w:tcW w:w="821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ПАО «НК «Синтезхим»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760"/>
        <w:gridCol w:w="8219"/>
      </w:tblGrid>
      <w:tr>
        <w:trPr/>
        <w:tc>
          <w:tcPr>
            <w:tcW w:w="17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Подразделение:</w:t>
            </w:r>
          </w:p>
        </w:tc>
        <w:tc>
          <w:tcPr>
            <w:tcW w:w="821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Площадка резервуарного парка (1-233) для хранения нефти (РВС-5000)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59" w:type="dxa"/>
        <w:jc w:val="left"/>
        <w:tblInd w:w="4281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14"/>
        <w:gridCol w:w="170"/>
        <w:gridCol w:w="454"/>
        <w:gridCol w:w="255"/>
        <w:gridCol w:w="1247"/>
        <w:gridCol w:w="369"/>
        <w:gridCol w:w="368"/>
        <w:gridCol w:w="681"/>
      </w:tblGrid>
      <w:tr>
        <w:trPr/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Выдан</w:t>
            </w:r>
          </w:p>
        </w:tc>
        <w:tc>
          <w:tcPr>
            <w:tcW w:w="1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81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59" w:type="dxa"/>
        <w:jc w:val="left"/>
        <w:tblInd w:w="4281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14"/>
        <w:gridCol w:w="170"/>
        <w:gridCol w:w="454"/>
        <w:gridCol w:w="255"/>
        <w:gridCol w:w="1247"/>
        <w:gridCol w:w="369"/>
        <w:gridCol w:w="368"/>
        <w:gridCol w:w="681"/>
      </w:tblGrid>
      <w:tr>
        <w:trPr/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Действителен до</w:t>
            </w:r>
          </w:p>
        </w:tc>
        <w:tc>
          <w:tcPr>
            <w:tcW w:w="1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81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Ответственному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руководителю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Валеев Александр Сергеевич</w:t>
            </w:r>
          </w:p>
        </w:tc>
      </w:tr>
      <w:tr>
        <w:trPr/>
        <w:tc>
          <w:tcPr>
            <w:tcW w:w="2295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8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Ответственному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исполнителю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Колосов Дмитрий Владимирович</w:t>
            </w:r>
          </w:p>
        </w:tc>
      </w:tr>
      <w:tr>
        <w:trPr/>
        <w:tc>
          <w:tcPr>
            <w:tcW w:w="2295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8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 выполнение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Отделочные работы на высоте</w:t>
            </w:r>
          </w:p>
        </w:tc>
      </w:tr>
    </w:tbl>
    <w:p>
      <w:pPr>
        <w:pStyle w:val="Normal"/>
        <w:spacing w:before="120" w:after="120"/>
        <w:rPr/>
      </w:pPr>
      <w:r>
        <w:rPr/>
        <w:t>Состав исполнителей работ (члены бригады):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911"/>
        <w:gridCol w:w="3289"/>
        <w:gridCol w:w="2789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 условиями работ ознакомил, инструктаж провел</w:t>
              <w:br/>
              <w:t>(подпись)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 условиями работ ознакомлен</w:t>
              <w:br/>
              <w:t>(подпись)</w:t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Петряев Иван Васильевич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Круглов А.П.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Вялеченко Семен Сергеевич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Круглов А.П.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Место выполнения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Резервуарный парк (1-233)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Содержание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Окраска листов стенки 6-го пояса резервуара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Условия проведения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18-20 м, территория производственной площадки, температура воздуха 15 градусов С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4220"/>
        <w:gridCol w:w="5758"/>
      </w:tblGrid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Опасные и вредные производственные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Падение инструментов с высоты, запыленность и </w:t>
            </w:r>
          </w:p>
        </w:tc>
      </w:tr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факторы, которые действуют или могут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загазованность, токсичный порог лакокрасочных материалов</w:t>
            </w:r>
          </w:p>
        </w:tc>
      </w:tr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возникнуть в местах выполнения работ: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Неблагоприятные метеорологические условия</w:t>
            </w:r>
          </w:p>
        </w:tc>
      </w:tr>
    </w:tbl>
    <w:p>
      <w:pPr>
        <w:pStyle w:val="Normal"/>
        <w:spacing w:before="0" w:after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01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288"/>
        <w:gridCol w:w="566"/>
        <w:gridCol w:w="566"/>
        <w:gridCol w:w="510"/>
        <w:gridCol w:w="623"/>
        <w:gridCol w:w="169"/>
        <w:gridCol w:w="453"/>
        <w:gridCol w:w="255"/>
        <w:gridCol w:w="1247"/>
        <w:gridCol w:w="369"/>
        <w:gridCol w:w="368"/>
        <w:gridCol w:w="686"/>
      </w:tblGrid>
      <w:tr>
        <w:trPr/>
        <w:tc>
          <w:tcPr>
            <w:tcW w:w="328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Начало работ:</w:t>
            </w:r>
          </w:p>
        </w:tc>
        <w:tc>
          <w:tcPr>
            <w:tcW w:w="56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highlight w:val="lightGray"/>
              </w:rPr>
            </w:pPr>
            <w:r>
              <w:rPr>
                <w:sz w:val="24"/>
                <w:szCs w:val="24"/>
              </w:rPr>
              <w:t>час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23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highlight w:val="lightGray"/>
              </w:rPr>
            </w:pPr>
            <w:r>
              <w:rPr>
                <w:sz w:val="24"/>
                <w:szCs w:val="24"/>
              </w:rPr>
              <w:t>мин.</w:t>
            </w:r>
          </w:p>
        </w:tc>
        <w:tc>
          <w:tcPr>
            <w:tcW w:w="1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8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г.</w:t>
            </w:r>
          </w:p>
        </w:tc>
      </w:tr>
      <w:tr>
        <w:trPr/>
        <w:tc>
          <w:tcPr>
            <w:tcW w:w="328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Окончание работ:</w:t>
            </w:r>
          </w:p>
        </w:tc>
        <w:tc>
          <w:tcPr>
            <w:tcW w:w="56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highlight w:val="lightGray"/>
              </w:rPr>
            </w:pPr>
            <w:r>
              <w:rPr>
                <w:sz w:val="24"/>
                <w:szCs w:val="24"/>
              </w:rPr>
              <w:t>час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23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highlight w:val="lightGray"/>
              </w:rPr>
            </w:pPr>
            <w:r>
              <w:rPr>
                <w:sz w:val="24"/>
                <w:szCs w:val="24"/>
              </w:rPr>
              <w:t>мин.</w:t>
            </w:r>
          </w:p>
        </w:tc>
        <w:tc>
          <w:tcPr>
            <w:tcW w:w="1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8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г.</w:t>
            </w:r>
          </w:p>
        </w:tc>
      </w:tr>
    </w:tbl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sz="4" w:space="1" w:color="000000"/>
        </w:pBdr>
        <w:spacing w:before="0" w:after="108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669"/>
        <w:gridCol w:w="4319"/>
      </w:tblGrid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jc w:val="center"/>
              <w:rPr/>
            </w:pPr>
            <w:r>
              <w:rPr>
                <w:sz w:val="24"/>
                <w:szCs w:val="24"/>
              </w:rPr>
              <w:t>Системы обеспечения безопасности работ</w:t>
              <w:br/>
              <w:t>на высоте: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Состав системы:</w:t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Удерживающие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Удерживающая привязь (пояс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предохранительный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безлямочный), охватывающая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туловище человека и состоящая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из отдельных деталей, которые в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сочетании со стропами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фиксируют работника на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определенной высоте во время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работы;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открывающееся устройство для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соединения компонентов, которое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позволяет работнику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присоединять строп для того,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чтобы соединить себя прямо или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косвенно с опорой;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точка крепления, 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которой может быть прикреплено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индивидуальной защиты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после монтажа анкерного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устройства или структурного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анкера, закрепленного на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длительное время к сооружению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(зданию);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находящийся в натянутом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состоянии строп регулируемой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длины для удержания работника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Системы позиционирования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поясной ремень для поддержки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тела, который охватывает тело за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талию;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находящийся в натянутом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состоянии строп регулируемой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длины для рабочего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позиционирования, используемый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для соединения поясного ремня 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анкерной точкой или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конструкцией, охватывая ее, как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опоры;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 с амортизатором;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Страховочные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структурный анкер на каждом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конце анкерной линии;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линия из гибкого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каната или троса между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структурными анкерами, 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которым можно крепить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индивидуальной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защиты;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амортизатор;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 (пояс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предохранительный лямочный)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как компонент страховочной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системы для охвата тела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человека с целью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предотвращения от падения 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высоты, который может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включать соединительные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стропы, пряжки и элементы,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закрепленные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соответствующим образом, для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поддержки всего тела человека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и для удержания тела во время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падения и после него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Эвакуационные и спасательные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жесткая линия,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допускающая одновременное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закрепление систем спасения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эвакуации пострадавшего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страховочной системы работника,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проводящего спасательные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работы;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средства защиты втягивающего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типа со встроенной лебедкой;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спасательная привязь,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включающая лямки, фитинги,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пряжки или другие элементы,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подходящим образом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расположенные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смонтированные, чтобы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поддерживать тело человека в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удобном положении для 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спасения;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амортизатор;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1. Необходимые для производства работ: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31"/>
        <w:gridCol w:w="8147"/>
      </w:tblGrid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материалы: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shd w:fill="auto" w:val="clear"/>
              </w:rPr>
              <w:t>Эмаль термостойкая цинконаполненная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инструменты: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Пескоструйное оборудование, безвоздушный распылитель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приспособления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color w:val="1A1A1A"/>
                <w:sz w:val="23"/>
                <w:szCs w:val="23"/>
                <w:shd w:fill="auto" w:val="clear"/>
              </w:rPr>
              <w:t>Страховочные системы, системы удержания емкостей и инструментов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2. До начала работ следует выполнить следующие мероприятия: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мероприятия или ссылки на пункт ППР или технологических карт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</w:t>
              <w:br/>
              <w:t>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7 План производства работ на высоте от 01.10.2017г.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До 15.05.2023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Колосов Д.В.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3. В процессе производства работ необходимо выполнить следующие мероприятия: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мероприятия по безопасности работ на высоте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 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пескоструйные работы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До 10.05.2023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Петряев И.В.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Покраска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До 14.05.2023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Вялеченко С.С.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4. Особые условия проведения работ: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условий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 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 выдал: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12.05.2023</w:t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(время)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Подпись: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Валеев А.С.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 продлил: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(время)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Подпись: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5. Разрешение на подготовку рабочих мест и на допуск к выполнению работ: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30"/>
        <w:gridCol w:w="1785"/>
        <w:gridCol w:w="3074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Разрешение на подготовку рабочих мест</w:t>
              <w:br/>
              <w:t>и на допуск к выполнению работ выдал (должность, фамилия или подпись)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Дата, время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Подпись работника, получившего разрешение на подго</w:t>
              <w:softHyphen/>
              <w:t>товку рабочих мест и на допуск к выполнению работ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отделения Валеев А.С.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12.05.2023, 10:30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Рабочие места подготовлены.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6406"/>
        <w:gridCol w:w="3572"/>
      </w:tblGrid>
      <w:tr>
        <w:trPr/>
        <w:tc>
          <w:tcPr>
            <w:tcW w:w="640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 руководитель работ</w:t>
            </w:r>
          </w:p>
        </w:tc>
        <w:tc>
          <w:tcPr>
            <w:tcW w:w="357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  <w:tab w:val="left" w:pos="1531" w:leader="none"/>
              </w:tabs>
              <w:rPr/>
            </w:pPr>
            <w:r>
              <w:rPr>
                <w:sz w:val="24"/>
                <w:szCs w:val="24"/>
              </w:rPr>
              <w:tab/>
              <w:t>Валеев А.С.</w:t>
            </w:r>
          </w:p>
        </w:tc>
      </w:tr>
      <w:tr>
        <w:trPr/>
        <w:tc>
          <w:tcPr>
            <w:tcW w:w="640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(исполнитель работ)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фамилия, инициалы)</w:t>
            </w:r>
          </w:p>
        </w:tc>
      </w:tr>
    </w:tbl>
    <w:p>
      <w:pPr>
        <w:pStyle w:val="Normal"/>
        <w:keepNext w:val="true"/>
        <w:spacing w:before="240" w:after="60"/>
        <w:ind w:firstLine="567"/>
        <w:rPr/>
      </w:pPr>
      <w:r>
        <w:rPr/>
        <w:t>6. Ежедневный допуск к работе и время ее окончания:</w:t>
      </w:r>
    </w:p>
    <w:tbl>
      <w:tblPr>
        <w:tblW w:w="9988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040"/>
        <w:gridCol w:w="1134"/>
        <w:gridCol w:w="1814"/>
        <w:gridCol w:w="1813"/>
        <w:gridCol w:w="1"/>
        <w:gridCol w:w="1133"/>
        <w:gridCol w:w="2052"/>
      </w:tblGrid>
      <w:tr>
        <w:trPr>
          <w:cantSplit w:val="true"/>
        </w:trPr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Бригада получила целевой инструктаж</w:t>
              <w:br/>
              <w:t>и допущена на подготовленное рабочее место</w:t>
            </w:r>
          </w:p>
        </w:tc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Работа закончена, бригада удалена</w:t>
            </w:r>
          </w:p>
        </w:tc>
      </w:tr>
      <w:tr>
        <w:trPr>
          <w:cantSplit w:val="true"/>
        </w:trPr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дата,</w:t>
              <w:br/>
              <w:t>время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подписи (подпись) (фамилия, инициалы)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дата,</w:t>
              <w:br/>
              <w:t>время</w:t>
            </w:r>
          </w:p>
        </w:tc>
        <w:tc>
          <w:tcPr>
            <w:tcW w:w="2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подпись ответственного исполнителя работ (подпись) (фамилия, инициалы)</w:t>
            </w:r>
          </w:p>
        </w:tc>
      </w:tr>
      <w:tr>
        <w:trPr>
          <w:cantSplit w:val="true"/>
        </w:trPr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ответственный руководитель работ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ответственный исполнитель работ</w:t>
            </w:r>
          </w:p>
        </w:tc>
        <w:tc>
          <w:tcPr>
            <w:tcW w:w="1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2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Внешняя стенка резервуара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12.05.2023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 xml:space="preserve">Валеев А.С.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Колосов Д.В.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12.05.2023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Внешняя стенка резервуара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13.05.2023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Валеев А.С.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Колосов Д.В.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13.05.2023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16:00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7. Изменения в составе бригады:</w:t>
      </w:r>
    </w:p>
    <w:tbl>
      <w:tblPr>
        <w:tblW w:w="9990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61"/>
        <w:gridCol w:w="3062"/>
        <w:gridCol w:w="1134"/>
        <w:gridCol w:w="2732"/>
      </w:tblGrid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Введен в состав бригады (фамилия, инициалы)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Выведен из состава бригады (фамилия, инициалы)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Дата, время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Разрешил</w:t>
              <w:br/>
              <w:t>(подпись, фамилия, инициалы)</w:t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80"/>
        <w:ind w:firstLine="567"/>
        <w:rPr/>
      </w:pPr>
      <w:r>
        <w:rPr/>
        <w:t>8. Регистрация целевого инструктажа при первичном допуске: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9"/>
        <w:gridCol w:w="2835"/>
        <w:gridCol w:w="2438"/>
      </w:tblGrid>
      <w:tr>
        <w:trPr/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Инструктаж провел: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cBorders/>
            <w:shd w:fill="auto" w:val="clear"/>
            <w:vAlign w:val="bottom"/>
          </w:tcPr>
          <w:p>
            <w:pPr>
              <w:pStyle w:val="Normal"/>
              <w:ind w:left="398" w:hanging="0"/>
              <w:rPr/>
            </w:pPr>
            <w:r>
              <w:rPr>
                <w:sz w:val="24"/>
                <w:szCs w:val="24"/>
              </w:rPr>
              <w:t>Инструктаж прошел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8"/>
        <w:gridCol w:w="2834"/>
        <w:gridCol w:w="2441"/>
      </w:tblGrid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Лицо, выдавшее 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Круглов В.А.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Валеев А.С.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наряд: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руководитель работ:</w:t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Петряев И.В.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Колосов Д.В.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исполнитель работ:</w:t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работ: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Колосов Д.В.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Члены бригады: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Петряев И.В.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исполнитель работ: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инициалы, 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Вялеченко С.С.</w:t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инициалы, подпись)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Наряд-допуск выдал:  Круглов В.А.</w:t>
      </w:r>
    </w:p>
    <w:p>
      <w:pPr>
        <w:pStyle w:val="Normal"/>
        <w:pBdr>
          <w:top w:val="single" w:sz="4" w:space="1" w:color="000000"/>
        </w:pBdr>
        <w:spacing w:before="0" w:after="240"/>
        <w:ind w:left="2268" w:hanging="0"/>
        <w:jc w:val="center"/>
        <w:rPr/>
      </w:pPr>
      <w:r>
        <w:rPr/>
        <w:t>(лицо, уполномоченное приказом руководителя организации)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9.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Письменное разрешение (акт-допуск) действующего предприятия (эксплуатирующей организации) на производство работ имеется. Мероприятия по безопасности строительного производства согласованы (заполняется при проведении работ на территории действующих предприятий):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before="0" w:after="240"/>
        <w:jc w:val="center"/>
        <w:rPr/>
      </w:pPr>
      <w:r>
        <w:rPr/>
        <w:t>(должность, Ф.И.О., подпись уполномоченного лица)</w:t>
      </w:r>
    </w:p>
    <w:p>
      <w:pPr>
        <w:pStyle w:val="Normal"/>
        <w:spacing w:before="0" w:after="240"/>
        <w:ind w:firstLine="567"/>
        <w:jc w:val="both"/>
        <w:rPr/>
      </w:pPr>
      <w:r>
        <w:rPr>
          <w:sz w:val="24"/>
          <w:szCs w:val="24"/>
        </w:rPr>
        <w:t>10.</w:t>
      </w:r>
      <w:r>
        <w:rPr>
          <w:sz w:val="24"/>
          <w:szCs w:val="24"/>
          <w:lang w:val="en-US"/>
        </w:rPr>
        <w:t> </w:t>
      </w:r>
      <w:r>
        <w:rPr/>
        <w:t>Рабочее место и условия труда проверены. Мероприятия по безопасности производства, указанные в наряде-допуске, выполнены.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4138"/>
        <w:gridCol w:w="2551"/>
        <w:gridCol w:w="454"/>
        <w:gridCol w:w="2836"/>
      </w:tblGrid>
      <w:tr>
        <w:trPr>
          <w:cantSplit w:val="true"/>
        </w:trPr>
        <w:tc>
          <w:tcPr>
            <w:tcW w:w="4138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/>
            </w:pPr>
            <w:r>
              <w:rPr>
                <w:sz w:val="24"/>
                <w:szCs w:val="24"/>
              </w:rPr>
              <w:t>Разрешаю приступить к выполнению работ: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12.05.2023</w:t>
            </w:r>
          </w:p>
        </w:tc>
        <w:tc>
          <w:tcPr>
            <w:tcW w:w="4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Круглов В.А.</w:t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/>
            </w:pPr>
            <w:r>
              <w:rPr>
                <w:sz w:val="24"/>
                <w:szCs w:val="24"/>
              </w:rPr>
              <w:t>Наряд-допуск продлен до: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240" w:after="240"/>
        <w:ind w:firstLine="567"/>
        <w:jc w:val="both"/>
        <w:rPr/>
      </w:pPr>
      <w:r>
        <w:rPr/>
        <w:t>11. Работа выполнена в полном объеме. Материалы, инструмент, приспособления убраны. Члены бригады выведены, наряд-допуск закрыт.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8"/>
        <w:gridCol w:w="2834"/>
        <w:gridCol w:w="2441"/>
      </w:tblGrid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 руководитель</w:t>
              <w:br/>
              <w:t>работ: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14.05.2023 Валеев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539" w:hanging="0"/>
              <w:rPr/>
            </w:pPr>
            <w:r>
              <w:rPr>
                <w:sz w:val="24"/>
                <w:szCs w:val="24"/>
              </w:rPr>
              <w:t>Лицо, выдавшее наряд-допуск: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14.05.2023 Круглов 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ind w:left="397" w:hanging="0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04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Application>Trio_Office/6.2.8.2$Windows_x86 LibreOffice_project/</Application>
  <Pages>6</Pages>
  <Words>899</Words>
  <Characters>6325</Characters>
  <CharactersWithSpaces>6923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2023-02-18T13:58:00Z</dcterms:created>
  <dc:creator>Наталья Здарская</dc:creator>
  <dc:description/>
  <dc:language>ru-RU</dc:language>
  <cp:lastModifiedBy/>
  <dcterms:modified xsi:type="dcterms:W3CDTF">2023-03-18T08:52:16Z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