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E805D" w14:textId="662F28E1" w:rsidR="00686ACC" w:rsidRPr="00686ACC" w:rsidRDefault="00686ACC" w:rsidP="00686ACC">
      <w:pPr>
        <w:spacing w:after="0" w:line="240" w:lineRule="auto"/>
        <w:jc w:val="center"/>
        <w:rPr>
          <w:rFonts w:ascii="Times" w:eastAsia="Times New Roman" w:hAnsi="Times" w:cs="Tahoma"/>
          <w:color w:val="000000"/>
          <w:sz w:val="40"/>
          <w:szCs w:val="40"/>
          <w:lang w:eastAsia="en-US"/>
        </w:rPr>
      </w:pPr>
      <w:r w:rsidRPr="00686ACC">
        <w:rPr>
          <w:rFonts w:ascii="Times" w:eastAsia="Times New Roman" w:hAnsi="Times" w:cs="Tahoma"/>
          <w:color w:val="000000"/>
          <w:sz w:val="40"/>
          <w:szCs w:val="40"/>
          <w:lang w:eastAsia="en-US"/>
        </w:rPr>
        <w:t>Object Orientation: A Mathematical Perspective</w:t>
      </w:r>
    </w:p>
    <w:p w14:paraId="07FDC022" w14:textId="77777777" w:rsidR="00686ACC" w:rsidRDefault="00686ACC" w:rsidP="00686ACC">
      <w:pPr>
        <w:jc w:val="center"/>
        <w:rPr>
          <w:rFonts w:ascii="Times" w:hAnsi="Times" w:cs="Times New Roman"/>
          <w:sz w:val="24"/>
          <w:szCs w:val="24"/>
        </w:rPr>
      </w:pPr>
    </w:p>
    <w:p w14:paraId="770E0F4B" w14:textId="2CC08CBA" w:rsidR="000D5684" w:rsidRPr="00686ACC" w:rsidRDefault="000D5684" w:rsidP="00686ACC">
      <w:pPr>
        <w:jc w:val="center"/>
        <w:rPr>
          <w:rFonts w:ascii="Times" w:eastAsia="Times New Roman" w:hAnsi="Times" w:cs="Times New Roman"/>
          <w:b/>
          <w:sz w:val="24"/>
          <w:szCs w:val="24"/>
          <w:lang w:eastAsia="en-US"/>
        </w:rPr>
      </w:pPr>
      <w:r w:rsidRPr="00686ACC">
        <w:rPr>
          <w:rFonts w:ascii="Times" w:hAnsi="Times" w:cs="Times New Roman"/>
          <w:b/>
          <w:sz w:val="24"/>
          <w:szCs w:val="24"/>
        </w:rPr>
        <w:t xml:space="preserve">Dr. </w:t>
      </w:r>
      <w:r w:rsidR="00686ACC" w:rsidRPr="00686ACC">
        <w:rPr>
          <w:rFonts w:ascii="Times" w:eastAsia="Times New Roman" w:hAnsi="Times" w:cs="Tahoma"/>
          <w:b/>
          <w:color w:val="000000"/>
          <w:sz w:val="24"/>
          <w:szCs w:val="24"/>
          <w:lang w:eastAsia="en-US"/>
        </w:rPr>
        <w:t>Nelson Rushton</w:t>
      </w:r>
    </w:p>
    <w:p w14:paraId="716DB41E" w14:textId="72983C0B" w:rsidR="000D5684" w:rsidRPr="00686ACC" w:rsidRDefault="00686ACC" w:rsidP="000D5684">
      <w:pPr>
        <w:jc w:val="center"/>
        <w:rPr>
          <w:rFonts w:ascii="Times" w:hAnsi="Times" w:cs="Times New Roman"/>
          <w:sz w:val="24"/>
          <w:szCs w:val="24"/>
        </w:rPr>
      </w:pPr>
      <w:r w:rsidRPr="00686ACC">
        <w:rPr>
          <w:rFonts w:ascii="Times" w:hAnsi="Times" w:cs="Times New Roman"/>
          <w:sz w:val="24"/>
          <w:szCs w:val="24"/>
        </w:rPr>
        <w:t>Associate</w:t>
      </w:r>
      <w:r w:rsidR="000D5684" w:rsidRPr="00686ACC">
        <w:rPr>
          <w:rFonts w:ascii="Times" w:hAnsi="Times" w:cs="Times New Roman"/>
          <w:sz w:val="24"/>
          <w:szCs w:val="24"/>
        </w:rPr>
        <w:t xml:space="preserve"> Professor of Computer Science</w:t>
      </w:r>
    </w:p>
    <w:p w14:paraId="18A3D71D" w14:textId="77777777" w:rsidR="000D5684" w:rsidRPr="00686ACC" w:rsidRDefault="000D5684" w:rsidP="000D5684">
      <w:pPr>
        <w:jc w:val="center"/>
        <w:rPr>
          <w:rFonts w:ascii="Times" w:hAnsi="Times" w:cs="Times New Roman"/>
          <w:sz w:val="24"/>
          <w:szCs w:val="24"/>
        </w:rPr>
      </w:pPr>
      <w:r w:rsidRPr="00686ACC">
        <w:rPr>
          <w:rFonts w:ascii="Times" w:hAnsi="Times" w:cs="Times New Roman"/>
          <w:sz w:val="24"/>
          <w:szCs w:val="24"/>
        </w:rPr>
        <w:t>Department of Computer Science</w:t>
      </w:r>
    </w:p>
    <w:p w14:paraId="608042E2" w14:textId="77777777" w:rsidR="000D5684" w:rsidRPr="00686ACC" w:rsidRDefault="000D5684" w:rsidP="000D5684">
      <w:pPr>
        <w:jc w:val="center"/>
        <w:rPr>
          <w:rFonts w:ascii="Times" w:hAnsi="Times" w:cs="Times New Roman"/>
          <w:sz w:val="24"/>
          <w:szCs w:val="24"/>
        </w:rPr>
      </w:pPr>
      <w:r w:rsidRPr="00686ACC">
        <w:rPr>
          <w:rFonts w:ascii="Times" w:hAnsi="Times" w:cs="Times New Roman"/>
          <w:sz w:val="24"/>
          <w:szCs w:val="24"/>
        </w:rPr>
        <w:t>Texas Tech University</w:t>
      </w:r>
    </w:p>
    <w:p w14:paraId="3392BFA7" w14:textId="77777777" w:rsidR="000D5684" w:rsidRPr="00686ACC" w:rsidRDefault="000D5684" w:rsidP="000D5684">
      <w:pPr>
        <w:jc w:val="center"/>
        <w:rPr>
          <w:rFonts w:ascii="Times" w:hAnsi="Times" w:cs="Times New Roman"/>
          <w:sz w:val="24"/>
          <w:szCs w:val="24"/>
        </w:rPr>
      </w:pPr>
    </w:p>
    <w:p w14:paraId="30A9CF13" w14:textId="77777777" w:rsidR="00686ACC" w:rsidRPr="00686ACC" w:rsidRDefault="00686ACC" w:rsidP="00686ACC">
      <w:pPr>
        <w:spacing w:after="0" w:line="240" w:lineRule="auto"/>
        <w:rPr>
          <w:rFonts w:ascii="Times" w:eastAsia="Times New Roman" w:hAnsi="Times" w:cs="Tahoma"/>
          <w:b/>
          <w:color w:val="000000"/>
          <w:sz w:val="24"/>
          <w:szCs w:val="24"/>
          <w:lang w:eastAsia="en-US"/>
        </w:rPr>
      </w:pPr>
      <w:r w:rsidRPr="00686ACC">
        <w:rPr>
          <w:rFonts w:ascii="Times" w:eastAsia="Times New Roman" w:hAnsi="Times" w:cs="Tahoma"/>
          <w:b/>
          <w:color w:val="000000"/>
          <w:sz w:val="24"/>
          <w:szCs w:val="24"/>
          <w:lang w:eastAsia="en-US"/>
        </w:rPr>
        <w:t>Abstract: </w:t>
      </w:r>
    </w:p>
    <w:p w14:paraId="7D79E2BE" w14:textId="3D3727C7" w:rsidR="00686ACC" w:rsidRPr="00686ACC" w:rsidRDefault="00686ACC" w:rsidP="00686ACC">
      <w:pPr>
        <w:spacing w:after="0" w:line="240" w:lineRule="auto"/>
        <w:rPr>
          <w:rFonts w:ascii="Times" w:eastAsia="Times New Roman" w:hAnsi="Times" w:cs="Tahoma"/>
          <w:color w:val="000000"/>
          <w:sz w:val="24"/>
          <w:szCs w:val="24"/>
          <w:lang w:eastAsia="en-US"/>
        </w:rPr>
      </w:pPr>
      <w:r w:rsidRPr="00686ACC">
        <w:rPr>
          <w:rFonts w:ascii="Times" w:eastAsia="Times New Roman" w:hAnsi="Times" w:cs="Tahoma"/>
          <w:color w:val="000000"/>
          <w:sz w:val="24"/>
          <w:szCs w:val="24"/>
          <w:lang w:eastAsia="en-US"/>
        </w:rPr>
        <w:t>The machinery of object orientation (OO) has been greatly clarified and streamlined since its introduction 50 years ago, but the programming industry is still largely stuck in the primeval conceptions and terminology of OO.  In fact, when we look past certain needless complications, all that is truly distinctive about OO is inherent in the curriculum of 5th grade mathematics. This paper explains and illustrates OO's genuinely distinctive features, and illustrates how they occur quite commonly, without fanfare or fancy jargon, in grade school math. It then illustrates how these features have bee</w:t>
      </w:r>
      <w:bookmarkStart w:id="0" w:name="_GoBack"/>
      <w:bookmarkEnd w:id="0"/>
      <w:r w:rsidRPr="00686ACC">
        <w:rPr>
          <w:rFonts w:ascii="Times" w:eastAsia="Times New Roman" w:hAnsi="Times" w:cs="Tahoma"/>
          <w:color w:val="000000"/>
          <w:sz w:val="24"/>
          <w:szCs w:val="24"/>
          <w:lang w:eastAsia="en-US"/>
        </w:rPr>
        <w:t xml:space="preserve">n refactored in equally simple terms into cutting edge programming languages such as Oberon, Haskell, and </w:t>
      </w:r>
      <w:proofErr w:type="spellStart"/>
      <w:r w:rsidRPr="00686ACC">
        <w:rPr>
          <w:rFonts w:ascii="Times" w:eastAsia="Times New Roman" w:hAnsi="Times" w:cs="Tahoma"/>
          <w:color w:val="000000"/>
          <w:sz w:val="24"/>
          <w:szCs w:val="24"/>
          <w:lang w:eastAsia="en-US"/>
        </w:rPr>
        <w:t>SequenceL</w:t>
      </w:r>
      <w:proofErr w:type="spellEnd"/>
      <w:r w:rsidRPr="00686ACC">
        <w:rPr>
          <w:rFonts w:ascii="Times" w:eastAsia="Times New Roman" w:hAnsi="Times" w:cs="Tahoma"/>
          <w:color w:val="000000"/>
          <w:sz w:val="24"/>
          <w:szCs w:val="24"/>
          <w:lang w:eastAsia="en-US"/>
        </w:rPr>
        <w:t xml:space="preserve">, using </w:t>
      </w:r>
      <w:proofErr w:type="spellStart"/>
      <w:r w:rsidRPr="00686ACC">
        <w:rPr>
          <w:rFonts w:ascii="Times" w:eastAsia="Times New Roman" w:hAnsi="Times" w:cs="Tahoma"/>
          <w:color w:val="000000"/>
          <w:sz w:val="24"/>
          <w:szCs w:val="24"/>
          <w:lang w:eastAsia="en-US"/>
        </w:rPr>
        <w:t>SequenceL</w:t>
      </w:r>
      <w:proofErr w:type="spellEnd"/>
      <w:r w:rsidRPr="00686ACC">
        <w:rPr>
          <w:rFonts w:ascii="Times" w:eastAsia="Times New Roman" w:hAnsi="Times" w:cs="Tahoma"/>
          <w:color w:val="000000"/>
          <w:sz w:val="24"/>
          <w:szCs w:val="24"/>
          <w:lang w:eastAsia="en-US"/>
        </w:rPr>
        <w:t xml:space="preserve"> as an illustrative example.</w:t>
      </w:r>
      <w:r w:rsidRPr="00686ACC">
        <w:rPr>
          <w:rFonts w:ascii="Times" w:eastAsia="Times New Roman" w:hAnsi="Times" w:cs="Tahoma"/>
          <w:color w:val="000000"/>
          <w:sz w:val="24"/>
          <w:szCs w:val="24"/>
          <w:lang w:eastAsia="en-US"/>
        </w:rPr>
        <w:br/>
      </w:r>
      <w:r w:rsidRPr="00686ACC">
        <w:rPr>
          <w:rFonts w:ascii="Times" w:eastAsia="Times New Roman" w:hAnsi="Times" w:cs="Tahoma"/>
          <w:color w:val="000000"/>
          <w:sz w:val="24"/>
          <w:szCs w:val="24"/>
          <w:lang w:eastAsia="en-US"/>
        </w:rPr>
        <w:br/>
      </w:r>
      <w:r w:rsidRPr="00686ACC">
        <w:rPr>
          <w:rFonts w:ascii="Times" w:eastAsia="Times New Roman" w:hAnsi="Times" w:cs="Tahoma"/>
          <w:b/>
          <w:color w:val="000000"/>
          <w:sz w:val="24"/>
          <w:szCs w:val="24"/>
          <w:lang w:eastAsia="en-US"/>
        </w:rPr>
        <w:t>Bio:</w:t>
      </w:r>
      <w:r w:rsidRPr="00686ACC">
        <w:rPr>
          <w:rFonts w:ascii="Times" w:eastAsia="Times New Roman" w:hAnsi="Times" w:cs="Tahoma"/>
          <w:color w:val="000000"/>
          <w:sz w:val="24"/>
          <w:szCs w:val="24"/>
          <w:lang w:eastAsia="en-US"/>
        </w:rPr>
        <w:br/>
        <w:t xml:space="preserve">Nelson Rushton is received his Ph.D. in mathematics and MS in artificial intelligence, both from the University of Georgia. He is an associate professor of computer science at Texas Tech University. </w:t>
      </w:r>
      <w:proofErr w:type="spellStart"/>
      <w:r w:rsidRPr="00686ACC">
        <w:rPr>
          <w:rFonts w:ascii="Times" w:eastAsia="Times New Roman" w:hAnsi="Times" w:cs="Tahoma"/>
          <w:color w:val="000000"/>
          <w:sz w:val="24"/>
          <w:szCs w:val="24"/>
          <w:lang w:eastAsia="en-US"/>
        </w:rPr>
        <w:t>Dr</w:t>
      </w:r>
      <w:proofErr w:type="spellEnd"/>
      <w:r w:rsidRPr="00686ACC">
        <w:rPr>
          <w:rFonts w:ascii="Times" w:eastAsia="Times New Roman" w:hAnsi="Times" w:cs="Tahoma"/>
          <w:color w:val="000000"/>
          <w:sz w:val="24"/>
          <w:szCs w:val="24"/>
          <w:lang w:eastAsia="en-US"/>
        </w:rPr>
        <w:t xml:space="preserve"> Rushton is a co-</w:t>
      </w:r>
      <w:proofErr w:type="gramStart"/>
      <w:r w:rsidRPr="00686ACC">
        <w:rPr>
          <w:rFonts w:ascii="Times" w:eastAsia="Times New Roman" w:hAnsi="Times" w:cs="Tahoma"/>
          <w:color w:val="000000"/>
          <w:sz w:val="24"/>
          <w:szCs w:val="24"/>
          <w:lang w:eastAsia="en-US"/>
        </w:rPr>
        <w:t>inventor  (</w:t>
      </w:r>
      <w:proofErr w:type="gramEnd"/>
      <w:r w:rsidRPr="00686ACC">
        <w:rPr>
          <w:rFonts w:ascii="Times" w:eastAsia="Times New Roman" w:hAnsi="Times" w:cs="Tahoma"/>
          <w:color w:val="000000"/>
          <w:sz w:val="24"/>
          <w:szCs w:val="24"/>
          <w:lang w:eastAsia="en-US"/>
        </w:rPr>
        <w:t xml:space="preserve">with Michael </w:t>
      </w:r>
      <w:proofErr w:type="spellStart"/>
      <w:r w:rsidRPr="00686ACC">
        <w:rPr>
          <w:rFonts w:ascii="Times" w:eastAsia="Times New Roman" w:hAnsi="Times" w:cs="Tahoma"/>
          <w:color w:val="000000"/>
          <w:sz w:val="24"/>
          <w:szCs w:val="24"/>
          <w:lang w:eastAsia="en-US"/>
        </w:rPr>
        <w:t>Gelfond</w:t>
      </w:r>
      <w:proofErr w:type="spellEnd"/>
      <w:r w:rsidRPr="00686ACC">
        <w:rPr>
          <w:rFonts w:ascii="Times" w:eastAsia="Times New Roman" w:hAnsi="Times" w:cs="Tahoma"/>
          <w:color w:val="000000"/>
          <w:sz w:val="24"/>
          <w:szCs w:val="24"/>
          <w:lang w:eastAsia="en-US"/>
        </w:rPr>
        <w:t xml:space="preserve"> and </w:t>
      </w:r>
      <w:proofErr w:type="spellStart"/>
      <w:r w:rsidRPr="00686ACC">
        <w:rPr>
          <w:rFonts w:ascii="Times" w:eastAsia="Times New Roman" w:hAnsi="Times" w:cs="Tahoma"/>
          <w:color w:val="000000"/>
          <w:sz w:val="24"/>
          <w:szCs w:val="24"/>
          <w:lang w:eastAsia="en-US"/>
        </w:rPr>
        <w:t>Chitta</w:t>
      </w:r>
      <w:proofErr w:type="spellEnd"/>
      <w:r w:rsidRPr="00686ACC">
        <w:rPr>
          <w:rFonts w:ascii="Times" w:eastAsia="Times New Roman" w:hAnsi="Times" w:cs="Tahoma"/>
          <w:color w:val="000000"/>
          <w:sz w:val="24"/>
          <w:szCs w:val="24"/>
          <w:lang w:eastAsia="en-US"/>
        </w:rPr>
        <w:t xml:space="preserve"> </w:t>
      </w:r>
      <w:proofErr w:type="spellStart"/>
      <w:r w:rsidRPr="00686ACC">
        <w:rPr>
          <w:rFonts w:ascii="Times" w:eastAsia="Times New Roman" w:hAnsi="Times" w:cs="Tahoma"/>
          <w:color w:val="000000"/>
          <w:sz w:val="24"/>
          <w:szCs w:val="24"/>
          <w:lang w:eastAsia="en-US"/>
        </w:rPr>
        <w:t>Barral</w:t>
      </w:r>
      <w:proofErr w:type="spellEnd"/>
      <w:r w:rsidRPr="00686ACC">
        <w:rPr>
          <w:rFonts w:ascii="Times" w:eastAsia="Times New Roman" w:hAnsi="Times" w:cs="Tahoma"/>
          <w:color w:val="000000"/>
          <w:sz w:val="24"/>
          <w:szCs w:val="24"/>
          <w:lang w:eastAsia="en-US"/>
        </w:rPr>
        <w:t xml:space="preserve">) of the P-log knowledge representation language, co-inventor (with Dan Cooke and Brad </w:t>
      </w:r>
      <w:proofErr w:type="spellStart"/>
      <w:r w:rsidRPr="00686ACC">
        <w:rPr>
          <w:rFonts w:ascii="Times" w:eastAsia="Times New Roman" w:hAnsi="Times" w:cs="Tahoma"/>
          <w:color w:val="000000"/>
          <w:sz w:val="24"/>
          <w:szCs w:val="24"/>
          <w:lang w:eastAsia="en-US"/>
        </w:rPr>
        <w:t>Nemanich</w:t>
      </w:r>
      <w:proofErr w:type="spellEnd"/>
      <w:r w:rsidRPr="00686ACC">
        <w:rPr>
          <w:rFonts w:ascii="Times" w:eastAsia="Times New Roman" w:hAnsi="Times" w:cs="Tahoma"/>
          <w:color w:val="000000"/>
          <w:sz w:val="24"/>
          <w:szCs w:val="24"/>
          <w:lang w:eastAsia="en-US"/>
        </w:rPr>
        <w:t xml:space="preserve">) of the </w:t>
      </w:r>
      <w:proofErr w:type="spellStart"/>
      <w:r w:rsidRPr="00686ACC">
        <w:rPr>
          <w:rFonts w:ascii="Times" w:eastAsia="Times New Roman" w:hAnsi="Times" w:cs="Tahoma"/>
          <w:color w:val="000000"/>
          <w:sz w:val="24"/>
          <w:szCs w:val="24"/>
          <w:lang w:eastAsia="en-US"/>
        </w:rPr>
        <w:t>SequenceL</w:t>
      </w:r>
      <w:proofErr w:type="spellEnd"/>
      <w:r w:rsidRPr="00686ACC">
        <w:rPr>
          <w:rFonts w:ascii="Times" w:eastAsia="Times New Roman" w:hAnsi="Times" w:cs="Tahoma"/>
          <w:color w:val="000000"/>
          <w:sz w:val="24"/>
          <w:szCs w:val="24"/>
          <w:lang w:eastAsia="en-US"/>
        </w:rPr>
        <w:t xml:space="preserve"> functional programming language, and serves in a part time role as chief scientist of Texas Multicore Technologies, Inc. </w:t>
      </w:r>
    </w:p>
    <w:p w14:paraId="3AC260DE" w14:textId="03E562DF" w:rsidR="00164DD5" w:rsidRPr="00686ACC" w:rsidRDefault="00164DD5" w:rsidP="00686ACC">
      <w:pPr>
        <w:rPr>
          <w:rFonts w:ascii="Times" w:hAnsi="Times" w:cs="Times New Roman"/>
          <w:sz w:val="24"/>
          <w:szCs w:val="24"/>
        </w:rPr>
      </w:pPr>
    </w:p>
    <w:sectPr w:rsidR="00164DD5" w:rsidRPr="0068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24688"/>
    <w:multiLevelType w:val="hybridMultilevel"/>
    <w:tmpl w:val="1F6488CA"/>
    <w:lvl w:ilvl="0" w:tplc="4E0A2E36">
      <w:start w:val="1"/>
      <w:numFmt w:val="bullet"/>
      <w:lvlText w:val=""/>
      <w:lvlJc w:val="left"/>
      <w:pPr>
        <w:tabs>
          <w:tab w:val="num" w:pos="720"/>
        </w:tabs>
        <w:ind w:left="720" w:hanging="360"/>
      </w:pPr>
      <w:rPr>
        <w:rFonts w:ascii="Wingdings" w:hAnsi="Wingdings" w:hint="default"/>
      </w:rPr>
    </w:lvl>
    <w:lvl w:ilvl="1" w:tplc="45DC56A0">
      <w:start w:val="1"/>
      <w:numFmt w:val="bullet"/>
      <w:lvlText w:val=""/>
      <w:lvlJc w:val="left"/>
      <w:pPr>
        <w:tabs>
          <w:tab w:val="num" w:pos="1440"/>
        </w:tabs>
        <w:ind w:left="1440" w:hanging="360"/>
      </w:pPr>
      <w:rPr>
        <w:rFonts w:ascii="Wingdings" w:hAnsi="Wingdings" w:hint="default"/>
      </w:rPr>
    </w:lvl>
    <w:lvl w:ilvl="2" w:tplc="8F402AD6" w:tentative="1">
      <w:start w:val="1"/>
      <w:numFmt w:val="bullet"/>
      <w:lvlText w:val=""/>
      <w:lvlJc w:val="left"/>
      <w:pPr>
        <w:tabs>
          <w:tab w:val="num" w:pos="2160"/>
        </w:tabs>
        <w:ind w:left="2160" w:hanging="360"/>
      </w:pPr>
      <w:rPr>
        <w:rFonts w:ascii="Wingdings" w:hAnsi="Wingdings" w:hint="default"/>
      </w:rPr>
    </w:lvl>
    <w:lvl w:ilvl="3" w:tplc="C7FEFCAA" w:tentative="1">
      <w:start w:val="1"/>
      <w:numFmt w:val="bullet"/>
      <w:lvlText w:val=""/>
      <w:lvlJc w:val="left"/>
      <w:pPr>
        <w:tabs>
          <w:tab w:val="num" w:pos="2880"/>
        </w:tabs>
        <w:ind w:left="2880" w:hanging="360"/>
      </w:pPr>
      <w:rPr>
        <w:rFonts w:ascii="Wingdings" w:hAnsi="Wingdings" w:hint="default"/>
      </w:rPr>
    </w:lvl>
    <w:lvl w:ilvl="4" w:tplc="8AFEB43E" w:tentative="1">
      <w:start w:val="1"/>
      <w:numFmt w:val="bullet"/>
      <w:lvlText w:val=""/>
      <w:lvlJc w:val="left"/>
      <w:pPr>
        <w:tabs>
          <w:tab w:val="num" w:pos="3600"/>
        </w:tabs>
        <w:ind w:left="3600" w:hanging="360"/>
      </w:pPr>
      <w:rPr>
        <w:rFonts w:ascii="Wingdings" w:hAnsi="Wingdings" w:hint="default"/>
      </w:rPr>
    </w:lvl>
    <w:lvl w:ilvl="5" w:tplc="3EBC0A8E" w:tentative="1">
      <w:start w:val="1"/>
      <w:numFmt w:val="bullet"/>
      <w:lvlText w:val=""/>
      <w:lvlJc w:val="left"/>
      <w:pPr>
        <w:tabs>
          <w:tab w:val="num" w:pos="4320"/>
        </w:tabs>
        <w:ind w:left="4320" w:hanging="360"/>
      </w:pPr>
      <w:rPr>
        <w:rFonts w:ascii="Wingdings" w:hAnsi="Wingdings" w:hint="default"/>
      </w:rPr>
    </w:lvl>
    <w:lvl w:ilvl="6" w:tplc="6016A444" w:tentative="1">
      <w:start w:val="1"/>
      <w:numFmt w:val="bullet"/>
      <w:lvlText w:val=""/>
      <w:lvlJc w:val="left"/>
      <w:pPr>
        <w:tabs>
          <w:tab w:val="num" w:pos="5040"/>
        </w:tabs>
        <w:ind w:left="5040" w:hanging="360"/>
      </w:pPr>
      <w:rPr>
        <w:rFonts w:ascii="Wingdings" w:hAnsi="Wingdings" w:hint="default"/>
      </w:rPr>
    </w:lvl>
    <w:lvl w:ilvl="7" w:tplc="50B6D8EE" w:tentative="1">
      <w:start w:val="1"/>
      <w:numFmt w:val="bullet"/>
      <w:lvlText w:val=""/>
      <w:lvlJc w:val="left"/>
      <w:pPr>
        <w:tabs>
          <w:tab w:val="num" w:pos="5760"/>
        </w:tabs>
        <w:ind w:left="5760" w:hanging="360"/>
      </w:pPr>
      <w:rPr>
        <w:rFonts w:ascii="Wingdings" w:hAnsi="Wingdings" w:hint="default"/>
      </w:rPr>
    </w:lvl>
    <w:lvl w:ilvl="8" w:tplc="A2CCD3A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B7"/>
    <w:rsid w:val="00035A8C"/>
    <w:rsid w:val="00056BB7"/>
    <w:rsid w:val="000C4969"/>
    <w:rsid w:val="000D5684"/>
    <w:rsid w:val="00164DD5"/>
    <w:rsid w:val="00263ABB"/>
    <w:rsid w:val="00456022"/>
    <w:rsid w:val="00583A4B"/>
    <w:rsid w:val="0064661E"/>
    <w:rsid w:val="00686ACC"/>
    <w:rsid w:val="007060B2"/>
    <w:rsid w:val="00747ABE"/>
    <w:rsid w:val="009A7D1D"/>
    <w:rsid w:val="00A53F66"/>
    <w:rsid w:val="00B56643"/>
    <w:rsid w:val="00BE43C3"/>
    <w:rsid w:val="00DD1F4F"/>
    <w:rsid w:val="00E41A46"/>
    <w:rsid w:val="00ED00F8"/>
    <w:rsid w:val="00ED7FC0"/>
    <w:rsid w:val="00FC1F7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215D"/>
  <w15:chartTrackingRefBased/>
  <w15:docId w15:val="{54F2AFE3-9E03-4810-B0EC-1DA2B2B2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633">
      <w:bodyDiv w:val="1"/>
      <w:marLeft w:val="0"/>
      <w:marRight w:val="0"/>
      <w:marTop w:val="0"/>
      <w:marBottom w:val="0"/>
      <w:divBdr>
        <w:top w:val="none" w:sz="0" w:space="0" w:color="auto"/>
        <w:left w:val="none" w:sz="0" w:space="0" w:color="auto"/>
        <w:bottom w:val="none" w:sz="0" w:space="0" w:color="auto"/>
        <w:right w:val="none" w:sz="0" w:space="0" w:color="auto"/>
      </w:divBdr>
      <w:divsChild>
        <w:div w:id="1562054318">
          <w:marLeft w:val="0"/>
          <w:marRight w:val="0"/>
          <w:marTop w:val="0"/>
          <w:marBottom w:val="0"/>
          <w:divBdr>
            <w:top w:val="none" w:sz="0" w:space="0" w:color="auto"/>
            <w:left w:val="none" w:sz="0" w:space="0" w:color="auto"/>
            <w:bottom w:val="none" w:sz="0" w:space="0" w:color="auto"/>
            <w:right w:val="none" w:sz="0" w:space="0" w:color="auto"/>
          </w:divBdr>
        </w:div>
        <w:div w:id="948508934">
          <w:marLeft w:val="0"/>
          <w:marRight w:val="0"/>
          <w:marTop w:val="0"/>
          <w:marBottom w:val="0"/>
          <w:divBdr>
            <w:top w:val="none" w:sz="0" w:space="0" w:color="auto"/>
            <w:left w:val="none" w:sz="0" w:space="0" w:color="auto"/>
            <w:bottom w:val="none" w:sz="0" w:space="0" w:color="auto"/>
            <w:right w:val="none" w:sz="0" w:space="0" w:color="auto"/>
          </w:divBdr>
        </w:div>
        <w:div w:id="416054332">
          <w:marLeft w:val="0"/>
          <w:marRight w:val="0"/>
          <w:marTop w:val="0"/>
          <w:marBottom w:val="0"/>
          <w:divBdr>
            <w:top w:val="none" w:sz="0" w:space="0" w:color="auto"/>
            <w:left w:val="none" w:sz="0" w:space="0" w:color="auto"/>
            <w:bottom w:val="none" w:sz="0" w:space="0" w:color="auto"/>
            <w:right w:val="none" w:sz="0" w:space="0" w:color="auto"/>
          </w:divBdr>
        </w:div>
        <w:div w:id="1082026368">
          <w:marLeft w:val="0"/>
          <w:marRight w:val="0"/>
          <w:marTop w:val="0"/>
          <w:marBottom w:val="0"/>
          <w:divBdr>
            <w:top w:val="none" w:sz="0" w:space="0" w:color="auto"/>
            <w:left w:val="none" w:sz="0" w:space="0" w:color="auto"/>
            <w:bottom w:val="none" w:sz="0" w:space="0" w:color="auto"/>
            <w:right w:val="none" w:sz="0" w:space="0" w:color="auto"/>
          </w:divBdr>
        </w:div>
      </w:divsChild>
    </w:div>
    <w:div w:id="1290165197">
      <w:bodyDiv w:val="1"/>
      <w:marLeft w:val="0"/>
      <w:marRight w:val="0"/>
      <w:marTop w:val="0"/>
      <w:marBottom w:val="0"/>
      <w:divBdr>
        <w:top w:val="none" w:sz="0" w:space="0" w:color="auto"/>
        <w:left w:val="none" w:sz="0" w:space="0" w:color="auto"/>
        <w:bottom w:val="none" w:sz="0" w:space="0" w:color="auto"/>
        <w:right w:val="none" w:sz="0" w:space="0" w:color="auto"/>
      </w:divBdr>
    </w:div>
    <w:div w:id="1413039871">
      <w:bodyDiv w:val="1"/>
      <w:marLeft w:val="0"/>
      <w:marRight w:val="0"/>
      <w:marTop w:val="0"/>
      <w:marBottom w:val="0"/>
      <w:divBdr>
        <w:top w:val="none" w:sz="0" w:space="0" w:color="auto"/>
        <w:left w:val="none" w:sz="0" w:space="0" w:color="auto"/>
        <w:bottom w:val="none" w:sz="0" w:space="0" w:color="auto"/>
        <w:right w:val="none" w:sz="0" w:space="0" w:color="auto"/>
      </w:divBdr>
    </w:div>
    <w:div w:id="2059548209">
      <w:bodyDiv w:val="1"/>
      <w:marLeft w:val="0"/>
      <w:marRight w:val="0"/>
      <w:marTop w:val="0"/>
      <w:marBottom w:val="0"/>
      <w:divBdr>
        <w:top w:val="none" w:sz="0" w:space="0" w:color="auto"/>
        <w:left w:val="none" w:sz="0" w:space="0" w:color="auto"/>
        <w:bottom w:val="none" w:sz="0" w:space="0" w:color="auto"/>
        <w:right w:val="none" w:sz="0" w:space="0" w:color="auto"/>
      </w:divBdr>
      <w:divsChild>
        <w:div w:id="1924103878">
          <w:marLeft w:val="1296"/>
          <w:marRight w:val="0"/>
          <w:marTop w:val="0"/>
          <w:marBottom w:val="0"/>
          <w:divBdr>
            <w:top w:val="none" w:sz="0" w:space="0" w:color="auto"/>
            <w:left w:val="none" w:sz="0" w:space="0" w:color="auto"/>
            <w:bottom w:val="none" w:sz="0" w:space="0" w:color="auto"/>
            <w:right w:val="none" w:sz="0" w:space="0" w:color="auto"/>
          </w:divBdr>
        </w:div>
        <w:div w:id="1640501895">
          <w:marLeft w:val="1296"/>
          <w:marRight w:val="0"/>
          <w:marTop w:val="0"/>
          <w:marBottom w:val="0"/>
          <w:divBdr>
            <w:top w:val="none" w:sz="0" w:space="0" w:color="auto"/>
            <w:left w:val="none" w:sz="0" w:space="0" w:color="auto"/>
            <w:bottom w:val="none" w:sz="0" w:space="0" w:color="auto"/>
            <w:right w:val="none" w:sz="0" w:space="0" w:color="auto"/>
          </w:divBdr>
        </w:div>
        <w:div w:id="1878393034">
          <w:marLeft w:val="1296"/>
          <w:marRight w:val="0"/>
          <w:marTop w:val="0"/>
          <w:marBottom w:val="0"/>
          <w:divBdr>
            <w:top w:val="none" w:sz="0" w:space="0" w:color="auto"/>
            <w:left w:val="none" w:sz="0" w:space="0" w:color="auto"/>
            <w:bottom w:val="none" w:sz="0" w:space="0" w:color="auto"/>
            <w:right w:val="none" w:sz="0" w:space="0" w:color="auto"/>
          </w:divBdr>
        </w:div>
        <w:div w:id="1279675562">
          <w:marLeft w:val="1296"/>
          <w:marRight w:val="0"/>
          <w:marTop w:val="0"/>
          <w:marBottom w:val="0"/>
          <w:divBdr>
            <w:top w:val="none" w:sz="0" w:space="0" w:color="auto"/>
            <w:left w:val="none" w:sz="0" w:space="0" w:color="auto"/>
            <w:bottom w:val="none" w:sz="0" w:space="0" w:color="auto"/>
            <w:right w:val="none" w:sz="0" w:space="0" w:color="auto"/>
          </w:divBdr>
        </w:div>
        <w:div w:id="67465014">
          <w:marLeft w:val="1296"/>
          <w:marRight w:val="0"/>
          <w:marTop w:val="0"/>
          <w:marBottom w:val="0"/>
          <w:divBdr>
            <w:top w:val="none" w:sz="0" w:space="0" w:color="auto"/>
            <w:left w:val="none" w:sz="0" w:space="0" w:color="auto"/>
            <w:bottom w:val="none" w:sz="0" w:space="0" w:color="auto"/>
            <w:right w:val="none" w:sz="0" w:space="0" w:color="auto"/>
          </w:divBdr>
        </w:div>
        <w:div w:id="1321736007">
          <w:marLeft w:val="129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215</Words>
  <Characters>1229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FangJin</dc:creator>
  <cp:keywords/>
  <dc:description/>
  <cp:lastModifiedBy>Dang, Tommy</cp:lastModifiedBy>
  <cp:revision>17</cp:revision>
  <dcterms:created xsi:type="dcterms:W3CDTF">2017-01-08T02:51:00Z</dcterms:created>
  <dcterms:modified xsi:type="dcterms:W3CDTF">2017-02-02T23:27:00Z</dcterms:modified>
</cp:coreProperties>
</file>