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2F6B" w14:textId="19585FF8" w:rsidR="00C60BB9" w:rsidRPr="00C60BB9" w:rsidRDefault="00C60BB9" w:rsidP="00C60BB9">
      <w:pPr>
        <w:rPr>
          <w:b/>
          <w:bCs/>
          <w:sz w:val="28"/>
          <w:szCs w:val="2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79FC07F" wp14:editId="25176D9F">
                <wp:simplePos x="0" y="0"/>
                <wp:positionH relativeFrom="column">
                  <wp:posOffset>-1051560</wp:posOffset>
                </wp:positionH>
                <wp:positionV relativeFrom="paragraph">
                  <wp:posOffset>-52070</wp:posOffset>
                </wp:positionV>
                <wp:extent cx="7677150" cy="323850"/>
                <wp:effectExtent l="0" t="0" r="19050" b="19050"/>
                <wp:wrapNone/>
                <wp:docPr id="86115895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96036" id="Rectángulo 1" o:spid="_x0000_s1026" style="position:absolute;margin-left:-82.8pt;margin-top:-4.1pt;width:604.5pt;height:25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" fillcolor="#d8d8d8 [2732]" strokecolor="#09101d [484]" strokeweight="1pt"/>
            </w:pict>
          </mc:Fallback>
        </mc:AlternateContent>
      </w:r>
      <w:r w:rsidRPr="00C60BB9">
        <w:rPr>
          <w:b/>
          <w:bCs/>
          <w:sz w:val="28"/>
          <w:szCs w:val="28"/>
        </w:rPr>
        <w:t>INFORME TÉCNICO DE IMPLEMENTACIÓN Y OPTIMIZACIÓN</w:t>
      </w:r>
    </w:p>
    <w:p w14:paraId="5876E847" w14:textId="4F22D607" w:rsidR="00C60BB9" w:rsidRPr="00C60BB9" w:rsidRDefault="00C60BB9" w:rsidP="00C60BB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06A867" wp14:editId="059B1EA5">
                <wp:simplePos x="0" y="0"/>
                <wp:positionH relativeFrom="page">
                  <wp:align>left</wp:align>
                </wp:positionH>
                <wp:positionV relativeFrom="paragraph">
                  <wp:posOffset>412115</wp:posOffset>
                </wp:positionV>
                <wp:extent cx="7677150" cy="266700"/>
                <wp:effectExtent l="0" t="0" r="19050" b="19050"/>
                <wp:wrapNone/>
                <wp:docPr id="3118783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E10503" id="Rectángulo 1" o:spid="_x0000_s1026" style="position:absolute;margin-left:0;margin-top:32.45pt;width:604.5pt;height:21pt;z-index:-25165312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" fillcolor="#d8d8d8 [2732]" strokecolor="#09101d [484]" strokeweight="1pt">
                <w10:wrap anchorx="page"/>
              </v:rect>
            </w:pict>
          </mc:Fallback>
        </mc:AlternateContent>
      </w:r>
      <w:r w:rsidRPr="00C60BB9">
        <w:rPr>
          <w:b/>
          <w:bCs/>
        </w:rPr>
        <w:t xml:space="preserve">Módulo de Autenticación, Recuperación de Contraseña y </w:t>
      </w:r>
      <w:proofErr w:type="spellStart"/>
      <w:r w:rsidRPr="00C60BB9">
        <w:rPr>
          <w:b/>
          <w:bCs/>
        </w:rPr>
        <w:t>Passkey</w:t>
      </w:r>
      <w:proofErr w:type="spellEnd"/>
      <w:r w:rsidRPr="00C60BB9">
        <w:rPr>
          <w:b/>
          <w:bCs/>
        </w:rPr>
        <w:t xml:space="preserve"> mediante SMTP y Túneles Seguros</w:t>
      </w:r>
    </w:p>
    <w:p w14:paraId="64B9D7FD" w14:textId="40148FB9" w:rsidR="00C60BB9" w:rsidRPr="00C60BB9" w:rsidRDefault="00C60BB9" w:rsidP="00C60BB9">
      <w:pPr>
        <w:rPr>
          <w:b/>
          <w:bCs/>
        </w:rPr>
      </w:pPr>
      <w:r w:rsidRPr="00C60BB9">
        <w:rPr>
          <w:b/>
          <w:bCs/>
        </w:rPr>
        <w:t>1. Requerimiento y Objetivo del Proyecto</w:t>
      </w:r>
    </w:p>
    <w:p w14:paraId="489FE9D7" w14:textId="1C14C51A" w:rsidR="00C60BB9" w:rsidRPr="00C60BB9" w:rsidRDefault="00C60BB9" w:rsidP="00C60BB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A3E430B" wp14:editId="0097E82A">
                <wp:simplePos x="0" y="0"/>
                <wp:positionH relativeFrom="page">
                  <wp:align>left</wp:align>
                </wp:positionH>
                <wp:positionV relativeFrom="paragraph">
                  <wp:posOffset>1162050</wp:posOffset>
                </wp:positionV>
                <wp:extent cx="7677150" cy="266700"/>
                <wp:effectExtent l="0" t="0" r="19050" b="19050"/>
                <wp:wrapNone/>
                <wp:docPr id="50437011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F5A4E2" id="Rectángulo 1" o:spid="_x0000_s1026" style="position:absolute;margin-left:0;margin-top:91.5pt;width:604.5pt;height:21pt;z-index:-25165516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" fillcolor="#d8d8d8 [2732]" strokecolor="#09101d [484]" strokeweight="1pt">
                <w10:wrap anchorx="page"/>
              </v:rect>
            </w:pict>
          </mc:Fallback>
        </mc:AlternateContent>
      </w:r>
      <w:r w:rsidRPr="00C60BB9">
        <w:t xml:space="preserve">El objetivo del proyecto consistió en diseñar, implementar y desplegar un sistema de autenticación seguro y multiplataforma en </w:t>
      </w:r>
      <w:r w:rsidRPr="00C60BB9">
        <w:rPr>
          <w:b/>
          <w:bCs/>
        </w:rPr>
        <w:t>Laravel</w:t>
      </w:r>
      <w:r w:rsidRPr="00C60BB9">
        <w:t xml:space="preserve">, incorporando un flujo completo de recuperación de contraseña mediante notificaciones por </w:t>
      </w:r>
      <w:r w:rsidRPr="00C60BB9">
        <w:rPr>
          <w:b/>
          <w:bCs/>
        </w:rPr>
        <w:t>SMTP (Gmail)</w:t>
      </w:r>
      <w:r w:rsidRPr="00C60BB9">
        <w:t xml:space="preserve"> y un mecanismo de seguridad alternativo basado en un código único de respaldo (</w:t>
      </w:r>
      <w:proofErr w:type="spellStart"/>
      <w:r w:rsidRPr="00C60BB9">
        <w:rPr>
          <w:b/>
          <w:bCs/>
        </w:rPr>
        <w:t>Passkey</w:t>
      </w:r>
      <w:proofErr w:type="spellEnd"/>
      <w:r w:rsidRPr="00C60BB9">
        <w:t>). El sistema debía garantizar un funcionamiento continuo y responsivo tanto en dispositivos de escritorio como en dispositivos móviles a través de entornos locales y remotos.</w:t>
      </w:r>
    </w:p>
    <w:p w14:paraId="39DAAA48" w14:textId="006134D1" w:rsidR="00C60BB9" w:rsidRPr="00C60BB9" w:rsidRDefault="00C60BB9" w:rsidP="00C60BB9">
      <w:pPr>
        <w:rPr>
          <w:b/>
          <w:bCs/>
        </w:rPr>
      </w:pPr>
      <w:r w:rsidRPr="00C60BB9">
        <w:rPr>
          <w:b/>
          <w:bCs/>
        </w:rPr>
        <w:t>2. Arquitectura y Tecnologías Utilizadas</w:t>
      </w:r>
    </w:p>
    <w:p w14:paraId="14C36972" w14:textId="4A8EAA7C" w:rsidR="00C60BB9" w:rsidRPr="00C60BB9" w:rsidRDefault="00C60BB9" w:rsidP="00C60BB9">
      <w:pPr>
        <w:numPr>
          <w:ilvl w:val="0"/>
          <w:numId w:val="1"/>
        </w:numPr>
      </w:pPr>
      <w:r w:rsidRPr="00C60BB9">
        <w:rPr>
          <w:b/>
          <w:bCs/>
        </w:rPr>
        <w:t xml:space="preserve">Framework </w:t>
      </w:r>
      <w:proofErr w:type="spellStart"/>
      <w:r w:rsidRPr="00C60BB9">
        <w:rPr>
          <w:b/>
          <w:bCs/>
        </w:rPr>
        <w:t>Backend</w:t>
      </w:r>
      <w:proofErr w:type="spellEnd"/>
      <w:r w:rsidRPr="00C60BB9">
        <w:rPr>
          <w:b/>
          <w:bCs/>
        </w:rPr>
        <w:t>:</w:t>
      </w:r>
      <w:r w:rsidRPr="00C60BB9">
        <w:t xml:space="preserve"> Laravel (PHP 8.x) con arquitectura de API </w:t>
      </w:r>
      <w:proofErr w:type="spellStart"/>
      <w:r w:rsidRPr="00C60BB9">
        <w:t>RESTful</w:t>
      </w:r>
      <w:proofErr w:type="spellEnd"/>
      <w:r w:rsidRPr="00C60BB9">
        <w:t>.</w:t>
      </w:r>
    </w:p>
    <w:p w14:paraId="27B0F35D" w14:textId="54619229" w:rsidR="00C60BB9" w:rsidRPr="00C60BB9" w:rsidRDefault="00C60BB9" w:rsidP="00C60BB9">
      <w:pPr>
        <w:numPr>
          <w:ilvl w:val="0"/>
          <w:numId w:val="1"/>
        </w:numPr>
      </w:pPr>
      <w:r w:rsidRPr="00C60BB9">
        <w:rPr>
          <w:b/>
          <w:bCs/>
        </w:rPr>
        <w:t>Base de Datos:</w:t>
      </w:r>
      <w:r w:rsidRPr="00C60BB9">
        <w:t xml:space="preserve"> MySQL (</w:t>
      </w:r>
      <w:proofErr w:type="spellStart"/>
      <w:r w:rsidRPr="00C60BB9">
        <w:t>LoginDB</w:t>
      </w:r>
      <w:proofErr w:type="spellEnd"/>
      <w:r w:rsidRPr="00C60BB9">
        <w:t>), haciendo uso de Procedimientos Almacenados (</w:t>
      </w:r>
      <w:proofErr w:type="spellStart"/>
      <w:r w:rsidRPr="00C60BB9">
        <w:rPr>
          <w:i/>
          <w:iCs/>
        </w:rPr>
        <w:t>Stored</w:t>
      </w:r>
      <w:proofErr w:type="spellEnd"/>
      <w:r w:rsidRPr="00C60BB9">
        <w:rPr>
          <w:i/>
          <w:iCs/>
        </w:rPr>
        <w:t xml:space="preserve"> </w:t>
      </w:r>
      <w:proofErr w:type="spellStart"/>
      <w:r w:rsidRPr="00C60BB9">
        <w:rPr>
          <w:i/>
          <w:iCs/>
        </w:rPr>
        <w:t>Procedures</w:t>
      </w:r>
      <w:proofErr w:type="spellEnd"/>
      <w:r w:rsidRPr="00C60BB9">
        <w:t>) para la persistencia y actualización segura de datos (</w:t>
      </w:r>
      <w:proofErr w:type="spellStart"/>
      <w:r w:rsidRPr="00C60BB9">
        <w:t>sp_Usuario_UpdatePassword</w:t>
      </w:r>
      <w:proofErr w:type="spellEnd"/>
      <w:r w:rsidRPr="00C60BB9">
        <w:t xml:space="preserve">, </w:t>
      </w:r>
      <w:proofErr w:type="spellStart"/>
      <w:r w:rsidRPr="00C60BB9">
        <w:t>sp_Usuario_Login</w:t>
      </w:r>
      <w:proofErr w:type="spellEnd"/>
      <w:r w:rsidRPr="00C60BB9">
        <w:t>, entre otros).</w:t>
      </w:r>
    </w:p>
    <w:p w14:paraId="4A74EC0F" w14:textId="75209019" w:rsidR="00C60BB9" w:rsidRPr="00C60BB9" w:rsidRDefault="00C60BB9" w:rsidP="00C60BB9">
      <w:pPr>
        <w:numPr>
          <w:ilvl w:val="0"/>
          <w:numId w:val="1"/>
        </w:numPr>
      </w:pPr>
      <w:r w:rsidRPr="00C60BB9">
        <w:rPr>
          <w:b/>
          <w:bCs/>
        </w:rPr>
        <w:t>Protocolo de Notificación:</w:t>
      </w:r>
      <w:r w:rsidRPr="00C60BB9">
        <w:t xml:space="preserve"> Servidor SMTP de Gmail (smtp.gmail.com) integrado mediante las clases </w:t>
      </w:r>
      <w:proofErr w:type="spellStart"/>
      <w:r w:rsidRPr="00C60BB9">
        <w:t>Mailable</w:t>
      </w:r>
      <w:proofErr w:type="spellEnd"/>
      <w:r w:rsidRPr="00C60BB9">
        <w:t xml:space="preserve"> de Laravel (</w:t>
      </w:r>
      <w:proofErr w:type="spellStart"/>
      <w:r w:rsidRPr="00C60BB9">
        <w:t>RecuperacionMail</w:t>
      </w:r>
      <w:proofErr w:type="spellEnd"/>
      <w:r w:rsidRPr="00C60BB9">
        <w:t>).</w:t>
      </w:r>
    </w:p>
    <w:p w14:paraId="0290DAE9" w14:textId="7F185C5E" w:rsidR="00C60BB9" w:rsidRPr="00C60BB9" w:rsidRDefault="00C60BB9" w:rsidP="00C60BB9">
      <w:pPr>
        <w:numPr>
          <w:ilvl w:val="0"/>
          <w:numId w:val="1"/>
        </w:numPr>
      </w:pPr>
      <w:proofErr w:type="spellStart"/>
      <w:r w:rsidRPr="00C60BB9">
        <w:rPr>
          <w:b/>
          <w:bCs/>
        </w:rPr>
        <w:t>Frontend</w:t>
      </w:r>
      <w:proofErr w:type="spellEnd"/>
      <w:r w:rsidRPr="00C60BB9">
        <w:rPr>
          <w:b/>
          <w:bCs/>
        </w:rPr>
        <w:t xml:space="preserve"> y UI:</w:t>
      </w:r>
      <w:r w:rsidRPr="00C60BB9">
        <w:t xml:space="preserve"> HTML5, JavaScript (ES6+ asíncrono con </w:t>
      </w:r>
      <w:proofErr w:type="spellStart"/>
      <w:r w:rsidRPr="00C60BB9">
        <w:t>fetch</w:t>
      </w:r>
      <w:proofErr w:type="spellEnd"/>
      <w:r w:rsidRPr="00C60BB9">
        <w:t xml:space="preserve"> API) y </w:t>
      </w:r>
      <w:proofErr w:type="spellStart"/>
      <w:r w:rsidRPr="00C60BB9">
        <w:t>Tailwind</w:t>
      </w:r>
      <w:proofErr w:type="spellEnd"/>
      <w:r w:rsidRPr="00C60BB9">
        <w:t xml:space="preserve"> CSS (diseño responsivo </w:t>
      </w:r>
      <w:r w:rsidRPr="00C60BB9">
        <w:rPr>
          <w:i/>
          <w:iCs/>
        </w:rPr>
        <w:t xml:space="preserve">Dark Mode / </w:t>
      </w:r>
      <w:proofErr w:type="spellStart"/>
      <w:r w:rsidRPr="00C60BB9">
        <w:rPr>
          <w:i/>
          <w:iCs/>
        </w:rPr>
        <w:t>Cyberpunk</w:t>
      </w:r>
      <w:proofErr w:type="spellEnd"/>
      <w:r w:rsidRPr="00C60BB9">
        <w:t>).</w:t>
      </w:r>
    </w:p>
    <w:p w14:paraId="0A2ADFDC" w14:textId="7E549A0E" w:rsidR="00C60BB9" w:rsidRPr="00C60BB9" w:rsidRDefault="00C60BB9" w:rsidP="00C60BB9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A03589" wp14:editId="3AE176C3">
                <wp:simplePos x="0" y="0"/>
                <wp:positionH relativeFrom="column">
                  <wp:posOffset>-1175384</wp:posOffset>
                </wp:positionH>
                <wp:positionV relativeFrom="paragraph">
                  <wp:posOffset>429895</wp:posOffset>
                </wp:positionV>
                <wp:extent cx="7677150" cy="266700"/>
                <wp:effectExtent l="0" t="0" r="19050" b="19050"/>
                <wp:wrapNone/>
                <wp:docPr id="10310736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DD1F2C" id="Rectángulo 1" o:spid="_x0000_s1026" style="position:absolute;margin-left:-92.55pt;margin-top:33.85pt;width:604.5pt;height:21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" fillcolor="#d8d8d8 [2732]" strokecolor="#09101d [484]" strokeweight="1pt"/>
            </w:pict>
          </mc:Fallback>
        </mc:AlternateContent>
      </w:r>
      <w:r w:rsidRPr="00C60BB9">
        <w:rPr>
          <w:b/>
          <w:bCs/>
        </w:rPr>
        <w:t>Infraestructura de Pruebas Móviles:</w:t>
      </w:r>
      <w:r w:rsidRPr="00C60BB9">
        <w:t xml:space="preserve"> </w:t>
      </w:r>
      <w:proofErr w:type="spellStart"/>
      <w:r w:rsidRPr="00C60BB9">
        <w:t>Ngrok</w:t>
      </w:r>
      <w:proofErr w:type="spellEnd"/>
      <w:r w:rsidRPr="00C60BB9">
        <w:t xml:space="preserve"> (https) para la creación de túneles SSL/TLS seguros que permitan exponer el servidor local a redes móviles externas.</w:t>
      </w:r>
    </w:p>
    <w:p w14:paraId="29DAABC7" w14:textId="29189755" w:rsidR="00C60BB9" w:rsidRPr="00C60BB9" w:rsidRDefault="00C60BB9" w:rsidP="00C60BB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0E22DC7" wp14:editId="4072B854">
                <wp:simplePos x="0" y="0"/>
                <wp:positionH relativeFrom="page">
                  <wp:align>left</wp:align>
                </wp:positionH>
                <wp:positionV relativeFrom="paragraph">
                  <wp:posOffset>236855</wp:posOffset>
                </wp:positionV>
                <wp:extent cx="7677150" cy="266700"/>
                <wp:effectExtent l="0" t="0" r="19050" b="19050"/>
                <wp:wrapNone/>
                <wp:docPr id="129429427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2CC3DC" id="Rectángulo 1" o:spid="_x0000_s1026" style="position:absolute;margin-left:0;margin-top:18.65pt;width:604.5pt;height:21pt;z-index:-25164902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" fillcolor="#bfbfbf [2412]" strokecolor="#09101d [484]" strokeweight="1pt">
                <w10:wrap anchorx="page"/>
              </v:rect>
            </w:pict>
          </mc:Fallback>
        </mc:AlternateContent>
      </w:r>
      <w:r w:rsidRPr="00C60BB9">
        <w:rPr>
          <w:b/>
          <w:bCs/>
        </w:rPr>
        <w:t>3. Fases de Desarrollo e Implementación</w:t>
      </w:r>
    </w:p>
    <w:p w14:paraId="44FCCC3F" w14:textId="139A9B9E" w:rsidR="00C60BB9" w:rsidRPr="00C60BB9" w:rsidRDefault="00C60BB9" w:rsidP="00C60BB9">
      <w:pPr>
        <w:rPr>
          <w:b/>
          <w:bCs/>
        </w:rPr>
      </w:pPr>
      <w:r w:rsidRPr="00C60BB9">
        <w:rPr>
          <w:b/>
          <w:bCs/>
        </w:rPr>
        <w:t xml:space="preserve">A. Configuración de Infraestructura y </w:t>
      </w:r>
      <w:proofErr w:type="spellStart"/>
      <w:r w:rsidRPr="00C60BB9">
        <w:rPr>
          <w:b/>
          <w:bCs/>
        </w:rPr>
        <w:t>Envio</w:t>
      </w:r>
      <w:proofErr w:type="spellEnd"/>
      <w:r w:rsidRPr="00C60BB9">
        <w:rPr>
          <w:b/>
          <w:bCs/>
        </w:rPr>
        <w:t xml:space="preserve"> de Correos</w:t>
      </w:r>
    </w:p>
    <w:p w14:paraId="31346B1C" w14:textId="5E1C1B90" w:rsidR="00C60BB9" w:rsidRPr="00C60BB9" w:rsidRDefault="00C60BB9" w:rsidP="00C60BB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75A0D7F" wp14:editId="2BBDC019">
                <wp:simplePos x="0" y="0"/>
                <wp:positionH relativeFrom="page">
                  <wp:align>left</wp:align>
                </wp:positionH>
                <wp:positionV relativeFrom="paragraph">
                  <wp:posOffset>970280</wp:posOffset>
                </wp:positionV>
                <wp:extent cx="7677150" cy="266700"/>
                <wp:effectExtent l="0" t="0" r="19050" b="19050"/>
                <wp:wrapNone/>
                <wp:docPr id="135531969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AB97B9" id="Rectángulo 1" o:spid="_x0000_s1026" style="position:absolute;margin-left:0;margin-top:76.4pt;width:604.5pt;height:21pt;z-index:-25164697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" fillcolor="#bfbfbf [2412]" strokecolor="#09101d [484]" strokeweight="1pt">
                <w10:wrap anchorx="page"/>
              </v:rect>
            </w:pict>
          </mc:Fallback>
        </mc:AlternateContent>
      </w:r>
      <w:r w:rsidRPr="00C60BB9">
        <w:t xml:space="preserve">Se configuró el </w:t>
      </w:r>
      <w:proofErr w:type="spellStart"/>
      <w:r w:rsidRPr="00C60BB9">
        <w:t>Mailable</w:t>
      </w:r>
      <w:proofErr w:type="spellEnd"/>
      <w:r w:rsidRPr="00C60BB9">
        <w:t xml:space="preserve"> </w:t>
      </w:r>
      <w:proofErr w:type="spellStart"/>
      <w:r w:rsidRPr="00C60BB9">
        <w:t>RecuperacionMail</w:t>
      </w:r>
      <w:proofErr w:type="spellEnd"/>
      <w:r w:rsidRPr="00C60BB9">
        <w:t xml:space="preserve"> para la construcción dinámica de los enlaces de recuperación. Para evitar que la función </w:t>
      </w:r>
      <w:proofErr w:type="spellStart"/>
      <w:r w:rsidRPr="00C60BB9">
        <w:t>helper</w:t>
      </w:r>
      <w:proofErr w:type="spellEnd"/>
      <w:r w:rsidRPr="00C60BB9">
        <w:t xml:space="preserve"> </w:t>
      </w:r>
      <w:proofErr w:type="spellStart"/>
      <w:proofErr w:type="gramStart"/>
      <w:r w:rsidRPr="00C60BB9">
        <w:t>url</w:t>
      </w:r>
      <w:proofErr w:type="spellEnd"/>
      <w:r w:rsidRPr="00C60BB9">
        <w:t>(</w:t>
      </w:r>
      <w:proofErr w:type="gramEnd"/>
      <w:r w:rsidRPr="00C60BB9">
        <w:t xml:space="preserve">) </w:t>
      </w:r>
      <w:proofErr w:type="spellStart"/>
      <w:r w:rsidRPr="00C60BB9">
        <w:t>hardcodeara</w:t>
      </w:r>
      <w:proofErr w:type="spellEnd"/>
      <w:r w:rsidRPr="00C60BB9">
        <w:t xml:space="preserve"> la dirección IP local (127.0.0.1), se parametrizó la lectura directa desde la variable de entorno APP_URL (</w:t>
      </w:r>
      <w:proofErr w:type="spellStart"/>
      <w:r w:rsidRPr="00C60BB9">
        <w:t>config</w:t>
      </w:r>
      <w:proofErr w:type="spellEnd"/>
      <w:r w:rsidRPr="00C60BB9">
        <w:t xml:space="preserve">('app.url')). Esto garantizó que los correos generados incluyeran automáticamente el dominio público de </w:t>
      </w:r>
      <w:proofErr w:type="spellStart"/>
      <w:r w:rsidRPr="00C60BB9">
        <w:t>Ngrok</w:t>
      </w:r>
      <w:proofErr w:type="spellEnd"/>
      <w:r w:rsidRPr="00C60BB9">
        <w:t xml:space="preserve"> cuando se realizaban pruebas desde dispositivos móviles.</w:t>
      </w:r>
    </w:p>
    <w:p w14:paraId="42FDE7A4" w14:textId="27FA5CD0" w:rsidR="00C60BB9" w:rsidRPr="00C60BB9" w:rsidRDefault="00C60BB9" w:rsidP="00C60BB9">
      <w:pPr>
        <w:rPr>
          <w:b/>
          <w:bCs/>
        </w:rPr>
      </w:pPr>
      <w:r w:rsidRPr="00C60BB9">
        <w:rPr>
          <w:b/>
          <w:bCs/>
        </w:rPr>
        <w:t xml:space="preserve">B. Lógica del </w:t>
      </w:r>
      <w:proofErr w:type="spellStart"/>
      <w:r w:rsidRPr="00C60BB9">
        <w:rPr>
          <w:b/>
          <w:bCs/>
        </w:rPr>
        <w:t>Frontend</w:t>
      </w:r>
      <w:proofErr w:type="spellEnd"/>
      <w:r w:rsidRPr="00C60BB9">
        <w:rPr>
          <w:b/>
          <w:bCs/>
        </w:rPr>
        <w:t xml:space="preserve"> y Gestión de Estado (recuperar.html)</w:t>
      </w:r>
    </w:p>
    <w:p w14:paraId="21AC4995" w14:textId="77777777" w:rsidR="00C60BB9" w:rsidRPr="00C60BB9" w:rsidRDefault="00C60BB9" w:rsidP="00C60BB9">
      <w:r w:rsidRPr="00C60BB9">
        <w:t>Se implementó un único punto de entrada responsivo que analiza los parámetros de la consulta en la URL (</w:t>
      </w:r>
      <w:proofErr w:type="spellStart"/>
      <w:r w:rsidRPr="00C60BB9">
        <w:t>URLSearchParams</w:t>
      </w:r>
      <w:proofErr w:type="spellEnd"/>
      <w:r w:rsidRPr="00C60BB9">
        <w:t>):</w:t>
      </w:r>
    </w:p>
    <w:p w14:paraId="698FAC26" w14:textId="77777777" w:rsidR="00C60BB9" w:rsidRPr="00C60BB9" w:rsidRDefault="00C60BB9" w:rsidP="00C60BB9">
      <w:pPr>
        <w:numPr>
          <w:ilvl w:val="0"/>
          <w:numId w:val="2"/>
        </w:numPr>
      </w:pPr>
      <w:r w:rsidRPr="00C60BB9">
        <w:rPr>
          <w:b/>
          <w:bCs/>
        </w:rPr>
        <w:t>Modo Formulario (Paso 1):</w:t>
      </w:r>
      <w:r w:rsidRPr="00C60BB9">
        <w:t xml:space="preserve"> Si la URL no contiene parámetros, la interfaz solicita únicamente el correo electrónico registrado para pedir el código de verificación.</w:t>
      </w:r>
    </w:p>
    <w:p w14:paraId="47CC1189" w14:textId="77777777" w:rsidR="00C60BB9" w:rsidRDefault="00C60BB9" w:rsidP="00C60BB9">
      <w:pPr>
        <w:numPr>
          <w:ilvl w:val="0"/>
          <w:numId w:val="2"/>
        </w:numPr>
      </w:pPr>
      <w:r w:rsidRPr="00C60BB9">
        <w:rPr>
          <w:b/>
          <w:bCs/>
        </w:rPr>
        <w:t>Modo Restablecimiento (Paso 2):</w:t>
      </w:r>
      <w:r w:rsidRPr="00C60BB9">
        <w:t xml:space="preserve"> Al recibir los parámetros correo y </w:t>
      </w:r>
      <w:proofErr w:type="spellStart"/>
      <w:r w:rsidRPr="00C60BB9">
        <w:t>codigo</w:t>
      </w:r>
      <w:proofErr w:type="spellEnd"/>
      <w:r w:rsidRPr="00C60BB9">
        <w:t xml:space="preserve"> desde el botón del correo, la interfaz oculta dinámicamente el paso inicial y despliega los campos para ingresar la nueva contraseña, confirmarla y marcar la generación opcional de un nuevo </w:t>
      </w:r>
      <w:proofErr w:type="spellStart"/>
      <w:r w:rsidRPr="00C60BB9">
        <w:t>Passkey</w:t>
      </w:r>
      <w:proofErr w:type="spellEnd"/>
      <w:r w:rsidRPr="00C60BB9">
        <w:t>.</w:t>
      </w:r>
    </w:p>
    <w:p w14:paraId="67447173" w14:textId="77777777" w:rsidR="00C60BB9" w:rsidRPr="00C60BB9" w:rsidRDefault="00C60BB9" w:rsidP="00C60BB9"/>
    <w:p w14:paraId="7AC9858A" w14:textId="04B7B467" w:rsidR="00C60BB9" w:rsidRPr="00C60BB9" w:rsidRDefault="00C60BB9" w:rsidP="00C60BB9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C79A803" wp14:editId="169080E7">
                <wp:simplePos x="0" y="0"/>
                <wp:positionH relativeFrom="page">
                  <wp:align>left</wp:align>
                </wp:positionH>
                <wp:positionV relativeFrom="paragraph">
                  <wp:posOffset>-52070</wp:posOffset>
                </wp:positionV>
                <wp:extent cx="7677150" cy="266700"/>
                <wp:effectExtent l="0" t="0" r="19050" b="19050"/>
                <wp:wrapNone/>
                <wp:docPr id="5097528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408BA7" id="Rectángulo 1" o:spid="_x0000_s1026" style="position:absolute;margin-left:0;margin-top:-4.1pt;width:604.5pt;height:21pt;z-index:-25164492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" fillcolor="#bfbfbf [2412]" strokecolor="#09101d [484]" strokeweight="1pt">
                <w10:wrap anchorx="page"/>
              </v:rect>
            </w:pict>
          </mc:Fallback>
        </mc:AlternateContent>
      </w:r>
      <w:r w:rsidRPr="00C60BB9">
        <w:rPr>
          <w:b/>
          <w:bCs/>
        </w:rPr>
        <w:t>C. Integración de APIREST y Rutas</w:t>
      </w:r>
    </w:p>
    <w:p w14:paraId="2014F7FF" w14:textId="6C75F7FE" w:rsidR="00C60BB9" w:rsidRPr="00C60BB9" w:rsidRDefault="00C60BB9" w:rsidP="00C60BB9">
      <w:r w:rsidRPr="00C60BB9">
        <w:t xml:space="preserve">Se conectaron los formularios mediante peticiones asíncronas utilizando la propiedad </w:t>
      </w:r>
      <w:proofErr w:type="spellStart"/>
      <w:proofErr w:type="gramStart"/>
      <w:r w:rsidRPr="00C60BB9">
        <w:t>window.location</w:t>
      </w:r>
      <w:proofErr w:type="gramEnd"/>
      <w:r w:rsidRPr="00C60BB9">
        <w:t>.origin</w:t>
      </w:r>
      <w:proofErr w:type="spellEnd"/>
      <w:r w:rsidRPr="00C60BB9">
        <w:t xml:space="preserve"> para asegurar que las solicitudes apunten al mismo origen (sea localhost o el túnel </w:t>
      </w:r>
      <w:proofErr w:type="spellStart"/>
      <w:r w:rsidRPr="00C60BB9">
        <w:t>ngrok-free.dev</w:t>
      </w:r>
      <w:proofErr w:type="spellEnd"/>
      <w:r w:rsidRPr="00C60BB9">
        <w:t xml:space="preserve">). Se vincularon los </w:t>
      </w:r>
      <w:proofErr w:type="spellStart"/>
      <w:r w:rsidRPr="00C60BB9">
        <w:t>endpoints</w:t>
      </w:r>
      <w:proofErr w:type="spellEnd"/>
      <w:r w:rsidRPr="00C60BB9">
        <w:t>:</w:t>
      </w:r>
    </w:p>
    <w:p w14:paraId="5F7AA4A9" w14:textId="4D93059C" w:rsidR="00C60BB9" w:rsidRPr="00C60BB9" w:rsidRDefault="00C60BB9" w:rsidP="00C60BB9">
      <w:pPr>
        <w:numPr>
          <w:ilvl w:val="0"/>
          <w:numId w:val="3"/>
        </w:numPr>
      </w:pPr>
      <w:r w:rsidRPr="00C60BB9">
        <w:t>POST /api/solicitar-</w:t>
      </w:r>
      <w:proofErr w:type="spellStart"/>
      <w:r w:rsidRPr="00C60BB9">
        <w:t>codigo</w:t>
      </w:r>
      <w:proofErr w:type="spellEnd"/>
      <w:r w:rsidRPr="00C60BB9">
        <w:t>: Dispara la generación del token y el envío del correo SMTP.</w:t>
      </w:r>
    </w:p>
    <w:p w14:paraId="7F0BDBFB" w14:textId="4904BE16" w:rsidR="00C60BB9" w:rsidRPr="00C60BB9" w:rsidRDefault="00C60BB9" w:rsidP="00C60BB9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2A854D2" wp14:editId="70FE2D7B">
                <wp:simplePos x="0" y="0"/>
                <wp:positionH relativeFrom="page">
                  <wp:align>right</wp:align>
                </wp:positionH>
                <wp:positionV relativeFrom="paragraph">
                  <wp:posOffset>399415</wp:posOffset>
                </wp:positionV>
                <wp:extent cx="7677150" cy="266700"/>
                <wp:effectExtent l="0" t="0" r="19050" b="19050"/>
                <wp:wrapNone/>
                <wp:docPr id="192350918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3BA5F4" id="Rectángulo 1" o:spid="_x0000_s1026" style="position:absolute;margin-left:553.3pt;margin-top:31.45pt;width:604.5pt;height:21pt;z-index:-25164288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" fillcolor="#d8d8d8 [2732]" strokecolor="#09101d [484]" strokeweight="1pt">
                <w10:wrap anchorx="page"/>
              </v:rect>
            </w:pict>
          </mc:Fallback>
        </mc:AlternateContent>
      </w:r>
      <w:r w:rsidRPr="00C60BB9">
        <w:t>POST /api/cambiar-</w:t>
      </w:r>
      <w:proofErr w:type="spellStart"/>
      <w:r w:rsidRPr="00C60BB9">
        <w:t>password</w:t>
      </w:r>
      <w:proofErr w:type="spellEnd"/>
      <w:r w:rsidRPr="00C60BB9">
        <w:t xml:space="preserve">: Procesa el hash de la nueva clave con </w:t>
      </w:r>
      <w:proofErr w:type="gramStart"/>
      <w:r w:rsidRPr="00C60BB9">
        <w:t>Hash::</w:t>
      </w:r>
      <w:proofErr w:type="spellStart"/>
      <w:r w:rsidRPr="00C60BB9">
        <w:t>make</w:t>
      </w:r>
      <w:proofErr w:type="spellEnd"/>
      <w:r w:rsidRPr="00C60BB9">
        <w:t>(</w:t>
      </w:r>
      <w:proofErr w:type="gramEnd"/>
      <w:r w:rsidRPr="00C60BB9">
        <w:t>) y actualiza el código de respaldo en MySQL.</w:t>
      </w:r>
    </w:p>
    <w:p w14:paraId="05031E4E" w14:textId="679F8065" w:rsidR="00C60BB9" w:rsidRPr="00C60BB9" w:rsidRDefault="00C60BB9" w:rsidP="00C60BB9">
      <w:pPr>
        <w:rPr>
          <w:b/>
          <w:bCs/>
        </w:rPr>
      </w:pPr>
      <w:r w:rsidRPr="00C60BB9">
        <w:rPr>
          <w:b/>
          <w:bCs/>
        </w:rPr>
        <w:t>4. Mejoras, Depuración y Pulido Técnico</w:t>
      </w:r>
    </w:p>
    <w:p w14:paraId="63AE3C06" w14:textId="1BBBE7C4" w:rsidR="00C60BB9" w:rsidRPr="00C60BB9" w:rsidRDefault="00C60BB9" w:rsidP="00C60BB9">
      <w:r w:rsidRPr="00C60BB9">
        <w:t>Durante la fase final de pruebas integrales se realizaron las siguientes optimizaciones clave:</w:t>
      </w:r>
    </w:p>
    <w:p w14:paraId="2E419A08" w14:textId="61EDD049" w:rsidR="00C60BB9" w:rsidRPr="00C60BB9" w:rsidRDefault="00C60BB9" w:rsidP="00C60BB9">
      <w:pPr>
        <w:numPr>
          <w:ilvl w:val="0"/>
          <w:numId w:val="4"/>
        </w:numPr>
      </w:pPr>
      <w:r w:rsidRPr="00C60BB9">
        <w:rPr>
          <w:b/>
          <w:bCs/>
        </w:rPr>
        <w:t>Resolución de Bloqueos CORS y Error 404:</w:t>
      </w:r>
      <w:r w:rsidRPr="00C60BB9">
        <w:t xml:space="preserve"> Se alinearon las rutas del </w:t>
      </w:r>
      <w:proofErr w:type="spellStart"/>
      <w:r w:rsidRPr="00C60BB9">
        <w:t>frontend</w:t>
      </w:r>
      <w:proofErr w:type="spellEnd"/>
      <w:r w:rsidRPr="00C60BB9">
        <w:t xml:space="preserve"> con el archivo de rutas </w:t>
      </w:r>
      <w:proofErr w:type="spellStart"/>
      <w:r w:rsidRPr="00C60BB9">
        <w:t>routes</w:t>
      </w:r>
      <w:proofErr w:type="spellEnd"/>
      <w:r w:rsidRPr="00C60BB9">
        <w:t>/</w:t>
      </w:r>
      <w:proofErr w:type="spellStart"/>
      <w:r w:rsidRPr="00C60BB9">
        <w:t>api.php</w:t>
      </w:r>
      <w:proofErr w:type="spellEnd"/>
      <w:r w:rsidRPr="00C60BB9">
        <w:t xml:space="preserve"> (/api/cambiar-</w:t>
      </w:r>
      <w:proofErr w:type="spellStart"/>
      <w:r w:rsidRPr="00C60BB9">
        <w:t>password</w:t>
      </w:r>
      <w:proofErr w:type="spellEnd"/>
      <w:r w:rsidRPr="00C60BB9">
        <w:t xml:space="preserve">) y se habilitó la configuración de cabeceras en </w:t>
      </w:r>
      <w:proofErr w:type="spellStart"/>
      <w:r w:rsidRPr="00C60BB9">
        <w:t>config</w:t>
      </w:r>
      <w:proofErr w:type="spellEnd"/>
      <w:r w:rsidRPr="00C60BB9">
        <w:t>/</w:t>
      </w:r>
      <w:proofErr w:type="spellStart"/>
      <w:r w:rsidRPr="00C60BB9">
        <w:t>cors.php</w:t>
      </w:r>
      <w:proofErr w:type="spellEnd"/>
      <w:r w:rsidRPr="00C60BB9">
        <w:t xml:space="preserve"> para permitir peticiones multidispositivo a través del túnel de </w:t>
      </w:r>
      <w:proofErr w:type="spellStart"/>
      <w:r w:rsidRPr="00C60BB9">
        <w:t>Ngrok</w:t>
      </w:r>
      <w:proofErr w:type="spellEnd"/>
      <w:r w:rsidRPr="00C60BB9">
        <w:t>.</w:t>
      </w:r>
    </w:p>
    <w:p w14:paraId="25BEF54E" w14:textId="01D9B19A" w:rsidR="00C60BB9" w:rsidRPr="00C60BB9" w:rsidRDefault="00C60BB9" w:rsidP="00C60BB9">
      <w:pPr>
        <w:numPr>
          <w:ilvl w:val="0"/>
          <w:numId w:val="4"/>
        </w:numPr>
      </w:pPr>
      <w:r w:rsidRPr="00C60BB9">
        <w:rPr>
          <w:b/>
          <w:bCs/>
        </w:rPr>
        <w:t xml:space="preserve">Garantía del </w:t>
      </w:r>
      <w:proofErr w:type="spellStart"/>
      <w:r w:rsidRPr="00C60BB9">
        <w:rPr>
          <w:b/>
          <w:bCs/>
        </w:rPr>
        <w:t>Passkey</w:t>
      </w:r>
      <w:proofErr w:type="spellEnd"/>
      <w:r w:rsidRPr="00C60BB9">
        <w:rPr>
          <w:b/>
          <w:bCs/>
        </w:rPr>
        <w:t xml:space="preserve"> y Experiencia de Usuario (UX - Paso 3):</w:t>
      </w:r>
      <w:r w:rsidRPr="00C60BB9">
        <w:t xml:space="preserve"> Se diseñó una pantalla de confirmación posterior al guardado. Si el usuario activa la opción de actualizar su </w:t>
      </w:r>
      <w:proofErr w:type="spellStart"/>
      <w:r w:rsidRPr="00C60BB9">
        <w:t>Passkey</w:t>
      </w:r>
      <w:proofErr w:type="spellEnd"/>
      <w:r w:rsidRPr="00C60BB9">
        <w:t xml:space="preserve">, la API devuelve la variable </w:t>
      </w:r>
      <w:proofErr w:type="spellStart"/>
      <w:r w:rsidRPr="00C60BB9">
        <w:t>passkey</w:t>
      </w:r>
      <w:proofErr w:type="spellEnd"/>
      <w:r w:rsidRPr="00C60BB9">
        <w:t xml:space="preserve"> recién generada en MySQL y el </w:t>
      </w:r>
      <w:proofErr w:type="spellStart"/>
      <w:r w:rsidRPr="00C60BB9">
        <w:t>frontend</w:t>
      </w:r>
      <w:proofErr w:type="spellEnd"/>
      <w:r w:rsidRPr="00C60BB9">
        <w:t xml:space="preserve"> la renderiza en una tarjeta destacada con botón de copia rápida antes de redirigir al inicio de sesión.</w:t>
      </w:r>
    </w:p>
    <w:p w14:paraId="29D5875B" w14:textId="55FD1CFF" w:rsidR="00C60BB9" w:rsidRPr="00C60BB9" w:rsidRDefault="00C60BB9" w:rsidP="00C60BB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C938594" wp14:editId="6A4E35A8">
                <wp:simplePos x="0" y="0"/>
                <wp:positionH relativeFrom="page">
                  <wp:align>right</wp:align>
                </wp:positionH>
                <wp:positionV relativeFrom="paragraph">
                  <wp:posOffset>946785</wp:posOffset>
                </wp:positionV>
                <wp:extent cx="7677150" cy="266700"/>
                <wp:effectExtent l="0" t="0" r="19050" b="19050"/>
                <wp:wrapNone/>
                <wp:docPr id="3900974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AEBF7D" id="Rectángulo 1" o:spid="_x0000_s1026" style="position:absolute;margin-left:553.3pt;margin-top:74.55pt;width:604.5pt;height:21pt;z-index:-25164083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" fillcolor="#d8d8d8 [2732]" strokecolor="#09101d [484]" strokeweight="1pt">
                <w10:wrap anchorx="page"/>
              </v:rect>
            </w:pict>
          </mc:Fallback>
        </mc:AlternateContent>
      </w:r>
      <w:r w:rsidRPr="00C60BB9">
        <w:rPr>
          <w:b/>
          <w:bCs/>
        </w:rPr>
        <w:t xml:space="preserve">Compatibilidad Estricta de Modo Oscuro en Email </w:t>
      </w:r>
      <w:proofErr w:type="spellStart"/>
      <w:r w:rsidRPr="00C60BB9">
        <w:rPr>
          <w:b/>
          <w:bCs/>
        </w:rPr>
        <w:t>Clients</w:t>
      </w:r>
      <w:proofErr w:type="spellEnd"/>
      <w:r w:rsidRPr="00C60BB9">
        <w:rPr>
          <w:b/>
          <w:bCs/>
        </w:rPr>
        <w:t>:</w:t>
      </w:r>
      <w:r w:rsidRPr="00C60BB9">
        <w:t xml:space="preserve"> Se reestructuró la plantilla </w:t>
      </w:r>
      <w:proofErr w:type="spellStart"/>
      <w:r w:rsidRPr="00C60BB9">
        <w:t>recuperacion.blade.php</w:t>
      </w:r>
      <w:proofErr w:type="spellEnd"/>
      <w:r w:rsidRPr="00C60BB9">
        <w:t xml:space="preserve"> aplicando etiquetas &lt;meta </w:t>
      </w:r>
      <w:proofErr w:type="spellStart"/>
      <w:r w:rsidRPr="00C60BB9">
        <w:t>name</w:t>
      </w:r>
      <w:proofErr w:type="spellEnd"/>
      <w:r w:rsidRPr="00C60BB9">
        <w:t>="color-</w:t>
      </w:r>
      <w:proofErr w:type="spellStart"/>
      <w:r w:rsidRPr="00C60BB9">
        <w:t>scheme</w:t>
      </w:r>
      <w:proofErr w:type="spellEnd"/>
      <w:r w:rsidRPr="00C60BB9">
        <w:t>"&gt; y estilos CSS en línea (</w:t>
      </w:r>
      <w:proofErr w:type="spellStart"/>
      <w:r w:rsidRPr="00C60BB9">
        <w:t>style</w:t>
      </w:r>
      <w:proofErr w:type="spellEnd"/>
      <w:r w:rsidRPr="00C60BB9">
        <w:t xml:space="preserve">="...") con la </w:t>
      </w:r>
      <w:proofErr w:type="gramStart"/>
      <w:r w:rsidRPr="00C60BB9">
        <w:t>regla !</w:t>
      </w:r>
      <w:proofErr w:type="spellStart"/>
      <w:r w:rsidRPr="00C60BB9">
        <w:t>important</w:t>
      </w:r>
      <w:proofErr w:type="spellEnd"/>
      <w:proofErr w:type="gramEnd"/>
      <w:r w:rsidRPr="00C60BB9">
        <w:t>. Esto evitó que los clientes de correo (como la aplicación de Gmail en dispositivos móviles o navegadores web) invirtieran arbitrariamente las paletas de colores, logrando una legibilidad perfecta del texto.</w:t>
      </w:r>
    </w:p>
    <w:p w14:paraId="7FB6759D" w14:textId="74A54772" w:rsidR="00C60BB9" w:rsidRPr="00C60BB9" w:rsidRDefault="00C60BB9" w:rsidP="00C60BB9">
      <w:pPr>
        <w:rPr>
          <w:b/>
          <w:bCs/>
        </w:rPr>
      </w:pPr>
      <w:r w:rsidRPr="00C60BB9">
        <w:rPr>
          <w:b/>
          <w:bCs/>
        </w:rPr>
        <w:t>5. Resultado Final</w:t>
      </w:r>
    </w:p>
    <w:p w14:paraId="15CAF3C9" w14:textId="77777777" w:rsidR="00C60BB9" w:rsidRPr="00C60BB9" w:rsidRDefault="00C60BB9" w:rsidP="00C60BB9">
      <w:r w:rsidRPr="00C60BB9">
        <w:t xml:space="preserve">El módulo de recuperación de contraseña y gestión de </w:t>
      </w:r>
      <w:proofErr w:type="spellStart"/>
      <w:r w:rsidRPr="00C60BB9">
        <w:t>Passkeys</w:t>
      </w:r>
      <w:proofErr w:type="spellEnd"/>
      <w:r w:rsidRPr="00C60BB9">
        <w:t xml:space="preserve"> se encuentra </w:t>
      </w:r>
      <w:r w:rsidRPr="00C60BB9">
        <w:rPr>
          <w:b/>
          <w:bCs/>
        </w:rPr>
        <w:t>completamente optimizado y funcional en entorno de producción local y remoto</w:t>
      </w:r>
      <w:r w:rsidRPr="00C60BB9">
        <w:t>.</w:t>
      </w:r>
    </w:p>
    <w:p w14:paraId="25F7214A" w14:textId="0A0A6A10" w:rsidR="00C60BB9" w:rsidRPr="00C60BB9" w:rsidRDefault="00C60BB9" w:rsidP="00C60BB9">
      <w:r w:rsidRPr="00C60BB9">
        <w:t>El flujo garantiza:</w:t>
      </w:r>
    </w:p>
    <w:p w14:paraId="14C4E15D" w14:textId="77777777" w:rsidR="00C60BB9" w:rsidRPr="00C60BB9" w:rsidRDefault="00C60BB9" w:rsidP="00C60BB9">
      <w:pPr>
        <w:numPr>
          <w:ilvl w:val="0"/>
          <w:numId w:val="5"/>
        </w:numPr>
      </w:pPr>
      <w:r w:rsidRPr="00C60BB9">
        <w:t>Envío inmediato y seguro de correos electrónicos con enlaces dinámicos.</w:t>
      </w:r>
    </w:p>
    <w:p w14:paraId="60065937" w14:textId="77777777" w:rsidR="00C60BB9" w:rsidRPr="00C60BB9" w:rsidRDefault="00C60BB9" w:rsidP="00C60BB9">
      <w:pPr>
        <w:numPr>
          <w:ilvl w:val="0"/>
          <w:numId w:val="5"/>
        </w:numPr>
      </w:pPr>
      <w:r w:rsidRPr="00C60BB9">
        <w:t xml:space="preserve">Acceso responsivo e intuitivo desde celulares y </w:t>
      </w:r>
      <w:proofErr w:type="spellStart"/>
      <w:r w:rsidRPr="00C60BB9">
        <w:t>PCs</w:t>
      </w:r>
      <w:proofErr w:type="spellEnd"/>
      <w:r w:rsidRPr="00C60BB9">
        <w:t xml:space="preserve"> a través de HTTPS.</w:t>
      </w:r>
    </w:p>
    <w:p w14:paraId="6E99882A" w14:textId="77777777" w:rsidR="00C60BB9" w:rsidRPr="00C60BB9" w:rsidRDefault="00C60BB9" w:rsidP="00C60BB9">
      <w:pPr>
        <w:numPr>
          <w:ilvl w:val="0"/>
          <w:numId w:val="5"/>
        </w:numPr>
      </w:pPr>
      <w:r w:rsidRPr="00C60BB9">
        <w:t>Generación, visibilidad y guardado seguro de credenciales de respaldo en la base de datos MySQL.</w:t>
      </w:r>
    </w:p>
    <w:p w14:paraId="1309B6C3" w14:textId="77777777" w:rsidR="00C60BB9" w:rsidRPr="00C60BB9" w:rsidRDefault="00C60BB9" w:rsidP="00C60BB9">
      <w:pPr>
        <w:numPr>
          <w:ilvl w:val="0"/>
          <w:numId w:val="5"/>
        </w:numPr>
      </w:pPr>
      <w:r w:rsidRPr="00C60BB9">
        <w:t>Una interfaz visual coherente, atractiva y con alta usabilidad.</w:t>
      </w:r>
    </w:p>
    <w:p w14:paraId="1B2A4D68" w14:textId="77777777" w:rsidR="00845C12" w:rsidRDefault="00845C12"/>
    <w:sectPr w:rsidR="00845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0357"/>
    <w:multiLevelType w:val="multilevel"/>
    <w:tmpl w:val="A46C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E0D8D"/>
    <w:multiLevelType w:val="multilevel"/>
    <w:tmpl w:val="2E50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939CC"/>
    <w:multiLevelType w:val="multilevel"/>
    <w:tmpl w:val="F6A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81AB0"/>
    <w:multiLevelType w:val="multilevel"/>
    <w:tmpl w:val="F42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14A32"/>
    <w:multiLevelType w:val="multilevel"/>
    <w:tmpl w:val="433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99846">
    <w:abstractNumId w:val="4"/>
  </w:num>
  <w:num w:numId="2" w16cid:durableId="1446534075">
    <w:abstractNumId w:val="1"/>
  </w:num>
  <w:num w:numId="3" w16cid:durableId="1537351805">
    <w:abstractNumId w:val="2"/>
  </w:num>
  <w:num w:numId="4" w16cid:durableId="1564291407">
    <w:abstractNumId w:val="0"/>
  </w:num>
  <w:num w:numId="5" w16cid:durableId="703286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B9"/>
    <w:rsid w:val="000E2C24"/>
    <w:rsid w:val="006A5BB4"/>
    <w:rsid w:val="00845C12"/>
    <w:rsid w:val="00C60BB9"/>
    <w:rsid w:val="00D3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C0152"/>
  <w15:chartTrackingRefBased/>
  <w15:docId w15:val="{03286FFA-C19F-4EB1-B747-825BE94D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B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B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0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0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B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B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0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731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Marca</dc:creator>
  <cp:keywords/>
  <dc:description/>
  <cp:lastModifiedBy>Daniel Marca</cp:lastModifiedBy>
  <cp:revision>1</cp:revision>
  <dcterms:created xsi:type="dcterms:W3CDTF">2026-10-19T04:32:00Z</dcterms:created>
  <dcterms:modified xsi:type="dcterms:W3CDTF">2026-10-19T04:35:00Z</dcterms:modified>
</cp:coreProperties>
</file>