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749C0" w14:textId="4B1F3F1D" w:rsidR="00BB50BE" w:rsidRPr="00A200AE" w:rsidRDefault="00BB50BE" w:rsidP="00A245A4">
      <w:pPr>
        <w:jc w:val="center"/>
        <w:rPr>
          <w:b/>
          <w:sz w:val="36"/>
        </w:rPr>
      </w:pPr>
      <w:proofErr w:type="gramStart"/>
      <w:r w:rsidRPr="00A200AE">
        <w:rPr>
          <w:b/>
          <w:sz w:val="36"/>
        </w:rPr>
        <w:t>FDA  Submission</w:t>
      </w:r>
      <w:proofErr w:type="gramEnd"/>
    </w:p>
    <w:p w14:paraId="4EA52F9A" w14:textId="77777777" w:rsidR="00BB50BE" w:rsidRDefault="00BB50BE" w:rsidP="00BB50BE"/>
    <w:p w14:paraId="32201384" w14:textId="77777777" w:rsidR="00BB50BE" w:rsidRPr="00A24041" w:rsidRDefault="00BB50BE" w:rsidP="00BB50BE">
      <w:pPr>
        <w:rPr>
          <w:i/>
          <w:sz w:val="28"/>
        </w:rPr>
      </w:pPr>
      <w:r w:rsidRPr="00A24041">
        <w:rPr>
          <w:i/>
          <w:sz w:val="28"/>
        </w:rPr>
        <w:t>Your Name:</w:t>
      </w:r>
    </w:p>
    <w:p w14:paraId="1399905D" w14:textId="77777777" w:rsidR="00BB50BE" w:rsidRDefault="00BB50BE" w:rsidP="00BB50BE">
      <w:r>
        <w:t>Hui Ren</w:t>
      </w:r>
    </w:p>
    <w:p w14:paraId="0543F85C" w14:textId="77777777" w:rsidR="00BB50BE" w:rsidRDefault="00BB50BE" w:rsidP="00BB50BE"/>
    <w:p w14:paraId="1B9B9A38" w14:textId="77777777" w:rsidR="00BB50BE" w:rsidRPr="00A24041" w:rsidRDefault="00BB50BE" w:rsidP="00BB50BE">
      <w:pPr>
        <w:rPr>
          <w:i/>
          <w:sz w:val="28"/>
        </w:rPr>
      </w:pPr>
      <w:r w:rsidRPr="00A24041">
        <w:rPr>
          <w:i/>
          <w:sz w:val="28"/>
        </w:rPr>
        <w:t>Name of your Device:</w:t>
      </w:r>
    </w:p>
    <w:p w14:paraId="3B78240C" w14:textId="77777777" w:rsidR="00BB50BE" w:rsidRDefault="00BB50BE" w:rsidP="00BB50BE">
      <w:r>
        <w:t>Pneumonia detector</w:t>
      </w:r>
    </w:p>
    <w:p w14:paraId="0B0BA1B3" w14:textId="77777777" w:rsidR="00BB50BE" w:rsidRDefault="00BB50BE" w:rsidP="00BB50BE"/>
    <w:p w14:paraId="5847127D" w14:textId="77777777" w:rsidR="00BB50BE" w:rsidRPr="00A24041" w:rsidRDefault="00BB50BE" w:rsidP="00BB50BE">
      <w:pPr>
        <w:rPr>
          <w:i/>
          <w:sz w:val="28"/>
        </w:rPr>
      </w:pPr>
      <w:r w:rsidRPr="00A24041">
        <w:rPr>
          <w:i/>
          <w:sz w:val="28"/>
        </w:rPr>
        <w:t xml:space="preserve"> Algorithm Description</w:t>
      </w:r>
    </w:p>
    <w:p w14:paraId="399D23AC" w14:textId="77777777" w:rsidR="002A3BB6" w:rsidRDefault="002A3BB6" w:rsidP="00BB50BE">
      <w:r>
        <w:t xml:space="preserve">I used the CNN architecture and transfer learning to make binary prediction. </w:t>
      </w:r>
    </w:p>
    <w:p w14:paraId="5C6E444A" w14:textId="77777777" w:rsidR="00BB50BE" w:rsidRDefault="00BB50BE" w:rsidP="00BB50BE"/>
    <w:p w14:paraId="0D3EBDAD" w14:textId="77777777" w:rsidR="00BB50BE" w:rsidRPr="00A200AE" w:rsidRDefault="00BB50BE" w:rsidP="00BB50BE">
      <w:pPr>
        <w:rPr>
          <w:b/>
          <w:sz w:val="32"/>
        </w:rPr>
      </w:pPr>
      <w:r w:rsidRPr="00A200AE">
        <w:rPr>
          <w:b/>
          <w:sz w:val="32"/>
        </w:rPr>
        <w:t xml:space="preserve"> 1. General Information</w:t>
      </w:r>
    </w:p>
    <w:p w14:paraId="3AFF53D0" w14:textId="77777777" w:rsidR="00BB50BE" w:rsidRDefault="00BB50BE" w:rsidP="00BB50BE"/>
    <w:p w14:paraId="703F34B7" w14:textId="77777777" w:rsidR="00BB50BE" w:rsidRPr="00A200AE" w:rsidRDefault="00BB50BE" w:rsidP="00BB50BE">
      <w:pPr>
        <w:rPr>
          <w:sz w:val="28"/>
        </w:rPr>
      </w:pPr>
      <w:r w:rsidRPr="00A24041">
        <w:rPr>
          <w:i/>
          <w:sz w:val="28"/>
        </w:rPr>
        <w:t>Intended Use Statement:</w:t>
      </w:r>
    </w:p>
    <w:p w14:paraId="43D64EBC" w14:textId="0D030EB7" w:rsidR="00BB50BE" w:rsidRDefault="00BB50BE" w:rsidP="00BB50BE">
      <w:r>
        <w:t>Assisting the radiological diagnosis of pneumonia from chest X-rays</w:t>
      </w:r>
      <w:r w:rsidR="00074933">
        <w:t xml:space="preserve"> with the view positions of AP and PA</w:t>
      </w:r>
      <w:r w:rsidR="00B12348">
        <w:t xml:space="preserve">. </w:t>
      </w:r>
    </w:p>
    <w:p w14:paraId="0F975EB0" w14:textId="77777777" w:rsidR="00BB50BE" w:rsidRDefault="00BB50BE" w:rsidP="00BB50BE"/>
    <w:p w14:paraId="3D1837FD" w14:textId="77777777" w:rsidR="00BB50BE" w:rsidRPr="00A24041" w:rsidRDefault="00BB50BE" w:rsidP="00BB50BE">
      <w:pPr>
        <w:rPr>
          <w:i/>
          <w:sz w:val="28"/>
        </w:rPr>
      </w:pPr>
      <w:r w:rsidRPr="00A24041">
        <w:rPr>
          <w:i/>
          <w:sz w:val="28"/>
        </w:rPr>
        <w:t>Indications for Use:</w:t>
      </w:r>
    </w:p>
    <w:p w14:paraId="6528CBA3" w14:textId="5904230F" w:rsidR="00BB50BE" w:rsidRDefault="00BB50BE" w:rsidP="00BB50BE">
      <w:r>
        <w:t>Shortening the turn-around time of radiological diagnosis</w:t>
      </w:r>
      <w:r w:rsidR="00074933">
        <w:t xml:space="preserve"> for </w:t>
      </w:r>
      <w:r w:rsidR="00B12348">
        <w:t xml:space="preserve">males and females </w:t>
      </w:r>
      <w:r w:rsidR="00074933">
        <w:t xml:space="preserve">from 1 to 100 years of age with </w:t>
      </w:r>
      <w:r w:rsidR="00B12348">
        <w:t>a chest X-ray</w:t>
      </w:r>
      <w:r w:rsidR="00074933">
        <w:t xml:space="preserve">. The male to female ratio is about 1.2. The </w:t>
      </w:r>
      <w:r w:rsidR="00074933" w:rsidRPr="00074933">
        <w:t>comorbidities</w:t>
      </w:r>
      <w:r w:rsidR="00074933">
        <w:t xml:space="preserve"> </w:t>
      </w:r>
      <w:r w:rsidR="00910018">
        <w:t xml:space="preserve">that the indicated population could exhibit </w:t>
      </w:r>
      <w:r w:rsidR="00074933">
        <w:t xml:space="preserve">include </w:t>
      </w:r>
      <w:r w:rsidR="00074933" w:rsidRPr="00074933">
        <w:t xml:space="preserve">Atelectasis, Cardiomegaly, Consolidation, Edema, Effusion, Emphysema, Fibrosis, Hernia, Infiltration, Mass, Nodule, </w:t>
      </w:r>
      <w:proofErr w:type="spellStart"/>
      <w:r w:rsidR="00074933" w:rsidRPr="00074933">
        <w:t>Pleural_Thickening</w:t>
      </w:r>
      <w:proofErr w:type="spellEnd"/>
      <w:r w:rsidR="00074933" w:rsidRPr="00074933">
        <w:t xml:space="preserve">, </w:t>
      </w:r>
      <w:r w:rsidR="00074933">
        <w:t xml:space="preserve">and </w:t>
      </w:r>
      <w:r w:rsidR="00074933" w:rsidRPr="00074933">
        <w:t>Pneumothorax</w:t>
      </w:r>
      <w:r w:rsidR="00074933">
        <w:t xml:space="preserve">. </w:t>
      </w:r>
    </w:p>
    <w:p w14:paraId="6919072D" w14:textId="77777777" w:rsidR="00BB50BE" w:rsidRDefault="00BB50BE" w:rsidP="00BB50BE"/>
    <w:p w14:paraId="003536D2" w14:textId="77777777" w:rsidR="00BB50BE" w:rsidRPr="00A24041" w:rsidRDefault="00BB50BE" w:rsidP="00BB50BE">
      <w:pPr>
        <w:rPr>
          <w:i/>
          <w:sz w:val="28"/>
        </w:rPr>
      </w:pPr>
      <w:r w:rsidRPr="00A24041">
        <w:rPr>
          <w:i/>
          <w:sz w:val="28"/>
        </w:rPr>
        <w:t>Device Limitations:</w:t>
      </w:r>
    </w:p>
    <w:p w14:paraId="1484D83B" w14:textId="77777777" w:rsidR="00BB50BE" w:rsidRDefault="00BB50BE" w:rsidP="00BB50BE">
      <w:r>
        <w:t xml:space="preserve">Requiring high power processing such as GPU and cloud infrastructure. </w:t>
      </w:r>
    </w:p>
    <w:p w14:paraId="4767FCEB" w14:textId="77777777" w:rsidR="00BB50BE" w:rsidRDefault="00BB50BE" w:rsidP="00BB50BE"/>
    <w:p w14:paraId="7B5E8F07" w14:textId="77777777" w:rsidR="00BB50BE" w:rsidRPr="00A24041" w:rsidRDefault="00BB50BE" w:rsidP="00BB50BE">
      <w:pPr>
        <w:rPr>
          <w:i/>
          <w:sz w:val="28"/>
        </w:rPr>
      </w:pPr>
      <w:r w:rsidRPr="00A24041">
        <w:rPr>
          <w:i/>
          <w:sz w:val="28"/>
        </w:rPr>
        <w:t>Clinical Impact of Performance:</w:t>
      </w:r>
    </w:p>
    <w:p w14:paraId="75A1F2C8" w14:textId="0F66291B" w:rsidR="00BB50BE" w:rsidRDefault="00B12348" w:rsidP="00BB50BE">
      <w:r>
        <w:t xml:space="preserve">False negatives mean that the patients with pneumonia will not receive the treatment. False positives mean that the patients without pneumonia will receive the treatment. False negatives in this scenario are worse because patient’s health is likely to deteriorate without treatment. </w:t>
      </w:r>
    </w:p>
    <w:p w14:paraId="60EBCA95" w14:textId="77777777" w:rsidR="00BB50BE" w:rsidRDefault="00BB50BE" w:rsidP="00BB50BE"/>
    <w:p w14:paraId="50C78D92" w14:textId="77777777" w:rsidR="00BB50BE" w:rsidRPr="00A200AE" w:rsidRDefault="00BB50BE" w:rsidP="00BB50BE">
      <w:pPr>
        <w:rPr>
          <w:b/>
          <w:sz w:val="32"/>
        </w:rPr>
      </w:pPr>
      <w:r w:rsidRPr="00A200AE">
        <w:rPr>
          <w:b/>
          <w:sz w:val="32"/>
        </w:rPr>
        <w:t xml:space="preserve"> 2. Algorithm Design and Function</w:t>
      </w:r>
    </w:p>
    <w:p w14:paraId="128EF2E8" w14:textId="68AF13D5" w:rsidR="00BB50BE" w:rsidRDefault="009C204D" w:rsidP="00BB50BE">
      <w:r>
        <w:rPr>
          <w:noProof/>
        </w:rPr>
        <w:drawing>
          <wp:inline distT="0" distB="0" distL="0" distR="0" wp14:anchorId="1F98B6B6" wp14:editId="05598202">
            <wp:extent cx="5486400" cy="380010"/>
            <wp:effectExtent l="0" t="25400" r="0" b="2667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11097218" w14:textId="77777777" w:rsidR="00BB50BE" w:rsidRPr="00A24041" w:rsidRDefault="00BB50BE" w:rsidP="00BB50BE">
      <w:pPr>
        <w:rPr>
          <w:i/>
          <w:sz w:val="28"/>
        </w:rPr>
      </w:pPr>
      <w:r w:rsidRPr="00A24041">
        <w:rPr>
          <w:i/>
          <w:sz w:val="28"/>
        </w:rPr>
        <w:t>DICOM Checking Steps:</w:t>
      </w:r>
    </w:p>
    <w:p w14:paraId="326AC4F5" w14:textId="01429C53" w:rsidR="00BB50BE" w:rsidRDefault="00BB50BE" w:rsidP="00BB50BE">
      <w:r>
        <w:t xml:space="preserve">I used the </w:t>
      </w:r>
      <w:proofErr w:type="spellStart"/>
      <w:r>
        <w:t>pydicom</w:t>
      </w:r>
      <w:proofErr w:type="spellEnd"/>
      <w:r>
        <w:t xml:space="preserve"> library to obtain the </w:t>
      </w:r>
      <w:proofErr w:type="spellStart"/>
      <w:r>
        <w:t>pixel_array</w:t>
      </w:r>
      <w:proofErr w:type="spellEnd"/>
      <w:r w:rsidR="00A200AE">
        <w:t xml:space="preserve">, </w:t>
      </w:r>
      <w:r w:rsidR="001F0DC3">
        <w:t>modality</w:t>
      </w:r>
      <w:r w:rsidR="00A200AE">
        <w:t xml:space="preserve">, </w:t>
      </w:r>
      <w:r w:rsidR="001F0DC3">
        <w:t xml:space="preserve">patient </w:t>
      </w:r>
      <w:r w:rsidR="00A200AE">
        <w:t>position</w:t>
      </w:r>
      <w:r w:rsidR="001F0DC3">
        <w:t>,</w:t>
      </w:r>
      <w:r w:rsidR="00A200AE">
        <w:t xml:space="preserve"> body part </w:t>
      </w:r>
      <w:r w:rsidR="001F0DC3">
        <w:t xml:space="preserve">examined </w:t>
      </w:r>
      <w:r w:rsidR="00A200AE">
        <w:t>and findings</w:t>
      </w:r>
      <w:r>
        <w:t>.</w:t>
      </w:r>
      <w:r w:rsidR="001F0DC3">
        <w:t xml:space="preserve"> I perform a check to see if the modality is “DX”, the patient position is “AP” or “PA” and the body part examined is “CHEST”. If the DICOM does not meet all the criteria, the image will not be assessed. </w:t>
      </w:r>
    </w:p>
    <w:p w14:paraId="4512B45C" w14:textId="77777777" w:rsidR="00BB50BE" w:rsidRDefault="00BB50BE" w:rsidP="00BB50BE"/>
    <w:p w14:paraId="799E0097" w14:textId="77777777" w:rsidR="00BB50BE" w:rsidRPr="00A24041" w:rsidRDefault="00BB50BE" w:rsidP="00BB50BE">
      <w:pPr>
        <w:rPr>
          <w:i/>
          <w:sz w:val="28"/>
        </w:rPr>
      </w:pPr>
      <w:r w:rsidRPr="00A24041">
        <w:rPr>
          <w:i/>
          <w:sz w:val="28"/>
        </w:rPr>
        <w:lastRenderedPageBreak/>
        <w:t>Preprocessing Steps:</w:t>
      </w:r>
    </w:p>
    <w:p w14:paraId="3D899286" w14:textId="00156D01" w:rsidR="00BB50BE" w:rsidRDefault="00BB50BE" w:rsidP="00BB50BE">
      <w:r>
        <w:t xml:space="preserve">I </w:t>
      </w:r>
      <w:r w:rsidR="00B41F6C">
        <w:t>rescaled</w:t>
      </w:r>
      <w:r>
        <w:t xml:space="preserve"> the </w:t>
      </w:r>
      <w:proofErr w:type="spellStart"/>
      <w:r>
        <w:t>pixel_array</w:t>
      </w:r>
      <w:proofErr w:type="spellEnd"/>
      <w:r>
        <w:t xml:space="preserve"> by</w:t>
      </w:r>
      <w:r w:rsidR="00B41F6C">
        <w:t xml:space="preserve"> </w:t>
      </w:r>
      <w:r w:rsidR="00B5077F">
        <w:t>dividing it with</w:t>
      </w:r>
      <w:r w:rsidR="00B5077F" w:rsidRPr="00B5077F">
        <w:t xml:space="preserve"> 255.0</w:t>
      </w:r>
      <w:r>
        <w:t xml:space="preserve">. I also </w:t>
      </w:r>
      <w:r w:rsidR="00B5077F">
        <w:t xml:space="preserve">stacked and </w:t>
      </w:r>
      <w:r>
        <w:t xml:space="preserve">resized the </w:t>
      </w:r>
      <w:proofErr w:type="spellStart"/>
      <w:r>
        <w:t>pixel_array</w:t>
      </w:r>
      <w:proofErr w:type="spellEnd"/>
      <w:r w:rsidR="00B5077F">
        <w:t xml:space="preserve"> to fit the input shape of the model (1, 224, 224, 3)</w:t>
      </w:r>
      <w:r>
        <w:t>.</w:t>
      </w:r>
    </w:p>
    <w:p w14:paraId="61C6E749" w14:textId="77777777" w:rsidR="00BB50BE" w:rsidRDefault="00BB50BE" w:rsidP="00BB50BE"/>
    <w:p w14:paraId="26A3B5BC" w14:textId="77777777" w:rsidR="00BB50BE" w:rsidRPr="00A24041" w:rsidRDefault="00BB50BE" w:rsidP="00BB50BE">
      <w:pPr>
        <w:rPr>
          <w:i/>
          <w:sz w:val="28"/>
        </w:rPr>
      </w:pPr>
      <w:r w:rsidRPr="00A24041">
        <w:rPr>
          <w:i/>
          <w:sz w:val="28"/>
        </w:rPr>
        <w:t>CNN Architecture:</w:t>
      </w:r>
    </w:p>
    <w:p w14:paraId="717FBB72" w14:textId="77777777" w:rsidR="00BB50BE" w:rsidRDefault="00BB50BE" w:rsidP="00BB50BE">
      <w:r>
        <w:t>I used the CNN architecture from VGG16.</w:t>
      </w:r>
    </w:p>
    <w:p w14:paraId="4C46EF90" w14:textId="77777777" w:rsidR="00BB50BE" w:rsidRDefault="00BB50BE" w:rsidP="00BB50BE"/>
    <w:p w14:paraId="249D5765" w14:textId="5C3C8F45" w:rsidR="002A3BB6" w:rsidRPr="00DF196A" w:rsidRDefault="00BB50BE" w:rsidP="00BB50BE">
      <w:pPr>
        <w:rPr>
          <w:b/>
          <w:sz w:val="32"/>
        </w:rPr>
      </w:pPr>
      <w:r w:rsidRPr="00A200AE">
        <w:rPr>
          <w:b/>
          <w:sz w:val="32"/>
        </w:rPr>
        <w:t xml:space="preserve"> 3. Algorithm Training</w:t>
      </w:r>
    </w:p>
    <w:p w14:paraId="432E8D7D" w14:textId="67D95B98" w:rsidR="00BB50BE" w:rsidRDefault="00D052D1" w:rsidP="00BB50BE">
      <w:r>
        <w:rPr>
          <w:noProof/>
        </w:rPr>
        <w:drawing>
          <wp:inline distT="0" distB="0" distL="0" distR="0" wp14:anchorId="3E66C2B6" wp14:editId="7C124BB3">
            <wp:extent cx="5143500" cy="6037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4 at 10.06.24 AM.png"/>
                    <pic:cNvPicPr/>
                  </pic:nvPicPr>
                  <pic:blipFill>
                    <a:blip r:embed="rId9">
                      <a:extLst>
                        <a:ext uri="{28A0092B-C50C-407E-A947-70E740481C1C}">
                          <a14:useLocalDpi xmlns:a14="http://schemas.microsoft.com/office/drawing/2010/main" val="0"/>
                        </a:ext>
                      </a:extLst>
                    </a:blip>
                    <a:stretch>
                      <a:fillRect/>
                    </a:stretch>
                  </pic:blipFill>
                  <pic:spPr>
                    <a:xfrm>
                      <a:off x="0" y="0"/>
                      <a:ext cx="5155549" cy="6051161"/>
                    </a:xfrm>
                    <a:prstGeom prst="rect">
                      <a:avLst/>
                    </a:prstGeom>
                  </pic:spPr>
                </pic:pic>
              </a:graphicData>
            </a:graphic>
          </wp:inline>
        </w:drawing>
      </w:r>
    </w:p>
    <w:p w14:paraId="6BF6DF68" w14:textId="1A51433A" w:rsidR="002A3BB6" w:rsidRDefault="00D052D1" w:rsidP="00BB50BE">
      <w:r>
        <w:rPr>
          <w:noProof/>
        </w:rPr>
        <w:drawing>
          <wp:inline distT="0" distB="0" distL="0" distR="0" wp14:anchorId="0E8F55D1" wp14:editId="0F5AF9DA">
            <wp:extent cx="5143904" cy="546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04 at 10.06.30 AM.png"/>
                    <pic:cNvPicPr/>
                  </pic:nvPicPr>
                  <pic:blipFill>
                    <a:blip r:embed="rId10">
                      <a:extLst>
                        <a:ext uri="{28A0092B-C50C-407E-A947-70E740481C1C}">
                          <a14:useLocalDpi xmlns:a14="http://schemas.microsoft.com/office/drawing/2010/main" val="0"/>
                        </a:ext>
                      </a:extLst>
                    </a:blip>
                    <a:stretch>
                      <a:fillRect/>
                    </a:stretch>
                  </pic:blipFill>
                  <pic:spPr>
                    <a:xfrm>
                      <a:off x="0" y="0"/>
                      <a:ext cx="5168187" cy="548844"/>
                    </a:xfrm>
                    <a:prstGeom prst="rect">
                      <a:avLst/>
                    </a:prstGeom>
                  </pic:spPr>
                </pic:pic>
              </a:graphicData>
            </a:graphic>
          </wp:inline>
        </w:drawing>
      </w:r>
    </w:p>
    <w:p w14:paraId="78E5814E" w14:textId="77777777" w:rsidR="00BB50BE" w:rsidRPr="00A24041" w:rsidRDefault="00BB50BE" w:rsidP="00BB50BE">
      <w:pPr>
        <w:rPr>
          <w:i/>
          <w:sz w:val="28"/>
        </w:rPr>
      </w:pPr>
      <w:r w:rsidRPr="00A24041">
        <w:rPr>
          <w:i/>
          <w:sz w:val="28"/>
        </w:rPr>
        <w:lastRenderedPageBreak/>
        <w:t>Parameters:</w:t>
      </w:r>
    </w:p>
    <w:p w14:paraId="179E762A" w14:textId="3EE2F41F" w:rsidR="00BB50BE" w:rsidRDefault="00BB50BE" w:rsidP="00BB50BE">
      <w:r>
        <w:t xml:space="preserve">Types of augmentation used during training: horizontal flip, height shift, width shift, rotation, shear and zoom. </w:t>
      </w:r>
    </w:p>
    <w:p w14:paraId="3527E13B" w14:textId="77777777" w:rsidR="002A3BB6" w:rsidRDefault="002A3BB6" w:rsidP="00BB50BE"/>
    <w:p w14:paraId="55F86235" w14:textId="4641B016" w:rsidR="002A3BB6" w:rsidRPr="00A24041" w:rsidRDefault="00BB50BE" w:rsidP="00BB50BE">
      <w:pPr>
        <w:rPr>
          <w:i/>
          <w:sz w:val="28"/>
        </w:rPr>
      </w:pPr>
      <w:r w:rsidRPr="00A24041">
        <w:rPr>
          <w:i/>
          <w:sz w:val="28"/>
        </w:rPr>
        <w:t xml:space="preserve">Batch size: </w:t>
      </w:r>
    </w:p>
    <w:p w14:paraId="34DC79ED" w14:textId="45529E61" w:rsidR="00BB50BE" w:rsidRDefault="00C548A9" w:rsidP="00BB50BE">
      <w:r>
        <w:t>30</w:t>
      </w:r>
    </w:p>
    <w:p w14:paraId="093E3771" w14:textId="77777777" w:rsidR="002A3BB6" w:rsidRDefault="002A3BB6" w:rsidP="00BB50BE"/>
    <w:p w14:paraId="32E1A253" w14:textId="610D159B" w:rsidR="002A3BB6" w:rsidRPr="00A24041" w:rsidRDefault="00BB50BE" w:rsidP="00BB50BE">
      <w:pPr>
        <w:rPr>
          <w:i/>
          <w:sz w:val="28"/>
        </w:rPr>
      </w:pPr>
      <w:r w:rsidRPr="00A24041">
        <w:rPr>
          <w:i/>
          <w:sz w:val="28"/>
        </w:rPr>
        <w:t xml:space="preserve">Optimizer learning rate: </w:t>
      </w:r>
    </w:p>
    <w:p w14:paraId="151D0D71" w14:textId="0EBBD2CA" w:rsidR="00BB50BE" w:rsidRDefault="00BB50BE" w:rsidP="00BB50BE">
      <w:r>
        <w:t>1e-4</w:t>
      </w:r>
      <w:r w:rsidR="00C548A9">
        <w:t xml:space="preserve"> with a </w:t>
      </w:r>
      <w:r w:rsidR="00C548A9" w:rsidRPr="00C548A9">
        <w:t>Learning</w:t>
      </w:r>
      <w:r w:rsidR="00C548A9">
        <w:t xml:space="preserve"> </w:t>
      </w:r>
      <w:r w:rsidR="00C548A9" w:rsidRPr="00C548A9">
        <w:t>Rate</w:t>
      </w:r>
      <w:r w:rsidR="00C548A9">
        <w:t xml:space="preserve"> </w:t>
      </w:r>
      <w:r w:rsidR="00C548A9" w:rsidRPr="00C548A9">
        <w:t>Scheduler</w:t>
      </w:r>
      <w:r w:rsidR="00C548A9">
        <w:t xml:space="preserve"> that drops the learning rate in half every 10 epochs. </w:t>
      </w:r>
    </w:p>
    <w:p w14:paraId="16995FE0" w14:textId="77777777" w:rsidR="002A3BB6" w:rsidRDefault="002A3BB6" w:rsidP="00BB50BE"/>
    <w:p w14:paraId="14FFD438" w14:textId="4E02BE70" w:rsidR="002A3BB6" w:rsidRDefault="00BB50BE" w:rsidP="00BB50BE">
      <w:r w:rsidRPr="00A24041">
        <w:rPr>
          <w:i/>
          <w:sz w:val="28"/>
        </w:rPr>
        <w:t>Layers of pre-existing architecture that were frozen:</w:t>
      </w:r>
      <w:r>
        <w:t xml:space="preserve"> </w:t>
      </w:r>
    </w:p>
    <w:p w14:paraId="357D1288" w14:textId="33093745" w:rsidR="00BB50BE" w:rsidRDefault="002A3BB6" w:rsidP="00BB50BE">
      <w:r>
        <w:t>The first 1</w:t>
      </w:r>
      <w:r w:rsidR="00B41F6C">
        <w:t>7</w:t>
      </w:r>
      <w:r>
        <w:t xml:space="preserve"> layers were </w:t>
      </w:r>
      <w:r w:rsidR="00B41F6C">
        <w:t>frozen</w:t>
      </w:r>
      <w:r>
        <w:t xml:space="preserve">. </w:t>
      </w:r>
    </w:p>
    <w:p w14:paraId="1A3CA900" w14:textId="77777777" w:rsidR="002A3BB6" w:rsidRDefault="002A3BB6" w:rsidP="00BB50BE"/>
    <w:p w14:paraId="242C2451" w14:textId="5A50B470" w:rsidR="002A3BB6" w:rsidRPr="00A24041" w:rsidRDefault="00BB50BE" w:rsidP="00A24041">
      <w:pPr>
        <w:rPr>
          <w:i/>
          <w:sz w:val="28"/>
        </w:rPr>
      </w:pPr>
      <w:r w:rsidRPr="00A24041">
        <w:rPr>
          <w:i/>
          <w:sz w:val="28"/>
        </w:rPr>
        <w:t xml:space="preserve">Layers of pre-existing architecture that were fine-tuned: </w:t>
      </w:r>
    </w:p>
    <w:p w14:paraId="4C79FD8F" w14:textId="6514CE7A" w:rsidR="00BB50BE" w:rsidRDefault="00A24041" w:rsidP="002A3BB6">
      <w:pPr>
        <w:pStyle w:val="HTMLPreformatted"/>
        <w:wordWrap w:val="0"/>
        <w:textAlignment w:val="baseline"/>
        <w:rPr>
          <w:rFonts w:asciiTheme="minorHAnsi" w:eastAsiaTheme="minorEastAsia" w:hAnsiTheme="minorHAnsi" w:cstheme="minorBidi"/>
          <w:sz w:val="24"/>
          <w:szCs w:val="24"/>
        </w:rPr>
      </w:pPr>
      <w:r>
        <w:rPr>
          <w:rFonts w:asciiTheme="minorHAnsi" w:eastAsiaTheme="minorEastAsia" w:hAnsiTheme="minorHAnsi" w:cstheme="minorBidi"/>
          <w:sz w:val="24"/>
          <w:szCs w:val="24"/>
        </w:rPr>
        <w:t>B</w:t>
      </w:r>
      <w:r w:rsidR="00BB50BE" w:rsidRPr="002A3BB6">
        <w:rPr>
          <w:rFonts w:asciiTheme="minorHAnsi" w:eastAsiaTheme="minorEastAsia" w:hAnsiTheme="minorHAnsi" w:cstheme="minorBidi"/>
          <w:sz w:val="24"/>
          <w:szCs w:val="24"/>
        </w:rPr>
        <w:t>lock5_conv3</w:t>
      </w:r>
      <w:r w:rsidR="002A3BB6">
        <w:rPr>
          <w:rFonts w:asciiTheme="minorHAnsi" w:eastAsiaTheme="minorEastAsia" w:hAnsiTheme="minorHAnsi" w:cstheme="minorBidi"/>
          <w:sz w:val="24"/>
          <w:szCs w:val="24"/>
        </w:rPr>
        <w:t xml:space="preserve"> and </w:t>
      </w:r>
      <w:r w:rsidR="002A3BB6" w:rsidRPr="002A3BB6">
        <w:rPr>
          <w:rFonts w:asciiTheme="minorHAnsi" w:eastAsiaTheme="minorEastAsia" w:hAnsiTheme="minorHAnsi" w:cstheme="minorBidi"/>
          <w:sz w:val="24"/>
          <w:szCs w:val="24"/>
        </w:rPr>
        <w:t>block5_pool</w:t>
      </w:r>
      <w:r w:rsidR="002A3BB6">
        <w:rPr>
          <w:rFonts w:asciiTheme="minorHAnsi" w:eastAsiaTheme="minorEastAsia" w:hAnsiTheme="minorHAnsi" w:cstheme="minorBidi"/>
          <w:sz w:val="24"/>
          <w:szCs w:val="24"/>
        </w:rPr>
        <w:t xml:space="preserve">. </w:t>
      </w:r>
    </w:p>
    <w:p w14:paraId="7F013162" w14:textId="77777777" w:rsidR="002A3BB6" w:rsidRPr="002A3BB6" w:rsidRDefault="002A3BB6" w:rsidP="002A3BB6">
      <w:pPr>
        <w:pStyle w:val="HTMLPreformatted"/>
        <w:wordWrap w:val="0"/>
        <w:textAlignment w:val="baseline"/>
        <w:rPr>
          <w:rFonts w:asciiTheme="minorHAnsi" w:eastAsiaTheme="minorEastAsia" w:hAnsiTheme="minorHAnsi" w:cstheme="minorBidi"/>
          <w:sz w:val="24"/>
          <w:szCs w:val="24"/>
        </w:rPr>
      </w:pPr>
    </w:p>
    <w:p w14:paraId="6BD08605" w14:textId="65272026" w:rsidR="002A3BB6" w:rsidRDefault="00BB50BE" w:rsidP="00BB50BE">
      <w:r w:rsidRPr="00A24041">
        <w:rPr>
          <w:i/>
          <w:sz w:val="28"/>
        </w:rPr>
        <w:t>Layers added to pre-existing architecture</w:t>
      </w:r>
      <w:r w:rsidR="002A3BB6" w:rsidRPr="00A24041">
        <w:rPr>
          <w:i/>
          <w:sz w:val="28"/>
        </w:rPr>
        <w:t>:</w:t>
      </w:r>
      <w:r w:rsidR="002A3BB6">
        <w:t xml:space="preserve"> </w:t>
      </w:r>
    </w:p>
    <w:p w14:paraId="39B24CC0" w14:textId="193AB53D" w:rsidR="00BB50BE" w:rsidRDefault="004A10A4" w:rsidP="00BB50BE">
      <w:r>
        <w:t>Global average pooling layer and one</w:t>
      </w:r>
      <w:r w:rsidR="002A3BB6">
        <w:t xml:space="preserve"> dense layer</w:t>
      </w:r>
      <w:r>
        <w:t xml:space="preserve">. </w:t>
      </w:r>
    </w:p>
    <w:p w14:paraId="083740FD" w14:textId="77777777" w:rsidR="00BB50BE" w:rsidRDefault="00BB50BE" w:rsidP="00BB50BE"/>
    <w:p w14:paraId="4AC4D837" w14:textId="252DA699" w:rsidR="00BB50BE" w:rsidRPr="00A24041" w:rsidRDefault="00A24041" w:rsidP="00BB50BE">
      <w:pPr>
        <w:rPr>
          <w:i/>
          <w:sz w:val="28"/>
        </w:rPr>
      </w:pPr>
      <w:r>
        <w:rPr>
          <w:i/>
          <w:sz w:val="28"/>
        </w:rPr>
        <w:t>A</w:t>
      </w:r>
      <w:r w:rsidR="00BB50BE" w:rsidRPr="00A24041">
        <w:rPr>
          <w:i/>
          <w:sz w:val="28"/>
        </w:rPr>
        <w:t xml:space="preserve">lgorithm training performance visualization </w:t>
      </w:r>
    </w:p>
    <w:p w14:paraId="4E3EBB51" w14:textId="3344C364" w:rsidR="00A24041" w:rsidRDefault="00444CB4" w:rsidP="00BB50BE">
      <w:r>
        <w:rPr>
          <w:noProof/>
        </w:rPr>
        <w:drawing>
          <wp:inline distT="0" distB="0" distL="0" distR="0" wp14:anchorId="70089377" wp14:editId="663303B5">
            <wp:extent cx="5751025" cy="4085111"/>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1">
                      <a:extLst>
                        <a:ext uri="{28A0092B-C50C-407E-A947-70E740481C1C}">
                          <a14:useLocalDpi xmlns:a14="http://schemas.microsoft.com/office/drawing/2010/main" val="0"/>
                        </a:ext>
                      </a:extLst>
                    </a:blip>
                    <a:stretch>
                      <a:fillRect/>
                    </a:stretch>
                  </pic:blipFill>
                  <pic:spPr>
                    <a:xfrm>
                      <a:off x="0" y="0"/>
                      <a:ext cx="5762246" cy="4093082"/>
                    </a:xfrm>
                    <a:prstGeom prst="rect">
                      <a:avLst/>
                    </a:prstGeom>
                  </pic:spPr>
                </pic:pic>
              </a:graphicData>
            </a:graphic>
          </wp:inline>
        </w:drawing>
      </w:r>
    </w:p>
    <w:p w14:paraId="44BAEC26" w14:textId="021A83CB" w:rsidR="002A3BB6" w:rsidRPr="00A24041" w:rsidRDefault="002A3BB6" w:rsidP="00BB50BE">
      <w:r w:rsidRPr="00A24041">
        <w:rPr>
          <w:i/>
          <w:sz w:val="28"/>
        </w:rPr>
        <w:lastRenderedPageBreak/>
        <w:t>FP-RP curve</w:t>
      </w:r>
    </w:p>
    <w:p w14:paraId="5202488B" w14:textId="7609B94F" w:rsidR="002A3BB6" w:rsidRDefault="00E67A43" w:rsidP="00BB50BE">
      <w:r>
        <w:rPr>
          <w:noProof/>
        </w:rPr>
        <w:drawing>
          <wp:inline distT="0" distB="0" distL="0" distR="0" wp14:anchorId="6E1710B2" wp14:editId="0B9051E8">
            <wp:extent cx="3823855" cy="369312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known-2.png"/>
                    <pic:cNvPicPr/>
                  </pic:nvPicPr>
                  <pic:blipFill>
                    <a:blip r:embed="rId12">
                      <a:extLst>
                        <a:ext uri="{28A0092B-C50C-407E-A947-70E740481C1C}">
                          <a14:useLocalDpi xmlns:a14="http://schemas.microsoft.com/office/drawing/2010/main" val="0"/>
                        </a:ext>
                      </a:extLst>
                    </a:blip>
                    <a:stretch>
                      <a:fillRect/>
                    </a:stretch>
                  </pic:blipFill>
                  <pic:spPr>
                    <a:xfrm>
                      <a:off x="0" y="0"/>
                      <a:ext cx="3852325" cy="3720619"/>
                    </a:xfrm>
                    <a:prstGeom prst="rect">
                      <a:avLst/>
                    </a:prstGeom>
                  </pic:spPr>
                </pic:pic>
              </a:graphicData>
            </a:graphic>
          </wp:inline>
        </w:drawing>
      </w:r>
    </w:p>
    <w:p w14:paraId="3CA5D510" w14:textId="0454D738" w:rsidR="00BB50BE" w:rsidRDefault="00BB50BE" w:rsidP="00BB50BE">
      <w:pPr>
        <w:rPr>
          <w:i/>
          <w:sz w:val="28"/>
        </w:rPr>
      </w:pPr>
      <w:r w:rsidRPr="00A24041">
        <w:rPr>
          <w:i/>
          <w:sz w:val="28"/>
        </w:rPr>
        <w:t xml:space="preserve">P-R curve </w:t>
      </w:r>
    </w:p>
    <w:p w14:paraId="45D13644" w14:textId="2EE590AE" w:rsidR="00563106" w:rsidRDefault="00563106" w:rsidP="00BB50BE">
      <w:r w:rsidRPr="00563106">
        <w:t>Therefore</w:t>
      </w:r>
      <w:r w:rsidR="00F710C4">
        <w:t>,</w:t>
      </w:r>
      <w:r w:rsidRPr="00563106">
        <w:t xml:space="preserve"> I chose F</w:t>
      </w:r>
      <w:r w:rsidR="00B41F6C">
        <w:t>1</w:t>
      </w:r>
      <w:r w:rsidRPr="00563106">
        <w:t xml:space="preserve"> as the performance standard </w:t>
      </w:r>
      <w:r w:rsidR="00B41F6C">
        <w:t xml:space="preserve">to balance precision and recall in the </w:t>
      </w:r>
      <w:r w:rsidR="00B41F6C" w:rsidRPr="00563106">
        <w:t>clinical task of diagnosis.</w:t>
      </w:r>
    </w:p>
    <w:p w14:paraId="3AEED0A8" w14:textId="17761667" w:rsidR="00D5640C" w:rsidRPr="00563106" w:rsidRDefault="00E67A43" w:rsidP="00BB50BE">
      <w:r>
        <w:rPr>
          <w:noProof/>
        </w:rPr>
        <w:drawing>
          <wp:inline distT="0" distB="0" distL="0" distR="0" wp14:anchorId="284639C6" wp14:editId="7CC2433E">
            <wp:extent cx="3823958" cy="369322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nown-3.png"/>
                    <pic:cNvPicPr/>
                  </pic:nvPicPr>
                  <pic:blipFill>
                    <a:blip r:embed="rId13">
                      <a:extLst>
                        <a:ext uri="{28A0092B-C50C-407E-A947-70E740481C1C}">
                          <a14:useLocalDpi xmlns:a14="http://schemas.microsoft.com/office/drawing/2010/main" val="0"/>
                        </a:ext>
                      </a:extLst>
                    </a:blip>
                    <a:stretch>
                      <a:fillRect/>
                    </a:stretch>
                  </pic:blipFill>
                  <pic:spPr>
                    <a:xfrm>
                      <a:off x="0" y="0"/>
                      <a:ext cx="3838306" cy="3707084"/>
                    </a:xfrm>
                    <a:prstGeom prst="rect">
                      <a:avLst/>
                    </a:prstGeom>
                  </pic:spPr>
                </pic:pic>
              </a:graphicData>
            </a:graphic>
          </wp:inline>
        </w:drawing>
      </w:r>
    </w:p>
    <w:p w14:paraId="40EB951D" w14:textId="0D0D9742" w:rsidR="00BB50BE" w:rsidRDefault="00BB50BE" w:rsidP="00BB50BE"/>
    <w:p w14:paraId="433D12CE" w14:textId="77777777" w:rsidR="008865E0" w:rsidRDefault="00BB50BE" w:rsidP="00BB50BE">
      <w:r w:rsidRPr="008865E0">
        <w:rPr>
          <w:i/>
          <w:sz w:val="28"/>
        </w:rPr>
        <w:t>Final Threshold and Explanation</w:t>
      </w:r>
      <w:r>
        <w:t>:</w:t>
      </w:r>
    </w:p>
    <w:p w14:paraId="28C44C42" w14:textId="3615ABED" w:rsidR="00BB50BE" w:rsidRDefault="002A3BB6" w:rsidP="00BB50BE">
      <w:r>
        <w:t>0.</w:t>
      </w:r>
      <w:r w:rsidR="00E67A43">
        <w:t>550</w:t>
      </w:r>
      <w:bookmarkStart w:id="0" w:name="_GoBack"/>
      <w:bookmarkEnd w:id="0"/>
      <w:r w:rsidR="00D5640C">
        <w:t xml:space="preserve"> </w:t>
      </w:r>
      <w:r>
        <w:t xml:space="preserve">gives the maximum f-beta score. </w:t>
      </w:r>
      <w:r w:rsidR="00D5640C">
        <w:t>It balances both precision and recall</w:t>
      </w:r>
      <w:r w:rsidR="00B41F6C">
        <w:t xml:space="preserve">. </w:t>
      </w:r>
    </w:p>
    <w:p w14:paraId="0DAE47D6" w14:textId="1902D5C7" w:rsidR="00BB50BE" w:rsidRDefault="00E67A43" w:rsidP="00BB50BE">
      <w:r>
        <w:rPr>
          <w:noProof/>
        </w:rPr>
        <w:drawing>
          <wp:inline distT="0" distB="0" distL="0" distR="0" wp14:anchorId="1CCFEA38" wp14:editId="2FF28B60">
            <wp:extent cx="5943600" cy="60013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known-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001385"/>
                    </a:xfrm>
                    <a:prstGeom prst="rect">
                      <a:avLst/>
                    </a:prstGeom>
                  </pic:spPr>
                </pic:pic>
              </a:graphicData>
            </a:graphic>
          </wp:inline>
        </w:drawing>
      </w:r>
    </w:p>
    <w:p w14:paraId="01F41937" w14:textId="1EFF0C1E" w:rsidR="00BB50BE" w:rsidRPr="00D44272" w:rsidRDefault="00BB50BE" w:rsidP="00BB50BE">
      <w:pPr>
        <w:rPr>
          <w:b/>
          <w:sz w:val="32"/>
        </w:rPr>
      </w:pPr>
      <w:r w:rsidRPr="00A200AE">
        <w:rPr>
          <w:b/>
          <w:sz w:val="32"/>
        </w:rPr>
        <w:t xml:space="preserve"> 4. Databases</w:t>
      </w:r>
    </w:p>
    <w:p w14:paraId="0C781419" w14:textId="77777777" w:rsidR="002A3BB6" w:rsidRDefault="002A3BB6" w:rsidP="00BB50BE"/>
    <w:p w14:paraId="75A7B0A3" w14:textId="4199CB6A" w:rsidR="002A3BB6" w:rsidRPr="002A3BB6" w:rsidRDefault="002A3BB6" w:rsidP="002A3BB6">
      <w:pPr>
        <w:rPr>
          <w:rFonts w:ascii="Times New Roman" w:eastAsia="Times New Roman" w:hAnsi="Times New Roman" w:cs="Times New Roman"/>
        </w:rPr>
      </w:pPr>
      <w:r>
        <w:t xml:space="preserve">Both </w:t>
      </w:r>
      <w:r w:rsidR="00D44272">
        <w:t xml:space="preserve">the </w:t>
      </w:r>
      <w:r>
        <w:t>training and validation dataset</w:t>
      </w:r>
      <w:r w:rsidR="00D44272">
        <w:t xml:space="preserve">s are </w:t>
      </w:r>
      <w:r>
        <w:t xml:space="preserve">part of the </w:t>
      </w:r>
      <w:r w:rsidRPr="002A3BB6">
        <w:rPr>
          <w:rFonts w:ascii="Times New Roman" w:eastAsia="Times New Roman" w:hAnsi="Times New Roman" w:cs="Times New Roman"/>
        </w:rPr>
        <w:t>NIH Chest X-ray Dataset</w:t>
      </w:r>
      <w:r>
        <w:rPr>
          <w:rFonts w:ascii="Times New Roman" w:eastAsia="Times New Roman" w:hAnsi="Times New Roman" w:cs="Times New Roman"/>
        </w:rPr>
        <w:t xml:space="preserve">. </w:t>
      </w:r>
    </w:p>
    <w:p w14:paraId="3D305ED5" w14:textId="77777777" w:rsidR="00BB50BE" w:rsidRDefault="00BB50BE" w:rsidP="00BB50BE"/>
    <w:p w14:paraId="6DD4EC31" w14:textId="77777777" w:rsidR="00A24041" w:rsidRPr="00A24041" w:rsidRDefault="00BB50BE" w:rsidP="00BB50BE">
      <w:pPr>
        <w:rPr>
          <w:i/>
          <w:sz w:val="28"/>
        </w:rPr>
      </w:pPr>
      <w:r w:rsidRPr="00A24041">
        <w:rPr>
          <w:i/>
          <w:sz w:val="28"/>
        </w:rPr>
        <w:t>Description of Training Dataset:</w:t>
      </w:r>
      <w:r w:rsidR="002A3BB6" w:rsidRPr="00A24041">
        <w:rPr>
          <w:i/>
          <w:sz w:val="28"/>
        </w:rPr>
        <w:t xml:space="preserve"> </w:t>
      </w:r>
    </w:p>
    <w:p w14:paraId="03B2E53A" w14:textId="65E1822A" w:rsidR="00BB50BE" w:rsidRDefault="002A3BB6" w:rsidP="00BB50BE">
      <w:r>
        <w:t>I perform</w:t>
      </w:r>
      <w:r w:rsidR="00D44272">
        <w:t>ed</w:t>
      </w:r>
      <w:r>
        <w:t xml:space="preserve"> class balance to </w:t>
      </w:r>
      <w:r w:rsidR="00FB7B37">
        <w:t xml:space="preserve">generate the equal number of positive and negative cases. </w:t>
      </w:r>
    </w:p>
    <w:p w14:paraId="01109F5E" w14:textId="77777777" w:rsidR="00BB50BE" w:rsidRDefault="00BB50BE" w:rsidP="00BB50BE"/>
    <w:p w14:paraId="79A233D4" w14:textId="77777777" w:rsidR="00A24041" w:rsidRPr="00A24041" w:rsidRDefault="00BB50BE" w:rsidP="00FB7B37">
      <w:pPr>
        <w:rPr>
          <w:i/>
          <w:sz w:val="28"/>
        </w:rPr>
      </w:pPr>
      <w:r w:rsidRPr="00A24041">
        <w:rPr>
          <w:i/>
          <w:sz w:val="28"/>
        </w:rPr>
        <w:t>Description of Validation Dataset:</w:t>
      </w:r>
      <w:r w:rsidR="00FB7B37" w:rsidRPr="00A24041">
        <w:rPr>
          <w:i/>
          <w:sz w:val="28"/>
        </w:rPr>
        <w:t xml:space="preserve"> </w:t>
      </w:r>
    </w:p>
    <w:p w14:paraId="75BE7C96" w14:textId="1E4EF5E2" w:rsidR="00FB7B37" w:rsidRDefault="00FB7B37" w:rsidP="00FB7B37">
      <w:r>
        <w:lastRenderedPageBreak/>
        <w:t>I perform</w:t>
      </w:r>
      <w:r w:rsidR="00D44272">
        <w:t>ed</w:t>
      </w:r>
      <w:r>
        <w:t xml:space="preserve"> class balance to generate a </w:t>
      </w:r>
      <w:r w:rsidR="00563106">
        <w:t>25</w:t>
      </w:r>
      <w:r>
        <w:t xml:space="preserve">% of positive cases, to align with the percentage in the clinical settings. </w:t>
      </w:r>
    </w:p>
    <w:p w14:paraId="52C69D6F" w14:textId="77777777" w:rsidR="00BB50BE" w:rsidRDefault="00BB50BE" w:rsidP="00BB50BE"/>
    <w:p w14:paraId="28929B6B" w14:textId="77777777" w:rsidR="00BB50BE" w:rsidRPr="00A200AE" w:rsidRDefault="00BB50BE" w:rsidP="00BB50BE">
      <w:pPr>
        <w:rPr>
          <w:b/>
          <w:sz w:val="32"/>
        </w:rPr>
      </w:pPr>
      <w:r w:rsidRPr="00A200AE">
        <w:rPr>
          <w:b/>
          <w:sz w:val="32"/>
        </w:rPr>
        <w:t xml:space="preserve"> 5. Ground Truth</w:t>
      </w:r>
    </w:p>
    <w:p w14:paraId="1B612786" w14:textId="16C41C91" w:rsidR="00BB50BE" w:rsidRDefault="00575513" w:rsidP="00BB50BE">
      <w:r>
        <w:t xml:space="preserve">The ground truth is </w:t>
      </w:r>
      <w:r w:rsidR="00A24041" w:rsidRPr="00A24041">
        <w:t>NLP-derived labels</w:t>
      </w:r>
      <w:r w:rsidR="00A24041">
        <w:t xml:space="preserve">. NLP at this stage is not sophisticated enough to understand the nuances of </w:t>
      </w:r>
      <w:r w:rsidR="00563106">
        <w:t xml:space="preserve">the natural languages. The rough estimate is that the accuracy would be around 90%. </w:t>
      </w:r>
    </w:p>
    <w:p w14:paraId="7935F660" w14:textId="77777777" w:rsidR="00BB50BE" w:rsidRDefault="00BB50BE" w:rsidP="00BB50BE"/>
    <w:p w14:paraId="2639B1A5" w14:textId="77777777" w:rsidR="00BB50BE" w:rsidRDefault="00BB50BE" w:rsidP="00BB50BE"/>
    <w:p w14:paraId="0E60C8A8" w14:textId="77777777" w:rsidR="00BB50BE" w:rsidRPr="00A200AE" w:rsidRDefault="00BB50BE" w:rsidP="00BB50BE">
      <w:pPr>
        <w:rPr>
          <w:b/>
          <w:sz w:val="32"/>
        </w:rPr>
      </w:pPr>
      <w:r w:rsidRPr="00A200AE">
        <w:rPr>
          <w:b/>
          <w:sz w:val="32"/>
        </w:rPr>
        <w:t xml:space="preserve"> 6. FDA Validation Plan</w:t>
      </w:r>
    </w:p>
    <w:p w14:paraId="31FE93F9" w14:textId="77777777" w:rsidR="00BB50BE" w:rsidRDefault="00BB50BE" w:rsidP="00BB50BE"/>
    <w:p w14:paraId="0E7F811D" w14:textId="77777777" w:rsidR="00BB50BE" w:rsidRPr="00563106" w:rsidRDefault="00BB50BE" w:rsidP="00BB50BE">
      <w:pPr>
        <w:rPr>
          <w:i/>
          <w:sz w:val="28"/>
        </w:rPr>
      </w:pPr>
      <w:r w:rsidRPr="00563106">
        <w:rPr>
          <w:i/>
          <w:sz w:val="28"/>
        </w:rPr>
        <w:t>Patient Population Description for FDA Validation Dataset:</w:t>
      </w:r>
    </w:p>
    <w:p w14:paraId="4C88FE37" w14:textId="54C392DB" w:rsidR="00BB50BE" w:rsidRDefault="00563106" w:rsidP="00BB50BE">
      <w:r>
        <w:t>Males and females</w:t>
      </w:r>
      <w:r w:rsidR="00575513">
        <w:t xml:space="preserve"> with age from 1 to 100. </w:t>
      </w:r>
      <w:r w:rsidR="00074933">
        <w:t xml:space="preserve">The male to female ratio is about 1.2. The </w:t>
      </w:r>
      <w:r w:rsidR="00074933" w:rsidRPr="00074933">
        <w:t>comorbidities</w:t>
      </w:r>
      <w:r w:rsidR="00074933">
        <w:t xml:space="preserve"> include </w:t>
      </w:r>
      <w:r w:rsidR="00074933" w:rsidRPr="00074933">
        <w:t xml:space="preserve">Atelectasis, Cardiomegaly, Consolidation, Edema, Effusion, Emphysema, Fibrosis, Hernia, Infiltration, Mass, Nodule, </w:t>
      </w:r>
      <w:proofErr w:type="spellStart"/>
      <w:r w:rsidR="00074933" w:rsidRPr="00074933">
        <w:t>Pleural_Thickening</w:t>
      </w:r>
      <w:proofErr w:type="spellEnd"/>
      <w:r w:rsidR="00074933" w:rsidRPr="00074933">
        <w:t xml:space="preserve">, </w:t>
      </w:r>
      <w:r w:rsidR="00074933">
        <w:t xml:space="preserve">and </w:t>
      </w:r>
      <w:r w:rsidR="00074933" w:rsidRPr="00074933">
        <w:t>Pneumothorax</w:t>
      </w:r>
      <w:r w:rsidR="00074933">
        <w:t xml:space="preserve">. </w:t>
      </w:r>
      <w:r w:rsidR="00F20A45">
        <w:t>In the DICOM header of the X-ray, the modality should be “DX”, the patient position should be “AP” or “PA” and the body part examined should be “CHEST”.</w:t>
      </w:r>
    </w:p>
    <w:p w14:paraId="2DFC46B3" w14:textId="77777777" w:rsidR="00563106" w:rsidRDefault="00563106" w:rsidP="00BB50BE"/>
    <w:p w14:paraId="3E8D652A" w14:textId="77777777" w:rsidR="00BB50BE" w:rsidRPr="00563106" w:rsidRDefault="00BB50BE" w:rsidP="00BB50BE">
      <w:pPr>
        <w:rPr>
          <w:i/>
          <w:sz w:val="28"/>
        </w:rPr>
      </w:pPr>
      <w:r w:rsidRPr="00563106">
        <w:rPr>
          <w:i/>
          <w:sz w:val="28"/>
        </w:rPr>
        <w:t>Ground Truth Acquisition Methodology:</w:t>
      </w:r>
    </w:p>
    <w:p w14:paraId="516EC649" w14:textId="77777777" w:rsidR="00BB50BE" w:rsidRDefault="00575513" w:rsidP="00BB50BE">
      <w:r>
        <w:t xml:space="preserve">The silver standard of radiologist reading. </w:t>
      </w:r>
    </w:p>
    <w:p w14:paraId="21B9CA0B" w14:textId="77777777" w:rsidR="00575513" w:rsidRDefault="00575513" w:rsidP="00BB50BE"/>
    <w:p w14:paraId="6F88D492" w14:textId="2F404C49" w:rsidR="00E40A5B" w:rsidRDefault="00BB50BE" w:rsidP="00BB50BE">
      <w:pPr>
        <w:rPr>
          <w:i/>
          <w:sz w:val="28"/>
        </w:rPr>
      </w:pPr>
      <w:r w:rsidRPr="00563106">
        <w:rPr>
          <w:i/>
          <w:sz w:val="28"/>
        </w:rPr>
        <w:t>Algorithm Performance Standard:</w:t>
      </w:r>
    </w:p>
    <w:p w14:paraId="50BB4730" w14:textId="03663D93" w:rsidR="00563106" w:rsidRPr="00563106" w:rsidRDefault="00563106" w:rsidP="00BB50BE">
      <w:r w:rsidRPr="00563106">
        <w:t xml:space="preserve">The F1 score is about 0.435 as indicated by </w:t>
      </w:r>
      <w:hyperlink r:id="rId15" w:history="1">
        <w:r w:rsidRPr="00563106">
          <w:rPr>
            <w:rStyle w:val="Hyperlink"/>
          </w:rPr>
          <w:t>this</w:t>
        </w:r>
      </w:hyperlink>
      <w:r w:rsidRPr="00563106">
        <w:t xml:space="preserve"> paper. </w:t>
      </w:r>
    </w:p>
    <w:p w14:paraId="2C597DA5" w14:textId="77777777" w:rsidR="00563106" w:rsidRDefault="00563106" w:rsidP="00BB50BE"/>
    <w:p w14:paraId="6F4FD74D" w14:textId="713814BF" w:rsidR="00575513" w:rsidRDefault="00563106" w:rsidP="00563106">
      <w:r>
        <w:rPr>
          <w:noProof/>
        </w:rPr>
        <w:drawing>
          <wp:inline distT="0" distB="0" distL="0" distR="0" wp14:anchorId="0F80D56E" wp14:editId="272A2376">
            <wp:extent cx="3788229" cy="1690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2 at 8.02.53 PM.png"/>
                    <pic:cNvPicPr/>
                  </pic:nvPicPr>
                  <pic:blipFill>
                    <a:blip r:embed="rId16">
                      <a:extLst>
                        <a:ext uri="{28A0092B-C50C-407E-A947-70E740481C1C}">
                          <a14:useLocalDpi xmlns:a14="http://schemas.microsoft.com/office/drawing/2010/main" val="0"/>
                        </a:ext>
                      </a:extLst>
                    </a:blip>
                    <a:stretch>
                      <a:fillRect/>
                    </a:stretch>
                  </pic:blipFill>
                  <pic:spPr>
                    <a:xfrm>
                      <a:off x="0" y="0"/>
                      <a:ext cx="3808951" cy="1699532"/>
                    </a:xfrm>
                    <a:prstGeom prst="rect">
                      <a:avLst/>
                    </a:prstGeom>
                  </pic:spPr>
                </pic:pic>
              </a:graphicData>
            </a:graphic>
          </wp:inline>
        </w:drawing>
      </w:r>
    </w:p>
    <w:sectPr w:rsidR="00575513" w:rsidSect="00CF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0BE"/>
    <w:rsid w:val="00074933"/>
    <w:rsid w:val="001F0DC3"/>
    <w:rsid w:val="002A3BB6"/>
    <w:rsid w:val="00444CB4"/>
    <w:rsid w:val="004A10A4"/>
    <w:rsid w:val="00563106"/>
    <w:rsid w:val="00575513"/>
    <w:rsid w:val="00576996"/>
    <w:rsid w:val="008865E0"/>
    <w:rsid w:val="00910018"/>
    <w:rsid w:val="009C0523"/>
    <w:rsid w:val="009C204D"/>
    <w:rsid w:val="00A200AE"/>
    <w:rsid w:val="00A24041"/>
    <w:rsid w:val="00A245A4"/>
    <w:rsid w:val="00AB104F"/>
    <w:rsid w:val="00B12348"/>
    <w:rsid w:val="00B41F6C"/>
    <w:rsid w:val="00B5077F"/>
    <w:rsid w:val="00BB50BE"/>
    <w:rsid w:val="00C548A9"/>
    <w:rsid w:val="00CF5196"/>
    <w:rsid w:val="00D052D1"/>
    <w:rsid w:val="00D44272"/>
    <w:rsid w:val="00D5640C"/>
    <w:rsid w:val="00DF196A"/>
    <w:rsid w:val="00E67A43"/>
    <w:rsid w:val="00F20A45"/>
    <w:rsid w:val="00F710C4"/>
    <w:rsid w:val="00FB7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3267"/>
  <w15:chartTrackingRefBased/>
  <w15:docId w15:val="{7E6DBD15-494B-8B41-9B2E-163A1F8BF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B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0BE"/>
    <w:rPr>
      <w:rFonts w:ascii="Courier New" w:eastAsia="Times New Roman" w:hAnsi="Courier New" w:cs="Courier New"/>
      <w:sz w:val="20"/>
      <w:szCs w:val="20"/>
    </w:rPr>
  </w:style>
  <w:style w:type="paragraph" w:styleId="NormalWeb">
    <w:name w:val="Normal (Web)"/>
    <w:basedOn w:val="Normal"/>
    <w:uiPriority w:val="99"/>
    <w:semiHidden/>
    <w:unhideWhenUsed/>
    <w:rsid w:val="0056310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106"/>
    <w:rPr>
      <w:color w:val="0563C1" w:themeColor="hyperlink"/>
      <w:u w:val="single"/>
    </w:rPr>
  </w:style>
  <w:style w:type="character" w:styleId="UnresolvedMention">
    <w:name w:val="Unresolved Mention"/>
    <w:basedOn w:val="DefaultParagraphFont"/>
    <w:uiPriority w:val="99"/>
    <w:semiHidden/>
    <w:unhideWhenUsed/>
    <w:rsid w:val="00563106"/>
    <w:rPr>
      <w:color w:val="605E5C"/>
      <w:shd w:val="clear" w:color="auto" w:fill="E1DFDD"/>
    </w:rPr>
  </w:style>
  <w:style w:type="paragraph" w:styleId="BalloonText">
    <w:name w:val="Balloon Text"/>
    <w:basedOn w:val="Normal"/>
    <w:link w:val="BalloonTextChar"/>
    <w:uiPriority w:val="99"/>
    <w:semiHidden/>
    <w:unhideWhenUsed/>
    <w:rsid w:val="009100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01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040266">
      <w:bodyDiv w:val="1"/>
      <w:marLeft w:val="0"/>
      <w:marRight w:val="0"/>
      <w:marTop w:val="0"/>
      <w:marBottom w:val="0"/>
      <w:divBdr>
        <w:top w:val="none" w:sz="0" w:space="0" w:color="auto"/>
        <w:left w:val="none" w:sz="0" w:space="0" w:color="auto"/>
        <w:bottom w:val="none" w:sz="0" w:space="0" w:color="auto"/>
        <w:right w:val="none" w:sz="0" w:space="0" w:color="auto"/>
      </w:divBdr>
    </w:div>
    <w:div w:id="705253799">
      <w:bodyDiv w:val="1"/>
      <w:marLeft w:val="0"/>
      <w:marRight w:val="0"/>
      <w:marTop w:val="0"/>
      <w:marBottom w:val="0"/>
      <w:divBdr>
        <w:top w:val="none" w:sz="0" w:space="0" w:color="auto"/>
        <w:left w:val="none" w:sz="0" w:space="0" w:color="auto"/>
        <w:bottom w:val="none" w:sz="0" w:space="0" w:color="auto"/>
        <w:right w:val="none" w:sz="0" w:space="0" w:color="auto"/>
      </w:divBdr>
    </w:div>
    <w:div w:id="1558976919">
      <w:bodyDiv w:val="1"/>
      <w:marLeft w:val="0"/>
      <w:marRight w:val="0"/>
      <w:marTop w:val="0"/>
      <w:marBottom w:val="0"/>
      <w:divBdr>
        <w:top w:val="none" w:sz="0" w:space="0" w:color="auto"/>
        <w:left w:val="none" w:sz="0" w:space="0" w:color="auto"/>
        <w:bottom w:val="none" w:sz="0" w:space="0" w:color="auto"/>
        <w:right w:val="none" w:sz="0" w:space="0" w:color="auto"/>
      </w:divBdr>
      <w:divsChild>
        <w:div w:id="347873848">
          <w:marLeft w:val="0"/>
          <w:marRight w:val="0"/>
          <w:marTop w:val="0"/>
          <w:marBottom w:val="0"/>
          <w:divBdr>
            <w:top w:val="none" w:sz="0" w:space="0" w:color="auto"/>
            <w:left w:val="none" w:sz="0" w:space="0" w:color="auto"/>
            <w:bottom w:val="none" w:sz="0" w:space="0" w:color="auto"/>
            <w:right w:val="none" w:sz="0" w:space="0" w:color="auto"/>
          </w:divBdr>
          <w:divsChild>
            <w:div w:id="546261454">
              <w:marLeft w:val="0"/>
              <w:marRight w:val="0"/>
              <w:marTop w:val="0"/>
              <w:marBottom w:val="0"/>
              <w:divBdr>
                <w:top w:val="none" w:sz="0" w:space="0" w:color="auto"/>
                <w:left w:val="none" w:sz="0" w:space="0" w:color="auto"/>
                <w:bottom w:val="none" w:sz="0" w:space="0" w:color="auto"/>
                <w:right w:val="none" w:sz="0" w:space="0" w:color="auto"/>
              </w:divBdr>
              <w:divsChild>
                <w:div w:id="7515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4232">
      <w:bodyDiv w:val="1"/>
      <w:marLeft w:val="0"/>
      <w:marRight w:val="0"/>
      <w:marTop w:val="0"/>
      <w:marBottom w:val="0"/>
      <w:divBdr>
        <w:top w:val="none" w:sz="0" w:space="0" w:color="auto"/>
        <w:left w:val="none" w:sz="0" w:space="0" w:color="auto"/>
        <w:bottom w:val="none" w:sz="0" w:space="0" w:color="auto"/>
        <w:right w:val="none" w:sz="0" w:space="0" w:color="auto"/>
      </w:divBdr>
    </w:div>
    <w:div w:id="179616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image" Target="media/image3.png"/><Relationship Id="rId5" Type="http://schemas.openxmlformats.org/officeDocument/2006/relationships/diagramLayout" Target="diagrams/layout1.xml"/><Relationship Id="rId15" Type="http://schemas.openxmlformats.org/officeDocument/2006/relationships/hyperlink" Target="https://arxiv.org/pdf/1711.05225.pdf" TargetMode="External"/><Relationship Id="rId10" Type="http://schemas.openxmlformats.org/officeDocument/2006/relationships/image" Target="media/image2.png"/><Relationship Id="rId4" Type="http://schemas.openxmlformats.org/officeDocument/2006/relationships/diagramData" Target="diagrams/data1.xml"/><Relationship Id="rId9" Type="http://schemas.openxmlformats.org/officeDocument/2006/relationships/image" Target="media/image1.png"/><Relationship Id="rId14"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0D51E3-3C7A-4746-92C7-2DEFBB739FC9}" type="doc">
      <dgm:prSet loTypeId="urn:microsoft.com/office/officeart/2005/8/layout/process1" loCatId="" qsTypeId="urn:microsoft.com/office/officeart/2005/8/quickstyle/simple1" qsCatId="simple" csTypeId="urn:microsoft.com/office/officeart/2005/8/colors/accent1_2" csCatId="accent1" phldr="1"/>
      <dgm:spPr/>
    </dgm:pt>
    <dgm:pt modelId="{0287AFB0-9691-1345-AE55-4893D038B580}">
      <dgm:prSet phldrT="[Text]"/>
      <dgm:spPr/>
      <dgm:t>
        <a:bodyPr/>
        <a:lstStyle/>
        <a:p>
          <a:r>
            <a:rPr lang="en-US"/>
            <a:t>DICOM Checking</a:t>
          </a:r>
        </a:p>
      </dgm:t>
    </dgm:pt>
    <dgm:pt modelId="{6C211F90-52F2-3847-AB82-6AF8F3CC1AFB}" type="parTrans" cxnId="{BE37CFEA-4E4C-6A41-9DA8-31620D8E1B58}">
      <dgm:prSet/>
      <dgm:spPr/>
      <dgm:t>
        <a:bodyPr/>
        <a:lstStyle/>
        <a:p>
          <a:endParaRPr lang="en-US"/>
        </a:p>
      </dgm:t>
    </dgm:pt>
    <dgm:pt modelId="{9CE38E66-464D-544D-894E-437796C2002F}" type="sibTrans" cxnId="{BE37CFEA-4E4C-6A41-9DA8-31620D8E1B58}">
      <dgm:prSet/>
      <dgm:spPr/>
      <dgm:t>
        <a:bodyPr/>
        <a:lstStyle/>
        <a:p>
          <a:endParaRPr lang="en-US"/>
        </a:p>
      </dgm:t>
    </dgm:pt>
    <dgm:pt modelId="{F20F53F7-E87C-1C40-8DC1-94833CFF2363}">
      <dgm:prSet phldrT="[Text]"/>
      <dgm:spPr/>
      <dgm:t>
        <a:bodyPr/>
        <a:lstStyle/>
        <a:p>
          <a:r>
            <a:rPr lang="en-US"/>
            <a:t>Preprocessing</a:t>
          </a:r>
        </a:p>
      </dgm:t>
    </dgm:pt>
    <dgm:pt modelId="{B1D9823E-06B0-A843-96C4-9AACAE6892B0}" type="parTrans" cxnId="{2F06BF57-0A79-614B-A9D8-8B8409293142}">
      <dgm:prSet/>
      <dgm:spPr/>
      <dgm:t>
        <a:bodyPr/>
        <a:lstStyle/>
        <a:p>
          <a:endParaRPr lang="en-US"/>
        </a:p>
      </dgm:t>
    </dgm:pt>
    <dgm:pt modelId="{9E3B003F-CE60-7742-914D-859F14DE2D4F}" type="sibTrans" cxnId="{2F06BF57-0A79-614B-A9D8-8B8409293142}">
      <dgm:prSet/>
      <dgm:spPr/>
      <dgm:t>
        <a:bodyPr/>
        <a:lstStyle/>
        <a:p>
          <a:endParaRPr lang="en-US"/>
        </a:p>
      </dgm:t>
    </dgm:pt>
    <dgm:pt modelId="{E121AA0E-4805-7843-AB72-A820F4E9732B}">
      <dgm:prSet phldrT="[Text]"/>
      <dgm:spPr/>
      <dgm:t>
        <a:bodyPr/>
        <a:lstStyle/>
        <a:p>
          <a:r>
            <a:rPr lang="en-US"/>
            <a:t>Load Model</a:t>
          </a:r>
        </a:p>
      </dgm:t>
    </dgm:pt>
    <dgm:pt modelId="{34A8F41C-C16A-1D4D-9C58-A8540CA523D1}" type="parTrans" cxnId="{B26D43E4-B4D8-814B-A2FE-114F3EB85133}">
      <dgm:prSet/>
      <dgm:spPr/>
      <dgm:t>
        <a:bodyPr/>
        <a:lstStyle/>
        <a:p>
          <a:endParaRPr lang="en-US"/>
        </a:p>
      </dgm:t>
    </dgm:pt>
    <dgm:pt modelId="{5A1A7C5E-4333-634B-A89A-E2D320CD128D}" type="sibTrans" cxnId="{B26D43E4-B4D8-814B-A2FE-114F3EB85133}">
      <dgm:prSet/>
      <dgm:spPr/>
      <dgm:t>
        <a:bodyPr/>
        <a:lstStyle/>
        <a:p>
          <a:endParaRPr lang="en-US"/>
        </a:p>
      </dgm:t>
    </dgm:pt>
    <dgm:pt modelId="{C6543BEC-478B-6548-AF72-C785FA51D865}">
      <dgm:prSet phldrT="[Text]"/>
      <dgm:spPr/>
      <dgm:t>
        <a:bodyPr/>
        <a:lstStyle/>
        <a:p>
          <a:r>
            <a:rPr lang="en-US"/>
            <a:t>Predict with Model</a:t>
          </a:r>
        </a:p>
      </dgm:t>
    </dgm:pt>
    <dgm:pt modelId="{B5B693DF-54F5-C04C-9921-410FF0AD1501}" type="parTrans" cxnId="{16DC25EB-6E1B-3142-9E9F-019BE3096C34}">
      <dgm:prSet/>
      <dgm:spPr/>
    </dgm:pt>
    <dgm:pt modelId="{F3EC24AA-395C-A646-8827-04EE190F3A8F}" type="sibTrans" cxnId="{16DC25EB-6E1B-3142-9E9F-019BE3096C34}">
      <dgm:prSet/>
      <dgm:spPr/>
    </dgm:pt>
    <dgm:pt modelId="{7028D036-1D8F-244C-BFD3-A2A9DDD7E937}" type="pres">
      <dgm:prSet presAssocID="{9E0D51E3-3C7A-4746-92C7-2DEFBB739FC9}" presName="Name0" presStyleCnt="0">
        <dgm:presLayoutVars>
          <dgm:dir/>
          <dgm:resizeHandles val="exact"/>
        </dgm:presLayoutVars>
      </dgm:prSet>
      <dgm:spPr/>
    </dgm:pt>
    <dgm:pt modelId="{3DAF7CEE-6464-B642-9728-DDF5ACE8F3F1}" type="pres">
      <dgm:prSet presAssocID="{0287AFB0-9691-1345-AE55-4893D038B580}" presName="node" presStyleLbl="node1" presStyleIdx="0" presStyleCnt="4">
        <dgm:presLayoutVars>
          <dgm:bulletEnabled val="1"/>
        </dgm:presLayoutVars>
      </dgm:prSet>
      <dgm:spPr/>
    </dgm:pt>
    <dgm:pt modelId="{0E050603-12FF-8443-86DA-45EC195FAE7A}" type="pres">
      <dgm:prSet presAssocID="{9CE38E66-464D-544D-894E-437796C2002F}" presName="sibTrans" presStyleLbl="sibTrans2D1" presStyleIdx="0" presStyleCnt="3"/>
      <dgm:spPr/>
    </dgm:pt>
    <dgm:pt modelId="{3635051F-858D-9B41-AEB6-C7925E1851E3}" type="pres">
      <dgm:prSet presAssocID="{9CE38E66-464D-544D-894E-437796C2002F}" presName="connectorText" presStyleLbl="sibTrans2D1" presStyleIdx="0" presStyleCnt="3"/>
      <dgm:spPr/>
    </dgm:pt>
    <dgm:pt modelId="{A1829755-575F-7A4B-A94A-0DF7DE3879F4}" type="pres">
      <dgm:prSet presAssocID="{F20F53F7-E87C-1C40-8DC1-94833CFF2363}" presName="node" presStyleLbl="node1" presStyleIdx="1" presStyleCnt="4">
        <dgm:presLayoutVars>
          <dgm:bulletEnabled val="1"/>
        </dgm:presLayoutVars>
      </dgm:prSet>
      <dgm:spPr/>
    </dgm:pt>
    <dgm:pt modelId="{B9C1EE49-8463-9A42-8408-DC190B99B37A}" type="pres">
      <dgm:prSet presAssocID="{9E3B003F-CE60-7742-914D-859F14DE2D4F}" presName="sibTrans" presStyleLbl="sibTrans2D1" presStyleIdx="1" presStyleCnt="3"/>
      <dgm:spPr/>
    </dgm:pt>
    <dgm:pt modelId="{0BFD7107-6B3D-5B4F-9319-0289650A74AB}" type="pres">
      <dgm:prSet presAssocID="{9E3B003F-CE60-7742-914D-859F14DE2D4F}" presName="connectorText" presStyleLbl="sibTrans2D1" presStyleIdx="1" presStyleCnt="3"/>
      <dgm:spPr/>
    </dgm:pt>
    <dgm:pt modelId="{85E969FF-97E9-8347-B64D-28398FAF31A2}" type="pres">
      <dgm:prSet presAssocID="{E121AA0E-4805-7843-AB72-A820F4E9732B}" presName="node" presStyleLbl="node1" presStyleIdx="2" presStyleCnt="4">
        <dgm:presLayoutVars>
          <dgm:bulletEnabled val="1"/>
        </dgm:presLayoutVars>
      </dgm:prSet>
      <dgm:spPr/>
    </dgm:pt>
    <dgm:pt modelId="{C41F924D-E916-2344-936D-52ACCC258753}" type="pres">
      <dgm:prSet presAssocID="{5A1A7C5E-4333-634B-A89A-E2D320CD128D}" presName="sibTrans" presStyleLbl="sibTrans2D1" presStyleIdx="2" presStyleCnt="3"/>
      <dgm:spPr/>
    </dgm:pt>
    <dgm:pt modelId="{4BD4FED1-D34D-884D-908C-336BEE4110A3}" type="pres">
      <dgm:prSet presAssocID="{5A1A7C5E-4333-634B-A89A-E2D320CD128D}" presName="connectorText" presStyleLbl="sibTrans2D1" presStyleIdx="2" presStyleCnt="3"/>
      <dgm:spPr/>
    </dgm:pt>
    <dgm:pt modelId="{E04C908D-5B95-DC4E-8CE2-CA2319330A65}" type="pres">
      <dgm:prSet presAssocID="{C6543BEC-478B-6548-AF72-C785FA51D865}" presName="node" presStyleLbl="node1" presStyleIdx="3" presStyleCnt="4">
        <dgm:presLayoutVars>
          <dgm:bulletEnabled val="1"/>
        </dgm:presLayoutVars>
      </dgm:prSet>
      <dgm:spPr/>
    </dgm:pt>
  </dgm:ptLst>
  <dgm:cxnLst>
    <dgm:cxn modelId="{F858B120-B35A-EA4B-AF7E-D30030DE555B}" type="presOf" srcId="{9CE38E66-464D-544D-894E-437796C2002F}" destId="{0E050603-12FF-8443-86DA-45EC195FAE7A}" srcOrd="0" destOrd="0" presId="urn:microsoft.com/office/officeart/2005/8/layout/process1"/>
    <dgm:cxn modelId="{D3FB4C29-995E-C84C-A619-992B799822B8}" type="presOf" srcId="{9E3B003F-CE60-7742-914D-859F14DE2D4F}" destId="{0BFD7107-6B3D-5B4F-9319-0289650A74AB}" srcOrd="1" destOrd="0" presId="urn:microsoft.com/office/officeart/2005/8/layout/process1"/>
    <dgm:cxn modelId="{0054502D-D753-6C42-90B9-40C9CBBEBCC3}" type="presOf" srcId="{5A1A7C5E-4333-634B-A89A-E2D320CD128D}" destId="{C41F924D-E916-2344-936D-52ACCC258753}" srcOrd="0" destOrd="0" presId="urn:microsoft.com/office/officeart/2005/8/layout/process1"/>
    <dgm:cxn modelId="{C6278636-8214-3942-BA41-04E81D91AD77}" type="presOf" srcId="{C6543BEC-478B-6548-AF72-C785FA51D865}" destId="{E04C908D-5B95-DC4E-8CE2-CA2319330A65}" srcOrd="0" destOrd="0" presId="urn:microsoft.com/office/officeart/2005/8/layout/process1"/>
    <dgm:cxn modelId="{2F06BF57-0A79-614B-A9D8-8B8409293142}" srcId="{9E0D51E3-3C7A-4746-92C7-2DEFBB739FC9}" destId="{F20F53F7-E87C-1C40-8DC1-94833CFF2363}" srcOrd="1" destOrd="0" parTransId="{B1D9823E-06B0-A843-96C4-9AACAE6892B0}" sibTransId="{9E3B003F-CE60-7742-914D-859F14DE2D4F}"/>
    <dgm:cxn modelId="{8185729F-B297-D34B-B633-1EAD3DBB10C3}" type="presOf" srcId="{F20F53F7-E87C-1C40-8DC1-94833CFF2363}" destId="{A1829755-575F-7A4B-A94A-0DF7DE3879F4}" srcOrd="0" destOrd="0" presId="urn:microsoft.com/office/officeart/2005/8/layout/process1"/>
    <dgm:cxn modelId="{5C412CA3-75F9-BD44-A407-E2DFA6DE25FA}" type="presOf" srcId="{9CE38E66-464D-544D-894E-437796C2002F}" destId="{3635051F-858D-9B41-AEB6-C7925E1851E3}" srcOrd="1" destOrd="0" presId="urn:microsoft.com/office/officeart/2005/8/layout/process1"/>
    <dgm:cxn modelId="{AF12A4B4-6EEC-C74D-AB37-FFFA8EF88B84}" type="presOf" srcId="{0287AFB0-9691-1345-AE55-4893D038B580}" destId="{3DAF7CEE-6464-B642-9728-DDF5ACE8F3F1}" srcOrd="0" destOrd="0" presId="urn:microsoft.com/office/officeart/2005/8/layout/process1"/>
    <dgm:cxn modelId="{06FC14C3-510A-C744-9527-011A13703F8F}" type="presOf" srcId="{E121AA0E-4805-7843-AB72-A820F4E9732B}" destId="{85E969FF-97E9-8347-B64D-28398FAF31A2}" srcOrd="0" destOrd="0" presId="urn:microsoft.com/office/officeart/2005/8/layout/process1"/>
    <dgm:cxn modelId="{BB4E1CC8-0C66-1C48-AEFD-8C9B022906C7}" type="presOf" srcId="{9E3B003F-CE60-7742-914D-859F14DE2D4F}" destId="{B9C1EE49-8463-9A42-8408-DC190B99B37A}" srcOrd="0" destOrd="0" presId="urn:microsoft.com/office/officeart/2005/8/layout/process1"/>
    <dgm:cxn modelId="{B26D43E4-B4D8-814B-A2FE-114F3EB85133}" srcId="{9E0D51E3-3C7A-4746-92C7-2DEFBB739FC9}" destId="{E121AA0E-4805-7843-AB72-A820F4E9732B}" srcOrd="2" destOrd="0" parTransId="{34A8F41C-C16A-1D4D-9C58-A8540CA523D1}" sibTransId="{5A1A7C5E-4333-634B-A89A-E2D320CD128D}"/>
    <dgm:cxn modelId="{BE37CFEA-4E4C-6A41-9DA8-31620D8E1B58}" srcId="{9E0D51E3-3C7A-4746-92C7-2DEFBB739FC9}" destId="{0287AFB0-9691-1345-AE55-4893D038B580}" srcOrd="0" destOrd="0" parTransId="{6C211F90-52F2-3847-AB82-6AF8F3CC1AFB}" sibTransId="{9CE38E66-464D-544D-894E-437796C2002F}"/>
    <dgm:cxn modelId="{16DC25EB-6E1B-3142-9E9F-019BE3096C34}" srcId="{9E0D51E3-3C7A-4746-92C7-2DEFBB739FC9}" destId="{C6543BEC-478B-6548-AF72-C785FA51D865}" srcOrd="3" destOrd="0" parTransId="{B5B693DF-54F5-C04C-9921-410FF0AD1501}" sibTransId="{F3EC24AA-395C-A646-8827-04EE190F3A8F}"/>
    <dgm:cxn modelId="{05D3D1EC-8817-8F4F-8CC6-9F839C3A9691}" type="presOf" srcId="{5A1A7C5E-4333-634B-A89A-E2D320CD128D}" destId="{4BD4FED1-D34D-884D-908C-336BEE4110A3}" srcOrd="1" destOrd="0" presId="urn:microsoft.com/office/officeart/2005/8/layout/process1"/>
    <dgm:cxn modelId="{8D36A6F3-EC1E-6747-8BCA-ED4B8E77E377}" type="presOf" srcId="{9E0D51E3-3C7A-4746-92C7-2DEFBB739FC9}" destId="{7028D036-1D8F-244C-BFD3-A2A9DDD7E937}" srcOrd="0" destOrd="0" presId="urn:microsoft.com/office/officeart/2005/8/layout/process1"/>
    <dgm:cxn modelId="{35C1CFA1-FBCD-A34E-987F-C3709D26FC31}" type="presParOf" srcId="{7028D036-1D8F-244C-BFD3-A2A9DDD7E937}" destId="{3DAF7CEE-6464-B642-9728-DDF5ACE8F3F1}" srcOrd="0" destOrd="0" presId="urn:microsoft.com/office/officeart/2005/8/layout/process1"/>
    <dgm:cxn modelId="{4EFEF3E6-6A28-BF43-AFF1-E2BC8B19017F}" type="presParOf" srcId="{7028D036-1D8F-244C-BFD3-A2A9DDD7E937}" destId="{0E050603-12FF-8443-86DA-45EC195FAE7A}" srcOrd="1" destOrd="0" presId="urn:microsoft.com/office/officeart/2005/8/layout/process1"/>
    <dgm:cxn modelId="{ED3E9D8F-F49C-E84F-80C6-541D39C67AB9}" type="presParOf" srcId="{0E050603-12FF-8443-86DA-45EC195FAE7A}" destId="{3635051F-858D-9B41-AEB6-C7925E1851E3}" srcOrd="0" destOrd="0" presId="urn:microsoft.com/office/officeart/2005/8/layout/process1"/>
    <dgm:cxn modelId="{88CF5D11-0423-AB47-9450-DC5CA3FDDFE0}" type="presParOf" srcId="{7028D036-1D8F-244C-BFD3-A2A9DDD7E937}" destId="{A1829755-575F-7A4B-A94A-0DF7DE3879F4}" srcOrd="2" destOrd="0" presId="urn:microsoft.com/office/officeart/2005/8/layout/process1"/>
    <dgm:cxn modelId="{2D985972-37AB-9C45-B0C8-F2BDC7A5F70F}" type="presParOf" srcId="{7028D036-1D8F-244C-BFD3-A2A9DDD7E937}" destId="{B9C1EE49-8463-9A42-8408-DC190B99B37A}" srcOrd="3" destOrd="0" presId="urn:microsoft.com/office/officeart/2005/8/layout/process1"/>
    <dgm:cxn modelId="{EEE1C360-3F73-7149-B5A9-40788501AFB9}" type="presParOf" srcId="{B9C1EE49-8463-9A42-8408-DC190B99B37A}" destId="{0BFD7107-6B3D-5B4F-9319-0289650A74AB}" srcOrd="0" destOrd="0" presId="urn:microsoft.com/office/officeart/2005/8/layout/process1"/>
    <dgm:cxn modelId="{9031E60C-0BDA-F749-AAFD-5ECC44DAFAB8}" type="presParOf" srcId="{7028D036-1D8F-244C-BFD3-A2A9DDD7E937}" destId="{85E969FF-97E9-8347-B64D-28398FAF31A2}" srcOrd="4" destOrd="0" presId="urn:microsoft.com/office/officeart/2005/8/layout/process1"/>
    <dgm:cxn modelId="{F3B4C782-171B-C340-B539-63D4F1E8864F}" type="presParOf" srcId="{7028D036-1D8F-244C-BFD3-A2A9DDD7E937}" destId="{C41F924D-E916-2344-936D-52ACCC258753}" srcOrd="5" destOrd="0" presId="urn:microsoft.com/office/officeart/2005/8/layout/process1"/>
    <dgm:cxn modelId="{492FE688-7883-4645-A6A2-F5235CCEA336}" type="presParOf" srcId="{C41F924D-E916-2344-936D-52ACCC258753}" destId="{4BD4FED1-D34D-884D-908C-336BEE4110A3}" srcOrd="0" destOrd="0" presId="urn:microsoft.com/office/officeart/2005/8/layout/process1"/>
    <dgm:cxn modelId="{5717B4EA-AEF0-384C-B5F2-50A7B77A1464}" type="presParOf" srcId="{7028D036-1D8F-244C-BFD3-A2A9DDD7E937}" destId="{E04C908D-5B95-DC4E-8CE2-CA2319330A65}" srcOrd="6" destOrd="0" presId="urn:microsoft.com/office/officeart/2005/8/layout/process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AF7CEE-6464-B642-9728-DDF5ACE8F3F1}">
      <dsp:nvSpPr>
        <dsp:cNvPr id="0" name=""/>
        <dsp:cNvSpPr/>
      </dsp:nvSpPr>
      <dsp:spPr>
        <a:xfrm>
          <a:off x="2411" y="0"/>
          <a:ext cx="1054149" cy="380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DICOM Checking</a:t>
          </a:r>
        </a:p>
      </dsp:txBody>
      <dsp:txXfrm>
        <a:off x="13541" y="11130"/>
        <a:ext cx="1031889" cy="357750"/>
      </dsp:txXfrm>
    </dsp:sp>
    <dsp:sp modelId="{0E050603-12FF-8443-86DA-45EC195FAE7A}">
      <dsp:nvSpPr>
        <dsp:cNvPr id="0" name=""/>
        <dsp:cNvSpPr/>
      </dsp:nvSpPr>
      <dsp:spPr>
        <a:xfrm>
          <a:off x="1161975" y="5929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161975" y="111576"/>
        <a:ext cx="156435" cy="156857"/>
      </dsp:txXfrm>
    </dsp:sp>
    <dsp:sp modelId="{A1829755-575F-7A4B-A94A-0DF7DE3879F4}">
      <dsp:nvSpPr>
        <dsp:cNvPr id="0" name=""/>
        <dsp:cNvSpPr/>
      </dsp:nvSpPr>
      <dsp:spPr>
        <a:xfrm>
          <a:off x="1478220" y="0"/>
          <a:ext cx="1054149" cy="380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Preprocessing</a:t>
          </a:r>
        </a:p>
      </dsp:txBody>
      <dsp:txXfrm>
        <a:off x="1489350" y="11130"/>
        <a:ext cx="1031889" cy="357750"/>
      </dsp:txXfrm>
    </dsp:sp>
    <dsp:sp modelId="{B9C1EE49-8463-9A42-8408-DC190B99B37A}">
      <dsp:nvSpPr>
        <dsp:cNvPr id="0" name=""/>
        <dsp:cNvSpPr/>
      </dsp:nvSpPr>
      <dsp:spPr>
        <a:xfrm>
          <a:off x="2637785" y="5929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37785" y="111576"/>
        <a:ext cx="156435" cy="156857"/>
      </dsp:txXfrm>
    </dsp:sp>
    <dsp:sp modelId="{85E969FF-97E9-8347-B64D-28398FAF31A2}">
      <dsp:nvSpPr>
        <dsp:cNvPr id="0" name=""/>
        <dsp:cNvSpPr/>
      </dsp:nvSpPr>
      <dsp:spPr>
        <a:xfrm>
          <a:off x="2954029" y="0"/>
          <a:ext cx="1054149" cy="380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Load Model</a:t>
          </a:r>
        </a:p>
      </dsp:txBody>
      <dsp:txXfrm>
        <a:off x="2965159" y="11130"/>
        <a:ext cx="1031889" cy="357750"/>
      </dsp:txXfrm>
    </dsp:sp>
    <dsp:sp modelId="{C41F924D-E916-2344-936D-52ACCC258753}">
      <dsp:nvSpPr>
        <dsp:cNvPr id="0" name=""/>
        <dsp:cNvSpPr/>
      </dsp:nvSpPr>
      <dsp:spPr>
        <a:xfrm>
          <a:off x="4113594" y="5929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13594" y="111576"/>
        <a:ext cx="156435" cy="156857"/>
      </dsp:txXfrm>
    </dsp:sp>
    <dsp:sp modelId="{E04C908D-5B95-DC4E-8CE2-CA2319330A65}">
      <dsp:nvSpPr>
        <dsp:cNvPr id="0" name=""/>
        <dsp:cNvSpPr/>
      </dsp:nvSpPr>
      <dsp:spPr>
        <a:xfrm>
          <a:off x="4429839" y="0"/>
          <a:ext cx="1054149" cy="380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Predict with Model</a:t>
          </a:r>
        </a:p>
      </dsp:txBody>
      <dsp:txXfrm>
        <a:off x="4440969" y="11130"/>
        <a:ext cx="1031889" cy="3577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598</Words>
  <Characters>3370</Characters>
  <Application>Microsoft Office Word</Application>
  <DocSecurity>0</DocSecurity>
  <Lines>120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Ren</dc:creator>
  <cp:keywords/>
  <dc:description/>
  <cp:lastModifiedBy>Hui Ren</cp:lastModifiedBy>
  <cp:revision>9</cp:revision>
  <cp:lastPrinted>2020-06-03T15:12:00Z</cp:lastPrinted>
  <dcterms:created xsi:type="dcterms:W3CDTF">2020-06-03T15:12:00Z</dcterms:created>
  <dcterms:modified xsi:type="dcterms:W3CDTF">2020-06-04T15:52:00Z</dcterms:modified>
</cp:coreProperties>
</file>