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C4D8F" w14:textId="738CD002" w:rsidR="00F16257" w:rsidRPr="00C92D27" w:rsidRDefault="00F16257" w:rsidP="0065717E">
      <w:pPr>
        <w:ind w:right="2186"/>
        <w:rPr>
          <w:rFonts w:cs="Arial"/>
          <w:color w:val="000000" w:themeColor="text1"/>
          <w:sz w:val="22"/>
        </w:rPr>
      </w:pPr>
    </w:p>
    <w:p w14:paraId="04B92863" w14:textId="7C14CF4A" w:rsidR="00F16257" w:rsidRPr="00C92D27" w:rsidRDefault="0034209E" w:rsidP="0065717E">
      <w:pPr>
        <w:ind w:right="2186"/>
        <w:rPr>
          <w:rFonts w:cs="Arial"/>
          <w:color w:val="000000" w:themeColor="text1"/>
          <w:sz w:val="22"/>
        </w:rPr>
      </w:pPr>
      <w:r w:rsidRPr="00C92D27">
        <w:rPr>
          <w:noProof/>
          <w:color w:val="000000" w:themeColor="text1"/>
          <w:sz w:val="22"/>
        </w:rPr>
        <mc:AlternateContent>
          <mc:Choice Requires="wps">
            <w:drawing>
              <wp:anchor distT="0" distB="0" distL="114300" distR="114300" simplePos="0" relativeHeight="251658240" behindDoc="0" locked="0" layoutInCell="1" allowOverlap="1" wp14:anchorId="67FE344B" wp14:editId="3CEC7BFA">
                <wp:simplePos x="0" y="0"/>
                <wp:positionH relativeFrom="margin">
                  <wp:posOffset>1224915</wp:posOffset>
                </wp:positionH>
                <wp:positionV relativeFrom="page">
                  <wp:posOffset>1295400</wp:posOffset>
                </wp:positionV>
                <wp:extent cx="5994400" cy="2962910"/>
                <wp:effectExtent l="0" t="0" r="0" b="889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296291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txbx>
                        <w:txbxContent>
                          <w:p w14:paraId="29D1F305" w14:textId="575CEA27" w:rsidR="0065717E" w:rsidRPr="006A452D" w:rsidRDefault="003C79FA" w:rsidP="009E71BA">
                            <w:pPr>
                              <w:spacing w:after="100" w:afterAutospacing="1"/>
                              <w:rPr>
                                <w:rFonts w:ascii="Graphik Black" w:hAnsi="Graphik Black" w:cs="Times New Roman (Body CS)"/>
                                <w:caps/>
                                <w:color w:val="000000" w:themeColor="text1"/>
                                <w:spacing w:val="-24"/>
                                <w:kern w:val="16"/>
                                <w:sz w:val="72"/>
                                <w:szCs w:val="80"/>
                              </w:rPr>
                            </w:pPr>
                            <w:r>
                              <w:rPr>
                                <w:rFonts w:ascii="Graphik Black" w:hAnsi="Graphik Black"/>
                                <w:caps/>
                                <w:color w:val="000000" w:themeColor="text1"/>
                                <w:spacing w:val="-24"/>
                                <w:kern w:val="16"/>
                                <w:sz w:val="72"/>
                                <w:szCs w:val="80"/>
                              </w:rPr>
                              <w:t>ACTI Add-ON For Splunk</w:t>
                            </w:r>
                            <w:r w:rsidR="00B02782">
                              <w:rPr>
                                <w:rFonts w:ascii="Graphik Black" w:hAnsi="Graphik Black"/>
                                <w:caps/>
                                <w:color w:val="000000" w:themeColor="text1"/>
                                <w:spacing w:val="-24"/>
                                <w:kern w:val="16"/>
                                <w:sz w:val="72"/>
                                <w:szCs w:val="80"/>
                              </w:rPr>
                              <w:br/>
                            </w:r>
                            <w:r>
                              <w:rPr>
                                <w:rFonts w:ascii="Graphik Black" w:hAnsi="Graphik Black" w:cs="Times New Roman (Body CS)"/>
                                <w:caps/>
                                <w:color w:val="000000" w:themeColor="text1"/>
                                <w:spacing w:val="-24"/>
                                <w:kern w:val="16"/>
                                <w:sz w:val="48"/>
                                <w:szCs w:val="48"/>
                              </w:rPr>
                              <w:t>Accenture Cyber Threat Intelligence</w:t>
                            </w:r>
                            <w:r w:rsidR="002F12DD" w:rsidRPr="009E71BA">
                              <w:rPr>
                                <w:rFonts w:ascii="Graphik Black" w:hAnsi="Graphik Black" w:cs="Times New Roman (Body CS)"/>
                                <w:caps/>
                                <w:color w:val="000000" w:themeColor="text1"/>
                                <w:spacing w:val="-24"/>
                                <w:kern w:val="16"/>
                                <w:sz w:val="48"/>
                                <w:szCs w:val="48"/>
                              </w:rPr>
                              <w:br/>
                            </w:r>
                          </w:p>
                          <w:p w14:paraId="0AB1AE38" w14:textId="202A9FD8" w:rsidR="007F25EB" w:rsidRPr="00802854" w:rsidRDefault="007F25EB" w:rsidP="00483A9A">
                            <w:pPr>
                              <w:spacing w:after="100" w:afterAutospacing="1" w:line="800" w:lineRule="exact"/>
                              <w:rPr>
                                <w:rFonts w:ascii="Graphik Black" w:hAnsi="Graphik Black"/>
                                <w:caps/>
                                <w:color w:val="000000" w:themeColor="text1"/>
                                <w:sz w:val="72"/>
                                <w:szCs w:val="8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FE344B" id="_x0000_t202" coordsize="21600,21600" o:spt="202" path="m,l,21600r21600,l21600,xe">
                <v:stroke joinstyle="miter"/>
                <v:path gradientshapeok="t" o:connecttype="rect"/>
              </v:shapetype>
              <v:shape id="Text Box 9" o:spid="_x0000_s1026" type="#_x0000_t202" style="position:absolute;margin-left:96.45pt;margin-top:102pt;width:472pt;height:233.3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" filled="f" stroked="f">
                <v:textbox inset="0,0,0,0">
                  <w:txbxContent>
                    <w:p w14:paraId="29D1F305" w14:textId="575CEA27" w:rsidR="0065717E" w:rsidRPr="006A452D" w:rsidRDefault="003C79FA" w:rsidP="009E71BA">
                      <w:pPr>
                        <w:spacing w:after="100" w:afterAutospacing="1"/>
                        <w:rPr>
                          <w:rFonts w:ascii="Graphik Black" w:hAnsi="Graphik Black" w:cs="Times New Roman (Body CS)"/>
                          <w:caps/>
                          <w:color w:val="000000" w:themeColor="text1"/>
                          <w:spacing w:val="-24"/>
                          <w:kern w:val="16"/>
                          <w:sz w:val="72"/>
                          <w:szCs w:val="80"/>
                        </w:rPr>
                      </w:pPr>
                      <w:r>
                        <w:rPr>
                          <w:rFonts w:ascii="Graphik Black" w:hAnsi="Graphik Black"/>
                          <w:caps/>
                          <w:color w:val="000000" w:themeColor="text1"/>
                          <w:spacing w:val="-24"/>
                          <w:kern w:val="16"/>
                          <w:sz w:val="72"/>
                          <w:szCs w:val="80"/>
                        </w:rPr>
                        <w:t>ACTI Add-ON For Splunk</w:t>
                      </w:r>
                      <w:r w:rsidR="00B02782">
                        <w:rPr>
                          <w:rFonts w:ascii="Graphik Black" w:hAnsi="Graphik Black"/>
                          <w:caps/>
                          <w:color w:val="000000" w:themeColor="text1"/>
                          <w:spacing w:val="-24"/>
                          <w:kern w:val="16"/>
                          <w:sz w:val="72"/>
                          <w:szCs w:val="80"/>
                        </w:rPr>
                        <w:br/>
                      </w:r>
                      <w:r>
                        <w:rPr>
                          <w:rFonts w:ascii="Graphik Black" w:hAnsi="Graphik Black" w:cs="Times New Roman (Body CS)"/>
                          <w:caps/>
                          <w:color w:val="000000" w:themeColor="text1"/>
                          <w:spacing w:val="-24"/>
                          <w:kern w:val="16"/>
                          <w:sz w:val="48"/>
                          <w:szCs w:val="48"/>
                        </w:rPr>
                        <w:t>Accenture Cyber Threat Intelligence</w:t>
                      </w:r>
                      <w:r w:rsidR="002F12DD" w:rsidRPr="009E71BA">
                        <w:rPr>
                          <w:rFonts w:ascii="Graphik Black" w:hAnsi="Graphik Black" w:cs="Times New Roman (Body CS)"/>
                          <w:caps/>
                          <w:color w:val="000000" w:themeColor="text1"/>
                          <w:spacing w:val="-24"/>
                          <w:kern w:val="16"/>
                          <w:sz w:val="48"/>
                          <w:szCs w:val="48"/>
                        </w:rPr>
                        <w:br/>
                      </w:r>
                    </w:p>
                    <w:p w14:paraId="0AB1AE38" w14:textId="202A9FD8" w:rsidR="007F25EB" w:rsidRPr="00802854" w:rsidRDefault="007F25EB" w:rsidP="00483A9A">
                      <w:pPr>
                        <w:spacing w:after="100" w:afterAutospacing="1" w:line="800" w:lineRule="exact"/>
                        <w:rPr>
                          <w:rFonts w:ascii="Graphik Black" w:hAnsi="Graphik Black"/>
                          <w:caps/>
                          <w:color w:val="000000" w:themeColor="text1"/>
                          <w:sz w:val="72"/>
                          <w:szCs w:val="80"/>
                        </w:rPr>
                      </w:pPr>
                    </w:p>
                  </w:txbxContent>
                </v:textbox>
                <w10:wrap anchorx="margin" anchory="page"/>
              </v:shape>
            </w:pict>
          </mc:Fallback>
        </mc:AlternateContent>
      </w:r>
    </w:p>
    <w:p w14:paraId="4C905460" w14:textId="77777777" w:rsidR="00F16257" w:rsidRPr="00C92D27" w:rsidRDefault="00F16257" w:rsidP="0065717E">
      <w:pPr>
        <w:ind w:right="2186"/>
        <w:rPr>
          <w:rFonts w:cs="Arial"/>
          <w:color w:val="000000" w:themeColor="text1"/>
          <w:sz w:val="22"/>
        </w:rPr>
      </w:pPr>
    </w:p>
    <w:p w14:paraId="55E9428C" w14:textId="77777777" w:rsidR="00F16257" w:rsidRPr="00C92D27" w:rsidRDefault="00F16257" w:rsidP="0065717E">
      <w:pPr>
        <w:ind w:right="2186"/>
        <w:rPr>
          <w:rFonts w:cs="Arial"/>
          <w:color w:val="000000" w:themeColor="text1"/>
          <w:sz w:val="22"/>
        </w:rPr>
      </w:pPr>
    </w:p>
    <w:p w14:paraId="67775047" w14:textId="7688B547" w:rsidR="00F16257" w:rsidRPr="00C92D27" w:rsidRDefault="001936B6" w:rsidP="0065717E">
      <w:pPr>
        <w:ind w:right="2186"/>
        <w:rPr>
          <w:rFonts w:cs="Arial"/>
          <w:color w:val="000000" w:themeColor="text1"/>
          <w:sz w:val="22"/>
        </w:rPr>
      </w:pPr>
      <w:r w:rsidRPr="00C92D27">
        <w:rPr>
          <w:rFonts w:cs="Arial"/>
          <w:color w:val="000000" w:themeColor="text1"/>
          <w:sz w:val="22"/>
        </w:rPr>
        <w:br/>
      </w:r>
    </w:p>
    <w:p w14:paraId="76549F58" w14:textId="77777777" w:rsidR="00F16257" w:rsidRPr="00C92D27" w:rsidRDefault="00F16257" w:rsidP="0065717E">
      <w:pPr>
        <w:ind w:right="2186"/>
        <w:rPr>
          <w:rFonts w:cs="Arial"/>
          <w:color w:val="000000" w:themeColor="text1"/>
          <w:sz w:val="22"/>
        </w:rPr>
      </w:pPr>
    </w:p>
    <w:p w14:paraId="55911E83" w14:textId="77777777" w:rsidR="00F16257" w:rsidRPr="00C92D27" w:rsidRDefault="00F16257" w:rsidP="0065717E">
      <w:pPr>
        <w:ind w:right="2186"/>
        <w:rPr>
          <w:rFonts w:cs="Arial"/>
          <w:color w:val="000000" w:themeColor="text1"/>
          <w:sz w:val="22"/>
        </w:rPr>
      </w:pPr>
    </w:p>
    <w:p w14:paraId="7D64DD91" w14:textId="77777777" w:rsidR="00F16257" w:rsidRPr="00C92D27" w:rsidRDefault="00F16257" w:rsidP="0065717E">
      <w:pPr>
        <w:ind w:right="2186"/>
        <w:rPr>
          <w:rFonts w:cs="Arial"/>
          <w:color w:val="000000" w:themeColor="text1"/>
          <w:sz w:val="22"/>
        </w:rPr>
      </w:pPr>
    </w:p>
    <w:p w14:paraId="74085FB4" w14:textId="77777777" w:rsidR="001936B6" w:rsidRPr="00C92D27" w:rsidRDefault="001936B6" w:rsidP="001936B6">
      <w:pPr>
        <w:ind w:left="720" w:right="2186"/>
        <w:jc w:val="right"/>
        <w:rPr>
          <w:noProof/>
          <w:color w:val="000000" w:themeColor="text1"/>
          <w:sz w:val="22"/>
        </w:rPr>
      </w:pPr>
      <w:r w:rsidRPr="00C92D27">
        <w:rPr>
          <w:noProof/>
          <w:color w:val="000000" w:themeColor="text1"/>
          <w:sz w:val="22"/>
        </w:rPr>
        <mc:AlternateContent>
          <mc:Choice Requires="wps">
            <w:drawing>
              <wp:anchor distT="0" distB="0" distL="114300" distR="114300" simplePos="0" relativeHeight="251658242" behindDoc="0" locked="0" layoutInCell="1" allowOverlap="1" wp14:anchorId="7797D0C2" wp14:editId="1FCAB355">
                <wp:simplePos x="0" y="0"/>
                <wp:positionH relativeFrom="column">
                  <wp:posOffset>4158615</wp:posOffset>
                </wp:positionH>
                <wp:positionV relativeFrom="paragraph">
                  <wp:posOffset>5753735</wp:posOffset>
                </wp:positionV>
                <wp:extent cx="2674620" cy="937260"/>
                <wp:effectExtent l="0" t="0" r="11430" b="15240"/>
                <wp:wrapNone/>
                <wp:docPr id="4" name="Text Box 4"/>
                <wp:cNvGraphicFramePr/>
                <a:graphic xmlns:a="http://schemas.openxmlformats.org/drawingml/2006/main">
                  <a:graphicData uri="http://schemas.microsoft.com/office/word/2010/wordprocessingShape">
                    <wps:wsp>
                      <wps:cNvSpPr txBox="1"/>
                      <wps:spPr bwMode="auto">
                        <a:xfrm>
                          <a:off x="0" y="0"/>
                          <a:ext cx="2674620" cy="937260"/>
                        </a:xfrm>
                        <a:prstGeom prst="rect">
                          <a:avLst/>
                        </a:prstGeom>
                        <a:noFill/>
                        <a:ln>
                          <a:noFill/>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xmlns:arto="http://schemas.microsoft.com/office/word/2006/arto">
                              <a:solidFill>
                                <a:srgbClr val="FFFFFF"/>
                              </a:solidFill>
                            </a14:hiddenFill>
                          </a:ex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xmlns:arto="http://schemas.microsoft.com/office/word/2006/arto" w="9525">
                              <a:solidFill>
                                <a:srgbClr val="000000"/>
                              </a:solidFill>
                              <a:miter lim="800000"/>
                              <a:headEnd/>
                              <a:tailEnd/>
                            </a14:hiddenLine>
                          </a:ext>
                        </a:extLst>
                      </wps:spPr>
                      <wps:txbx>
                        <w:txbxContent>
                          <w:p w14:paraId="613731E4" w14:textId="3F3FA98A" w:rsidR="001936B6" w:rsidRPr="001936B6" w:rsidRDefault="001936B6" w:rsidP="001936B6">
                            <w:pPr>
                              <w:jc w:val="right"/>
                              <w:rPr>
                                <w:rFonts w:ascii="Graphik" w:hAnsi="Graphik"/>
                                <w:sz w:val="36"/>
                                <w:szCs w:val="36"/>
                              </w:rPr>
                            </w:pPr>
                            <w:r w:rsidRPr="001936B6">
                              <w:rPr>
                                <w:rFonts w:ascii="Graphik" w:hAnsi="Graphik"/>
                                <w:sz w:val="36"/>
                                <w:szCs w:val="36"/>
                              </w:rPr>
                              <w:t>Accenture Security</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a:graphicData>
                </a:graphic>
                <wp14:sizeRelH relativeFrom="margin">
                  <wp14:pctWidth>0</wp14:pctWidth>
                </wp14:sizeRelH>
              </wp:anchor>
            </w:drawing>
          </mc:Choice>
          <mc:Fallback>
            <w:pict>
              <v:shape w14:anchorId="7797D0C2" id="Text Box 4" o:spid="_x0000_s1027" type="#_x0000_t202" style="position:absolute;left:0;text-align:left;margin-left:327.45pt;margin-top:453.05pt;width:210.6pt;height:73.8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" filled="f" stroked="f">
                <v:textbox inset="0,0,0,0">
                  <w:txbxContent>
                    <w:p w14:paraId="613731E4" w14:textId="3F3FA98A" w:rsidR="001936B6" w:rsidRPr="001936B6" w:rsidRDefault="001936B6" w:rsidP="001936B6">
                      <w:pPr>
                        <w:jc w:val="right"/>
                        <w:rPr>
                          <w:rFonts w:ascii="Graphik" w:hAnsi="Graphik"/>
                          <w:sz w:val="36"/>
                          <w:szCs w:val="36"/>
                        </w:rPr>
                      </w:pPr>
                      <w:r w:rsidRPr="001936B6">
                        <w:rPr>
                          <w:rFonts w:ascii="Graphik" w:hAnsi="Graphik"/>
                          <w:sz w:val="36"/>
                          <w:szCs w:val="36"/>
                        </w:rPr>
                        <w:t>Accenture Security</w:t>
                      </w:r>
                    </w:p>
                  </w:txbxContent>
                </v:textbox>
              </v:shape>
            </w:pict>
          </mc:Fallback>
        </mc:AlternateContent>
      </w:r>
    </w:p>
    <w:p w14:paraId="1C647097" w14:textId="004C7E65" w:rsidR="004E7D0D" w:rsidRPr="00C92D27" w:rsidRDefault="00F16257" w:rsidP="001936B6">
      <w:pPr>
        <w:ind w:left="720" w:right="2186"/>
        <w:jc w:val="right"/>
        <w:rPr>
          <w:rFonts w:cs="Arial"/>
          <w:color w:val="000000" w:themeColor="text1"/>
          <w:sz w:val="22"/>
        </w:rPr>
        <w:sectPr w:rsidR="004E7D0D" w:rsidRPr="00C92D27" w:rsidSect="006A71FB">
          <w:headerReference w:type="even" r:id="rId11"/>
          <w:headerReference w:type="default" r:id="rId12"/>
          <w:footerReference w:type="even" r:id="rId13"/>
          <w:footerReference w:type="default" r:id="rId14"/>
          <w:headerReference w:type="first" r:id="rId15"/>
          <w:footerReference w:type="first" r:id="rId16"/>
          <w:pgSz w:w="12240" w:h="15840" w:code="1"/>
          <w:pgMar w:top="1418" w:right="851" w:bottom="1985" w:left="771" w:header="720" w:footer="0" w:gutter="0"/>
          <w:cols w:space="720"/>
          <w:docGrid w:linePitch="360"/>
        </w:sectPr>
      </w:pPr>
      <w:r w:rsidRPr="00C92D27">
        <w:rPr>
          <w:noProof/>
          <w:color w:val="000000" w:themeColor="text1"/>
          <w:sz w:val="22"/>
        </w:rPr>
        <w:drawing>
          <wp:inline distT="0" distB="0" distL="0" distR="0" wp14:anchorId="541A39EB" wp14:editId="7B025238">
            <wp:extent cx="4943475" cy="51287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3475" cy="5128774"/>
                    </a:xfrm>
                    <a:prstGeom prst="rect">
                      <a:avLst/>
                    </a:prstGeom>
                    <a:noFill/>
                    <a:ln>
                      <a:noFill/>
                    </a:ln>
                  </pic:spPr>
                </pic:pic>
              </a:graphicData>
            </a:graphic>
          </wp:inline>
        </w:drawing>
      </w:r>
      <w:r w:rsidR="001936B6" w:rsidRPr="00C92D27">
        <w:rPr>
          <w:rFonts w:cs="Arial"/>
          <w:color w:val="000000" w:themeColor="text1"/>
          <w:sz w:val="22"/>
          <w:szCs w:val="40"/>
        </w:rPr>
        <w:t xml:space="preserve">  </w:t>
      </w:r>
    </w:p>
    <w:sdt>
      <w:sdtPr>
        <w:rPr>
          <w:rFonts w:ascii="Arial" w:eastAsiaTheme="minorHAnsi" w:hAnsi="Arial" w:cstheme="minorBidi"/>
          <w:b w:val="0"/>
          <w:bCs w:val="0"/>
          <w:color w:val="auto"/>
          <w:sz w:val="20"/>
          <w:szCs w:val="22"/>
        </w:rPr>
        <w:id w:val="430550723"/>
        <w:docPartObj>
          <w:docPartGallery w:val="Table of Contents"/>
          <w:docPartUnique/>
        </w:docPartObj>
      </w:sdtPr>
      <w:sdtEndPr>
        <w:rPr>
          <w:noProof/>
        </w:rPr>
      </w:sdtEndPr>
      <w:sdtContent>
        <w:p w14:paraId="1B598716" w14:textId="1D809ADE" w:rsidR="0034209E" w:rsidRPr="0034209E" w:rsidRDefault="0034209E">
          <w:pPr>
            <w:pStyle w:val="TOCHeading"/>
            <w:rPr>
              <w:rStyle w:val="Heading2Char"/>
              <w:color w:val="auto"/>
            </w:rPr>
          </w:pPr>
          <w:r w:rsidRPr="0034209E">
            <w:rPr>
              <w:rStyle w:val="Heading2Char"/>
              <w:color w:val="auto"/>
            </w:rPr>
            <w:t>Table of Contents</w:t>
          </w:r>
        </w:p>
        <w:p w14:paraId="3211883A" w14:textId="24FA3A7E" w:rsidR="004A0108" w:rsidRDefault="0034209E">
          <w:pPr>
            <w:pStyle w:val="TOC2"/>
            <w:tabs>
              <w:tab w:val="right" w:leader="dot" w:pos="10608"/>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03078073" w:history="1">
            <w:r w:rsidR="004A0108" w:rsidRPr="005F6CCE">
              <w:rPr>
                <w:rStyle w:val="Hyperlink"/>
                <w:rFonts w:eastAsia="Times New Roman"/>
                <w:noProof/>
              </w:rPr>
              <w:t>About</w:t>
            </w:r>
            <w:r w:rsidR="004A0108">
              <w:rPr>
                <w:noProof/>
                <w:webHidden/>
              </w:rPr>
              <w:tab/>
            </w:r>
            <w:r w:rsidR="004A0108">
              <w:rPr>
                <w:noProof/>
                <w:webHidden/>
              </w:rPr>
              <w:fldChar w:fldCharType="begin"/>
            </w:r>
            <w:r w:rsidR="004A0108">
              <w:rPr>
                <w:noProof/>
                <w:webHidden/>
              </w:rPr>
              <w:instrText xml:space="preserve"> PAGEREF _Toc103078073 \h </w:instrText>
            </w:r>
            <w:r w:rsidR="004A0108">
              <w:rPr>
                <w:noProof/>
                <w:webHidden/>
              </w:rPr>
            </w:r>
            <w:r w:rsidR="004A0108">
              <w:rPr>
                <w:noProof/>
                <w:webHidden/>
              </w:rPr>
              <w:fldChar w:fldCharType="separate"/>
            </w:r>
            <w:r w:rsidR="004A0108">
              <w:rPr>
                <w:noProof/>
                <w:webHidden/>
              </w:rPr>
              <w:t>3</w:t>
            </w:r>
            <w:r w:rsidR="004A0108">
              <w:rPr>
                <w:noProof/>
                <w:webHidden/>
              </w:rPr>
              <w:fldChar w:fldCharType="end"/>
            </w:r>
          </w:hyperlink>
        </w:p>
        <w:p w14:paraId="65A3E20D" w14:textId="4C128B4D" w:rsidR="004A0108" w:rsidRDefault="004A0108">
          <w:pPr>
            <w:pStyle w:val="TOC2"/>
            <w:tabs>
              <w:tab w:val="right" w:leader="dot" w:pos="10608"/>
            </w:tabs>
            <w:rPr>
              <w:rFonts w:eastAsiaTheme="minorEastAsia" w:cstheme="minorBidi"/>
              <w:b w:val="0"/>
              <w:bCs w:val="0"/>
              <w:noProof/>
              <w:sz w:val="24"/>
              <w:szCs w:val="24"/>
            </w:rPr>
          </w:pPr>
          <w:hyperlink w:anchor="_Toc103078074" w:history="1">
            <w:r w:rsidRPr="005F6CCE">
              <w:rPr>
                <w:rStyle w:val="Hyperlink"/>
                <w:rFonts w:eastAsia="Times New Roman"/>
                <w:noProof/>
              </w:rPr>
              <w:t>Requirements</w:t>
            </w:r>
            <w:r>
              <w:rPr>
                <w:noProof/>
                <w:webHidden/>
              </w:rPr>
              <w:tab/>
            </w:r>
            <w:r>
              <w:rPr>
                <w:noProof/>
                <w:webHidden/>
              </w:rPr>
              <w:fldChar w:fldCharType="begin"/>
            </w:r>
            <w:r>
              <w:rPr>
                <w:noProof/>
                <w:webHidden/>
              </w:rPr>
              <w:instrText xml:space="preserve"> PAGEREF _Toc103078074 \h </w:instrText>
            </w:r>
            <w:r>
              <w:rPr>
                <w:noProof/>
                <w:webHidden/>
              </w:rPr>
            </w:r>
            <w:r>
              <w:rPr>
                <w:noProof/>
                <w:webHidden/>
              </w:rPr>
              <w:fldChar w:fldCharType="separate"/>
            </w:r>
            <w:r>
              <w:rPr>
                <w:noProof/>
                <w:webHidden/>
              </w:rPr>
              <w:t>3</w:t>
            </w:r>
            <w:r>
              <w:rPr>
                <w:noProof/>
                <w:webHidden/>
              </w:rPr>
              <w:fldChar w:fldCharType="end"/>
            </w:r>
          </w:hyperlink>
        </w:p>
        <w:p w14:paraId="5B23EEEA" w14:textId="61F9F99B" w:rsidR="004A0108" w:rsidRDefault="004A0108">
          <w:pPr>
            <w:pStyle w:val="TOC2"/>
            <w:tabs>
              <w:tab w:val="right" w:leader="dot" w:pos="10608"/>
            </w:tabs>
            <w:rPr>
              <w:rFonts w:eastAsiaTheme="minorEastAsia" w:cstheme="minorBidi"/>
              <w:b w:val="0"/>
              <w:bCs w:val="0"/>
              <w:noProof/>
              <w:sz w:val="24"/>
              <w:szCs w:val="24"/>
            </w:rPr>
          </w:pPr>
          <w:hyperlink w:anchor="_Toc103078075" w:history="1">
            <w:r w:rsidRPr="005F6CCE">
              <w:rPr>
                <w:rStyle w:val="Hyperlink"/>
                <w:rFonts w:eastAsia="Times New Roman"/>
                <w:noProof/>
              </w:rPr>
              <w:t>Installation and Configuration</w:t>
            </w:r>
            <w:r>
              <w:rPr>
                <w:noProof/>
                <w:webHidden/>
              </w:rPr>
              <w:tab/>
            </w:r>
            <w:r>
              <w:rPr>
                <w:noProof/>
                <w:webHidden/>
              </w:rPr>
              <w:fldChar w:fldCharType="begin"/>
            </w:r>
            <w:r>
              <w:rPr>
                <w:noProof/>
                <w:webHidden/>
              </w:rPr>
              <w:instrText xml:space="preserve"> PAGEREF _Toc103078075 \h </w:instrText>
            </w:r>
            <w:r>
              <w:rPr>
                <w:noProof/>
                <w:webHidden/>
              </w:rPr>
            </w:r>
            <w:r>
              <w:rPr>
                <w:noProof/>
                <w:webHidden/>
              </w:rPr>
              <w:fldChar w:fldCharType="separate"/>
            </w:r>
            <w:r>
              <w:rPr>
                <w:noProof/>
                <w:webHidden/>
              </w:rPr>
              <w:t>3</w:t>
            </w:r>
            <w:r>
              <w:rPr>
                <w:noProof/>
                <w:webHidden/>
              </w:rPr>
              <w:fldChar w:fldCharType="end"/>
            </w:r>
          </w:hyperlink>
        </w:p>
        <w:p w14:paraId="0C91759B" w14:textId="648DC71F" w:rsidR="004A0108" w:rsidRDefault="004A0108">
          <w:pPr>
            <w:pStyle w:val="TOC3"/>
            <w:tabs>
              <w:tab w:val="right" w:leader="dot" w:pos="10608"/>
            </w:tabs>
            <w:rPr>
              <w:rFonts w:eastAsiaTheme="minorEastAsia" w:cstheme="minorBidi"/>
              <w:noProof/>
              <w:sz w:val="24"/>
              <w:szCs w:val="24"/>
            </w:rPr>
          </w:pPr>
          <w:hyperlink w:anchor="_Toc103078076" w:history="1">
            <w:r w:rsidRPr="005F6CCE">
              <w:rPr>
                <w:rStyle w:val="Hyperlink"/>
                <w:noProof/>
              </w:rPr>
              <w:t>Installation</w:t>
            </w:r>
            <w:r>
              <w:rPr>
                <w:noProof/>
                <w:webHidden/>
              </w:rPr>
              <w:tab/>
            </w:r>
            <w:r>
              <w:rPr>
                <w:noProof/>
                <w:webHidden/>
              </w:rPr>
              <w:fldChar w:fldCharType="begin"/>
            </w:r>
            <w:r>
              <w:rPr>
                <w:noProof/>
                <w:webHidden/>
              </w:rPr>
              <w:instrText xml:space="preserve"> PAGEREF _Toc103078076 \h </w:instrText>
            </w:r>
            <w:r>
              <w:rPr>
                <w:noProof/>
                <w:webHidden/>
              </w:rPr>
            </w:r>
            <w:r>
              <w:rPr>
                <w:noProof/>
                <w:webHidden/>
              </w:rPr>
              <w:fldChar w:fldCharType="separate"/>
            </w:r>
            <w:r>
              <w:rPr>
                <w:noProof/>
                <w:webHidden/>
              </w:rPr>
              <w:t>3</w:t>
            </w:r>
            <w:r>
              <w:rPr>
                <w:noProof/>
                <w:webHidden/>
              </w:rPr>
              <w:fldChar w:fldCharType="end"/>
            </w:r>
          </w:hyperlink>
        </w:p>
        <w:p w14:paraId="435972AE" w14:textId="07F40939" w:rsidR="004A0108" w:rsidRDefault="004A0108">
          <w:pPr>
            <w:pStyle w:val="TOC3"/>
            <w:tabs>
              <w:tab w:val="right" w:leader="dot" w:pos="10608"/>
            </w:tabs>
            <w:rPr>
              <w:rFonts w:eastAsiaTheme="minorEastAsia" w:cstheme="minorBidi"/>
              <w:noProof/>
              <w:sz w:val="24"/>
              <w:szCs w:val="24"/>
            </w:rPr>
          </w:pPr>
          <w:hyperlink w:anchor="_Toc103078077" w:history="1">
            <w:r w:rsidRPr="005F6CCE">
              <w:rPr>
                <w:rStyle w:val="Hyperlink"/>
                <w:noProof/>
              </w:rPr>
              <w:t>Manually Load Historical Threat Intelligence</w:t>
            </w:r>
            <w:r>
              <w:rPr>
                <w:noProof/>
                <w:webHidden/>
              </w:rPr>
              <w:tab/>
            </w:r>
            <w:r>
              <w:rPr>
                <w:noProof/>
                <w:webHidden/>
              </w:rPr>
              <w:fldChar w:fldCharType="begin"/>
            </w:r>
            <w:r>
              <w:rPr>
                <w:noProof/>
                <w:webHidden/>
              </w:rPr>
              <w:instrText xml:space="preserve"> PAGEREF _Toc103078077 \h </w:instrText>
            </w:r>
            <w:r>
              <w:rPr>
                <w:noProof/>
                <w:webHidden/>
              </w:rPr>
            </w:r>
            <w:r>
              <w:rPr>
                <w:noProof/>
                <w:webHidden/>
              </w:rPr>
              <w:fldChar w:fldCharType="separate"/>
            </w:r>
            <w:r>
              <w:rPr>
                <w:noProof/>
                <w:webHidden/>
              </w:rPr>
              <w:t>6</w:t>
            </w:r>
            <w:r>
              <w:rPr>
                <w:noProof/>
                <w:webHidden/>
              </w:rPr>
              <w:fldChar w:fldCharType="end"/>
            </w:r>
          </w:hyperlink>
        </w:p>
        <w:p w14:paraId="59915FF7" w14:textId="0B036186" w:rsidR="004A0108" w:rsidRDefault="004A0108">
          <w:pPr>
            <w:pStyle w:val="TOC3"/>
            <w:tabs>
              <w:tab w:val="right" w:leader="dot" w:pos="10608"/>
            </w:tabs>
            <w:rPr>
              <w:rFonts w:eastAsiaTheme="minorEastAsia" w:cstheme="minorBidi"/>
              <w:noProof/>
              <w:sz w:val="24"/>
              <w:szCs w:val="24"/>
            </w:rPr>
          </w:pPr>
          <w:hyperlink w:anchor="_Toc103078078" w:history="1">
            <w:r w:rsidRPr="005F6CCE">
              <w:rPr>
                <w:rStyle w:val="Hyperlink"/>
                <w:noProof/>
              </w:rPr>
              <w:t>Change Intelligence Download Frequency</w:t>
            </w:r>
            <w:r>
              <w:rPr>
                <w:noProof/>
                <w:webHidden/>
              </w:rPr>
              <w:tab/>
            </w:r>
            <w:r>
              <w:rPr>
                <w:noProof/>
                <w:webHidden/>
              </w:rPr>
              <w:fldChar w:fldCharType="begin"/>
            </w:r>
            <w:r>
              <w:rPr>
                <w:noProof/>
                <w:webHidden/>
              </w:rPr>
              <w:instrText xml:space="preserve"> PAGEREF _Toc103078078 \h </w:instrText>
            </w:r>
            <w:r>
              <w:rPr>
                <w:noProof/>
                <w:webHidden/>
              </w:rPr>
            </w:r>
            <w:r>
              <w:rPr>
                <w:noProof/>
                <w:webHidden/>
              </w:rPr>
              <w:fldChar w:fldCharType="separate"/>
            </w:r>
            <w:r>
              <w:rPr>
                <w:noProof/>
                <w:webHidden/>
              </w:rPr>
              <w:t>6</w:t>
            </w:r>
            <w:r>
              <w:rPr>
                <w:noProof/>
                <w:webHidden/>
              </w:rPr>
              <w:fldChar w:fldCharType="end"/>
            </w:r>
          </w:hyperlink>
        </w:p>
        <w:p w14:paraId="391B7001" w14:textId="0B3F3A79" w:rsidR="004A0108" w:rsidRDefault="004A0108">
          <w:pPr>
            <w:pStyle w:val="TOC3"/>
            <w:tabs>
              <w:tab w:val="right" w:leader="dot" w:pos="10608"/>
            </w:tabs>
            <w:rPr>
              <w:rFonts w:eastAsiaTheme="minorEastAsia" w:cstheme="minorBidi"/>
              <w:noProof/>
              <w:sz w:val="24"/>
              <w:szCs w:val="24"/>
            </w:rPr>
          </w:pPr>
          <w:hyperlink w:anchor="_Toc103078079" w:history="1">
            <w:r w:rsidRPr="005F6CCE">
              <w:rPr>
                <w:rStyle w:val="Hyperlink"/>
                <w:noProof/>
              </w:rPr>
              <w:t>Adding Accenture CTI Notable Review Fields to Splunk ES</w:t>
            </w:r>
            <w:r>
              <w:rPr>
                <w:noProof/>
                <w:webHidden/>
              </w:rPr>
              <w:tab/>
            </w:r>
            <w:r>
              <w:rPr>
                <w:noProof/>
                <w:webHidden/>
              </w:rPr>
              <w:fldChar w:fldCharType="begin"/>
            </w:r>
            <w:r>
              <w:rPr>
                <w:noProof/>
                <w:webHidden/>
              </w:rPr>
              <w:instrText xml:space="preserve"> PAGEREF _Toc103078079 \h </w:instrText>
            </w:r>
            <w:r>
              <w:rPr>
                <w:noProof/>
                <w:webHidden/>
              </w:rPr>
            </w:r>
            <w:r>
              <w:rPr>
                <w:noProof/>
                <w:webHidden/>
              </w:rPr>
              <w:fldChar w:fldCharType="separate"/>
            </w:r>
            <w:r>
              <w:rPr>
                <w:noProof/>
                <w:webHidden/>
              </w:rPr>
              <w:t>7</w:t>
            </w:r>
            <w:r>
              <w:rPr>
                <w:noProof/>
                <w:webHidden/>
              </w:rPr>
              <w:fldChar w:fldCharType="end"/>
            </w:r>
          </w:hyperlink>
        </w:p>
        <w:p w14:paraId="6CA4B811" w14:textId="113E3359" w:rsidR="004A0108" w:rsidRDefault="004A0108">
          <w:pPr>
            <w:pStyle w:val="TOC3"/>
            <w:tabs>
              <w:tab w:val="right" w:leader="dot" w:pos="10608"/>
            </w:tabs>
            <w:rPr>
              <w:rFonts w:eastAsiaTheme="minorEastAsia" w:cstheme="minorBidi"/>
              <w:noProof/>
              <w:sz w:val="24"/>
              <w:szCs w:val="24"/>
            </w:rPr>
          </w:pPr>
          <w:hyperlink w:anchor="_Toc103078080" w:history="1">
            <w:r w:rsidRPr="005F6CCE">
              <w:rPr>
                <w:rStyle w:val="Hyperlink"/>
                <w:noProof/>
              </w:rPr>
              <w:t>Configure Threat Intelligence Retention</w:t>
            </w:r>
            <w:r>
              <w:rPr>
                <w:noProof/>
                <w:webHidden/>
              </w:rPr>
              <w:tab/>
            </w:r>
            <w:r>
              <w:rPr>
                <w:noProof/>
                <w:webHidden/>
              </w:rPr>
              <w:fldChar w:fldCharType="begin"/>
            </w:r>
            <w:r>
              <w:rPr>
                <w:noProof/>
                <w:webHidden/>
              </w:rPr>
              <w:instrText xml:space="preserve"> PAGEREF _Toc103078080 \h </w:instrText>
            </w:r>
            <w:r>
              <w:rPr>
                <w:noProof/>
                <w:webHidden/>
              </w:rPr>
            </w:r>
            <w:r>
              <w:rPr>
                <w:noProof/>
                <w:webHidden/>
              </w:rPr>
              <w:fldChar w:fldCharType="separate"/>
            </w:r>
            <w:r>
              <w:rPr>
                <w:noProof/>
                <w:webHidden/>
              </w:rPr>
              <w:t>8</w:t>
            </w:r>
            <w:r>
              <w:rPr>
                <w:noProof/>
                <w:webHidden/>
              </w:rPr>
              <w:fldChar w:fldCharType="end"/>
            </w:r>
          </w:hyperlink>
        </w:p>
        <w:p w14:paraId="06365EFD" w14:textId="4616F4D8" w:rsidR="004A0108" w:rsidRDefault="004A0108">
          <w:pPr>
            <w:pStyle w:val="TOC2"/>
            <w:tabs>
              <w:tab w:val="right" w:leader="dot" w:pos="10608"/>
            </w:tabs>
            <w:rPr>
              <w:rFonts w:eastAsiaTheme="minorEastAsia" w:cstheme="minorBidi"/>
              <w:b w:val="0"/>
              <w:bCs w:val="0"/>
              <w:noProof/>
              <w:sz w:val="24"/>
              <w:szCs w:val="24"/>
            </w:rPr>
          </w:pPr>
          <w:hyperlink w:anchor="_Toc103078081" w:history="1">
            <w:r w:rsidRPr="005F6CCE">
              <w:rPr>
                <w:rStyle w:val="Hyperlink"/>
                <w:noProof/>
              </w:rPr>
              <w:t>Contents</w:t>
            </w:r>
            <w:r>
              <w:rPr>
                <w:noProof/>
                <w:webHidden/>
              </w:rPr>
              <w:tab/>
            </w:r>
            <w:r>
              <w:rPr>
                <w:noProof/>
                <w:webHidden/>
              </w:rPr>
              <w:fldChar w:fldCharType="begin"/>
            </w:r>
            <w:r>
              <w:rPr>
                <w:noProof/>
                <w:webHidden/>
              </w:rPr>
              <w:instrText xml:space="preserve"> PAGEREF _Toc103078081 \h </w:instrText>
            </w:r>
            <w:r>
              <w:rPr>
                <w:noProof/>
                <w:webHidden/>
              </w:rPr>
            </w:r>
            <w:r>
              <w:rPr>
                <w:noProof/>
                <w:webHidden/>
              </w:rPr>
              <w:fldChar w:fldCharType="separate"/>
            </w:r>
            <w:r>
              <w:rPr>
                <w:noProof/>
                <w:webHidden/>
              </w:rPr>
              <w:t>9</w:t>
            </w:r>
            <w:r>
              <w:rPr>
                <w:noProof/>
                <w:webHidden/>
              </w:rPr>
              <w:fldChar w:fldCharType="end"/>
            </w:r>
          </w:hyperlink>
        </w:p>
        <w:p w14:paraId="6EE6B84B" w14:textId="7045184B" w:rsidR="004A0108" w:rsidRDefault="004A0108">
          <w:pPr>
            <w:pStyle w:val="TOC3"/>
            <w:tabs>
              <w:tab w:val="right" w:leader="dot" w:pos="10608"/>
            </w:tabs>
            <w:rPr>
              <w:rFonts w:eastAsiaTheme="minorEastAsia" w:cstheme="minorBidi"/>
              <w:noProof/>
              <w:sz w:val="24"/>
              <w:szCs w:val="24"/>
            </w:rPr>
          </w:pPr>
          <w:hyperlink w:anchor="_Toc103078082" w:history="1">
            <w:r w:rsidRPr="005F6CCE">
              <w:rPr>
                <w:rStyle w:val="Hyperlink"/>
                <w:noProof/>
              </w:rPr>
              <w:t>Threat Intelligence KV Store</w:t>
            </w:r>
            <w:r>
              <w:rPr>
                <w:noProof/>
                <w:webHidden/>
              </w:rPr>
              <w:tab/>
            </w:r>
            <w:r>
              <w:rPr>
                <w:noProof/>
                <w:webHidden/>
              </w:rPr>
              <w:fldChar w:fldCharType="begin"/>
            </w:r>
            <w:r>
              <w:rPr>
                <w:noProof/>
                <w:webHidden/>
              </w:rPr>
              <w:instrText xml:space="preserve"> PAGEREF _Toc103078082 \h </w:instrText>
            </w:r>
            <w:r>
              <w:rPr>
                <w:noProof/>
                <w:webHidden/>
              </w:rPr>
            </w:r>
            <w:r>
              <w:rPr>
                <w:noProof/>
                <w:webHidden/>
              </w:rPr>
              <w:fldChar w:fldCharType="separate"/>
            </w:r>
            <w:r>
              <w:rPr>
                <w:noProof/>
                <w:webHidden/>
              </w:rPr>
              <w:t>9</w:t>
            </w:r>
            <w:r>
              <w:rPr>
                <w:noProof/>
                <w:webHidden/>
              </w:rPr>
              <w:fldChar w:fldCharType="end"/>
            </w:r>
          </w:hyperlink>
        </w:p>
        <w:p w14:paraId="243911C7" w14:textId="6DE211B1" w:rsidR="004A0108" w:rsidRDefault="004A0108">
          <w:pPr>
            <w:pStyle w:val="TOC3"/>
            <w:tabs>
              <w:tab w:val="right" w:leader="dot" w:pos="10608"/>
            </w:tabs>
            <w:rPr>
              <w:rFonts w:eastAsiaTheme="minorEastAsia" w:cstheme="minorBidi"/>
              <w:noProof/>
              <w:sz w:val="24"/>
              <w:szCs w:val="24"/>
            </w:rPr>
          </w:pPr>
          <w:hyperlink w:anchor="_Toc103078083" w:history="1">
            <w:r w:rsidRPr="005F6CCE">
              <w:rPr>
                <w:rStyle w:val="Hyperlink"/>
                <w:noProof/>
              </w:rPr>
              <w:t>Macros for Data Enrichment</w:t>
            </w:r>
            <w:r>
              <w:rPr>
                <w:noProof/>
                <w:webHidden/>
              </w:rPr>
              <w:tab/>
            </w:r>
            <w:r>
              <w:rPr>
                <w:noProof/>
                <w:webHidden/>
              </w:rPr>
              <w:fldChar w:fldCharType="begin"/>
            </w:r>
            <w:r>
              <w:rPr>
                <w:noProof/>
                <w:webHidden/>
              </w:rPr>
              <w:instrText xml:space="preserve"> PAGEREF _Toc103078083 \h </w:instrText>
            </w:r>
            <w:r>
              <w:rPr>
                <w:noProof/>
                <w:webHidden/>
              </w:rPr>
            </w:r>
            <w:r>
              <w:rPr>
                <w:noProof/>
                <w:webHidden/>
              </w:rPr>
              <w:fldChar w:fldCharType="separate"/>
            </w:r>
            <w:r>
              <w:rPr>
                <w:noProof/>
                <w:webHidden/>
              </w:rPr>
              <w:t>10</w:t>
            </w:r>
            <w:r>
              <w:rPr>
                <w:noProof/>
                <w:webHidden/>
              </w:rPr>
              <w:fldChar w:fldCharType="end"/>
            </w:r>
          </w:hyperlink>
        </w:p>
        <w:p w14:paraId="3C6BD4F0" w14:textId="1A075B94" w:rsidR="004A0108" w:rsidRDefault="004A0108">
          <w:pPr>
            <w:pStyle w:val="TOC3"/>
            <w:tabs>
              <w:tab w:val="right" w:leader="dot" w:pos="10608"/>
            </w:tabs>
            <w:rPr>
              <w:rFonts w:eastAsiaTheme="minorEastAsia" w:cstheme="minorBidi"/>
              <w:noProof/>
              <w:sz w:val="24"/>
              <w:szCs w:val="24"/>
            </w:rPr>
          </w:pPr>
          <w:hyperlink w:anchor="_Toc103078084" w:history="1">
            <w:r w:rsidRPr="005F6CCE">
              <w:rPr>
                <w:rStyle w:val="Hyperlink"/>
                <w:noProof/>
              </w:rPr>
              <w:t>Adaptive Response Action: Accenture CTI Indicator Query</w:t>
            </w:r>
            <w:r>
              <w:rPr>
                <w:noProof/>
                <w:webHidden/>
              </w:rPr>
              <w:tab/>
            </w:r>
            <w:r>
              <w:rPr>
                <w:noProof/>
                <w:webHidden/>
              </w:rPr>
              <w:fldChar w:fldCharType="begin"/>
            </w:r>
            <w:r>
              <w:rPr>
                <w:noProof/>
                <w:webHidden/>
              </w:rPr>
              <w:instrText xml:space="preserve"> PAGEREF _Toc103078084 \h </w:instrText>
            </w:r>
            <w:r>
              <w:rPr>
                <w:noProof/>
                <w:webHidden/>
              </w:rPr>
            </w:r>
            <w:r>
              <w:rPr>
                <w:noProof/>
                <w:webHidden/>
              </w:rPr>
              <w:fldChar w:fldCharType="separate"/>
            </w:r>
            <w:r>
              <w:rPr>
                <w:noProof/>
                <w:webHidden/>
              </w:rPr>
              <w:t>11</w:t>
            </w:r>
            <w:r>
              <w:rPr>
                <w:noProof/>
                <w:webHidden/>
              </w:rPr>
              <w:fldChar w:fldCharType="end"/>
            </w:r>
          </w:hyperlink>
        </w:p>
        <w:p w14:paraId="0FD4C645" w14:textId="751A7C8E" w:rsidR="004A0108" w:rsidRDefault="004A0108">
          <w:pPr>
            <w:pStyle w:val="TOC3"/>
            <w:tabs>
              <w:tab w:val="right" w:leader="dot" w:pos="10608"/>
            </w:tabs>
            <w:rPr>
              <w:rFonts w:eastAsiaTheme="minorEastAsia" w:cstheme="minorBidi"/>
              <w:noProof/>
              <w:sz w:val="24"/>
              <w:szCs w:val="24"/>
            </w:rPr>
          </w:pPr>
          <w:hyperlink w:anchor="_Toc103078085" w:history="1">
            <w:r w:rsidRPr="005F6CCE">
              <w:rPr>
                <w:rStyle w:val="Hyperlink"/>
                <w:noProof/>
              </w:rPr>
              <w:t>Accenture CTI Integration Health Check Dashboard</w:t>
            </w:r>
            <w:r>
              <w:rPr>
                <w:noProof/>
                <w:webHidden/>
              </w:rPr>
              <w:tab/>
            </w:r>
            <w:r>
              <w:rPr>
                <w:noProof/>
                <w:webHidden/>
              </w:rPr>
              <w:fldChar w:fldCharType="begin"/>
            </w:r>
            <w:r>
              <w:rPr>
                <w:noProof/>
                <w:webHidden/>
              </w:rPr>
              <w:instrText xml:space="preserve"> PAGEREF _Toc103078085 \h </w:instrText>
            </w:r>
            <w:r>
              <w:rPr>
                <w:noProof/>
                <w:webHidden/>
              </w:rPr>
            </w:r>
            <w:r>
              <w:rPr>
                <w:noProof/>
                <w:webHidden/>
              </w:rPr>
              <w:fldChar w:fldCharType="separate"/>
            </w:r>
            <w:r>
              <w:rPr>
                <w:noProof/>
                <w:webHidden/>
              </w:rPr>
              <w:t>13</w:t>
            </w:r>
            <w:r>
              <w:rPr>
                <w:noProof/>
                <w:webHidden/>
              </w:rPr>
              <w:fldChar w:fldCharType="end"/>
            </w:r>
          </w:hyperlink>
        </w:p>
        <w:p w14:paraId="70C6F8B0" w14:textId="2E6C416A" w:rsidR="004A0108" w:rsidRDefault="004A0108">
          <w:pPr>
            <w:pStyle w:val="TOC3"/>
            <w:tabs>
              <w:tab w:val="right" w:leader="dot" w:pos="10608"/>
            </w:tabs>
            <w:rPr>
              <w:rFonts w:eastAsiaTheme="minorEastAsia" w:cstheme="minorBidi"/>
              <w:noProof/>
              <w:sz w:val="24"/>
              <w:szCs w:val="24"/>
            </w:rPr>
          </w:pPr>
          <w:hyperlink w:anchor="_Toc103078086" w:history="1">
            <w:r w:rsidRPr="005F6CCE">
              <w:rPr>
                <w:rStyle w:val="Hyperlink"/>
                <w:noProof/>
              </w:rPr>
              <w:t>Correlation Search/Alert: iDefense Threat Match</w:t>
            </w:r>
            <w:r>
              <w:rPr>
                <w:noProof/>
                <w:webHidden/>
              </w:rPr>
              <w:tab/>
            </w:r>
            <w:r>
              <w:rPr>
                <w:noProof/>
                <w:webHidden/>
              </w:rPr>
              <w:fldChar w:fldCharType="begin"/>
            </w:r>
            <w:r>
              <w:rPr>
                <w:noProof/>
                <w:webHidden/>
              </w:rPr>
              <w:instrText xml:space="preserve"> PAGEREF _Toc103078086 \h </w:instrText>
            </w:r>
            <w:r>
              <w:rPr>
                <w:noProof/>
                <w:webHidden/>
              </w:rPr>
            </w:r>
            <w:r>
              <w:rPr>
                <w:noProof/>
                <w:webHidden/>
              </w:rPr>
              <w:fldChar w:fldCharType="separate"/>
            </w:r>
            <w:r>
              <w:rPr>
                <w:noProof/>
                <w:webHidden/>
              </w:rPr>
              <w:t>14</w:t>
            </w:r>
            <w:r>
              <w:rPr>
                <w:noProof/>
                <w:webHidden/>
              </w:rPr>
              <w:fldChar w:fldCharType="end"/>
            </w:r>
          </w:hyperlink>
        </w:p>
        <w:p w14:paraId="1C3F7DE9" w14:textId="0944788F" w:rsidR="004A0108" w:rsidRDefault="004A0108">
          <w:pPr>
            <w:pStyle w:val="TOC2"/>
            <w:tabs>
              <w:tab w:val="right" w:leader="dot" w:pos="10608"/>
            </w:tabs>
            <w:rPr>
              <w:rFonts w:eastAsiaTheme="minorEastAsia" w:cstheme="minorBidi"/>
              <w:b w:val="0"/>
              <w:bCs w:val="0"/>
              <w:noProof/>
              <w:sz w:val="24"/>
              <w:szCs w:val="24"/>
            </w:rPr>
          </w:pPr>
          <w:hyperlink w:anchor="_Toc103078087" w:history="1">
            <w:r w:rsidRPr="005F6CCE">
              <w:rPr>
                <w:rStyle w:val="Hyperlink"/>
                <w:noProof/>
              </w:rPr>
              <w:t>Troubleshooting</w:t>
            </w:r>
            <w:r>
              <w:rPr>
                <w:noProof/>
                <w:webHidden/>
              </w:rPr>
              <w:tab/>
            </w:r>
            <w:r>
              <w:rPr>
                <w:noProof/>
                <w:webHidden/>
              </w:rPr>
              <w:fldChar w:fldCharType="begin"/>
            </w:r>
            <w:r>
              <w:rPr>
                <w:noProof/>
                <w:webHidden/>
              </w:rPr>
              <w:instrText xml:space="preserve"> PAGEREF _Toc103078087 \h </w:instrText>
            </w:r>
            <w:r>
              <w:rPr>
                <w:noProof/>
                <w:webHidden/>
              </w:rPr>
            </w:r>
            <w:r>
              <w:rPr>
                <w:noProof/>
                <w:webHidden/>
              </w:rPr>
              <w:fldChar w:fldCharType="separate"/>
            </w:r>
            <w:r>
              <w:rPr>
                <w:noProof/>
                <w:webHidden/>
              </w:rPr>
              <w:t>15</w:t>
            </w:r>
            <w:r>
              <w:rPr>
                <w:noProof/>
                <w:webHidden/>
              </w:rPr>
              <w:fldChar w:fldCharType="end"/>
            </w:r>
          </w:hyperlink>
        </w:p>
        <w:p w14:paraId="4ACE24CB" w14:textId="4B0F260F" w:rsidR="004A0108" w:rsidRDefault="004A0108">
          <w:pPr>
            <w:pStyle w:val="TOC3"/>
            <w:tabs>
              <w:tab w:val="right" w:leader="dot" w:pos="10608"/>
            </w:tabs>
            <w:rPr>
              <w:rFonts w:eastAsiaTheme="minorEastAsia" w:cstheme="minorBidi"/>
              <w:noProof/>
              <w:sz w:val="24"/>
              <w:szCs w:val="24"/>
            </w:rPr>
          </w:pPr>
          <w:hyperlink w:anchor="_Toc103078088" w:history="1">
            <w:r w:rsidRPr="005F6CCE">
              <w:rPr>
                <w:rStyle w:val="Hyperlink"/>
                <w:noProof/>
              </w:rPr>
              <w:t>Where to find the Logs for this Add-On</w:t>
            </w:r>
            <w:r>
              <w:rPr>
                <w:noProof/>
                <w:webHidden/>
              </w:rPr>
              <w:tab/>
            </w:r>
            <w:r>
              <w:rPr>
                <w:noProof/>
                <w:webHidden/>
              </w:rPr>
              <w:fldChar w:fldCharType="begin"/>
            </w:r>
            <w:r>
              <w:rPr>
                <w:noProof/>
                <w:webHidden/>
              </w:rPr>
              <w:instrText xml:space="preserve"> PAGEREF _Toc103078088 \h </w:instrText>
            </w:r>
            <w:r>
              <w:rPr>
                <w:noProof/>
                <w:webHidden/>
              </w:rPr>
            </w:r>
            <w:r>
              <w:rPr>
                <w:noProof/>
                <w:webHidden/>
              </w:rPr>
              <w:fldChar w:fldCharType="separate"/>
            </w:r>
            <w:r>
              <w:rPr>
                <w:noProof/>
                <w:webHidden/>
              </w:rPr>
              <w:t>15</w:t>
            </w:r>
            <w:r>
              <w:rPr>
                <w:noProof/>
                <w:webHidden/>
              </w:rPr>
              <w:fldChar w:fldCharType="end"/>
            </w:r>
          </w:hyperlink>
        </w:p>
        <w:p w14:paraId="61664EB8" w14:textId="422E8763" w:rsidR="004A0108" w:rsidRDefault="004A0108">
          <w:pPr>
            <w:pStyle w:val="TOC3"/>
            <w:tabs>
              <w:tab w:val="right" w:leader="dot" w:pos="10608"/>
            </w:tabs>
            <w:rPr>
              <w:rFonts w:eastAsiaTheme="minorEastAsia" w:cstheme="minorBidi"/>
              <w:noProof/>
              <w:sz w:val="24"/>
              <w:szCs w:val="24"/>
            </w:rPr>
          </w:pPr>
          <w:hyperlink w:anchor="_Toc103078089" w:history="1">
            <w:r w:rsidRPr="005F6CCE">
              <w:rPr>
                <w:rStyle w:val="Hyperlink"/>
                <w:noProof/>
              </w:rPr>
              <w:t>Changing Log Level</w:t>
            </w:r>
            <w:r>
              <w:rPr>
                <w:noProof/>
                <w:webHidden/>
              </w:rPr>
              <w:tab/>
            </w:r>
            <w:r>
              <w:rPr>
                <w:noProof/>
                <w:webHidden/>
              </w:rPr>
              <w:fldChar w:fldCharType="begin"/>
            </w:r>
            <w:r>
              <w:rPr>
                <w:noProof/>
                <w:webHidden/>
              </w:rPr>
              <w:instrText xml:space="preserve"> PAGEREF _Toc103078089 \h </w:instrText>
            </w:r>
            <w:r>
              <w:rPr>
                <w:noProof/>
                <w:webHidden/>
              </w:rPr>
            </w:r>
            <w:r>
              <w:rPr>
                <w:noProof/>
                <w:webHidden/>
              </w:rPr>
              <w:fldChar w:fldCharType="separate"/>
            </w:r>
            <w:r>
              <w:rPr>
                <w:noProof/>
                <w:webHidden/>
              </w:rPr>
              <w:t>16</w:t>
            </w:r>
            <w:r>
              <w:rPr>
                <w:noProof/>
                <w:webHidden/>
              </w:rPr>
              <w:fldChar w:fldCharType="end"/>
            </w:r>
          </w:hyperlink>
        </w:p>
        <w:p w14:paraId="2CE6D3EB" w14:textId="309F24CB" w:rsidR="004A0108" w:rsidRDefault="004A0108">
          <w:pPr>
            <w:pStyle w:val="TOC3"/>
            <w:tabs>
              <w:tab w:val="right" w:leader="dot" w:pos="10608"/>
            </w:tabs>
            <w:rPr>
              <w:rFonts w:eastAsiaTheme="minorEastAsia" w:cstheme="minorBidi"/>
              <w:noProof/>
              <w:sz w:val="24"/>
              <w:szCs w:val="24"/>
            </w:rPr>
          </w:pPr>
          <w:hyperlink w:anchor="_Toc103078090" w:history="1">
            <w:r w:rsidRPr="005F6CCE">
              <w:rPr>
                <w:rStyle w:val="Hyperlink"/>
                <w:noProof/>
              </w:rPr>
              <w:t>Health Check Dashboard</w:t>
            </w:r>
            <w:r>
              <w:rPr>
                <w:noProof/>
                <w:webHidden/>
              </w:rPr>
              <w:tab/>
            </w:r>
            <w:r>
              <w:rPr>
                <w:noProof/>
                <w:webHidden/>
              </w:rPr>
              <w:fldChar w:fldCharType="begin"/>
            </w:r>
            <w:r>
              <w:rPr>
                <w:noProof/>
                <w:webHidden/>
              </w:rPr>
              <w:instrText xml:space="preserve"> PAGEREF _Toc103078090 \h </w:instrText>
            </w:r>
            <w:r>
              <w:rPr>
                <w:noProof/>
                <w:webHidden/>
              </w:rPr>
            </w:r>
            <w:r>
              <w:rPr>
                <w:noProof/>
                <w:webHidden/>
              </w:rPr>
              <w:fldChar w:fldCharType="separate"/>
            </w:r>
            <w:r>
              <w:rPr>
                <w:noProof/>
                <w:webHidden/>
              </w:rPr>
              <w:t>17</w:t>
            </w:r>
            <w:r>
              <w:rPr>
                <w:noProof/>
                <w:webHidden/>
              </w:rPr>
              <w:fldChar w:fldCharType="end"/>
            </w:r>
          </w:hyperlink>
        </w:p>
        <w:p w14:paraId="2E5CA781" w14:textId="7FA9AFC5" w:rsidR="004A0108" w:rsidRDefault="004A0108">
          <w:pPr>
            <w:pStyle w:val="TOC2"/>
            <w:tabs>
              <w:tab w:val="right" w:leader="dot" w:pos="10608"/>
            </w:tabs>
            <w:rPr>
              <w:rFonts w:eastAsiaTheme="minorEastAsia" w:cstheme="minorBidi"/>
              <w:b w:val="0"/>
              <w:bCs w:val="0"/>
              <w:noProof/>
              <w:sz w:val="24"/>
              <w:szCs w:val="24"/>
            </w:rPr>
          </w:pPr>
          <w:hyperlink w:anchor="_Toc103078091" w:history="1">
            <w:r w:rsidRPr="005F6CCE">
              <w:rPr>
                <w:rStyle w:val="Hyperlink"/>
                <w:noProof/>
              </w:rPr>
              <w:t>Splunk Mission Control</w:t>
            </w:r>
            <w:r>
              <w:rPr>
                <w:noProof/>
                <w:webHidden/>
              </w:rPr>
              <w:tab/>
            </w:r>
            <w:r>
              <w:rPr>
                <w:noProof/>
                <w:webHidden/>
              </w:rPr>
              <w:fldChar w:fldCharType="begin"/>
            </w:r>
            <w:r>
              <w:rPr>
                <w:noProof/>
                <w:webHidden/>
              </w:rPr>
              <w:instrText xml:space="preserve"> PAGEREF _Toc103078091 \h </w:instrText>
            </w:r>
            <w:r>
              <w:rPr>
                <w:noProof/>
                <w:webHidden/>
              </w:rPr>
            </w:r>
            <w:r>
              <w:rPr>
                <w:noProof/>
                <w:webHidden/>
              </w:rPr>
              <w:fldChar w:fldCharType="separate"/>
            </w:r>
            <w:r>
              <w:rPr>
                <w:noProof/>
                <w:webHidden/>
              </w:rPr>
              <w:t>17</w:t>
            </w:r>
            <w:r>
              <w:rPr>
                <w:noProof/>
                <w:webHidden/>
              </w:rPr>
              <w:fldChar w:fldCharType="end"/>
            </w:r>
          </w:hyperlink>
        </w:p>
        <w:p w14:paraId="3392BE21" w14:textId="19EDB44B" w:rsidR="004A0108" w:rsidRDefault="004A0108">
          <w:pPr>
            <w:pStyle w:val="TOC3"/>
            <w:tabs>
              <w:tab w:val="right" w:leader="dot" w:pos="10608"/>
            </w:tabs>
            <w:rPr>
              <w:rFonts w:eastAsiaTheme="minorEastAsia" w:cstheme="minorBidi"/>
              <w:noProof/>
              <w:sz w:val="24"/>
              <w:szCs w:val="24"/>
            </w:rPr>
          </w:pPr>
          <w:hyperlink w:anchor="_Toc103078092" w:history="1">
            <w:r w:rsidRPr="005F6CCE">
              <w:rPr>
                <w:rStyle w:val="Hyperlink"/>
                <w:noProof/>
              </w:rPr>
              <w:t>Getting the add-on ready for Splunk Mission Control</w:t>
            </w:r>
            <w:r>
              <w:rPr>
                <w:noProof/>
                <w:webHidden/>
              </w:rPr>
              <w:tab/>
            </w:r>
            <w:r>
              <w:rPr>
                <w:noProof/>
                <w:webHidden/>
              </w:rPr>
              <w:fldChar w:fldCharType="begin"/>
            </w:r>
            <w:r>
              <w:rPr>
                <w:noProof/>
                <w:webHidden/>
              </w:rPr>
              <w:instrText xml:space="preserve"> PAGEREF _Toc103078092 \h </w:instrText>
            </w:r>
            <w:r>
              <w:rPr>
                <w:noProof/>
                <w:webHidden/>
              </w:rPr>
            </w:r>
            <w:r>
              <w:rPr>
                <w:noProof/>
                <w:webHidden/>
              </w:rPr>
              <w:fldChar w:fldCharType="separate"/>
            </w:r>
            <w:r>
              <w:rPr>
                <w:noProof/>
                <w:webHidden/>
              </w:rPr>
              <w:t>17</w:t>
            </w:r>
            <w:r>
              <w:rPr>
                <w:noProof/>
                <w:webHidden/>
              </w:rPr>
              <w:fldChar w:fldCharType="end"/>
            </w:r>
          </w:hyperlink>
        </w:p>
        <w:p w14:paraId="54A02704" w14:textId="1F94CFA8" w:rsidR="0034209E" w:rsidRDefault="0034209E">
          <w:r>
            <w:rPr>
              <w:b/>
              <w:bCs/>
              <w:noProof/>
            </w:rPr>
            <w:fldChar w:fldCharType="end"/>
          </w:r>
        </w:p>
      </w:sdtContent>
    </w:sdt>
    <w:p w14:paraId="7D47B00F" w14:textId="77777777" w:rsidR="0034209E" w:rsidRDefault="0034209E" w:rsidP="00031E0D">
      <w:pPr>
        <w:pStyle w:val="TOC"/>
        <w:rPr>
          <w:rFonts w:ascii="Graphik" w:hAnsi="Graphik"/>
          <w:b w:val="0"/>
          <w:bCs w:val="0"/>
          <w:i w:val="0"/>
          <w:iCs w:val="0"/>
          <w:color w:val="000000" w:themeColor="text1"/>
          <w:sz w:val="22"/>
          <w:lang w:val="en-ZA"/>
        </w:rPr>
      </w:pPr>
    </w:p>
    <w:p w14:paraId="1C6470BC" w14:textId="47E4E817" w:rsidR="008A48DD" w:rsidRPr="0034209E" w:rsidRDefault="0034209E" w:rsidP="0034209E">
      <w:pPr>
        <w:spacing w:before="0" w:after="200" w:line="276" w:lineRule="auto"/>
        <w:rPr>
          <w:rFonts w:ascii="Graphik" w:hAnsi="Graphik" w:cstheme="minorHAnsi"/>
          <w:b/>
          <w:bCs/>
          <w:i/>
          <w:iCs/>
          <w:caps/>
          <w:color w:val="000000" w:themeColor="text1"/>
          <w:sz w:val="22"/>
          <w:szCs w:val="36"/>
          <w:lang w:val="en-ZA"/>
        </w:rPr>
      </w:pPr>
      <w:r>
        <w:rPr>
          <w:rFonts w:ascii="Graphik" w:hAnsi="Graphik"/>
          <w:color w:val="000000" w:themeColor="text1"/>
          <w:sz w:val="22"/>
          <w:lang w:val="en-ZA"/>
        </w:rPr>
        <w:br w:type="page"/>
      </w:r>
      <w:r w:rsidR="00802854" w:rsidRPr="009D434A">
        <w:rPr>
          <w:rFonts w:ascii="Graphik" w:hAnsi="Graphik" w:cs="Arial"/>
          <w:noProof/>
          <w:color w:val="000000" w:themeColor="text1"/>
          <w:sz w:val="22"/>
        </w:rPr>
        <mc:AlternateContent>
          <mc:Choice Requires="wps">
            <w:drawing>
              <wp:anchor distT="0" distB="0" distL="114300" distR="114300" simplePos="0" relativeHeight="251658241" behindDoc="0" locked="0" layoutInCell="1" allowOverlap="1" wp14:anchorId="571F49AE" wp14:editId="3BE204C2">
                <wp:simplePos x="0" y="0"/>
                <wp:positionH relativeFrom="margin">
                  <wp:align>left</wp:align>
                </wp:positionH>
                <wp:positionV relativeFrom="paragraph">
                  <wp:posOffset>7122613</wp:posOffset>
                </wp:positionV>
                <wp:extent cx="2794635" cy="620485"/>
                <wp:effectExtent l="0" t="0" r="5715" b="8255"/>
                <wp:wrapNone/>
                <wp:docPr id="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635" cy="62048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txbx>
                        <w:txbxContent>
                          <w:p w14:paraId="3CEDCFDD" w14:textId="46190294" w:rsidR="0040323D" w:rsidRPr="008D366E" w:rsidRDefault="0040323D" w:rsidP="0040323D">
                            <w:pPr>
                              <w:pStyle w:val="Accenture"/>
                              <w:rPr>
                                <w:color w:val="FFFFFF" w:themeColor="background1"/>
                                <w:sz w:val="20"/>
                              </w:rPr>
                            </w:pPr>
                            <w:r w:rsidRPr="008D366E">
                              <w:rPr>
                                <w:color w:val="FFFFFF" w:themeColor="background1"/>
                                <w:sz w:val="20"/>
                              </w:rPr>
                              <w:t>Copyright © 201</w:t>
                            </w:r>
                            <w:r w:rsidR="00802854">
                              <w:rPr>
                                <w:color w:val="FFFFFF" w:themeColor="background1"/>
                                <w:sz w:val="20"/>
                              </w:rPr>
                              <w:t>8</w:t>
                            </w:r>
                            <w:r w:rsidRPr="008D366E">
                              <w:rPr>
                                <w:color w:val="FFFFFF" w:themeColor="background1"/>
                                <w:sz w:val="20"/>
                              </w:rPr>
                              <w:t xml:space="preserve"> Accenture</w:t>
                            </w:r>
                          </w:p>
                          <w:p w14:paraId="0A4C20F0" w14:textId="77777777" w:rsidR="0040323D" w:rsidRPr="008D366E" w:rsidRDefault="0040323D" w:rsidP="0040323D">
                            <w:pPr>
                              <w:pStyle w:val="Accenture"/>
                              <w:rPr>
                                <w:color w:val="FFFFFF" w:themeColor="background1"/>
                                <w:sz w:val="20"/>
                              </w:rPr>
                            </w:pPr>
                            <w:r w:rsidRPr="008D366E">
                              <w:rPr>
                                <w:color w:val="FFFFFF" w:themeColor="background1"/>
                                <w:sz w:val="20"/>
                              </w:rPr>
                              <w:t>All rights reserved.</w:t>
                            </w:r>
                          </w:p>
                          <w:p w14:paraId="25984DE3" w14:textId="77777777" w:rsidR="0040323D" w:rsidRPr="008D366E" w:rsidRDefault="0040323D" w:rsidP="0040323D">
                            <w:pPr>
                              <w:pStyle w:val="Accenture"/>
                              <w:rPr>
                                <w:color w:val="FFFFFF" w:themeColor="background1"/>
                                <w:sz w:val="20"/>
                              </w:rPr>
                            </w:pPr>
                          </w:p>
                          <w:p w14:paraId="4EF7D65A" w14:textId="77777777" w:rsidR="0040323D" w:rsidRPr="008D366E" w:rsidRDefault="0040323D" w:rsidP="0040323D">
                            <w:pPr>
                              <w:pStyle w:val="Accenture"/>
                              <w:rPr>
                                <w:color w:val="FFFFFF" w:themeColor="background1"/>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F49AE" id="Text Box 27" o:spid="_x0000_s1028" type="#_x0000_t202" style="position:absolute;margin-left:0;margin-top:560.85pt;width:220.05pt;height:48.85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" filled="f" stroked="f">
                <v:textbox inset="0,0,0,0">
                  <w:txbxContent>
                    <w:p w14:paraId="3CEDCFDD" w14:textId="46190294" w:rsidR="0040323D" w:rsidRPr="008D366E" w:rsidRDefault="0040323D" w:rsidP="0040323D">
                      <w:pPr>
                        <w:pStyle w:val="Accenture"/>
                        <w:rPr>
                          <w:color w:val="FFFFFF" w:themeColor="background1"/>
                          <w:sz w:val="20"/>
                        </w:rPr>
                      </w:pPr>
                      <w:r w:rsidRPr="008D366E">
                        <w:rPr>
                          <w:color w:val="FFFFFF" w:themeColor="background1"/>
                          <w:sz w:val="20"/>
                        </w:rPr>
                        <w:t>Copyright © 201</w:t>
                      </w:r>
                      <w:r w:rsidR="00802854">
                        <w:rPr>
                          <w:color w:val="FFFFFF" w:themeColor="background1"/>
                          <w:sz w:val="20"/>
                        </w:rPr>
                        <w:t>8</w:t>
                      </w:r>
                      <w:r w:rsidRPr="008D366E">
                        <w:rPr>
                          <w:color w:val="FFFFFF" w:themeColor="background1"/>
                          <w:sz w:val="20"/>
                        </w:rPr>
                        <w:t xml:space="preserve"> Accenture</w:t>
                      </w:r>
                    </w:p>
                    <w:p w14:paraId="0A4C20F0" w14:textId="77777777" w:rsidR="0040323D" w:rsidRPr="008D366E" w:rsidRDefault="0040323D" w:rsidP="0040323D">
                      <w:pPr>
                        <w:pStyle w:val="Accenture"/>
                        <w:rPr>
                          <w:color w:val="FFFFFF" w:themeColor="background1"/>
                          <w:sz w:val="20"/>
                        </w:rPr>
                      </w:pPr>
                      <w:r w:rsidRPr="008D366E">
                        <w:rPr>
                          <w:color w:val="FFFFFF" w:themeColor="background1"/>
                          <w:sz w:val="20"/>
                        </w:rPr>
                        <w:t>All rights reserved.</w:t>
                      </w:r>
                    </w:p>
                    <w:p w14:paraId="25984DE3" w14:textId="77777777" w:rsidR="0040323D" w:rsidRPr="008D366E" w:rsidRDefault="0040323D" w:rsidP="0040323D">
                      <w:pPr>
                        <w:pStyle w:val="Accenture"/>
                        <w:rPr>
                          <w:color w:val="FFFFFF" w:themeColor="background1"/>
                          <w:sz w:val="20"/>
                        </w:rPr>
                      </w:pPr>
                    </w:p>
                    <w:p w14:paraId="4EF7D65A" w14:textId="77777777" w:rsidR="0040323D" w:rsidRPr="008D366E" w:rsidRDefault="0040323D" w:rsidP="0040323D">
                      <w:pPr>
                        <w:pStyle w:val="Accenture"/>
                        <w:rPr>
                          <w:color w:val="FFFFFF" w:themeColor="background1"/>
                          <w:sz w:val="20"/>
                        </w:rPr>
                      </w:pPr>
                    </w:p>
                  </w:txbxContent>
                </v:textbox>
                <w10:wrap anchorx="margin"/>
              </v:shape>
            </w:pict>
          </mc:Fallback>
        </mc:AlternateContent>
      </w:r>
    </w:p>
    <w:p w14:paraId="7F3C526C" w14:textId="01AECE95" w:rsidR="0034209E" w:rsidRDefault="0034209E" w:rsidP="0034209E">
      <w:pPr>
        <w:pStyle w:val="Heading2"/>
        <w:rPr>
          <w:rFonts w:eastAsia="Times New Roman"/>
        </w:rPr>
      </w:pPr>
      <w:bookmarkStart w:id="0" w:name="_Toc103078073"/>
      <w:r>
        <w:rPr>
          <w:rFonts w:eastAsia="Times New Roman"/>
        </w:rPr>
        <w:lastRenderedPageBreak/>
        <w:t>About</w:t>
      </w:r>
      <w:bookmarkEnd w:id="0"/>
    </w:p>
    <w:p w14:paraId="23B8BA77" w14:textId="216E7258" w:rsidR="0034209E" w:rsidRPr="009327FD" w:rsidRDefault="0034209E" w:rsidP="00E922C8">
      <w:pPr>
        <w:rPr>
          <w:rFonts w:eastAsiaTheme="minorEastAsia"/>
        </w:rPr>
      </w:pPr>
      <w:r>
        <w:t xml:space="preserve">The </w:t>
      </w:r>
      <w:proofErr w:type="spellStart"/>
      <w:r>
        <w:t>iDefense</w:t>
      </w:r>
      <w:proofErr w:type="spellEnd"/>
      <w:r>
        <w:t xml:space="preserve"> Technology Add-on provides an easy way to interact with </w:t>
      </w:r>
      <w:proofErr w:type="spellStart"/>
      <w:r>
        <w:t>iDefense</w:t>
      </w:r>
      <w:proofErr w:type="spellEnd"/>
      <w:r>
        <w:t xml:space="preserve"> </w:t>
      </w:r>
      <w:proofErr w:type="spellStart"/>
      <w:r>
        <w:t>IntelGraph</w:t>
      </w:r>
      <w:proofErr w:type="spellEnd"/>
      <w:r>
        <w:t xml:space="preserve"> API by loading threat indicators </w:t>
      </w:r>
      <w:r w:rsidR="006B0E1F">
        <w:t xml:space="preserve">and vulnerabilities </w:t>
      </w:r>
      <w:r>
        <w:t xml:space="preserve">into </w:t>
      </w:r>
      <w:r w:rsidR="00274AE1">
        <w:t>dedicated KV Stores and the</w:t>
      </w:r>
      <w:r>
        <w:t xml:space="preserve"> Splunk Enterprise Security Threat Intelligence Framework.</w:t>
      </w:r>
    </w:p>
    <w:p w14:paraId="432BBB7D" w14:textId="4D03BEBA" w:rsidR="0034209E" w:rsidRDefault="0034209E" w:rsidP="0034209E">
      <w:pPr>
        <w:pStyle w:val="Heading2"/>
        <w:rPr>
          <w:rFonts w:eastAsia="Times New Roman"/>
        </w:rPr>
      </w:pPr>
      <w:bookmarkStart w:id="1" w:name="_Toc103078074"/>
      <w:r>
        <w:rPr>
          <w:rFonts w:eastAsia="Times New Roman"/>
        </w:rPr>
        <w:t>Requirements</w:t>
      </w:r>
      <w:bookmarkEnd w:id="1"/>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40"/>
        <w:gridCol w:w="3951"/>
      </w:tblGrid>
      <w:tr w:rsidR="0034209E" w14:paraId="2477A0C9" w14:textId="77777777" w:rsidTr="00F6026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C48897" w14:textId="77777777" w:rsidR="0034209E" w:rsidRDefault="0034209E" w:rsidP="00F60268">
            <w:pPr>
              <w:jc w:val="center"/>
              <w:rPr>
                <w:rFonts w:eastAsia="Times New Roman"/>
                <w:b/>
                <w:bCs/>
              </w:rPr>
            </w:pPr>
            <w:r>
              <w:rPr>
                <w:rFonts w:eastAsia="Times New Roman"/>
                <w:b/>
                <w:bCs/>
              </w:rPr>
              <w:t xml:space="preserve">Current Add </w:t>
            </w:r>
            <w:proofErr w:type="gramStart"/>
            <w:r>
              <w:rPr>
                <w:rFonts w:eastAsia="Times New Roman"/>
                <w:b/>
                <w:bCs/>
              </w:rPr>
              <w:t>On</w:t>
            </w:r>
            <w:proofErr w:type="gramEnd"/>
            <w:r>
              <w:rPr>
                <w:rFonts w:eastAsia="Times New Roman"/>
                <w:b/>
                <w:bCs/>
              </w:rPr>
              <w:t xml:space="preserve"> Version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B9156C" w14:textId="77777777" w:rsidR="0034209E" w:rsidRDefault="0034209E" w:rsidP="00F60268">
            <w:pPr>
              <w:jc w:val="center"/>
              <w:rPr>
                <w:rFonts w:eastAsia="Times New Roman"/>
                <w:b/>
                <w:bCs/>
              </w:rPr>
            </w:pPr>
            <w:r>
              <w:rPr>
                <w:rFonts w:eastAsia="Times New Roman"/>
                <w:b/>
                <w:bCs/>
              </w:rPr>
              <w:t>Supported Version of Splunk Enterprise</w:t>
            </w:r>
          </w:p>
        </w:tc>
      </w:tr>
      <w:tr w:rsidR="0034209E" w14:paraId="02148CD5" w14:textId="77777777" w:rsidTr="00F6026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5FFC9D" w14:textId="77777777" w:rsidR="0034209E" w:rsidRDefault="0034209E" w:rsidP="00F60268">
            <w:pPr>
              <w:rPr>
                <w:rFonts w:eastAsia="Times New Roman"/>
              </w:rPr>
            </w:pPr>
            <w:r>
              <w:rPr>
                <w:rFonts w:eastAsia="Times New Roman"/>
              </w:rPr>
              <w:t>3.0.0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6AD25A" w14:textId="77777777" w:rsidR="0034209E" w:rsidRDefault="0034209E" w:rsidP="00F60268">
            <w:pPr>
              <w:rPr>
                <w:rFonts w:eastAsia="Times New Roman"/>
              </w:rPr>
            </w:pPr>
            <w:r w:rsidRPr="00AA4D14">
              <w:rPr>
                <w:rFonts w:eastAsia="Times New Roman"/>
              </w:rPr>
              <w:t>8.1</w:t>
            </w:r>
            <w:r>
              <w:rPr>
                <w:rFonts w:eastAsia="Times New Roman"/>
                <w:color w:val="2D2D2D"/>
              </w:rPr>
              <w:t>, </w:t>
            </w:r>
            <w:r w:rsidRPr="00AA4D14">
              <w:rPr>
                <w:rFonts w:eastAsia="Times New Roman"/>
              </w:rPr>
              <w:t>8.0</w:t>
            </w:r>
            <w:r>
              <w:rPr>
                <w:rFonts w:eastAsia="Times New Roman"/>
                <w:color w:val="2D2D2D"/>
              </w:rPr>
              <w:t>, </w:t>
            </w:r>
            <w:r w:rsidRPr="00AA4D14">
              <w:rPr>
                <w:rFonts w:eastAsia="Times New Roman"/>
              </w:rPr>
              <w:t>7.3</w:t>
            </w:r>
          </w:p>
        </w:tc>
      </w:tr>
      <w:tr w:rsidR="0034209E" w14:paraId="578417F3" w14:textId="77777777" w:rsidTr="00F6026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6B7B74" w14:textId="77777777" w:rsidR="0034209E" w:rsidRDefault="0034209E" w:rsidP="00F60268">
            <w:pPr>
              <w:rPr>
                <w:rFonts w:eastAsia="Times New Roman"/>
              </w:rPr>
            </w:pPr>
            <w:r>
              <w:rPr>
                <w:rFonts w:eastAsia="Times New Roman"/>
              </w:rPr>
              <w:t>3.1.0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6BF432" w14:textId="431CAF03" w:rsidR="0034209E" w:rsidRDefault="00631170" w:rsidP="00F60268">
            <w:pPr>
              <w:rPr>
                <w:rFonts w:eastAsia="Times New Roman"/>
              </w:rPr>
            </w:pPr>
            <w:r>
              <w:rPr>
                <w:rFonts w:eastAsia="Times New Roman"/>
              </w:rPr>
              <w:t>8.2, 8.1, 8.0</w:t>
            </w:r>
          </w:p>
        </w:tc>
      </w:tr>
      <w:tr w:rsidR="00631170" w14:paraId="1E416DB3" w14:textId="77777777" w:rsidTr="00F6026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6A7EDFE" w14:textId="391BB0F2" w:rsidR="00631170" w:rsidRDefault="00631170" w:rsidP="00F60268">
            <w:pPr>
              <w:rPr>
                <w:rFonts w:eastAsia="Times New Roman"/>
              </w:rPr>
            </w:pPr>
            <w:r>
              <w:rPr>
                <w:rFonts w:eastAsia="Times New Roman"/>
              </w:rPr>
              <w:t>3.2.0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361E956" w14:textId="18B9009A" w:rsidR="00631170" w:rsidRDefault="00631170" w:rsidP="00F60268">
            <w:pPr>
              <w:rPr>
                <w:rFonts w:eastAsia="Times New Roman"/>
              </w:rPr>
            </w:pPr>
            <w:r>
              <w:rPr>
                <w:rFonts w:eastAsia="Times New Roman"/>
              </w:rPr>
              <w:t>8.2, 8.1, 8.0</w:t>
            </w:r>
          </w:p>
        </w:tc>
      </w:tr>
      <w:tr w:rsidR="00765399" w14:paraId="6BBCAC04" w14:textId="77777777" w:rsidTr="00F6026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A2E4B9F" w14:textId="7C24F4C3" w:rsidR="00765399" w:rsidRDefault="00765399" w:rsidP="00F60268">
            <w:pPr>
              <w:rPr>
                <w:rFonts w:eastAsia="Times New Roman"/>
              </w:rPr>
            </w:pPr>
            <w:r>
              <w:rPr>
                <w:rFonts w:eastAsia="Times New Roman"/>
              </w:rPr>
              <w:t>3.3.0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D17F91E" w14:textId="1A548F72" w:rsidR="00765399" w:rsidRDefault="00FA238B" w:rsidP="00F60268">
            <w:pPr>
              <w:rPr>
                <w:rFonts w:eastAsia="Times New Roman"/>
              </w:rPr>
            </w:pPr>
            <w:r>
              <w:rPr>
                <w:rFonts w:eastAsia="Times New Roman"/>
              </w:rPr>
              <w:t>8.2, 8.1, 8.0</w:t>
            </w:r>
          </w:p>
        </w:tc>
      </w:tr>
    </w:tbl>
    <w:p w14:paraId="37A5CB41" w14:textId="10C2A9D8" w:rsidR="0034209E" w:rsidRDefault="0034209E" w:rsidP="00070A92">
      <w:pPr>
        <w:pStyle w:val="ListParagraph"/>
        <w:numPr>
          <w:ilvl w:val="0"/>
          <w:numId w:val="5"/>
        </w:numPr>
      </w:pPr>
      <w:r>
        <w:t>Enterprise for Security must be installed for the TA to function correctly.</w:t>
      </w:r>
    </w:p>
    <w:p w14:paraId="4001EE73" w14:textId="77777777" w:rsidR="00133A65" w:rsidRDefault="0034209E" w:rsidP="00070A92">
      <w:pPr>
        <w:pStyle w:val="ListParagraph"/>
        <w:numPr>
          <w:ilvl w:val="0"/>
          <w:numId w:val="5"/>
        </w:numPr>
      </w:pPr>
      <w:r>
        <w:t xml:space="preserve">The customer must have a subscription to Threat Indicator API </w:t>
      </w:r>
      <w:r w:rsidR="00133A65">
        <w:t>for the TA to load Threat Indicators.</w:t>
      </w:r>
    </w:p>
    <w:p w14:paraId="6D754219" w14:textId="77777777" w:rsidR="00133A65" w:rsidRDefault="00133A65" w:rsidP="00070A92">
      <w:pPr>
        <w:pStyle w:val="ListParagraph"/>
        <w:numPr>
          <w:ilvl w:val="0"/>
          <w:numId w:val="5"/>
        </w:numPr>
      </w:pPr>
      <w:r>
        <w:t xml:space="preserve">The customer must have a subscription to the Vulnerability API for the TA to load </w:t>
      </w:r>
      <w:proofErr w:type="spellStart"/>
      <w:r>
        <w:t>Vulnerabilites</w:t>
      </w:r>
      <w:proofErr w:type="spellEnd"/>
      <w:r>
        <w:t xml:space="preserve">. </w:t>
      </w:r>
    </w:p>
    <w:p w14:paraId="6FC433C1" w14:textId="7F9BB2AC" w:rsidR="009327FD" w:rsidRPr="009327FD" w:rsidRDefault="00133A65" w:rsidP="00070A92">
      <w:pPr>
        <w:pStyle w:val="ListParagraph"/>
        <w:numPr>
          <w:ilvl w:val="0"/>
          <w:numId w:val="5"/>
        </w:numPr>
      </w:pPr>
      <w:r>
        <w:t xml:space="preserve">The customer should </w:t>
      </w:r>
      <w:r w:rsidR="0034209E">
        <w:t xml:space="preserve">be able to generate an API token from the </w:t>
      </w:r>
      <w:proofErr w:type="spellStart"/>
      <w:r w:rsidR="0034209E">
        <w:t>iDefense</w:t>
      </w:r>
      <w:proofErr w:type="spellEnd"/>
      <w:r w:rsidR="0034209E">
        <w:t xml:space="preserve"> </w:t>
      </w:r>
      <w:proofErr w:type="spellStart"/>
      <w:r w:rsidR="0034209E">
        <w:t>IntelGraph</w:t>
      </w:r>
      <w:proofErr w:type="spellEnd"/>
      <w:r w:rsidR="0034209E">
        <w:t xml:space="preserve"> portal.</w:t>
      </w:r>
    </w:p>
    <w:p w14:paraId="0EABC895" w14:textId="0E780DB2" w:rsidR="0034209E" w:rsidRDefault="0034209E" w:rsidP="0034209E">
      <w:pPr>
        <w:pStyle w:val="Heading2"/>
        <w:rPr>
          <w:rFonts w:eastAsia="Times New Roman"/>
        </w:rPr>
      </w:pPr>
      <w:bookmarkStart w:id="2" w:name="_Toc103078075"/>
      <w:r>
        <w:rPr>
          <w:rFonts w:eastAsia="Times New Roman"/>
        </w:rPr>
        <w:t>Installation and Configuration</w:t>
      </w:r>
      <w:bookmarkEnd w:id="2"/>
    </w:p>
    <w:p w14:paraId="6F3AA21D" w14:textId="144D7271" w:rsidR="0034209E" w:rsidRPr="00E922C8" w:rsidRDefault="0034209E" w:rsidP="00E922C8">
      <w:pPr>
        <w:pStyle w:val="Heading3"/>
      </w:pPr>
      <w:bookmarkStart w:id="3" w:name="_Toc103078076"/>
      <w:r w:rsidRPr="00E922C8">
        <w:t>Installation</w:t>
      </w:r>
      <w:bookmarkEnd w:id="3"/>
    </w:p>
    <w:p w14:paraId="376A3643" w14:textId="6A14B936" w:rsidR="0034209E" w:rsidRDefault="0034209E" w:rsidP="00070A92">
      <w:pPr>
        <w:numPr>
          <w:ilvl w:val="0"/>
          <w:numId w:val="4"/>
        </w:numPr>
        <w:spacing w:before="100" w:beforeAutospacing="1" w:after="100" w:afterAutospacing="1"/>
        <w:rPr>
          <w:rFonts w:eastAsia="Times New Roman"/>
        </w:rPr>
      </w:pPr>
      <w:r>
        <w:rPr>
          <w:rFonts w:eastAsia="Times New Roman"/>
        </w:rPr>
        <w:t xml:space="preserve">Generate API token from IG portal at the </w:t>
      </w:r>
      <w:hyperlink r:id="rId18" w:anchor="/user/view/" w:history="1">
        <w:r>
          <w:rPr>
            <w:rStyle w:val="Hyperlink"/>
            <w:rFonts w:eastAsia="Times New Roman"/>
          </w:rPr>
          <w:t>user profile page</w:t>
        </w:r>
      </w:hyperlink>
      <w:r>
        <w:rPr>
          <w:rFonts w:eastAsia="Times New Roman"/>
        </w:rPr>
        <w:t>. The token must have at least the "</w:t>
      </w:r>
      <w:proofErr w:type="spellStart"/>
      <w:r>
        <w:rPr>
          <w:rFonts w:eastAsia="Times New Roman"/>
        </w:rPr>
        <w:t>iGraph</w:t>
      </w:r>
      <w:proofErr w:type="spellEnd"/>
      <w:r>
        <w:rPr>
          <w:rFonts w:eastAsia="Times New Roman"/>
        </w:rPr>
        <w:t xml:space="preserve"> Read API Threat Indicator" role.</w:t>
      </w:r>
    </w:p>
    <w:p w14:paraId="00B06868" w14:textId="16BF6F9A" w:rsidR="0034209E" w:rsidRDefault="0034209E" w:rsidP="00070A92">
      <w:pPr>
        <w:numPr>
          <w:ilvl w:val="0"/>
          <w:numId w:val="4"/>
        </w:numPr>
        <w:spacing w:before="100" w:beforeAutospacing="1" w:after="100" w:afterAutospacing="1"/>
        <w:rPr>
          <w:rFonts w:eastAsia="Times New Roman"/>
        </w:rPr>
      </w:pPr>
      <w:r>
        <w:rPr>
          <w:rFonts w:eastAsia="Times New Roman"/>
        </w:rPr>
        <w:t xml:space="preserve">Install the add-on from </w:t>
      </w:r>
      <w:hyperlink r:id="rId19" w:history="1">
        <w:proofErr w:type="spellStart"/>
        <w:r>
          <w:rPr>
            <w:rStyle w:val="Hyperlink"/>
            <w:rFonts w:eastAsia="Times New Roman"/>
          </w:rPr>
          <w:t>Splunkbase</w:t>
        </w:r>
        <w:proofErr w:type="spellEnd"/>
      </w:hyperlink>
      <w:r>
        <w:rPr>
          <w:rFonts w:eastAsia="Times New Roman"/>
        </w:rPr>
        <w:t xml:space="preserve"> into the Splunk Search Head containing Splunk ES. </w:t>
      </w:r>
    </w:p>
    <w:p w14:paraId="783B0FE0" w14:textId="77777777" w:rsidR="009327FD" w:rsidRPr="009327FD" w:rsidRDefault="0034209E" w:rsidP="00070A92">
      <w:pPr>
        <w:numPr>
          <w:ilvl w:val="0"/>
          <w:numId w:val="4"/>
        </w:numPr>
        <w:spacing w:before="100" w:beforeAutospacing="1" w:after="100" w:afterAutospacing="1"/>
        <w:rPr>
          <w:rFonts w:eastAsia="Times New Roman"/>
        </w:rPr>
      </w:pPr>
      <w:r>
        <w:rPr>
          <w:rFonts w:eastAsia="Times New Roman"/>
        </w:rPr>
        <w:t>Once installed, click on the "Apps" drop-down menu, then on th</w:t>
      </w:r>
      <w:r w:rsidR="009327FD">
        <w:rPr>
          <w:rFonts w:eastAsia="Times New Roman"/>
        </w:rPr>
        <w:t xml:space="preserve">e </w:t>
      </w:r>
      <w:proofErr w:type="spellStart"/>
      <w:r>
        <w:rPr>
          <w:rFonts w:eastAsia="Times New Roman"/>
        </w:rPr>
        <w:t>iDefense</w:t>
      </w:r>
      <w:proofErr w:type="spellEnd"/>
      <w:r>
        <w:rPr>
          <w:rFonts w:eastAsia="Times New Roman"/>
        </w:rPr>
        <w:t xml:space="preserve"> </w:t>
      </w:r>
      <w:proofErr w:type="spellStart"/>
      <w:r>
        <w:rPr>
          <w:rFonts w:eastAsia="Times New Roman"/>
        </w:rPr>
        <w:t>Intelgraph</w:t>
      </w:r>
      <w:proofErr w:type="spellEnd"/>
      <w:r>
        <w:rPr>
          <w:rFonts w:eastAsia="Times New Roman"/>
        </w:rPr>
        <w:t xml:space="preserve"> Add-On.</w:t>
      </w:r>
      <w:r w:rsidR="009327FD" w:rsidRPr="009327FD">
        <w:rPr>
          <w:rFonts w:ascii="Times New Roman" w:eastAsia="Times New Roman" w:hAnsi="Times New Roman" w:cs="Times New Roman"/>
          <w:sz w:val="24"/>
          <w:szCs w:val="24"/>
        </w:rPr>
        <w:t xml:space="preserve"> </w:t>
      </w:r>
    </w:p>
    <w:p w14:paraId="0AA21CE0" w14:textId="0337047B" w:rsidR="0034209E" w:rsidRDefault="00E922C8" w:rsidP="009327FD">
      <w:pPr>
        <w:spacing w:before="100" w:beforeAutospacing="1" w:after="100" w:afterAutospacing="1"/>
        <w:rPr>
          <w:rFonts w:eastAsia="Times New Roman"/>
        </w:rPr>
      </w:pPr>
      <w:r w:rsidRPr="009327FD">
        <w:rPr>
          <w:rFonts w:ascii="Times New Roman" w:eastAsia="Times New Roman" w:hAnsi="Times New Roman" w:cs="Times New Roman"/>
          <w:noProof/>
          <w:sz w:val="24"/>
          <w:szCs w:val="24"/>
        </w:rPr>
        <w:lastRenderedPageBreak/>
        <w:drawing>
          <wp:inline distT="0" distB="0" distL="0" distR="0" wp14:anchorId="1413360B" wp14:editId="720D5E32">
            <wp:extent cx="2289778" cy="347989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0"/>
                    <a:stretch>
                      <a:fillRect/>
                    </a:stretch>
                  </pic:blipFill>
                  <pic:spPr>
                    <a:xfrm>
                      <a:off x="0" y="0"/>
                      <a:ext cx="2333684" cy="3546621"/>
                    </a:xfrm>
                    <a:prstGeom prst="rect">
                      <a:avLst/>
                    </a:prstGeom>
                  </pic:spPr>
                </pic:pic>
              </a:graphicData>
            </a:graphic>
          </wp:inline>
        </w:drawing>
      </w:r>
    </w:p>
    <w:p w14:paraId="396E8E29" w14:textId="669DC8E1" w:rsidR="009327FD" w:rsidRPr="00E922C8" w:rsidRDefault="009327FD" w:rsidP="00070A92">
      <w:pPr>
        <w:pStyle w:val="ListParagraph"/>
        <w:numPr>
          <w:ilvl w:val="0"/>
          <w:numId w:val="8"/>
        </w:numPr>
        <w:rPr>
          <w:rFonts w:ascii="Segoe UI" w:eastAsia="Times New Roman" w:hAnsi="Segoe UI" w:cs="Segoe UI"/>
          <w:color w:val="172B4D"/>
          <w:sz w:val="21"/>
          <w:szCs w:val="21"/>
        </w:rPr>
      </w:pPr>
      <w:r w:rsidRPr="009327FD">
        <w:t>Then click on Continue to App Setup Page.</w:t>
      </w:r>
      <w:r w:rsidRPr="00E922C8">
        <w:rPr>
          <w:rFonts w:ascii="Times New Roman" w:eastAsia="Times New Roman" w:hAnsi="Times New Roman" w:cs="Times New Roman"/>
          <w:sz w:val="24"/>
          <w:szCs w:val="24"/>
        </w:rPr>
        <w:t xml:space="preserve"> </w:t>
      </w:r>
    </w:p>
    <w:p w14:paraId="4E304929" w14:textId="30DF6F66" w:rsidR="00E922C8" w:rsidRPr="00E922C8" w:rsidRDefault="00E8690A" w:rsidP="00E8690A">
      <w:pPr>
        <w:pStyle w:val="ListParagraph"/>
        <w:ind w:left="0"/>
        <w:rPr>
          <w:rFonts w:ascii="Segoe UI" w:eastAsia="Times New Roman" w:hAnsi="Segoe UI" w:cs="Segoe UI"/>
          <w:color w:val="172B4D"/>
          <w:sz w:val="21"/>
          <w:szCs w:val="21"/>
        </w:rPr>
      </w:pPr>
      <w:r w:rsidRPr="00E8690A">
        <w:rPr>
          <w:rFonts w:ascii="Segoe UI" w:eastAsia="Times New Roman" w:hAnsi="Segoe UI" w:cs="Segoe UI"/>
          <w:noProof/>
          <w:color w:val="172B4D"/>
          <w:sz w:val="21"/>
          <w:szCs w:val="21"/>
        </w:rPr>
        <w:drawing>
          <wp:inline distT="0" distB="0" distL="0" distR="0" wp14:anchorId="06C17466" wp14:editId="00E18ED3">
            <wp:extent cx="5967378" cy="1415131"/>
            <wp:effectExtent l="0" t="0" r="190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1"/>
                    <a:stretch>
                      <a:fillRect/>
                    </a:stretch>
                  </pic:blipFill>
                  <pic:spPr>
                    <a:xfrm>
                      <a:off x="0" y="0"/>
                      <a:ext cx="6243911" cy="1480709"/>
                    </a:xfrm>
                    <a:prstGeom prst="rect">
                      <a:avLst/>
                    </a:prstGeom>
                  </pic:spPr>
                </pic:pic>
              </a:graphicData>
            </a:graphic>
          </wp:inline>
        </w:drawing>
      </w:r>
    </w:p>
    <w:p w14:paraId="3E75F54A" w14:textId="50C9683C" w:rsidR="009327FD" w:rsidRPr="009327FD" w:rsidRDefault="009327FD" w:rsidP="00070A92">
      <w:pPr>
        <w:pStyle w:val="ListParagraph"/>
        <w:numPr>
          <w:ilvl w:val="0"/>
          <w:numId w:val="4"/>
        </w:numPr>
      </w:pPr>
      <w:r w:rsidRPr="009327FD">
        <w:t>In the next page, paste the API key previously generated, then submit.</w:t>
      </w:r>
    </w:p>
    <w:p w14:paraId="3FA2BA51" w14:textId="7819EAF4" w:rsidR="009327FD" w:rsidRDefault="009327FD" w:rsidP="00E922C8">
      <w:pPr>
        <w:spacing w:before="100" w:beforeAutospacing="1" w:after="100" w:afterAutospacing="1"/>
        <w:ind w:left="360" w:hanging="360"/>
        <w:rPr>
          <w:rFonts w:eastAsia="Times New Roman"/>
        </w:rPr>
      </w:pPr>
      <w:r w:rsidRPr="009327FD">
        <w:rPr>
          <w:rFonts w:eastAsia="Times New Roman"/>
          <w:noProof/>
        </w:rPr>
        <w:drawing>
          <wp:inline distT="0" distB="0" distL="0" distR="0" wp14:anchorId="3B5F54F8" wp14:editId="2EC0A218">
            <wp:extent cx="3776218" cy="2312035"/>
            <wp:effectExtent l="0" t="0" r="0" b="0"/>
            <wp:docPr id="7" name="Picture 7"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website&#10;&#10;Description automatically generated"/>
                    <pic:cNvPicPr/>
                  </pic:nvPicPr>
                  <pic:blipFill>
                    <a:blip r:embed="rId22"/>
                    <a:stretch>
                      <a:fillRect/>
                    </a:stretch>
                  </pic:blipFill>
                  <pic:spPr>
                    <a:xfrm>
                      <a:off x="0" y="0"/>
                      <a:ext cx="3917111" cy="2398298"/>
                    </a:xfrm>
                    <a:prstGeom prst="rect">
                      <a:avLst/>
                    </a:prstGeom>
                  </pic:spPr>
                </pic:pic>
              </a:graphicData>
            </a:graphic>
          </wp:inline>
        </w:drawing>
      </w:r>
    </w:p>
    <w:p w14:paraId="1557940B" w14:textId="0E0CEFE8" w:rsidR="00904620" w:rsidRDefault="00904620" w:rsidP="00A322D4">
      <w:pPr>
        <w:pStyle w:val="ListParagraph"/>
        <w:numPr>
          <w:ilvl w:val="0"/>
          <w:numId w:val="18"/>
        </w:numPr>
        <w:spacing w:before="100" w:beforeAutospacing="1" w:after="100" w:afterAutospacing="1"/>
        <w:rPr>
          <w:rFonts w:eastAsia="Times New Roman"/>
        </w:rPr>
      </w:pPr>
      <w:r w:rsidRPr="00A322D4">
        <w:rPr>
          <w:rFonts w:eastAsia="Times New Roman"/>
        </w:rPr>
        <w:lastRenderedPageBreak/>
        <w:t xml:space="preserve">If </w:t>
      </w:r>
      <w:r w:rsidR="00D57629" w:rsidRPr="00A322D4">
        <w:rPr>
          <w:rFonts w:eastAsia="Times New Roman"/>
        </w:rPr>
        <w:t>you need to configure prox</w:t>
      </w:r>
      <w:r w:rsidR="00A322D4" w:rsidRPr="00A322D4">
        <w:rPr>
          <w:rFonts w:eastAsia="Times New Roman"/>
        </w:rPr>
        <w:t>y, provide the proxy parameters in the same page:</w:t>
      </w:r>
    </w:p>
    <w:p w14:paraId="215C4477" w14:textId="77777777" w:rsidR="0005232C" w:rsidRPr="0005232C" w:rsidRDefault="0005232C" w:rsidP="0005232C">
      <w:pPr>
        <w:spacing w:before="100" w:beforeAutospacing="1" w:after="100" w:afterAutospacing="1"/>
        <w:rPr>
          <w:rFonts w:eastAsia="Times New Roman"/>
        </w:rPr>
      </w:pPr>
    </w:p>
    <w:p w14:paraId="275078C5" w14:textId="5B9F3EB1" w:rsidR="00A322D4" w:rsidRPr="00A322D4" w:rsidRDefault="0039410F" w:rsidP="0005232C">
      <w:pPr>
        <w:pStyle w:val="ListParagraph"/>
        <w:spacing w:before="100" w:beforeAutospacing="1" w:after="100" w:afterAutospacing="1"/>
        <w:ind w:hanging="720"/>
        <w:rPr>
          <w:rFonts w:eastAsia="Times New Roman"/>
        </w:rPr>
      </w:pPr>
      <w:r>
        <w:rPr>
          <w:rFonts w:eastAsia="Times New Roman"/>
          <w:noProof/>
        </w:rPr>
        <w:drawing>
          <wp:inline distT="0" distB="0" distL="0" distR="0" wp14:anchorId="0734FCD9" wp14:editId="639BCC70">
            <wp:extent cx="3627599" cy="2727569"/>
            <wp:effectExtent l="0" t="0" r="5080" b="317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3"/>
                    <a:stretch>
                      <a:fillRect/>
                    </a:stretch>
                  </pic:blipFill>
                  <pic:spPr>
                    <a:xfrm>
                      <a:off x="0" y="0"/>
                      <a:ext cx="3665463" cy="2756039"/>
                    </a:xfrm>
                    <a:prstGeom prst="rect">
                      <a:avLst/>
                    </a:prstGeom>
                  </pic:spPr>
                </pic:pic>
              </a:graphicData>
            </a:graphic>
          </wp:inline>
        </w:drawing>
      </w:r>
    </w:p>
    <w:p w14:paraId="277C56D2" w14:textId="77777777" w:rsidR="00A322D4" w:rsidRDefault="00A322D4" w:rsidP="0005232C">
      <w:pPr>
        <w:spacing w:before="100" w:beforeAutospacing="1" w:after="100" w:afterAutospacing="1"/>
        <w:rPr>
          <w:rFonts w:eastAsia="Times New Roman"/>
        </w:rPr>
      </w:pPr>
    </w:p>
    <w:p w14:paraId="7D20BCD2" w14:textId="77777777" w:rsidR="009327FD" w:rsidRPr="009327FD" w:rsidRDefault="009327FD" w:rsidP="007F2482">
      <w:pPr>
        <w:pStyle w:val="ListParagraph"/>
        <w:numPr>
          <w:ilvl w:val="0"/>
          <w:numId w:val="4"/>
        </w:numPr>
      </w:pPr>
      <w:r w:rsidRPr="009327FD">
        <w:t>Clicking on the app should now present the Health Check Dashboard. Connectivity to the API server should show as successful in the Health Check Dashboard.</w:t>
      </w:r>
    </w:p>
    <w:p w14:paraId="00BE0D9A" w14:textId="3CD15F8A" w:rsidR="009327FD" w:rsidRDefault="009327FD" w:rsidP="00E922C8">
      <w:pPr>
        <w:spacing w:before="100" w:beforeAutospacing="1" w:after="100" w:afterAutospacing="1"/>
        <w:ind w:left="360" w:hanging="320"/>
        <w:rPr>
          <w:rFonts w:eastAsia="Times New Roman"/>
        </w:rPr>
      </w:pPr>
      <w:r w:rsidRPr="009327FD">
        <w:rPr>
          <w:rFonts w:eastAsia="Times New Roman"/>
          <w:noProof/>
        </w:rPr>
        <w:drawing>
          <wp:inline distT="0" distB="0" distL="0" distR="0" wp14:anchorId="6EDC80B8" wp14:editId="5BC6BD11">
            <wp:extent cx="6071707" cy="2957512"/>
            <wp:effectExtent l="0" t="0" r="0" b="1905"/>
            <wp:docPr id="8" name="Picture 8"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monitor, screen&#10;&#10;Description automatically generated"/>
                    <pic:cNvPicPr/>
                  </pic:nvPicPr>
                  <pic:blipFill>
                    <a:blip r:embed="rId24"/>
                    <a:stretch>
                      <a:fillRect/>
                    </a:stretch>
                  </pic:blipFill>
                  <pic:spPr>
                    <a:xfrm>
                      <a:off x="0" y="0"/>
                      <a:ext cx="6118397" cy="2980254"/>
                    </a:xfrm>
                    <a:prstGeom prst="rect">
                      <a:avLst/>
                    </a:prstGeom>
                  </pic:spPr>
                </pic:pic>
              </a:graphicData>
            </a:graphic>
          </wp:inline>
        </w:drawing>
      </w:r>
    </w:p>
    <w:p w14:paraId="4A2EA544" w14:textId="77777777" w:rsidR="009327FD" w:rsidRPr="00E922C8" w:rsidRDefault="009327FD" w:rsidP="00E922C8">
      <w:pPr>
        <w:pStyle w:val="Heading3"/>
      </w:pPr>
      <w:bookmarkStart w:id="4" w:name="_Toc103078077"/>
      <w:r w:rsidRPr="00E922C8">
        <w:lastRenderedPageBreak/>
        <w:t>Manually Load Historical Threat Intelligence</w:t>
      </w:r>
      <w:bookmarkEnd w:id="4"/>
    </w:p>
    <w:p w14:paraId="7A870AF9" w14:textId="77777777" w:rsidR="009327FD" w:rsidRDefault="009327FD" w:rsidP="00E922C8">
      <w:r>
        <w:t xml:space="preserve">The Technical Add-On automatically fetches Threat Intelligence updates every 4 hours from Accenture </w:t>
      </w:r>
      <w:proofErr w:type="spellStart"/>
      <w:r>
        <w:t>IntelGraph</w:t>
      </w:r>
      <w:proofErr w:type="spellEnd"/>
      <w:r>
        <w:t>. However, after the first install, the data can be downloaded manually for the first time to get historical context and alerts for historical intelligence data. To do this, run the following searches, in the following order:</w:t>
      </w:r>
    </w:p>
    <w:p w14:paraId="29BCFA87" w14:textId="77777777" w:rsidR="009327FD" w:rsidRDefault="009327FD" w:rsidP="00070A92">
      <w:pPr>
        <w:pStyle w:val="ListParagraph"/>
        <w:numPr>
          <w:ilvl w:val="0"/>
          <w:numId w:val="7"/>
        </w:numPr>
      </w:pPr>
      <w:r>
        <w:t>ACTI-</w:t>
      </w:r>
      <w:proofErr w:type="spellStart"/>
      <w:r>
        <w:t>get_url</w:t>
      </w:r>
      <w:proofErr w:type="spellEnd"/>
      <w:r>
        <w:t xml:space="preserve"> (ALL)</w:t>
      </w:r>
    </w:p>
    <w:p w14:paraId="51E3E17D" w14:textId="77777777" w:rsidR="009327FD" w:rsidRDefault="009327FD" w:rsidP="00070A92">
      <w:pPr>
        <w:pStyle w:val="ListParagraph"/>
        <w:numPr>
          <w:ilvl w:val="0"/>
          <w:numId w:val="7"/>
        </w:numPr>
      </w:pPr>
      <w:r>
        <w:t>ACTI-</w:t>
      </w:r>
      <w:proofErr w:type="spellStart"/>
      <w:r>
        <w:t>get_ip</w:t>
      </w:r>
      <w:proofErr w:type="spellEnd"/>
      <w:r>
        <w:t xml:space="preserve"> (ALL)</w:t>
      </w:r>
    </w:p>
    <w:p w14:paraId="2E4E4716" w14:textId="77777777" w:rsidR="009327FD" w:rsidRDefault="009327FD" w:rsidP="00070A92">
      <w:pPr>
        <w:pStyle w:val="ListParagraph"/>
        <w:numPr>
          <w:ilvl w:val="0"/>
          <w:numId w:val="7"/>
        </w:numPr>
      </w:pPr>
      <w:r>
        <w:t>ACTI-</w:t>
      </w:r>
      <w:proofErr w:type="spellStart"/>
      <w:r>
        <w:t>get_domain</w:t>
      </w:r>
      <w:proofErr w:type="spellEnd"/>
      <w:r>
        <w:t xml:space="preserve"> (ALL)</w:t>
      </w:r>
    </w:p>
    <w:p w14:paraId="474B0B6C" w14:textId="407C9957" w:rsidR="009327FD" w:rsidRDefault="009327FD" w:rsidP="00070A92">
      <w:pPr>
        <w:pStyle w:val="ListParagraph"/>
        <w:numPr>
          <w:ilvl w:val="0"/>
          <w:numId w:val="7"/>
        </w:numPr>
      </w:pPr>
      <w:r>
        <w:t>ACTI-</w:t>
      </w:r>
      <w:proofErr w:type="spellStart"/>
      <w:r>
        <w:t>collect_</w:t>
      </w:r>
      <w:proofErr w:type="gramStart"/>
      <w:r>
        <w:t>file</w:t>
      </w:r>
      <w:proofErr w:type="spellEnd"/>
      <w:r>
        <w:t>(</w:t>
      </w:r>
      <w:proofErr w:type="gramEnd"/>
      <w:r>
        <w:t>ALL)</w:t>
      </w:r>
    </w:p>
    <w:p w14:paraId="7B6BBB32" w14:textId="44F30C1F" w:rsidR="009908CF" w:rsidRPr="00E922C8" w:rsidRDefault="009908CF" w:rsidP="00070A92">
      <w:pPr>
        <w:pStyle w:val="ListParagraph"/>
        <w:numPr>
          <w:ilvl w:val="0"/>
          <w:numId w:val="7"/>
        </w:numPr>
      </w:pPr>
      <w:r>
        <w:t>ACTI-</w:t>
      </w:r>
      <w:proofErr w:type="spellStart"/>
      <w:r>
        <w:t>get_</w:t>
      </w:r>
      <w:proofErr w:type="gramStart"/>
      <w:r>
        <w:t>vulnerability</w:t>
      </w:r>
      <w:proofErr w:type="spellEnd"/>
      <w:r>
        <w:t>(</w:t>
      </w:r>
      <w:proofErr w:type="gramEnd"/>
      <w:r>
        <w:t>ALL)</w:t>
      </w:r>
    </w:p>
    <w:p w14:paraId="60F70309" w14:textId="0DF46D1E" w:rsidR="0034209E" w:rsidRDefault="00E922C8" w:rsidP="00E922C8">
      <w:pPr>
        <w:spacing w:before="0" w:after="0"/>
        <w:ind w:left="360" w:hanging="360"/>
        <w:jc w:val="both"/>
        <w:rPr>
          <w:rFonts w:ascii="Times New Roman" w:eastAsia="Times New Roman" w:hAnsi="Times New Roman" w:cs="Times New Roman"/>
          <w:sz w:val="24"/>
          <w:szCs w:val="24"/>
        </w:rPr>
      </w:pPr>
      <w:r w:rsidRPr="00E922C8">
        <w:rPr>
          <w:rFonts w:ascii="Times New Roman" w:eastAsia="Times New Roman" w:hAnsi="Times New Roman" w:cs="Times New Roman"/>
          <w:noProof/>
          <w:sz w:val="24"/>
          <w:szCs w:val="24"/>
        </w:rPr>
        <w:drawing>
          <wp:inline distT="0" distB="0" distL="0" distR="0" wp14:anchorId="4E1945C4" wp14:editId="53BAA7E1">
            <wp:extent cx="5967378" cy="2112017"/>
            <wp:effectExtent l="0" t="0" r="1905"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25"/>
                    <a:stretch>
                      <a:fillRect/>
                    </a:stretch>
                  </pic:blipFill>
                  <pic:spPr>
                    <a:xfrm>
                      <a:off x="0" y="0"/>
                      <a:ext cx="6185038" cy="2189053"/>
                    </a:xfrm>
                    <a:prstGeom prst="rect">
                      <a:avLst/>
                    </a:prstGeom>
                  </pic:spPr>
                </pic:pic>
              </a:graphicData>
            </a:graphic>
          </wp:inline>
        </w:drawing>
      </w:r>
    </w:p>
    <w:p w14:paraId="1B914DEE" w14:textId="77777777" w:rsidR="00E922C8" w:rsidRPr="00E922C8" w:rsidRDefault="00E922C8" w:rsidP="00E922C8">
      <w:pPr>
        <w:pStyle w:val="Heading3"/>
      </w:pPr>
      <w:bookmarkStart w:id="5" w:name="_Toc103078078"/>
      <w:r w:rsidRPr="00E922C8">
        <w:t>Change Intelligence Download Frequency</w:t>
      </w:r>
      <w:bookmarkEnd w:id="5"/>
    </w:p>
    <w:p w14:paraId="30676EFD" w14:textId="77777777" w:rsidR="00E922C8" w:rsidRDefault="00E922C8" w:rsidP="00E922C8">
      <w:r>
        <w:t>The TA downloads threat intel updates every four hours by default. However, this interval can be configured within Splunk by following the steps below:</w:t>
      </w:r>
    </w:p>
    <w:p w14:paraId="33DBB020" w14:textId="09FAC5D8" w:rsidR="00E922C8" w:rsidRPr="00E8690A" w:rsidRDefault="00E922C8" w:rsidP="00070A92">
      <w:pPr>
        <w:pStyle w:val="ListParagraph"/>
        <w:numPr>
          <w:ilvl w:val="0"/>
          <w:numId w:val="6"/>
        </w:numPr>
        <w:rPr>
          <w:rFonts w:ascii="Segoe UI" w:eastAsia="Times New Roman" w:hAnsi="Segoe UI" w:cs="Segoe UI"/>
          <w:color w:val="172B4D"/>
          <w:sz w:val="21"/>
          <w:szCs w:val="21"/>
        </w:rPr>
      </w:pPr>
      <w:r>
        <w:t>Navigate to the App in Splunk, then to the Reports Tab. Update the filter to show reports only within the scope for this app.</w:t>
      </w:r>
    </w:p>
    <w:p w14:paraId="748497DA" w14:textId="1284A219" w:rsidR="00E8690A" w:rsidRDefault="00E8690A" w:rsidP="00E8690A">
      <w:pPr>
        <w:pStyle w:val="ListParagraph"/>
        <w:ind w:hanging="720"/>
        <w:rPr>
          <w:rFonts w:ascii="Segoe UI" w:eastAsia="Times New Roman" w:hAnsi="Segoe UI" w:cs="Segoe UI"/>
          <w:color w:val="172B4D"/>
          <w:sz w:val="21"/>
          <w:szCs w:val="21"/>
        </w:rPr>
      </w:pPr>
      <w:r w:rsidRPr="00E8690A">
        <w:rPr>
          <w:rFonts w:ascii="Segoe UI" w:eastAsia="Times New Roman" w:hAnsi="Segoe UI" w:cs="Segoe UI"/>
          <w:noProof/>
          <w:color w:val="172B4D"/>
          <w:sz w:val="21"/>
          <w:szCs w:val="21"/>
        </w:rPr>
        <w:drawing>
          <wp:inline distT="0" distB="0" distL="0" distR="0" wp14:anchorId="054B5015" wp14:editId="5B6914D4">
            <wp:extent cx="5967095" cy="2385602"/>
            <wp:effectExtent l="0" t="0" r="1905" b="254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26"/>
                    <a:stretch>
                      <a:fillRect/>
                    </a:stretch>
                  </pic:blipFill>
                  <pic:spPr>
                    <a:xfrm>
                      <a:off x="0" y="0"/>
                      <a:ext cx="5993107" cy="2396001"/>
                    </a:xfrm>
                    <a:prstGeom prst="rect">
                      <a:avLst/>
                    </a:prstGeom>
                  </pic:spPr>
                </pic:pic>
              </a:graphicData>
            </a:graphic>
          </wp:inline>
        </w:drawing>
      </w:r>
    </w:p>
    <w:p w14:paraId="4D77BC1F" w14:textId="399C3A88" w:rsidR="00E922C8" w:rsidRDefault="00E922C8" w:rsidP="00070A92">
      <w:pPr>
        <w:pStyle w:val="ListParagraph"/>
        <w:numPr>
          <w:ilvl w:val="0"/>
          <w:numId w:val="6"/>
        </w:numPr>
      </w:pPr>
      <w:r w:rsidRPr="00E922C8">
        <w:t>Click on Edit &gt; Edit Schedule for the Intel type that you wish to update the download frequency. Then change the CRON schedule as necessary.</w:t>
      </w:r>
    </w:p>
    <w:p w14:paraId="22A98B06" w14:textId="77777777" w:rsidR="00E922C8" w:rsidRPr="00E922C8" w:rsidRDefault="00E922C8" w:rsidP="00E922C8">
      <w:pPr>
        <w:pStyle w:val="Heading3"/>
      </w:pPr>
      <w:bookmarkStart w:id="6" w:name="_Toc103078079"/>
      <w:r w:rsidRPr="00E922C8">
        <w:lastRenderedPageBreak/>
        <w:t>Adding Accenture CTI Notable Review Fields to Splunk ES</w:t>
      </w:r>
      <w:bookmarkEnd w:id="6"/>
    </w:p>
    <w:p w14:paraId="5D4737F9" w14:textId="77777777" w:rsidR="00E922C8" w:rsidRDefault="00E922C8" w:rsidP="00E922C8">
      <w:r>
        <w:t>For data and notable enrichment, it is recommended to add Accenture CTI-specific notable review fields to Splunk ES. Please note that this is a required step if using the Splunk Mission Control Plugin. To add notable review fields, follow the steps below:</w:t>
      </w:r>
    </w:p>
    <w:p w14:paraId="397E41B5" w14:textId="62A24CE2" w:rsidR="00E922C8" w:rsidRDefault="00E922C8" w:rsidP="00070A92">
      <w:pPr>
        <w:pStyle w:val="ListParagraph"/>
        <w:numPr>
          <w:ilvl w:val="0"/>
          <w:numId w:val="6"/>
        </w:numPr>
      </w:pPr>
      <w:r>
        <w:t>Navigate to the Enterprise Security App, then to Configure &gt; Incident Management &gt; Incident Review Settings.</w:t>
      </w:r>
    </w:p>
    <w:p w14:paraId="076C712B" w14:textId="1E62FF33" w:rsidR="00E8690A" w:rsidRDefault="00E8690A" w:rsidP="00E8690A">
      <w:r w:rsidRPr="00E922C8">
        <w:rPr>
          <w:rFonts w:ascii="Segoe UI" w:hAnsi="Segoe UI" w:cs="Segoe UI"/>
          <w:noProof/>
          <w:color w:val="172B4D"/>
          <w:sz w:val="21"/>
          <w:szCs w:val="21"/>
        </w:rPr>
        <w:drawing>
          <wp:inline distT="0" distB="0" distL="0" distR="0" wp14:anchorId="56E50DCF" wp14:editId="447DE1DD">
            <wp:extent cx="5970313" cy="2937926"/>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27"/>
                    <a:stretch>
                      <a:fillRect/>
                    </a:stretch>
                  </pic:blipFill>
                  <pic:spPr>
                    <a:xfrm>
                      <a:off x="0" y="0"/>
                      <a:ext cx="6069557" cy="2986763"/>
                    </a:xfrm>
                    <a:prstGeom prst="rect">
                      <a:avLst/>
                    </a:prstGeom>
                  </pic:spPr>
                </pic:pic>
              </a:graphicData>
            </a:graphic>
          </wp:inline>
        </w:drawing>
      </w:r>
    </w:p>
    <w:p w14:paraId="5457342C" w14:textId="77777777" w:rsidR="00E922C8" w:rsidRPr="00E922C8" w:rsidRDefault="00E922C8" w:rsidP="00070A92">
      <w:pPr>
        <w:pStyle w:val="ListParagraph"/>
        <w:numPr>
          <w:ilvl w:val="0"/>
          <w:numId w:val="6"/>
        </w:numPr>
      </w:pPr>
      <w:r w:rsidRPr="00E922C8">
        <w:t>In the Incident Review - Event Attributes, add the following Fields and Labels.</w:t>
      </w:r>
    </w:p>
    <w:tbl>
      <w:tblPr>
        <w:tblW w:w="4600" w:type="dxa"/>
        <w:shd w:val="clear" w:color="auto" w:fill="FFFFFF"/>
        <w:tblCellMar>
          <w:left w:w="0" w:type="dxa"/>
          <w:right w:w="0" w:type="dxa"/>
        </w:tblCellMar>
        <w:tblLook w:val="04A0" w:firstRow="1" w:lastRow="0" w:firstColumn="1" w:lastColumn="0" w:noHBand="0" w:noVBand="1"/>
      </w:tblPr>
      <w:tblGrid>
        <w:gridCol w:w="2313"/>
        <w:gridCol w:w="2287"/>
      </w:tblGrid>
      <w:tr w:rsidR="00E922C8" w:rsidRPr="00E922C8" w14:paraId="68DC4BE6" w14:textId="77777777" w:rsidTr="00E922C8">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22B38C0F" w14:textId="77777777" w:rsidR="00E922C8" w:rsidRPr="00E922C8" w:rsidRDefault="00E922C8" w:rsidP="007F2482">
            <w:r w:rsidRPr="00E922C8">
              <w:t>Field</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5D10CED9" w14:textId="77777777" w:rsidR="00E922C8" w:rsidRPr="00E922C8" w:rsidRDefault="00E922C8" w:rsidP="007F2482">
            <w:r w:rsidRPr="00E922C8">
              <w:t>Label</w:t>
            </w:r>
          </w:p>
        </w:tc>
      </w:tr>
      <w:tr w:rsidR="00E922C8" w:rsidRPr="00E922C8" w14:paraId="63CDC1D1" w14:textId="77777777" w:rsidTr="00E922C8">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66589410" w14:textId="77777777" w:rsidR="00E922C8" w:rsidRPr="00E922C8" w:rsidRDefault="00E922C8" w:rsidP="007F2482">
            <w:pPr>
              <w:rPr>
                <w:color w:val="172B4D"/>
              </w:rPr>
            </w:pPr>
            <w:proofErr w:type="spellStart"/>
            <w:r w:rsidRPr="00E922C8">
              <w:rPr>
                <w:color w:val="3C444D"/>
              </w:rPr>
              <w:t>acti_confidence</w:t>
            </w:r>
            <w:proofErr w:type="spellEnd"/>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6F351E06" w14:textId="77777777" w:rsidR="00E922C8" w:rsidRPr="00E922C8" w:rsidRDefault="00E922C8" w:rsidP="007F2482">
            <w:pPr>
              <w:rPr>
                <w:color w:val="172B4D"/>
              </w:rPr>
            </w:pPr>
            <w:r w:rsidRPr="00E922C8">
              <w:rPr>
                <w:color w:val="3C444D"/>
              </w:rPr>
              <w:t>ACTI Confidence Score</w:t>
            </w:r>
          </w:p>
        </w:tc>
      </w:tr>
      <w:tr w:rsidR="00E922C8" w:rsidRPr="00E922C8" w14:paraId="292970B5" w14:textId="77777777" w:rsidTr="00E922C8">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67914FA8" w14:textId="77777777" w:rsidR="00E922C8" w:rsidRPr="00E922C8" w:rsidRDefault="00E922C8" w:rsidP="007F2482">
            <w:pPr>
              <w:rPr>
                <w:color w:val="172B4D"/>
              </w:rPr>
            </w:pPr>
            <w:proofErr w:type="spellStart"/>
            <w:r w:rsidRPr="00E922C8">
              <w:rPr>
                <w:color w:val="3C444D"/>
              </w:rPr>
              <w:t>acti_key</w:t>
            </w:r>
            <w:proofErr w:type="spellEnd"/>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4CA9CCFA" w14:textId="77777777" w:rsidR="00E922C8" w:rsidRPr="00E922C8" w:rsidRDefault="00E922C8" w:rsidP="007F2482">
            <w:pPr>
              <w:rPr>
                <w:color w:val="172B4D"/>
              </w:rPr>
            </w:pPr>
            <w:r w:rsidRPr="00E922C8">
              <w:rPr>
                <w:color w:val="3C444D"/>
              </w:rPr>
              <w:t>ACTI Key</w:t>
            </w:r>
          </w:p>
        </w:tc>
      </w:tr>
      <w:tr w:rsidR="00E922C8" w:rsidRPr="00E922C8" w14:paraId="2E444DDA" w14:textId="77777777" w:rsidTr="00E922C8">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35D59A15" w14:textId="77777777" w:rsidR="00E922C8" w:rsidRPr="00E922C8" w:rsidRDefault="00E922C8" w:rsidP="007F2482">
            <w:pPr>
              <w:rPr>
                <w:color w:val="172B4D"/>
              </w:rPr>
            </w:pPr>
            <w:proofErr w:type="spellStart"/>
            <w:r w:rsidRPr="00E922C8">
              <w:rPr>
                <w:color w:val="3C444D"/>
              </w:rPr>
              <w:t>acti_key_type</w:t>
            </w:r>
            <w:proofErr w:type="spellEnd"/>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E84F8A9" w14:textId="77777777" w:rsidR="00E922C8" w:rsidRPr="00E922C8" w:rsidRDefault="00E922C8" w:rsidP="007F2482">
            <w:pPr>
              <w:rPr>
                <w:color w:val="172B4D"/>
              </w:rPr>
            </w:pPr>
            <w:r w:rsidRPr="00E922C8">
              <w:rPr>
                <w:color w:val="3C444D"/>
              </w:rPr>
              <w:t>ACTI Key Type</w:t>
            </w:r>
          </w:p>
        </w:tc>
      </w:tr>
      <w:tr w:rsidR="00E922C8" w:rsidRPr="00E922C8" w14:paraId="6F557D16" w14:textId="77777777" w:rsidTr="00E922C8">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D6B719A" w14:textId="77777777" w:rsidR="00E922C8" w:rsidRPr="00E922C8" w:rsidRDefault="00E922C8" w:rsidP="007F2482">
            <w:pPr>
              <w:rPr>
                <w:color w:val="172B4D"/>
              </w:rPr>
            </w:pPr>
            <w:proofErr w:type="spellStart"/>
            <w:r w:rsidRPr="00E922C8">
              <w:rPr>
                <w:color w:val="3C444D"/>
              </w:rPr>
              <w:t>acti_last_published</w:t>
            </w:r>
            <w:proofErr w:type="spellEnd"/>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6DF1C668" w14:textId="77777777" w:rsidR="00E922C8" w:rsidRPr="00E922C8" w:rsidRDefault="00E922C8" w:rsidP="007F2482">
            <w:pPr>
              <w:rPr>
                <w:color w:val="172B4D"/>
              </w:rPr>
            </w:pPr>
            <w:r w:rsidRPr="00E922C8">
              <w:rPr>
                <w:color w:val="3C444D"/>
              </w:rPr>
              <w:t>ACTI Published Date</w:t>
            </w:r>
          </w:p>
        </w:tc>
      </w:tr>
      <w:tr w:rsidR="00E922C8" w:rsidRPr="00E922C8" w14:paraId="298626A1" w14:textId="77777777" w:rsidTr="00E922C8">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3DACB831" w14:textId="77777777" w:rsidR="00E922C8" w:rsidRPr="00E922C8" w:rsidRDefault="00E922C8" w:rsidP="007F2482">
            <w:pPr>
              <w:rPr>
                <w:color w:val="172B4D"/>
              </w:rPr>
            </w:pPr>
            <w:proofErr w:type="spellStart"/>
            <w:r w:rsidRPr="00E922C8">
              <w:rPr>
                <w:color w:val="3C444D"/>
              </w:rPr>
              <w:t>acti_malware_family</w:t>
            </w:r>
            <w:proofErr w:type="spellEnd"/>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26230BBD" w14:textId="77777777" w:rsidR="00E922C8" w:rsidRPr="00E922C8" w:rsidRDefault="00E922C8" w:rsidP="007F2482">
            <w:pPr>
              <w:rPr>
                <w:color w:val="172B4D"/>
              </w:rPr>
            </w:pPr>
            <w:r w:rsidRPr="00E922C8">
              <w:rPr>
                <w:color w:val="3C444D"/>
              </w:rPr>
              <w:t>ACTI Malware Family</w:t>
            </w:r>
          </w:p>
        </w:tc>
      </w:tr>
      <w:tr w:rsidR="00E922C8" w:rsidRPr="00E922C8" w14:paraId="7BE7B7EB" w14:textId="77777777" w:rsidTr="00E922C8">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A84C795" w14:textId="77777777" w:rsidR="00E922C8" w:rsidRPr="00E922C8" w:rsidRDefault="00E922C8" w:rsidP="007F2482">
            <w:pPr>
              <w:rPr>
                <w:color w:val="172B4D"/>
              </w:rPr>
            </w:pPr>
            <w:proofErr w:type="spellStart"/>
            <w:r w:rsidRPr="00E922C8">
              <w:rPr>
                <w:color w:val="3C444D"/>
              </w:rPr>
              <w:t>acti_severity</w:t>
            </w:r>
            <w:proofErr w:type="spellEnd"/>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72E9517A" w14:textId="77777777" w:rsidR="00E922C8" w:rsidRPr="00E922C8" w:rsidRDefault="00E922C8" w:rsidP="007F2482">
            <w:pPr>
              <w:rPr>
                <w:color w:val="172B4D"/>
              </w:rPr>
            </w:pPr>
            <w:r w:rsidRPr="00E922C8">
              <w:rPr>
                <w:color w:val="3C444D"/>
              </w:rPr>
              <w:t>ACTI Severity</w:t>
            </w:r>
          </w:p>
        </w:tc>
      </w:tr>
      <w:tr w:rsidR="00E922C8" w:rsidRPr="00E922C8" w14:paraId="04C9C779" w14:textId="77777777" w:rsidTr="00E922C8">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387A34B" w14:textId="77777777" w:rsidR="00E922C8" w:rsidRPr="00E922C8" w:rsidRDefault="00E922C8" w:rsidP="007F2482">
            <w:pPr>
              <w:rPr>
                <w:color w:val="172B4D"/>
              </w:rPr>
            </w:pPr>
            <w:proofErr w:type="spellStart"/>
            <w:r w:rsidRPr="00E922C8">
              <w:rPr>
                <w:color w:val="3C444D"/>
              </w:rPr>
              <w:lastRenderedPageBreak/>
              <w:t>acti_threat_campaigns</w:t>
            </w:r>
            <w:proofErr w:type="spellEnd"/>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5901D89" w14:textId="77777777" w:rsidR="00E922C8" w:rsidRPr="00E922C8" w:rsidRDefault="00E922C8" w:rsidP="007F2482">
            <w:pPr>
              <w:rPr>
                <w:color w:val="172B4D"/>
              </w:rPr>
            </w:pPr>
            <w:r w:rsidRPr="00E922C8">
              <w:rPr>
                <w:color w:val="3C444D"/>
              </w:rPr>
              <w:t>ACTI Threat Campaigns</w:t>
            </w:r>
          </w:p>
        </w:tc>
      </w:tr>
      <w:tr w:rsidR="00E922C8" w:rsidRPr="00E922C8" w14:paraId="512DC18D" w14:textId="77777777" w:rsidTr="00E922C8">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4BF610FF" w14:textId="77777777" w:rsidR="00E922C8" w:rsidRPr="00E922C8" w:rsidRDefault="00E922C8" w:rsidP="007F2482">
            <w:pPr>
              <w:rPr>
                <w:color w:val="172B4D"/>
              </w:rPr>
            </w:pPr>
            <w:proofErr w:type="spellStart"/>
            <w:r w:rsidRPr="00E922C8">
              <w:rPr>
                <w:color w:val="3C444D"/>
              </w:rPr>
              <w:t>acti_threat_types</w:t>
            </w:r>
            <w:proofErr w:type="spellEnd"/>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39F6EEA3" w14:textId="77777777" w:rsidR="00E922C8" w:rsidRPr="00E922C8" w:rsidRDefault="00E922C8" w:rsidP="007F2482">
            <w:pPr>
              <w:rPr>
                <w:color w:val="172B4D"/>
              </w:rPr>
            </w:pPr>
            <w:r w:rsidRPr="00E922C8">
              <w:rPr>
                <w:color w:val="3C444D"/>
              </w:rPr>
              <w:t>ACTI Threat Types</w:t>
            </w:r>
          </w:p>
        </w:tc>
      </w:tr>
      <w:tr w:rsidR="00E922C8" w:rsidRPr="00E922C8" w14:paraId="6831A90A" w14:textId="77777777" w:rsidTr="00E922C8">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63670BFF" w14:textId="77777777" w:rsidR="00E922C8" w:rsidRPr="00E922C8" w:rsidRDefault="00E922C8" w:rsidP="007F2482">
            <w:pPr>
              <w:rPr>
                <w:color w:val="172B4D"/>
              </w:rPr>
            </w:pPr>
            <w:proofErr w:type="spellStart"/>
            <w:r w:rsidRPr="00E922C8">
              <w:rPr>
                <w:color w:val="3C444D"/>
              </w:rPr>
              <w:t>acti_uuid</w:t>
            </w:r>
            <w:proofErr w:type="spellEnd"/>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344244F" w14:textId="77777777" w:rsidR="00E922C8" w:rsidRPr="00E922C8" w:rsidRDefault="00E922C8" w:rsidP="007F2482">
            <w:pPr>
              <w:rPr>
                <w:color w:val="172B4D"/>
              </w:rPr>
            </w:pPr>
            <w:r w:rsidRPr="00E922C8">
              <w:rPr>
                <w:color w:val="3C444D"/>
              </w:rPr>
              <w:t>ACTI UUID</w:t>
            </w:r>
          </w:p>
        </w:tc>
      </w:tr>
    </w:tbl>
    <w:p w14:paraId="7581C636" w14:textId="0578BE97" w:rsidR="00E922C8" w:rsidRDefault="00E922C8" w:rsidP="00E8690A"/>
    <w:p w14:paraId="73F4E842" w14:textId="040701F2" w:rsidR="00E8690A" w:rsidRPr="00E8690A" w:rsidRDefault="00E8690A" w:rsidP="00070A92">
      <w:pPr>
        <w:pStyle w:val="ListParagraph"/>
        <w:numPr>
          <w:ilvl w:val="0"/>
          <w:numId w:val="6"/>
        </w:numPr>
        <w:rPr>
          <w:rFonts w:eastAsia="Times New Roman"/>
        </w:rPr>
      </w:pPr>
      <w:r w:rsidRPr="00E8690A">
        <w:rPr>
          <w:rFonts w:eastAsia="Times New Roman"/>
        </w:rPr>
        <w:t>Click on Save, once finished adding the fields.</w:t>
      </w:r>
    </w:p>
    <w:p w14:paraId="345B9C78" w14:textId="3082529D" w:rsidR="00E922C8" w:rsidRDefault="00E8690A" w:rsidP="00E8690A">
      <w:pPr>
        <w:spacing w:before="0" w:after="0"/>
        <w:ind w:left="360" w:hanging="360"/>
        <w:rPr>
          <w:rFonts w:ascii="Times New Roman" w:eastAsia="Times New Roman" w:hAnsi="Times New Roman" w:cs="Times New Roman"/>
          <w:sz w:val="24"/>
          <w:szCs w:val="24"/>
        </w:rPr>
      </w:pPr>
      <w:r w:rsidRPr="00E8690A">
        <w:rPr>
          <w:rFonts w:ascii="Times New Roman" w:eastAsia="Times New Roman" w:hAnsi="Times New Roman" w:cs="Times New Roman"/>
          <w:noProof/>
          <w:sz w:val="24"/>
          <w:szCs w:val="24"/>
        </w:rPr>
        <w:drawing>
          <wp:inline distT="0" distB="0" distL="0" distR="0" wp14:anchorId="75E4D216" wp14:editId="23348295">
            <wp:extent cx="5970313" cy="2805788"/>
            <wp:effectExtent l="0" t="0" r="0" b="127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8"/>
                    <a:stretch>
                      <a:fillRect/>
                    </a:stretch>
                  </pic:blipFill>
                  <pic:spPr>
                    <a:xfrm>
                      <a:off x="0" y="0"/>
                      <a:ext cx="6031727" cy="2834650"/>
                    </a:xfrm>
                    <a:prstGeom prst="rect">
                      <a:avLst/>
                    </a:prstGeom>
                  </pic:spPr>
                </pic:pic>
              </a:graphicData>
            </a:graphic>
          </wp:inline>
        </w:drawing>
      </w:r>
    </w:p>
    <w:p w14:paraId="1ABC3974" w14:textId="59781BBB" w:rsidR="00E8690A" w:rsidRDefault="00E8690A" w:rsidP="00E8690A">
      <w:pPr>
        <w:pStyle w:val="Heading3"/>
      </w:pPr>
      <w:bookmarkStart w:id="7" w:name="_Toc103078080"/>
      <w:r w:rsidRPr="00E8690A">
        <w:t>Configure Threat Intelligence Retention</w:t>
      </w:r>
      <w:bookmarkEnd w:id="7"/>
    </w:p>
    <w:p w14:paraId="6FCCAA33" w14:textId="2E45B470" w:rsidR="006A4C5C" w:rsidRDefault="00F93F07" w:rsidP="006A4C5C">
      <w:r>
        <w:t xml:space="preserve">There are two sets of threat intelligence retention management. One is used </w:t>
      </w:r>
      <w:r w:rsidR="00BF5142">
        <w:t>manage alerting from IOCs that are older than defined threshold, and the other is used to remove IOCs from the system, after a certain time has passed.</w:t>
      </w:r>
    </w:p>
    <w:p w14:paraId="4327EBA1" w14:textId="4C7D7500" w:rsidR="0062233F" w:rsidRDefault="00004C0A" w:rsidP="0062233F">
      <w:pPr>
        <w:pStyle w:val="Heading4"/>
      </w:pPr>
      <w:r>
        <w:t>Retention Management for Threat Match Alerts</w:t>
      </w:r>
    </w:p>
    <w:p w14:paraId="03FE652F" w14:textId="1AC8ACF5" w:rsidR="00004C0A" w:rsidRDefault="005D7582" w:rsidP="00004C0A">
      <w:r>
        <w:t xml:space="preserve">The IOCs are removed from the Splunk Threat Intelligence KV store, to avoid alerts from </w:t>
      </w:r>
      <w:r w:rsidR="00B06032">
        <w:t>old IOCs that are no longer relevant. Following aging criteria is used to remove the IOCs.</w:t>
      </w:r>
    </w:p>
    <w:p w14:paraId="4424D0ED" w14:textId="77777777" w:rsidR="003E0F25" w:rsidRPr="003E0F25" w:rsidRDefault="003E0F25" w:rsidP="003E0F25">
      <w:pPr>
        <w:numPr>
          <w:ilvl w:val="0"/>
          <w:numId w:val="15"/>
        </w:numPr>
      </w:pPr>
      <w:r w:rsidRPr="003E0F25">
        <w:t>Cyber Espionage: 2 years</w:t>
      </w:r>
    </w:p>
    <w:p w14:paraId="536FDAC1" w14:textId="61CBE98C" w:rsidR="003E0F25" w:rsidRDefault="00007ABA" w:rsidP="003E0F25">
      <w:pPr>
        <w:numPr>
          <w:ilvl w:val="0"/>
          <w:numId w:val="15"/>
        </w:numPr>
      </w:pPr>
      <w:r>
        <w:t>IOCs associated with Threat Groups</w:t>
      </w:r>
      <w:r w:rsidR="003E0F25" w:rsidRPr="003E0F25">
        <w:t>: 120 Days</w:t>
      </w:r>
    </w:p>
    <w:p w14:paraId="6F88E4E6" w14:textId="0A1BEF25" w:rsidR="00007ABA" w:rsidRPr="003E0F25" w:rsidRDefault="00007ABA" w:rsidP="003E0F25">
      <w:pPr>
        <w:numPr>
          <w:ilvl w:val="0"/>
          <w:numId w:val="15"/>
        </w:numPr>
      </w:pPr>
      <w:r>
        <w:t xml:space="preserve">IOCs associated with Threat </w:t>
      </w:r>
      <w:r w:rsidR="009A1EB2">
        <w:t>Campaigns: 120 Days</w:t>
      </w:r>
    </w:p>
    <w:p w14:paraId="6B06AA4D" w14:textId="401797B1" w:rsidR="003E0F25" w:rsidRPr="003E0F25" w:rsidRDefault="009A1EB2" w:rsidP="003E0F25">
      <w:pPr>
        <w:numPr>
          <w:ilvl w:val="0"/>
          <w:numId w:val="15"/>
        </w:numPr>
      </w:pPr>
      <w:r>
        <w:t xml:space="preserve">Default: </w:t>
      </w:r>
      <w:r w:rsidR="003E0F25" w:rsidRPr="003E0F25">
        <w:t>60 Days</w:t>
      </w:r>
    </w:p>
    <w:p w14:paraId="1F9FF385" w14:textId="50342201" w:rsidR="00B06032" w:rsidRDefault="009A1EB2" w:rsidP="00004C0A">
      <w:r>
        <w:t>Following queries run once a day, to enforce aging criteria:</w:t>
      </w:r>
    </w:p>
    <w:p w14:paraId="7B096BE2" w14:textId="20D9896C" w:rsidR="009A1EB2" w:rsidRDefault="009C3CE2" w:rsidP="001B5D39">
      <w:pPr>
        <w:pStyle w:val="ListParagraph"/>
        <w:numPr>
          <w:ilvl w:val="0"/>
          <w:numId w:val="16"/>
        </w:numPr>
      </w:pPr>
      <w:proofErr w:type="spellStart"/>
      <w:r>
        <w:lastRenderedPageBreak/>
        <w:t>ACTI_File_Splunk_TI_Retention</w:t>
      </w:r>
      <w:proofErr w:type="spellEnd"/>
    </w:p>
    <w:p w14:paraId="5479B233" w14:textId="1DB8D359" w:rsidR="009C3CE2" w:rsidRDefault="0039323C" w:rsidP="001B5D39">
      <w:pPr>
        <w:pStyle w:val="ListParagraph"/>
        <w:numPr>
          <w:ilvl w:val="0"/>
          <w:numId w:val="16"/>
        </w:numPr>
      </w:pPr>
      <w:r>
        <w:t>ACTI_IP-</w:t>
      </w:r>
      <w:proofErr w:type="spellStart"/>
      <w:r>
        <w:t>Domain_Splunk_TI_Retention</w:t>
      </w:r>
      <w:proofErr w:type="spellEnd"/>
    </w:p>
    <w:p w14:paraId="5690C137" w14:textId="44B045BF" w:rsidR="0039323C" w:rsidRDefault="00DA1EB8" w:rsidP="001B5D39">
      <w:pPr>
        <w:pStyle w:val="ListParagraph"/>
        <w:numPr>
          <w:ilvl w:val="0"/>
          <w:numId w:val="16"/>
        </w:numPr>
      </w:pPr>
      <w:proofErr w:type="spellStart"/>
      <w:r>
        <w:t>ACTI_URL_Splunk_TI_Retention</w:t>
      </w:r>
      <w:proofErr w:type="spellEnd"/>
    </w:p>
    <w:p w14:paraId="5CB3E8C4" w14:textId="29008E5F" w:rsidR="00DA1EB8" w:rsidRDefault="00DA1EB8" w:rsidP="00DA1EB8">
      <w:r>
        <w:t>T</w:t>
      </w:r>
      <w:r w:rsidR="00DD7D51">
        <w:t>he</w:t>
      </w:r>
      <w:r>
        <w:t xml:space="preserve"> </w:t>
      </w:r>
      <w:r w:rsidR="00180D2D">
        <w:t xml:space="preserve">aging criteria explained above can be </w:t>
      </w:r>
      <w:r w:rsidR="00DD7D51">
        <w:t>modified</w:t>
      </w:r>
      <w:r w:rsidR="00180D2D">
        <w:t>, if desired with following lookups:</w:t>
      </w:r>
    </w:p>
    <w:p w14:paraId="72FA647A" w14:textId="3168C0E3" w:rsidR="002B4971" w:rsidRPr="00004C0A" w:rsidRDefault="002B4971" w:rsidP="00945B6F">
      <w:pPr>
        <w:pStyle w:val="ListParagraph"/>
        <w:numPr>
          <w:ilvl w:val="0"/>
          <w:numId w:val="17"/>
        </w:numPr>
      </w:pPr>
      <w:proofErr w:type="spellStart"/>
      <w:r>
        <w:t>acti_ti_retention</w:t>
      </w:r>
      <w:proofErr w:type="spellEnd"/>
    </w:p>
    <w:p w14:paraId="3C801838" w14:textId="1980902A" w:rsidR="00004C0A" w:rsidRDefault="00004C0A" w:rsidP="00004C0A">
      <w:pPr>
        <w:pStyle w:val="Heading4"/>
      </w:pPr>
      <w:r>
        <w:t>Retention Management for ACTI IOCs</w:t>
      </w:r>
    </w:p>
    <w:p w14:paraId="74275A45" w14:textId="77A6BAC2" w:rsidR="00B40D3F" w:rsidRDefault="00B40D3F" w:rsidP="00B40D3F">
      <w:r>
        <w:t xml:space="preserve">The IOCs are removed from the ACTI KV stores and Splunk system completely, after they have aged 5 years from the </w:t>
      </w:r>
      <w:proofErr w:type="spellStart"/>
      <w:r>
        <w:t>last_published</w:t>
      </w:r>
      <w:proofErr w:type="spellEnd"/>
      <w:r>
        <w:t xml:space="preserve"> date. </w:t>
      </w:r>
      <w:r w:rsidR="00EF2E56">
        <w:t>Following saved search, that runs every day, purges older IOCs:</w:t>
      </w:r>
    </w:p>
    <w:p w14:paraId="52578FFF" w14:textId="374EF433" w:rsidR="00EF2E56" w:rsidRDefault="00FF726A" w:rsidP="007C3A29">
      <w:pPr>
        <w:pStyle w:val="ListParagraph"/>
        <w:numPr>
          <w:ilvl w:val="0"/>
          <w:numId w:val="17"/>
        </w:numPr>
      </w:pPr>
      <w:proofErr w:type="spellStart"/>
      <w:r>
        <w:t>ACTI_Internal_Retention</w:t>
      </w:r>
      <w:proofErr w:type="spellEnd"/>
    </w:p>
    <w:p w14:paraId="6AFB15C7" w14:textId="1A3BEA0E" w:rsidR="007A0036" w:rsidRPr="00B40D3F" w:rsidRDefault="007A0036" w:rsidP="007A0036">
      <w:r>
        <w:t xml:space="preserve">The </w:t>
      </w:r>
      <w:r w:rsidR="00FB6E08">
        <w:t>aging criteria for retention can also be configured by modifying the search above.</w:t>
      </w:r>
    </w:p>
    <w:p w14:paraId="689A8F39" w14:textId="77777777" w:rsidR="00E8690A" w:rsidRPr="00E8690A" w:rsidRDefault="00E8690A" w:rsidP="00E8690A">
      <w:pPr>
        <w:pStyle w:val="Heading2"/>
      </w:pPr>
      <w:bookmarkStart w:id="8" w:name="_Toc103078081"/>
      <w:r w:rsidRPr="00E8690A">
        <w:t>Contents</w:t>
      </w:r>
      <w:bookmarkEnd w:id="8"/>
    </w:p>
    <w:p w14:paraId="0C755DD8" w14:textId="77777777" w:rsidR="00E8690A" w:rsidRPr="00E8690A" w:rsidRDefault="00E8690A" w:rsidP="00E8690A">
      <w:pPr>
        <w:pStyle w:val="Heading3"/>
      </w:pPr>
      <w:bookmarkStart w:id="9" w:name="_Toc103078082"/>
      <w:r w:rsidRPr="00E8690A">
        <w:t>Threat Intelligence KV Store</w:t>
      </w:r>
      <w:bookmarkEnd w:id="9"/>
    </w:p>
    <w:p w14:paraId="0D9DDCAC" w14:textId="77777777" w:rsidR="00E8690A" w:rsidRDefault="00E8690A" w:rsidP="00E8690A">
      <w:r>
        <w:t xml:space="preserve">The add-on stores the threat intelligence data from </w:t>
      </w:r>
      <w:proofErr w:type="spellStart"/>
      <w:r>
        <w:t>iDefense</w:t>
      </w:r>
      <w:proofErr w:type="spellEnd"/>
      <w:r>
        <w:t xml:space="preserve"> </w:t>
      </w:r>
      <w:proofErr w:type="spellStart"/>
      <w:r>
        <w:t>IntelGraph</w:t>
      </w:r>
      <w:proofErr w:type="spellEnd"/>
      <w:r>
        <w:t xml:space="preserve"> in the Splunk KV stores. The KV store for each intelligence type and their schema is as follows:</w:t>
      </w:r>
    </w:p>
    <w:p w14:paraId="7C27649C" w14:textId="77777777" w:rsidR="00E8690A" w:rsidRDefault="00E8690A" w:rsidP="00070A92">
      <w:pPr>
        <w:pStyle w:val="ListParagraph"/>
        <w:numPr>
          <w:ilvl w:val="0"/>
          <w:numId w:val="6"/>
        </w:numPr>
      </w:pPr>
      <w:proofErr w:type="spellStart"/>
      <w:r>
        <w:t>acti_threatindicator_ip</w:t>
      </w:r>
      <w:proofErr w:type="spellEnd"/>
    </w:p>
    <w:p w14:paraId="0E4BA25F" w14:textId="77777777" w:rsidR="00E8690A" w:rsidRDefault="00E8690A" w:rsidP="00070A92">
      <w:pPr>
        <w:pStyle w:val="ListParagraph"/>
        <w:numPr>
          <w:ilvl w:val="0"/>
          <w:numId w:val="6"/>
        </w:numPr>
      </w:pPr>
      <w:proofErr w:type="spellStart"/>
      <w:r>
        <w:t>acti_threatindicator_domain</w:t>
      </w:r>
      <w:proofErr w:type="spellEnd"/>
    </w:p>
    <w:p w14:paraId="73DE93DA" w14:textId="43A8895B" w:rsidR="00E8690A" w:rsidRDefault="00E8690A" w:rsidP="00070A92">
      <w:pPr>
        <w:pStyle w:val="ListParagraph"/>
        <w:numPr>
          <w:ilvl w:val="0"/>
          <w:numId w:val="6"/>
        </w:numPr>
      </w:pPr>
      <w:proofErr w:type="spellStart"/>
      <w:r>
        <w:t>acti_threatindicator_ur</w:t>
      </w:r>
      <w:r w:rsidR="00FF1978">
        <w:t>l</w:t>
      </w:r>
      <w:proofErr w:type="spellEnd"/>
    </w:p>
    <w:p w14:paraId="33AA2EF1" w14:textId="69B6E62A" w:rsidR="00672F3D" w:rsidRDefault="00672F3D" w:rsidP="00070A92">
      <w:pPr>
        <w:pStyle w:val="ListParagraph"/>
        <w:numPr>
          <w:ilvl w:val="0"/>
          <w:numId w:val="6"/>
        </w:numPr>
      </w:pPr>
      <w:proofErr w:type="spellStart"/>
      <w:r>
        <w:t>acti_threatindicator_file</w:t>
      </w:r>
      <w:proofErr w:type="spellEnd"/>
    </w:p>
    <w:p w14:paraId="4C331C54" w14:textId="628CDB3D" w:rsidR="00FF1978" w:rsidRDefault="002E117A" w:rsidP="00FF1978">
      <w:pPr>
        <w:pStyle w:val="ListParagraph"/>
        <w:numPr>
          <w:ilvl w:val="0"/>
          <w:numId w:val="6"/>
        </w:numPr>
      </w:pPr>
      <w:proofErr w:type="spellStart"/>
      <w:r>
        <w:t>acti_vulnerability</w:t>
      </w:r>
      <w:proofErr w:type="spellEnd"/>
    </w:p>
    <w:p w14:paraId="30A4FFA0" w14:textId="77777777" w:rsidR="00FF1978" w:rsidRDefault="00FF1978" w:rsidP="00FF1978"/>
    <w:tbl>
      <w:tblPr>
        <w:tblStyle w:val="GridTable4"/>
        <w:tblW w:w="10217" w:type="dxa"/>
        <w:tblInd w:w="195" w:type="dxa"/>
        <w:tblLook w:val="04A0" w:firstRow="1" w:lastRow="0" w:firstColumn="1" w:lastColumn="0" w:noHBand="0" w:noVBand="1"/>
      </w:tblPr>
      <w:tblGrid>
        <w:gridCol w:w="1992"/>
        <w:gridCol w:w="895"/>
        <w:gridCol w:w="7330"/>
      </w:tblGrid>
      <w:tr w:rsidR="00E8690A" w:rsidRPr="00E8690A" w14:paraId="614FA33D" w14:textId="77777777" w:rsidTr="00E8690A">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992" w:type="dxa"/>
            <w:hideMark/>
          </w:tcPr>
          <w:p w14:paraId="7DBEBDC1" w14:textId="6C9A9E7F" w:rsidR="00E8690A" w:rsidRPr="00FF1978" w:rsidRDefault="008F048E" w:rsidP="00E8690A">
            <w:pPr>
              <w:rPr>
                <w:color w:val="auto"/>
              </w:rPr>
            </w:pPr>
            <w:r>
              <w:rPr>
                <w:color w:val="auto"/>
              </w:rPr>
              <w:t>Field</w:t>
            </w:r>
          </w:p>
        </w:tc>
        <w:tc>
          <w:tcPr>
            <w:tcW w:w="0" w:type="auto"/>
            <w:hideMark/>
          </w:tcPr>
          <w:p w14:paraId="19829E62" w14:textId="67D8C9DF" w:rsidR="00E8690A" w:rsidRPr="00FF1978" w:rsidRDefault="008F048E" w:rsidP="00E8690A">
            <w:pPr>
              <w:cnfStyle w:val="100000000000" w:firstRow="1" w:lastRow="0" w:firstColumn="0" w:lastColumn="0" w:oddVBand="0" w:evenVBand="0" w:oddHBand="0" w:evenHBand="0" w:firstRowFirstColumn="0" w:firstRowLastColumn="0" w:lastRowFirstColumn="0" w:lastRowLastColumn="0"/>
              <w:rPr>
                <w:color w:val="auto"/>
              </w:rPr>
            </w:pPr>
            <w:r>
              <w:rPr>
                <w:color w:val="auto"/>
              </w:rPr>
              <w:t>Type</w:t>
            </w:r>
          </w:p>
        </w:tc>
        <w:tc>
          <w:tcPr>
            <w:tcW w:w="0" w:type="auto"/>
            <w:hideMark/>
          </w:tcPr>
          <w:p w14:paraId="4302E673" w14:textId="1671DA3F" w:rsidR="00E8690A" w:rsidRPr="00FF1978" w:rsidRDefault="008F048E" w:rsidP="00E8690A">
            <w:pPr>
              <w:cnfStyle w:val="100000000000" w:firstRow="1" w:lastRow="0" w:firstColumn="0" w:lastColumn="0" w:oddVBand="0" w:evenVBand="0" w:oddHBand="0" w:evenHBand="0" w:firstRowFirstColumn="0" w:firstRowLastColumn="0" w:lastRowFirstColumn="0" w:lastRowLastColumn="0"/>
              <w:rPr>
                <w:color w:val="auto"/>
              </w:rPr>
            </w:pPr>
            <w:r>
              <w:rPr>
                <w:color w:val="auto"/>
              </w:rPr>
              <w:t>Description</w:t>
            </w:r>
          </w:p>
        </w:tc>
      </w:tr>
      <w:tr w:rsidR="00E8690A" w:rsidRPr="00E8690A" w14:paraId="0EC93FD9" w14:textId="77777777" w:rsidTr="00E8690A">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992" w:type="dxa"/>
            <w:hideMark/>
          </w:tcPr>
          <w:p w14:paraId="473656B7" w14:textId="77777777" w:rsidR="00E8690A" w:rsidRPr="00FF1978" w:rsidRDefault="00E8690A" w:rsidP="00E8690A">
            <w:r w:rsidRPr="00FF1978">
              <w:t>type</w:t>
            </w:r>
          </w:p>
        </w:tc>
        <w:tc>
          <w:tcPr>
            <w:tcW w:w="0" w:type="auto"/>
            <w:hideMark/>
          </w:tcPr>
          <w:p w14:paraId="0AA9987B" w14:textId="77777777" w:rsidR="00E8690A" w:rsidRPr="00FF1978" w:rsidRDefault="00E8690A" w:rsidP="00E8690A">
            <w:pPr>
              <w:cnfStyle w:val="000000100000" w:firstRow="0" w:lastRow="0" w:firstColumn="0" w:lastColumn="0" w:oddVBand="0" w:evenVBand="0" w:oddHBand="1" w:evenHBand="0" w:firstRowFirstColumn="0" w:firstRowLastColumn="0" w:lastRowFirstColumn="0" w:lastRowLastColumn="0"/>
            </w:pPr>
            <w:r w:rsidRPr="00FF1978">
              <w:t>string</w:t>
            </w:r>
          </w:p>
        </w:tc>
        <w:tc>
          <w:tcPr>
            <w:tcW w:w="0" w:type="auto"/>
            <w:hideMark/>
          </w:tcPr>
          <w:p w14:paraId="274B4CAD" w14:textId="77777777" w:rsidR="00E8690A" w:rsidRPr="00FF1978" w:rsidRDefault="00E8690A" w:rsidP="00E8690A">
            <w:pPr>
              <w:cnfStyle w:val="000000100000" w:firstRow="0" w:lastRow="0" w:firstColumn="0" w:lastColumn="0" w:oddVBand="0" w:evenVBand="0" w:oddHBand="1" w:evenHBand="0" w:firstRowFirstColumn="0" w:firstRowLastColumn="0" w:lastRowFirstColumn="0" w:lastRowLastColumn="0"/>
            </w:pPr>
            <w:r w:rsidRPr="00FF1978">
              <w:t>Denotes indicator type (IP, Domain or URL).</w:t>
            </w:r>
          </w:p>
        </w:tc>
      </w:tr>
      <w:tr w:rsidR="00150073" w:rsidRPr="00E8690A" w14:paraId="15D0E804" w14:textId="77777777" w:rsidTr="00E8690A">
        <w:trPr>
          <w:trHeight w:val="448"/>
        </w:trPr>
        <w:tc>
          <w:tcPr>
            <w:cnfStyle w:val="001000000000" w:firstRow="0" w:lastRow="0" w:firstColumn="1" w:lastColumn="0" w:oddVBand="0" w:evenVBand="0" w:oddHBand="0" w:evenHBand="0" w:firstRowFirstColumn="0" w:firstRowLastColumn="0" w:lastRowFirstColumn="0" w:lastRowLastColumn="0"/>
            <w:tcW w:w="1992" w:type="dxa"/>
          </w:tcPr>
          <w:p w14:paraId="61568867" w14:textId="62B3EC3A" w:rsidR="00150073" w:rsidRPr="00FF1978" w:rsidRDefault="000D61B3" w:rsidP="00E8690A">
            <w:proofErr w:type="spellStart"/>
            <w:r>
              <w:t>uuid</w:t>
            </w:r>
            <w:proofErr w:type="spellEnd"/>
          </w:p>
        </w:tc>
        <w:tc>
          <w:tcPr>
            <w:tcW w:w="0" w:type="auto"/>
          </w:tcPr>
          <w:p w14:paraId="4FBBBEBE" w14:textId="682B896A" w:rsidR="00150073" w:rsidRPr="00FF1978" w:rsidRDefault="000D61B3" w:rsidP="00E8690A">
            <w:pPr>
              <w:cnfStyle w:val="000000000000" w:firstRow="0" w:lastRow="0" w:firstColumn="0" w:lastColumn="0" w:oddVBand="0" w:evenVBand="0" w:oddHBand="0" w:evenHBand="0" w:firstRowFirstColumn="0" w:firstRowLastColumn="0" w:lastRowFirstColumn="0" w:lastRowLastColumn="0"/>
            </w:pPr>
            <w:proofErr w:type="spellStart"/>
            <w:r>
              <w:t>strting</w:t>
            </w:r>
            <w:proofErr w:type="spellEnd"/>
          </w:p>
        </w:tc>
        <w:tc>
          <w:tcPr>
            <w:tcW w:w="0" w:type="auto"/>
          </w:tcPr>
          <w:p w14:paraId="70916B5E" w14:textId="4E9DE14B" w:rsidR="00150073" w:rsidRPr="00FF1978" w:rsidRDefault="008F048E" w:rsidP="00E8690A">
            <w:pPr>
              <w:cnfStyle w:val="000000000000" w:firstRow="0" w:lastRow="0" w:firstColumn="0" w:lastColumn="0" w:oddVBand="0" w:evenVBand="0" w:oddHBand="0" w:evenHBand="0" w:firstRowFirstColumn="0" w:firstRowLastColumn="0" w:lastRowFirstColumn="0" w:lastRowLastColumn="0"/>
            </w:pPr>
            <w:r w:rsidRPr="00FF1978">
              <w:t xml:space="preserve">The UUID for the indicator in </w:t>
            </w:r>
            <w:proofErr w:type="spellStart"/>
            <w:r w:rsidRPr="00FF1978">
              <w:t>IntelGraph</w:t>
            </w:r>
            <w:proofErr w:type="spellEnd"/>
            <w:r w:rsidRPr="00FF1978">
              <w:t>.</w:t>
            </w:r>
          </w:p>
        </w:tc>
      </w:tr>
      <w:tr w:rsidR="00E8690A" w:rsidRPr="00E8690A" w14:paraId="5D4B7DCD" w14:textId="77777777" w:rsidTr="00E8690A">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992" w:type="dxa"/>
            <w:hideMark/>
          </w:tcPr>
          <w:p w14:paraId="59A327BF" w14:textId="7A074168" w:rsidR="00E8690A" w:rsidRPr="00FF1978" w:rsidRDefault="00E8690A" w:rsidP="00E8690A">
            <w:proofErr w:type="spellStart"/>
            <w:r w:rsidRPr="00FF1978">
              <w:t>threat_types</w:t>
            </w:r>
            <w:proofErr w:type="spellEnd"/>
          </w:p>
        </w:tc>
        <w:tc>
          <w:tcPr>
            <w:tcW w:w="0" w:type="auto"/>
            <w:hideMark/>
          </w:tcPr>
          <w:p w14:paraId="6338A1E7" w14:textId="77777777" w:rsidR="00E8690A" w:rsidRPr="00FF1978" w:rsidRDefault="00E8690A" w:rsidP="00E8690A">
            <w:pPr>
              <w:cnfStyle w:val="000000100000" w:firstRow="0" w:lastRow="0" w:firstColumn="0" w:lastColumn="0" w:oddVBand="0" w:evenVBand="0" w:oddHBand="1" w:evenHBand="0" w:firstRowFirstColumn="0" w:firstRowLastColumn="0" w:lastRowFirstColumn="0" w:lastRowLastColumn="0"/>
            </w:pPr>
            <w:r w:rsidRPr="00FF1978">
              <w:t>array</w:t>
            </w:r>
          </w:p>
        </w:tc>
        <w:tc>
          <w:tcPr>
            <w:tcW w:w="0" w:type="auto"/>
            <w:hideMark/>
          </w:tcPr>
          <w:p w14:paraId="0EA7FAC1" w14:textId="77777777" w:rsidR="00E8690A" w:rsidRPr="00FF1978" w:rsidRDefault="00E8690A" w:rsidP="00E8690A">
            <w:pPr>
              <w:cnfStyle w:val="000000100000" w:firstRow="0" w:lastRow="0" w:firstColumn="0" w:lastColumn="0" w:oddVBand="0" w:evenVBand="0" w:oddHBand="1" w:evenHBand="0" w:firstRowFirstColumn="0" w:firstRowLastColumn="0" w:lastRowFirstColumn="0" w:lastRowLastColumn="0"/>
            </w:pPr>
            <w:r w:rsidRPr="00FF1978">
              <w:t>List of associated critical intelligence requirement (CIR) types.</w:t>
            </w:r>
          </w:p>
        </w:tc>
      </w:tr>
      <w:tr w:rsidR="00E8690A" w:rsidRPr="00E8690A" w14:paraId="0468ED20" w14:textId="77777777" w:rsidTr="00E8690A">
        <w:trPr>
          <w:trHeight w:val="448"/>
        </w:trPr>
        <w:tc>
          <w:tcPr>
            <w:cnfStyle w:val="001000000000" w:firstRow="0" w:lastRow="0" w:firstColumn="1" w:lastColumn="0" w:oddVBand="0" w:evenVBand="0" w:oddHBand="0" w:evenHBand="0" w:firstRowFirstColumn="0" w:firstRowLastColumn="0" w:lastRowFirstColumn="0" w:lastRowLastColumn="0"/>
            <w:tcW w:w="1992" w:type="dxa"/>
            <w:hideMark/>
          </w:tcPr>
          <w:p w14:paraId="34260A73" w14:textId="77777777" w:rsidR="00E8690A" w:rsidRPr="00FF1978" w:rsidRDefault="00E8690A" w:rsidP="00E8690A">
            <w:proofErr w:type="spellStart"/>
            <w:r w:rsidRPr="00FF1978">
              <w:t>threat_campaigns</w:t>
            </w:r>
            <w:proofErr w:type="spellEnd"/>
          </w:p>
        </w:tc>
        <w:tc>
          <w:tcPr>
            <w:tcW w:w="0" w:type="auto"/>
            <w:hideMark/>
          </w:tcPr>
          <w:p w14:paraId="326BA39D" w14:textId="77777777" w:rsidR="00E8690A" w:rsidRPr="00FF1978" w:rsidRDefault="00E8690A" w:rsidP="00E8690A">
            <w:pPr>
              <w:cnfStyle w:val="000000000000" w:firstRow="0" w:lastRow="0" w:firstColumn="0" w:lastColumn="0" w:oddVBand="0" w:evenVBand="0" w:oddHBand="0" w:evenHBand="0" w:firstRowFirstColumn="0" w:firstRowLastColumn="0" w:lastRowFirstColumn="0" w:lastRowLastColumn="0"/>
            </w:pPr>
            <w:r w:rsidRPr="00FF1978">
              <w:t>array</w:t>
            </w:r>
          </w:p>
        </w:tc>
        <w:tc>
          <w:tcPr>
            <w:tcW w:w="0" w:type="auto"/>
            <w:hideMark/>
          </w:tcPr>
          <w:p w14:paraId="66707C99" w14:textId="77777777" w:rsidR="00E8690A" w:rsidRPr="00FF1978" w:rsidRDefault="00E8690A" w:rsidP="00E8690A">
            <w:pPr>
              <w:cnfStyle w:val="000000000000" w:firstRow="0" w:lastRow="0" w:firstColumn="0" w:lastColumn="0" w:oddVBand="0" w:evenVBand="0" w:oddHBand="0" w:evenHBand="0" w:firstRowFirstColumn="0" w:firstRowLastColumn="0" w:lastRowFirstColumn="0" w:lastRowLastColumn="0"/>
            </w:pPr>
            <w:r w:rsidRPr="00FF1978">
              <w:t>Threat Campaigns the indicator is associated with, if any.</w:t>
            </w:r>
          </w:p>
        </w:tc>
      </w:tr>
      <w:tr w:rsidR="00E8690A" w:rsidRPr="00E8690A" w14:paraId="0E16A4E7" w14:textId="77777777" w:rsidTr="00E8690A">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92" w:type="dxa"/>
            <w:hideMark/>
          </w:tcPr>
          <w:p w14:paraId="485D9B8C" w14:textId="77777777" w:rsidR="00E8690A" w:rsidRPr="00FF1978" w:rsidRDefault="00E8690A" w:rsidP="00E8690A">
            <w:commentRangeStart w:id="10"/>
            <w:r w:rsidRPr="00FF1978">
              <w:t>severity</w:t>
            </w:r>
          </w:p>
        </w:tc>
        <w:tc>
          <w:tcPr>
            <w:tcW w:w="0" w:type="auto"/>
            <w:hideMark/>
          </w:tcPr>
          <w:p w14:paraId="4A25292B" w14:textId="77777777" w:rsidR="00E8690A" w:rsidRPr="00FF1978" w:rsidRDefault="00E8690A" w:rsidP="00E8690A">
            <w:pPr>
              <w:cnfStyle w:val="000000100000" w:firstRow="0" w:lastRow="0" w:firstColumn="0" w:lastColumn="0" w:oddVBand="0" w:evenVBand="0" w:oddHBand="1" w:evenHBand="0" w:firstRowFirstColumn="0" w:firstRowLastColumn="0" w:lastRowFirstColumn="0" w:lastRowLastColumn="0"/>
            </w:pPr>
            <w:r w:rsidRPr="00FF1978">
              <w:t>number</w:t>
            </w:r>
          </w:p>
        </w:tc>
        <w:tc>
          <w:tcPr>
            <w:tcW w:w="0" w:type="auto"/>
            <w:hideMark/>
          </w:tcPr>
          <w:p w14:paraId="0EA93243" w14:textId="77777777" w:rsidR="00E8690A" w:rsidRPr="00FF1978" w:rsidRDefault="00E8690A" w:rsidP="00E8690A">
            <w:pPr>
              <w:cnfStyle w:val="000000100000" w:firstRow="0" w:lastRow="0" w:firstColumn="0" w:lastColumn="0" w:oddVBand="0" w:evenVBand="0" w:oddHBand="1" w:evenHBand="0" w:firstRowFirstColumn="0" w:firstRowLastColumn="0" w:lastRowFirstColumn="0" w:lastRowLastColumn="0"/>
            </w:pPr>
            <w:r w:rsidRPr="00FF1978">
              <w:t>Numerical representation of severity from 1 to 5 with 1 being the least severe and 5 the most severe</w:t>
            </w:r>
          </w:p>
          <w:p w14:paraId="0BF9ED70" w14:textId="77777777" w:rsidR="00E8690A" w:rsidRPr="00FF1978" w:rsidRDefault="00E8690A" w:rsidP="00E8690A">
            <w:pPr>
              <w:cnfStyle w:val="000000100000" w:firstRow="0" w:lastRow="0" w:firstColumn="0" w:lastColumn="0" w:oddVBand="0" w:evenVBand="0" w:oddHBand="1" w:evenHBand="0" w:firstRowFirstColumn="0" w:firstRowLastColumn="0" w:lastRowFirstColumn="0" w:lastRowLastColumn="0"/>
            </w:pPr>
            <w:r w:rsidRPr="00FF1978">
              <w:t>with the following options: Minimal, Low, Medium, High, Extreme.</w:t>
            </w:r>
            <w:commentRangeEnd w:id="10"/>
            <w:r w:rsidR="008C2D0D">
              <w:rPr>
                <w:rStyle w:val="CommentReference"/>
                <w:rFonts w:asciiTheme="minorHAnsi" w:hAnsiTheme="minorHAnsi"/>
              </w:rPr>
              <w:commentReference w:id="10"/>
            </w:r>
          </w:p>
        </w:tc>
      </w:tr>
      <w:tr w:rsidR="00E8690A" w:rsidRPr="00E8690A" w14:paraId="50F8A77A" w14:textId="77777777" w:rsidTr="00E8690A">
        <w:trPr>
          <w:trHeight w:val="448"/>
        </w:trPr>
        <w:tc>
          <w:tcPr>
            <w:cnfStyle w:val="001000000000" w:firstRow="0" w:lastRow="0" w:firstColumn="1" w:lastColumn="0" w:oddVBand="0" w:evenVBand="0" w:oddHBand="0" w:evenHBand="0" w:firstRowFirstColumn="0" w:firstRowLastColumn="0" w:lastRowFirstColumn="0" w:lastRowLastColumn="0"/>
            <w:tcW w:w="1992" w:type="dxa"/>
            <w:hideMark/>
          </w:tcPr>
          <w:p w14:paraId="15C0E2C6" w14:textId="77777777" w:rsidR="00E8690A" w:rsidRPr="00FF1978" w:rsidRDefault="00E8690A" w:rsidP="00E8690A">
            <w:proofErr w:type="spellStart"/>
            <w:r w:rsidRPr="00FF1978">
              <w:t>seen_at</w:t>
            </w:r>
            <w:proofErr w:type="spellEnd"/>
          </w:p>
        </w:tc>
        <w:tc>
          <w:tcPr>
            <w:tcW w:w="0" w:type="auto"/>
            <w:hideMark/>
          </w:tcPr>
          <w:p w14:paraId="23C889E4" w14:textId="77777777" w:rsidR="00E8690A" w:rsidRPr="00FF1978" w:rsidRDefault="00E8690A" w:rsidP="00E8690A">
            <w:pPr>
              <w:cnfStyle w:val="000000000000" w:firstRow="0" w:lastRow="0" w:firstColumn="0" w:lastColumn="0" w:oddVBand="0" w:evenVBand="0" w:oddHBand="0" w:evenHBand="0" w:firstRowFirstColumn="0" w:firstRowLastColumn="0" w:lastRowFirstColumn="0" w:lastRowLastColumn="0"/>
            </w:pPr>
            <w:r w:rsidRPr="00FF1978">
              <w:t>array</w:t>
            </w:r>
          </w:p>
        </w:tc>
        <w:tc>
          <w:tcPr>
            <w:tcW w:w="0" w:type="auto"/>
            <w:hideMark/>
          </w:tcPr>
          <w:p w14:paraId="5F5EC000" w14:textId="77777777" w:rsidR="00E8690A" w:rsidRPr="00FF1978" w:rsidRDefault="00E8690A" w:rsidP="00E8690A">
            <w:pPr>
              <w:cnfStyle w:val="000000000000" w:firstRow="0" w:lastRow="0" w:firstColumn="0" w:lastColumn="0" w:oddVBand="0" w:evenVBand="0" w:oddHBand="0" w:evenHBand="0" w:firstRowFirstColumn="0" w:firstRowLastColumn="0" w:lastRowFirstColumn="0" w:lastRowLastColumn="0"/>
            </w:pPr>
            <w:r w:rsidRPr="00FF1978">
              <w:t>Other nodes in </w:t>
            </w:r>
            <w:proofErr w:type="spellStart"/>
            <w:r w:rsidRPr="00FF1978">
              <w:t>IntelGraph</w:t>
            </w:r>
            <w:proofErr w:type="spellEnd"/>
            <w:r w:rsidRPr="00FF1978">
              <w:t xml:space="preserve"> where this indicator was observed.</w:t>
            </w:r>
          </w:p>
        </w:tc>
      </w:tr>
      <w:tr w:rsidR="00E8690A" w:rsidRPr="00E8690A" w14:paraId="45EB6541" w14:textId="77777777" w:rsidTr="00E8690A">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992" w:type="dxa"/>
            <w:hideMark/>
          </w:tcPr>
          <w:p w14:paraId="6E3DC73D" w14:textId="77777777" w:rsidR="00E8690A" w:rsidRPr="00FF1978" w:rsidRDefault="00E8690A" w:rsidP="00E8690A">
            <w:proofErr w:type="spellStart"/>
            <w:r w:rsidRPr="00FF1978">
              <w:t>mentioned_by</w:t>
            </w:r>
            <w:proofErr w:type="spellEnd"/>
          </w:p>
        </w:tc>
        <w:tc>
          <w:tcPr>
            <w:tcW w:w="0" w:type="auto"/>
            <w:hideMark/>
          </w:tcPr>
          <w:p w14:paraId="531159C8" w14:textId="77777777" w:rsidR="00E8690A" w:rsidRPr="00FF1978" w:rsidRDefault="00E8690A" w:rsidP="00E8690A">
            <w:pPr>
              <w:cnfStyle w:val="000000100000" w:firstRow="0" w:lastRow="0" w:firstColumn="0" w:lastColumn="0" w:oddVBand="0" w:evenVBand="0" w:oddHBand="1" w:evenHBand="0" w:firstRowFirstColumn="0" w:firstRowLastColumn="0" w:lastRowFirstColumn="0" w:lastRowLastColumn="0"/>
            </w:pPr>
            <w:r w:rsidRPr="00FF1978">
              <w:t>array</w:t>
            </w:r>
          </w:p>
        </w:tc>
        <w:tc>
          <w:tcPr>
            <w:tcW w:w="0" w:type="auto"/>
            <w:hideMark/>
          </w:tcPr>
          <w:p w14:paraId="5BAE39C7" w14:textId="77777777" w:rsidR="00E8690A" w:rsidRPr="00FF1978" w:rsidRDefault="00E8690A" w:rsidP="00E8690A">
            <w:pPr>
              <w:cnfStyle w:val="000000100000" w:firstRow="0" w:lastRow="0" w:firstColumn="0" w:lastColumn="0" w:oddVBand="0" w:evenVBand="0" w:oddHBand="1" w:evenHBand="0" w:firstRowFirstColumn="0" w:firstRowLastColumn="0" w:lastRowFirstColumn="0" w:lastRowLastColumn="0"/>
            </w:pPr>
            <w:r w:rsidRPr="00FF1978">
              <w:t xml:space="preserve">If this indicator is mentioned by other nodes in </w:t>
            </w:r>
            <w:proofErr w:type="spellStart"/>
            <w:r w:rsidRPr="00FF1978">
              <w:t>IntelGraph</w:t>
            </w:r>
            <w:proofErr w:type="spellEnd"/>
            <w:r w:rsidRPr="00FF1978">
              <w:t>.</w:t>
            </w:r>
          </w:p>
        </w:tc>
      </w:tr>
      <w:tr w:rsidR="00E8690A" w:rsidRPr="00E8690A" w14:paraId="3B618EC0" w14:textId="77777777" w:rsidTr="00E8690A">
        <w:trPr>
          <w:trHeight w:val="462"/>
        </w:trPr>
        <w:tc>
          <w:tcPr>
            <w:cnfStyle w:val="001000000000" w:firstRow="0" w:lastRow="0" w:firstColumn="1" w:lastColumn="0" w:oddVBand="0" w:evenVBand="0" w:oddHBand="0" w:evenHBand="0" w:firstRowFirstColumn="0" w:firstRowLastColumn="0" w:lastRowFirstColumn="0" w:lastRowLastColumn="0"/>
            <w:tcW w:w="1992" w:type="dxa"/>
            <w:hideMark/>
          </w:tcPr>
          <w:p w14:paraId="72983FE8" w14:textId="77777777" w:rsidR="00E8690A" w:rsidRPr="00FF1978" w:rsidRDefault="00E8690A" w:rsidP="00E8690A">
            <w:proofErr w:type="spellStart"/>
            <w:r w:rsidRPr="00FF1978">
              <w:t>malware_family</w:t>
            </w:r>
            <w:proofErr w:type="spellEnd"/>
          </w:p>
        </w:tc>
        <w:tc>
          <w:tcPr>
            <w:tcW w:w="0" w:type="auto"/>
            <w:hideMark/>
          </w:tcPr>
          <w:p w14:paraId="55D8AA8E" w14:textId="77777777" w:rsidR="00E8690A" w:rsidRPr="00FF1978" w:rsidRDefault="00E8690A" w:rsidP="00E8690A">
            <w:pPr>
              <w:cnfStyle w:val="000000000000" w:firstRow="0" w:lastRow="0" w:firstColumn="0" w:lastColumn="0" w:oddVBand="0" w:evenVBand="0" w:oddHBand="0" w:evenHBand="0" w:firstRowFirstColumn="0" w:firstRowLastColumn="0" w:lastRowFirstColumn="0" w:lastRowLastColumn="0"/>
            </w:pPr>
            <w:r w:rsidRPr="00FF1978">
              <w:t>array</w:t>
            </w:r>
          </w:p>
        </w:tc>
        <w:tc>
          <w:tcPr>
            <w:tcW w:w="0" w:type="auto"/>
            <w:hideMark/>
          </w:tcPr>
          <w:p w14:paraId="7413EC6A" w14:textId="77777777" w:rsidR="00E8690A" w:rsidRPr="00FF1978" w:rsidRDefault="00E8690A" w:rsidP="00E8690A">
            <w:pPr>
              <w:cnfStyle w:val="000000000000" w:firstRow="0" w:lastRow="0" w:firstColumn="0" w:lastColumn="0" w:oddVBand="0" w:evenVBand="0" w:oddHBand="0" w:evenHBand="0" w:firstRowFirstColumn="0" w:firstRowLastColumn="0" w:lastRowFirstColumn="0" w:lastRowLastColumn="0"/>
            </w:pPr>
            <w:r w:rsidRPr="00FF1978">
              <w:t>Classification of Malware, if associated with malware</w:t>
            </w:r>
          </w:p>
        </w:tc>
      </w:tr>
      <w:tr w:rsidR="00E8690A" w:rsidRPr="00E8690A" w14:paraId="26678A18" w14:textId="77777777" w:rsidTr="00E8690A">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992" w:type="dxa"/>
            <w:hideMark/>
          </w:tcPr>
          <w:p w14:paraId="28AE397D" w14:textId="77777777" w:rsidR="00E8690A" w:rsidRPr="00FF1978" w:rsidRDefault="00E8690A" w:rsidP="00E8690A">
            <w:proofErr w:type="spellStart"/>
            <w:r w:rsidRPr="00FF1978">
              <w:t>last_seen_as</w:t>
            </w:r>
            <w:proofErr w:type="spellEnd"/>
          </w:p>
        </w:tc>
        <w:tc>
          <w:tcPr>
            <w:tcW w:w="0" w:type="auto"/>
            <w:hideMark/>
          </w:tcPr>
          <w:p w14:paraId="3EE02CCE" w14:textId="77777777" w:rsidR="00E8690A" w:rsidRPr="00FF1978" w:rsidRDefault="00E8690A" w:rsidP="00E8690A">
            <w:pPr>
              <w:cnfStyle w:val="000000100000" w:firstRow="0" w:lastRow="0" w:firstColumn="0" w:lastColumn="0" w:oddVBand="0" w:evenVBand="0" w:oddHBand="1" w:evenHBand="0" w:firstRowFirstColumn="0" w:firstRowLastColumn="0" w:lastRowFirstColumn="0" w:lastRowLastColumn="0"/>
            </w:pPr>
            <w:r w:rsidRPr="00FF1978">
              <w:t>array</w:t>
            </w:r>
          </w:p>
        </w:tc>
        <w:tc>
          <w:tcPr>
            <w:tcW w:w="0" w:type="auto"/>
            <w:hideMark/>
          </w:tcPr>
          <w:p w14:paraId="39239DBF" w14:textId="77777777" w:rsidR="00E8690A" w:rsidRPr="00FF1978" w:rsidRDefault="00E8690A" w:rsidP="00E8690A">
            <w:pPr>
              <w:cnfStyle w:val="000000100000" w:firstRow="0" w:lastRow="0" w:firstColumn="0" w:lastColumn="0" w:oddVBand="0" w:evenVBand="0" w:oddHBand="1" w:evenHBand="0" w:firstRowFirstColumn="0" w:firstRowLastColumn="0" w:lastRowFirstColumn="0" w:lastRowLastColumn="0"/>
            </w:pPr>
            <w:r w:rsidRPr="00FF1978">
              <w:t>Lists any other Indicators that this might have been associated with.</w:t>
            </w:r>
          </w:p>
        </w:tc>
      </w:tr>
      <w:tr w:rsidR="00E8690A" w:rsidRPr="00E8690A" w14:paraId="2C790B9D" w14:textId="77777777" w:rsidTr="00E8690A">
        <w:trPr>
          <w:trHeight w:val="448"/>
        </w:trPr>
        <w:tc>
          <w:tcPr>
            <w:cnfStyle w:val="001000000000" w:firstRow="0" w:lastRow="0" w:firstColumn="1" w:lastColumn="0" w:oddVBand="0" w:evenVBand="0" w:oddHBand="0" w:evenHBand="0" w:firstRowFirstColumn="0" w:firstRowLastColumn="0" w:lastRowFirstColumn="0" w:lastRowLastColumn="0"/>
            <w:tcW w:w="1992" w:type="dxa"/>
            <w:hideMark/>
          </w:tcPr>
          <w:p w14:paraId="6D298F29" w14:textId="77777777" w:rsidR="00E8690A" w:rsidRPr="00FF1978" w:rsidRDefault="00E8690A" w:rsidP="00E8690A">
            <w:proofErr w:type="spellStart"/>
            <w:r w:rsidRPr="00FF1978">
              <w:t>last_seen</w:t>
            </w:r>
            <w:proofErr w:type="spellEnd"/>
          </w:p>
        </w:tc>
        <w:tc>
          <w:tcPr>
            <w:tcW w:w="0" w:type="auto"/>
            <w:hideMark/>
          </w:tcPr>
          <w:p w14:paraId="6E660CEE" w14:textId="77777777" w:rsidR="00E8690A" w:rsidRPr="00FF1978" w:rsidRDefault="00E8690A" w:rsidP="00E8690A">
            <w:pPr>
              <w:cnfStyle w:val="000000000000" w:firstRow="0" w:lastRow="0" w:firstColumn="0" w:lastColumn="0" w:oddVBand="0" w:evenVBand="0" w:oddHBand="0" w:evenHBand="0" w:firstRowFirstColumn="0" w:firstRowLastColumn="0" w:lastRowFirstColumn="0" w:lastRowLastColumn="0"/>
            </w:pPr>
            <w:r w:rsidRPr="00FF1978">
              <w:t>string</w:t>
            </w:r>
          </w:p>
        </w:tc>
        <w:tc>
          <w:tcPr>
            <w:tcW w:w="0" w:type="auto"/>
            <w:hideMark/>
          </w:tcPr>
          <w:p w14:paraId="5C0AFC2C" w14:textId="77777777" w:rsidR="00E8690A" w:rsidRPr="00FF1978" w:rsidRDefault="00E8690A" w:rsidP="00E8690A">
            <w:pPr>
              <w:cnfStyle w:val="000000000000" w:firstRow="0" w:lastRow="0" w:firstColumn="0" w:lastColumn="0" w:oddVBand="0" w:evenVBand="0" w:oddHBand="0" w:evenHBand="0" w:firstRowFirstColumn="0" w:firstRowLastColumn="0" w:lastRowFirstColumn="0" w:lastRowLastColumn="0"/>
            </w:pPr>
            <w:r w:rsidRPr="00FF1978">
              <w:t>Date when the indicator was last observed in action.</w:t>
            </w:r>
          </w:p>
        </w:tc>
      </w:tr>
      <w:tr w:rsidR="00E8690A" w:rsidRPr="00E8690A" w14:paraId="4CB638DB" w14:textId="77777777" w:rsidTr="00E8690A">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992" w:type="dxa"/>
            <w:hideMark/>
          </w:tcPr>
          <w:p w14:paraId="3ABF4187" w14:textId="77777777" w:rsidR="00E8690A" w:rsidRPr="00FF1978" w:rsidRDefault="00E8690A" w:rsidP="00E8690A">
            <w:proofErr w:type="spellStart"/>
            <w:r w:rsidRPr="00FF1978">
              <w:lastRenderedPageBreak/>
              <w:t>last_published</w:t>
            </w:r>
            <w:proofErr w:type="spellEnd"/>
          </w:p>
        </w:tc>
        <w:tc>
          <w:tcPr>
            <w:tcW w:w="0" w:type="auto"/>
            <w:hideMark/>
          </w:tcPr>
          <w:p w14:paraId="5641BA6C" w14:textId="77777777" w:rsidR="00E8690A" w:rsidRPr="00FF1978" w:rsidRDefault="00E8690A" w:rsidP="00E8690A">
            <w:pPr>
              <w:cnfStyle w:val="000000100000" w:firstRow="0" w:lastRow="0" w:firstColumn="0" w:lastColumn="0" w:oddVBand="0" w:evenVBand="0" w:oddHBand="1" w:evenHBand="0" w:firstRowFirstColumn="0" w:firstRowLastColumn="0" w:lastRowFirstColumn="0" w:lastRowLastColumn="0"/>
            </w:pPr>
            <w:r w:rsidRPr="00FF1978">
              <w:t>string</w:t>
            </w:r>
          </w:p>
        </w:tc>
        <w:tc>
          <w:tcPr>
            <w:tcW w:w="0" w:type="auto"/>
            <w:hideMark/>
          </w:tcPr>
          <w:p w14:paraId="3299AE08" w14:textId="77777777" w:rsidR="00E8690A" w:rsidRPr="00FF1978" w:rsidRDefault="00E8690A" w:rsidP="00E8690A">
            <w:pPr>
              <w:cnfStyle w:val="000000100000" w:firstRow="0" w:lastRow="0" w:firstColumn="0" w:lastColumn="0" w:oddVBand="0" w:evenVBand="0" w:oddHBand="1" w:evenHBand="0" w:firstRowFirstColumn="0" w:firstRowLastColumn="0" w:lastRowFirstColumn="0" w:lastRowLastColumn="0"/>
            </w:pPr>
            <w:r w:rsidRPr="00FF1978">
              <w:t xml:space="preserve">Date when the indicator was published in </w:t>
            </w:r>
            <w:proofErr w:type="spellStart"/>
            <w:r w:rsidRPr="00FF1978">
              <w:t>IntelGraph</w:t>
            </w:r>
            <w:proofErr w:type="spellEnd"/>
            <w:r w:rsidRPr="00FF1978">
              <w:t>.</w:t>
            </w:r>
          </w:p>
        </w:tc>
      </w:tr>
      <w:tr w:rsidR="00E8690A" w:rsidRPr="00E8690A" w14:paraId="4A6C98EC" w14:textId="77777777" w:rsidTr="00E8690A">
        <w:trPr>
          <w:trHeight w:val="448"/>
        </w:trPr>
        <w:tc>
          <w:tcPr>
            <w:cnfStyle w:val="001000000000" w:firstRow="0" w:lastRow="0" w:firstColumn="1" w:lastColumn="0" w:oddVBand="0" w:evenVBand="0" w:oddHBand="0" w:evenHBand="0" w:firstRowFirstColumn="0" w:firstRowLastColumn="0" w:lastRowFirstColumn="0" w:lastRowLastColumn="0"/>
            <w:tcW w:w="1992" w:type="dxa"/>
            <w:hideMark/>
          </w:tcPr>
          <w:p w14:paraId="05AFFC22" w14:textId="77777777" w:rsidR="00E8690A" w:rsidRPr="00FF1978" w:rsidRDefault="00E8690A" w:rsidP="00E8690A">
            <w:proofErr w:type="spellStart"/>
            <w:r w:rsidRPr="00FF1978">
              <w:t>idn</w:t>
            </w:r>
            <w:proofErr w:type="spellEnd"/>
            <w:r w:rsidRPr="00FF1978">
              <w:t xml:space="preserve"> (Domain Only)</w:t>
            </w:r>
          </w:p>
        </w:tc>
        <w:tc>
          <w:tcPr>
            <w:tcW w:w="0" w:type="auto"/>
            <w:hideMark/>
          </w:tcPr>
          <w:p w14:paraId="4B685E45" w14:textId="77777777" w:rsidR="00E8690A" w:rsidRPr="00FF1978" w:rsidRDefault="00E8690A" w:rsidP="00E8690A">
            <w:pPr>
              <w:cnfStyle w:val="000000000000" w:firstRow="0" w:lastRow="0" w:firstColumn="0" w:lastColumn="0" w:oddVBand="0" w:evenVBand="0" w:oddHBand="0" w:evenHBand="0" w:firstRowFirstColumn="0" w:firstRowLastColumn="0" w:lastRowFirstColumn="0" w:lastRowLastColumn="0"/>
            </w:pPr>
            <w:r w:rsidRPr="00FF1978">
              <w:t>array</w:t>
            </w:r>
          </w:p>
        </w:tc>
        <w:tc>
          <w:tcPr>
            <w:tcW w:w="0" w:type="auto"/>
            <w:hideMark/>
          </w:tcPr>
          <w:p w14:paraId="7DF56690" w14:textId="77777777" w:rsidR="00E8690A" w:rsidRPr="00FF1978" w:rsidRDefault="00E8690A" w:rsidP="00E8690A">
            <w:pPr>
              <w:cnfStyle w:val="000000000000" w:firstRow="0" w:lastRow="0" w:firstColumn="0" w:lastColumn="0" w:oddVBand="0" w:evenVBand="0" w:oddHBand="0" w:evenHBand="0" w:firstRowFirstColumn="0" w:firstRowLastColumn="0" w:lastRowFirstColumn="0" w:lastRowLastColumn="0"/>
            </w:pPr>
            <w:r w:rsidRPr="00FF1978">
              <w:t xml:space="preserve">Internationalized Domain Name, if the actual domain is in </w:t>
            </w:r>
            <w:proofErr w:type="spellStart"/>
            <w:r w:rsidRPr="00FF1978">
              <w:t>PunyCode</w:t>
            </w:r>
            <w:proofErr w:type="spellEnd"/>
          </w:p>
        </w:tc>
      </w:tr>
      <w:tr w:rsidR="00E8690A" w:rsidRPr="00E8690A" w14:paraId="3DC8B96F" w14:textId="77777777" w:rsidTr="00E8690A">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992" w:type="dxa"/>
            <w:hideMark/>
          </w:tcPr>
          <w:p w14:paraId="43338441" w14:textId="77777777" w:rsidR="00E8690A" w:rsidRPr="00FF1978" w:rsidRDefault="00E8690A" w:rsidP="00E8690A">
            <w:r w:rsidRPr="00FF1978">
              <w:t>files</w:t>
            </w:r>
          </w:p>
        </w:tc>
        <w:tc>
          <w:tcPr>
            <w:tcW w:w="0" w:type="auto"/>
            <w:hideMark/>
          </w:tcPr>
          <w:p w14:paraId="2A658862" w14:textId="77777777" w:rsidR="00E8690A" w:rsidRPr="00FF1978" w:rsidRDefault="00E8690A" w:rsidP="00E8690A">
            <w:pPr>
              <w:cnfStyle w:val="000000100000" w:firstRow="0" w:lastRow="0" w:firstColumn="0" w:lastColumn="0" w:oddVBand="0" w:evenVBand="0" w:oddHBand="1" w:evenHBand="0" w:firstRowFirstColumn="0" w:firstRowLastColumn="0" w:lastRowFirstColumn="0" w:lastRowLastColumn="0"/>
            </w:pPr>
            <w:r w:rsidRPr="00FF1978">
              <w:t>array</w:t>
            </w:r>
          </w:p>
        </w:tc>
        <w:tc>
          <w:tcPr>
            <w:tcW w:w="0" w:type="auto"/>
            <w:hideMark/>
          </w:tcPr>
          <w:p w14:paraId="142DD81E" w14:textId="77777777" w:rsidR="00E8690A" w:rsidRPr="00FF1978" w:rsidRDefault="00E8690A" w:rsidP="00E8690A">
            <w:pPr>
              <w:cnfStyle w:val="000000100000" w:firstRow="0" w:lastRow="0" w:firstColumn="0" w:lastColumn="0" w:oddVBand="0" w:evenVBand="0" w:oddHBand="1" w:evenHBand="0" w:firstRowFirstColumn="0" w:firstRowLastColumn="0" w:lastRowFirstColumn="0" w:lastRowLastColumn="0"/>
            </w:pPr>
            <w:r w:rsidRPr="00FF1978">
              <w:t>Files associated with this indicator.</w:t>
            </w:r>
          </w:p>
        </w:tc>
      </w:tr>
      <w:tr w:rsidR="00E8690A" w:rsidRPr="00E8690A" w14:paraId="7DFD203D" w14:textId="77777777" w:rsidTr="00E8690A">
        <w:trPr>
          <w:trHeight w:val="462"/>
        </w:trPr>
        <w:tc>
          <w:tcPr>
            <w:cnfStyle w:val="001000000000" w:firstRow="0" w:lastRow="0" w:firstColumn="1" w:lastColumn="0" w:oddVBand="0" w:evenVBand="0" w:oddHBand="0" w:evenHBand="0" w:firstRowFirstColumn="0" w:firstRowLastColumn="0" w:lastRowFirstColumn="0" w:lastRowLastColumn="0"/>
            <w:tcW w:w="1992" w:type="dxa"/>
            <w:hideMark/>
          </w:tcPr>
          <w:p w14:paraId="587EBC8D" w14:textId="77777777" w:rsidR="00E8690A" w:rsidRPr="00FF1978" w:rsidRDefault="00E8690A" w:rsidP="00E8690A">
            <w:r w:rsidRPr="00FF1978">
              <w:t>confidence</w:t>
            </w:r>
          </w:p>
        </w:tc>
        <w:tc>
          <w:tcPr>
            <w:tcW w:w="0" w:type="auto"/>
            <w:hideMark/>
          </w:tcPr>
          <w:p w14:paraId="11145646" w14:textId="31669712" w:rsidR="00E8690A" w:rsidRPr="00FF1978" w:rsidRDefault="00C27B46" w:rsidP="00E8690A">
            <w:pPr>
              <w:cnfStyle w:val="000000000000" w:firstRow="0" w:lastRow="0" w:firstColumn="0" w:lastColumn="0" w:oddVBand="0" w:evenVBand="0" w:oddHBand="0" w:evenHBand="0" w:firstRowFirstColumn="0" w:firstRowLastColumn="0" w:lastRowFirstColumn="0" w:lastRowLastColumn="0"/>
            </w:pPr>
            <w:r>
              <w:t>number</w:t>
            </w:r>
          </w:p>
        </w:tc>
        <w:tc>
          <w:tcPr>
            <w:tcW w:w="0" w:type="auto"/>
            <w:hideMark/>
          </w:tcPr>
          <w:p w14:paraId="543E883B" w14:textId="77777777" w:rsidR="00E8690A" w:rsidRPr="00FF1978" w:rsidRDefault="00E8690A" w:rsidP="00E8690A">
            <w:pPr>
              <w:cnfStyle w:val="000000000000" w:firstRow="0" w:lastRow="0" w:firstColumn="0" w:lastColumn="0" w:oddVBand="0" w:evenVBand="0" w:oddHBand="0" w:evenHBand="0" w:firstRowFirstColumn="0" w:firstRowLastColumn="0" w:lastRowFirstColumn="0" w:lastRowLastColumn="0"/>
            </w:pPr>
            <w:r w:rsidRPr="00FF1978">
              <w:t>Confidence Score for the indicator.</w:t>
            </w:r>
          </w:p>
        </w:tc>
      </w:tr>
      <w:tr w:rsidR="00E8690A" w:rsidRPr="00E8690A" w14:paraId="0398A1EE" w14:textId="77777777" w:rsidTr="00E8690A">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992" w:type="dxa"/>
            <w:hideMark/>
          </w:tcPr>
          <w:p w14:paraId="72CAB812" w14:textId="77777777" w:rsidR="00E8690A" w:rsidRPr="00FF1978" w:rsidRDefault="00E8690A" w:rsidP="00E8690A">
            <w:proofErr w:type="spellStart"/>
            <w:r w:rsidRPr="00FF1978">
              <w:t>asns</w:t>
            </w:r>
            <w:proofErr w:type="spellEnd"/>
            <w:r w:rsidRPr="00FF1978">
              <w:t xml:space="preserve"> (IP only)</w:t>
            </w:r>
          </w:p>
        </w:tc>
        <w:tc>
          <w:tcPr>
            <w:tcW w:w="0" w:type="auto"/>
            <w:hideMark/>
          </w:tcPr>
          <w:p w14:paraId="66048ABD" w14:textId="77777777" w:rsidR="00E8690A" w:rsidRPr="00FF1978" w:rsidRDefault="00E8690A" w:rsidP="00E8690A">
            <w:pPr>
              <w:cnfStyle w:val="000000100000" w:firstRow="0" w:lastRow="0" w:firstColumn="0" w:lastColumn="0" w:oddVBand="0" w:evenVBand="0" w:oddHBand="1" w:evenHBand="0" w:firstRowFirstColumn="0" w:firstRowLastColumn="0" w:lastRowFirstColumn="0" w:lastRowLastColumn="0"/>
            </w:pPr>
            <w:r w:rsidRPr="00FF1978">
              <w:t>array</w:t>
            </w:r>
          </w:p>
        </w:tc>
        <w:tc>
          <w:tcPr>
            <w:tcW w:w="0" w:type="auto"/>
            <w:hideMark/>
          </w:tcPr>
          <w:p w14:paraId="574B6CC5" w14:textId="77777777" w:rsidR="00E8690A" w:rsidRPr="00FF1978" w:rsidRDefault="00E8690A" w:rsidP="00E8690A">
            <w:pPr>
              <w:cnfStyle w:val="000000100000" w:firstRow="0" w:lastRow="0" w:firstColumn="0" w:lastColumn="0" w:oddVBand="0" w:evenVBand="0" w:oddHBand="1" w:evenHBand="0" w:firstRowFirstColumn="0" w:firstRowLastColumn="0" w:lastRowFirstColumn="0" w:lastRowLastColumn="0"/>
            </w:pPr>
            <w:r w:rsidRPr="00FF1978">
              <w:t>Autonomous System Numbers associated with the IP, if any.</w:t>
            </w:r>
          </w:p>
        </w:tc>
      </w:tr>
      <w:tr w:rsidR="00E8690A" w:rsidRPr="00E8690A" w14:paraId="181B37B6" w14:textId="77777777" w:rsidTr="00E8690A">
        <w:trPr>
          <w:trHeight w:val="666"/>
        </w:trPr>
        <w:tc>
          <w:tcPr>
            <w:cnfStyle w:val="001000000000" w:firstRow="0" w:lastRow="0" w:firstColumn="1" w:lastColumn="0" w:oddVBand="0" w:evenVBand="0" w:oddHBand="0" w:evenHBand="0" w:firstRowFirstColumn="0" w:firstRowLastColumn="0" w:lastRowFirstColumn="0" w:lastRowLastColumn="0"/>
            <w:tcW w:w="1992" w:type="dxa"/>
            <w:hideMark/>
          </w:tcPr>
          <w:p w14:paraId="1188CB34" w14:textId="77777777" w:rsidR="00E8690A" w:rsidRPr="00FF1978" w:rsidRDefault="00E8690A" w:rsidP="00E8690A">
            <w:r w:rsidRPr="00FF1978">
              <w:t>arguments (URL Only)</w:t>
            </w:r>
          </w:p>
        </w:tc>
        <w:tc>
          <w:tcPr>
            <w:tcW w:w="0" w:type="auto"/>
            <w:hideMark/>
          </w:tcPr>
          <w:p w14:paraId="47E85605" w14:textId="77777777" w:rsidR="00E8690A" w:rsidRPr="00FF1978" w:rsidRDefault="00E8690A" w:rsidP="00E8690A">
            <w:pPr>
              <w:cnfStyle w:val="000000000000" w:firstRow="0" w:lastRow="0" w:firstColumn="0" w:lastColumn="0" w:oddVBand="0" w:evenVBand="0" w:oddHBand="0" w:evenHBand="0" w:firstRowFirstColumn="0" w:firstRowLastColumn="0" w:lastRowFirstColumn="0" w:lastRowLastColumn="0"/>
            </w:pPr>
            <w:r w:rsidRPr="00FF1978">
              <w:t>array</w:t>
            </w:r>
          </w:p>
        </w:tc>
        <w:tc>
          <w:tcPr>
            <w:tcW w:w="0" w:type="auto"/>
            <w:hideMark/>
          </w:tcPr>
          <w:p w14:paraId="3738C646" w14:textId="77777777" w:rsidR="00E8690A" w:rsidRPr="00FF1978" w:rsidRDefault="00E8690A" w:rsidP="00E8690A">
            <w:pPr>
              <w:cnfStyle w:val="000000000000" w:firstRow="0" w:lastRow="0" w:firstColumn="0" w:lastColumn="0" w:oddVBand="0" w:evenVBand="0" w:oddHBand="0" w:evenHBand="0" w:firstRowFirstColumn="0" w:firstRowLastColumn="0" w:lastRowFirstColumn="0" w:lastRowLastColumn="0"/>
            </w:pPr>
            <w:r w:rsidRPr="00FF1978">
              <w:t>List of arguments objects each containing a key value pair</w:t>
            </w:r>
          </w:p>
        </w:tc>
      </w:tr>
      <w:tr w:rsidR="00FF1978" w:rsidRPr="00E8690A" w14:paraId="7E2D7D44" w14:textId="77777777" w:rsidTr="00E8690A">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2" w:type="dxa"/>
          </w:tcPr>
          <w:p w14:paraId="6443C201" w14:textId="73848721" w:rsidR="00FF1978" w:rsidRPr="00FF1978" w:rsidRDefault="00FF1978" w:rsidP="00E8690A">
            <w:r w:rsidRPr="00FF1978">
              <w:t>md5 (File Only)</w:t>
            </w:r>
          </w:p>
        </w:tc>
        <w:tc>
          <w:tcPr>
            <w:tcW w:w="0" w:type="auto"/>
          </w:tcPr>
          <w:p w14:paraId="16768418" w14:textId="7D638C2F" w:rsidR="00FF1978" w:rsidRPr="00FF1978" w:rsidRDefault="00FF1978" w:rsidP="00E8690A">
            <w:pPr>
              <w:cnfStyle w:val="000000100000" w:firstRow="0" w:lastRow="0" w:firstColumn="0" w:lastColumn="0" w:oddVBand="0" w:evenVBand="0" w:oddHBand="1" w:evenHBand="0" w:firstRowFirstColumn="0" w:firstRowLastColumn="0" w:lastRowFirstColumn="0" w:lastRowLastColumn="0"/>
            </w:pPr>
            <w:r w:rsidRPr="00FF1978">
              <w:t>String</w:t>
            </w:r>
          </w:p>
        </w:tc>
        <w:tc>
          <w:tcPr>
            <w:tcW w:w="0" w:type="auto"/>
          </w:tcPr>
          <w:p w14:paraId="5BB65D7D" w14:textId="74106CBC" w:rsidR="00FF1978" w:rsidRPr="00FF1978" w:rsidRDefault="00FF1978" w:rsidP="00E8690A">
            <w:pPr>
              <w:cnfStyle w:val="000000100000" w:firstRow="0" w:lastRow="0" w:firstColumn="0" w:lastColumn="0" w:oddVBand="0" w:evenVBand="0" w:oddHBand="1" w:evenHBand="0" w:firstRowFirstColumn="0" w:firstRowLastColumn="0" w:lastRowFirstColumn="0" w:lastRowLastColumn="0"/>
            </w:pPr>
            <w:r w:rsidRPr="00FF1978">
              <w:t>File Hash in MD5</w:t>
            </w:r>
          </w:p>
        </w:tc>
      </w:tr>
      <w:tr w:rsidR="00FF1978" w:rsidRPr="00E8690A" w14:paraId="08E7696A" w14:textId="77777777" w:rsidTr="00E8690A">
        <w:trPr>
          <w:trHeight w:val="666"/>
        </w:trPr>
        <w:tc>
          <w:tcPr>
            <w:cnfStyle w:val="001000000000" w:firstRow="0" w:lastRow="0" w:firstColumn="1" w:lastColumn="0" w:oddVBand="0" w:evenVBand="0" w:oddHBand="0" w:evenHBand="0" w:firstRowFirstColumn="0" w:firstRowLastColumn="0" w:lastRowFirstColumn="0" w:lastRowLastColumn="0"/>
            <w:tcW w:w="1992" w:type="dxa"/>
          </w:tcPr>
          <w:p w14:paraId="267492CB" w14:textId="2F21F24E" w:rsidR="00FF1978" w:rsidRPr="00FF1978" w:rsidRDefault="00FF1978" w:rsidP="00E8690A">
            <w:r w:rsidRPr="00FF1978">
              <w:t>Sha1 (File Only)</w:t>
            </w:r>
          </w:p>
        </w:tc>
        <w:tc>
          <w:tcPr>
            <w:tcW w:w="0" w:type="auto"/>
          </w:tcPr>
          <w:p w14:paraId="61304A43" w14:textId="4D2E1A84" w:rsidR="00FF1978" w:rsidRPr="00FF1978" w:rsidRDefault="00FF1978" w:rsidP="00E8690A">
            <w:pPr>
              <w:cnfStyle w:val="000000000000" w:firstRow="0" w:lastRow="0" w:firstColumn="0" w:lastColumn="0" w:oddVBand="0" w:evenVBand="0" w:oddHBand="0" w:evenHBand="0" w:firstRowFirstColumn="0" w:firstRowLastColumn="0" w:lastRowFirstColumn="0" w:lastRowLastColumn="0"/>
            </w:pPr>
            <w:r w:rsidRPr="00FF1978">
              <w:t>String</w:t>
            </w:r>
          </w:p>
        </w:tc>
        <w:tc>
          <w:tcPr>
            <w:tcW w:w="0" w:type="auto"/>
          </w:tcPr>
          <w:p w14:paraId="149DE859" w14:textId="7F7B46B6" w:rsidR="00FF1978" w:rsidRPr="00FF1978" w:rsidRDefault="00FF1978" w:rsidP="00E8690A">
            <w:pPr>
              <w:cnfStyle w:val="000000000000" w:firstRow="0" w:lastRow="0" w:firstColumn="0" w:lastColumn="0" w:oddVBand="0" w:evenVBand="0" w:oddHBand="0" w:evenHBand="0" w:firstRowFirstColumn="0" w:firstRowLastColumn="0" w:lastRowFirstColumn="0" w:lastRowLastColumn="0"/>
            </w:pPr>
            <w:r w:rsidRPr="00FF1978">
              <w:t>File hash in Sha1</w:t>
            </w:r>
          </w:p>
        </w:tc>
      </w:tr>
      <w:tr w:rsidR="00FF1978" w:rsidRPr="00E8690A" w14:paraId="2CE81E5C" w14:textId="77777777" w:rsidTr="00E8690A">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2" w:type="dxa"/>
          </w:tcPr>
          <w:p w14:paraId="3CABC378" w14:textId="321396B1" w:rsidR="00FF1978" w:rsidRPr="00FF1978" w:rsidRDefault="00FF1978" w:rsidP="00E8690A">
            <w:r w:rsidRPr="00FF1978">
              <w:t>Sha256 (File Only)</w:t>
            </w:r>
          </w:p>
        </w:tc>
        <w:tc>
          <w:tcPr>
            <w:tcW w:w="0" w:type="auto"/>
          </w:tcPr>
          <w:p w14:paraId="2476B101" w14:textId="0FD8B751" w:rsidR="00FF1978" w:rsidRPr="00FF1978" w:rsidRDefault="00FF1978" w:rsidP="00E8690A">
            <w:pPr>
              <w:cnfStyle w:val="000000100000" w:firstRow="0" w:lastRow="0" w:firstColumn="0" w:lastColumn="0" w:oddVBand="0" w:evenVBand="0" w:oddHBand="1" w:evenHBand="0" w:firstRowFirstColumn="0" w:firstRowLastColumn="0" w:lastRowFirstColumn="0" w:lastRowLastColumn="0"/>
            </w:pPr>
            <w:r w:rsidRPr="00FF1978">
              <w:t>String</w:t>
            </w:r>
          </w:p>
        </w:tc>
        <w:tc>
          <w:tcPr>
            <w:tcW w:w="0" w:type="auto"/>
          </w:tcPr>
          <w:p w14:paraId="7871481B" w14:textId="4923550A" w:rsidR="00FF1978" w:rsidRPr="00FF1978" w:rsidRDefault="00FF1978" w:rsidP="00E8690A">
            <w:pPr>
              <w:cnfStyle w:val="000000100000" w:firstRow="0" w:lastRow="0" w:firstColumn="0" w:lastColumn="0" w:oddVBand="0" w:evenVBand="0" w:oddHBand="1" w:evenHBand="0" w:firstRowFirstColumn="0" w:firstRowLastColumn="0" w:lastRowFirstColumn="0" w:lastRowLastColumn="0"/>
            </w:pPr>
            <w:r w:rsidRPr="00FF1978">
              <w:t>File hash in Sha256</w:t>
            </w:r>
          </w:p>
        </w:tc>
      </w:tr>
    </w:tbl>
    <w:p w14:paraId="36EDFDD5" w14:textId="7344320D" w:rsidR="00FF1978" w:rsidRDefault="00FF1978" w:rsidP="00FF1978">
      <w:r>
        <w:t>The KV store above can be used to correlate against any logs and data models using the `lookup` and `</w:t>
      </w:r>
      <w:proofErr w:type="spellStart"/>
      <w:r>
        <w:t>inputlookup</w:t>
      </w:r>
      <w:proofErr w:type="spellEnd"/>
      <w:r>
        <w:t>` command. The data from above KV store also gets incorporated into the Splunk's Threat Intelligence Framework. The data gets stored into the following KV stores that are within Splunk ES:</w:t>
      </w:r>
    </w:p>
    <w:p w14:paraId="632FAB12" w14:textId="77777777" w:rsidR="00FF1978" w:rsidRDefault="00FF1978" w:rsidP="00070A92">
      <w:pPr>
        <w:pStyle w:val="ListParagraph"/>
        <w:numPr>
          <w:ilvl w:val="0"/>
          <w:numId w:val="9"/>
        </w:numPr>
      </w:pPr>
      <w:proofErr w:type="spellStart"/>
      <w:r>
        <w:t>ip_intel</w:t>
      </w:r>
      <w:proofErr w:type="spellEnd"/>
    </w:p>
    <w:p w14:paraId="36C2B173" w14:textId="6B823DEB" w:rsidR="00FF1978" w:rsidRDefault="00FF1978" w:rsidP="00070A92">
      <w:pPr>
        <w:pStyle w:val="ListParagraph"/>
        <w:numPr>
          <w:ilvl w:val="0"/>
          <w:numId w:val="9"/>
        </w:numPr>
      </w:pPr>
      <w:proofErr w:type="spellStart"/>
      <w:r>
        <w:t>http_intel</w:t>
      </w:r>
      <w:proofErr w:type="spellEnd"/>
    </w:p>
    <w:p w14:paraId="36B2A0BE" w14:textId="431B5730" w:rsidR="00FF1978" w:rsidRDefault="00FF1978" w:rsidP="00070A92">
      <w:pPr>
        <w:pStyle w:val="ListParagraph"/>
        <w:numPr>
          <w:ilvl w:val="0"/>
          <w:numId w:val="9"/>
        </w:numPr>
      </w:pPr>
      <w:proofErr w:type="spellStart"/>
      <w:r>
        <w:t>file_intel</w:t>
      </w:r>
      <w:proofErr w:type="spellEnd"/>
    </w:p>
    <w:p w14:paraId="661E4F6F" w14:textId="6668A09E" w:rsidR="00FF1978" w:rsidRDefault="00FF1978" w:rsidP="00FF1978">
      <w:r>
        <w:t>Check this </w:t>
      </w:r>
      <w:hyperlink r:id="rId33" w:history="1">
        <w:r>
          <w:rPr>
            <w:rStyle w:val="Hyperlink"/>
            <w:rFonts w:ascii="Segoe UI" w:hAnsi="Segoe UI" w:cs="Segoe UI"/>
            <w:color w:val="0000EE"/>
            <w:sz w:val="21"/>
            <w:szCs w:val="21"/>
          </w:rPr>
          <w:t>link</w:t>
        </w:r>
      </w:hyperlink>
      <w:r>
        <w:t> for more information on the Splunk's threat intel framework.</w:t>
      </w:r>
    </w:p>
    <w:p w14:paraId="56E6BDF1" w14:textId="36DC89B7" w:rsidR="007B2979" w:rsidRPr="007B2979" w:rsidRDefault="007B2979" w:rsidP="007B2979">
      <w:pPr>
        <w:pStyle w:val="Heading3"/>
      </w:pPr>
      <w:bookmarkStart w:id="11" w:name="_Toc103078083"/>
      <w:r w:rsidRPr="007B2979">
        <w:t>Macros for Data Enrichment</w:t>
      </w:r>
      <w:bookmarkEnd w:id="11"/>
    </w:p>
    <w:p w14:paraId="5518EF99" w14:textId="77777777" w:rsidR="00FF1978" w:rsidRPr="00FF1978" w:rsidRDefault="00FF1978" w:rsidP="00FF1978">
      <w:r w:rsidRPr="00FF1978">
        <w:t>The add on comes packaged with following Splunk Macros that can be used for enriching events with ACTI threat fields and used to correlate events:</w:t>
      </w:r>
    </w:p>
    <w:p w14:paraId="38ACA536" w14:textId="77777777" w:rsidR="00FF1978" w:rsidRPr="00FF1978" w:rsidRDefault="00FF1978" w:rsidP="00070A92">
      <w:pPr>
        <w:pStyle w:val="ListParagraph"/>
        <w:numPr>
          <w:ilvl w:val="0"/>
          <w:numId w:val="10"/>
        </w:numPr>
      </w:pPr>
      <w:proofErr w:type="spellStart"/>
      <w:r w:rsidRPr="00FF1978">
        <w:t>acti_enrich_ip</w:t>
      </w:r>
      <w:proofErr w:type="spellEnd"/>
      <w:r w:rsidRPr="00FF1978">
        <w:t>($</w:t>
      </w:r>
      <w:proofErr w:type="spellStart"/>
      <w:r w:rsidRPr="00FF1978">
        <w:t>ip</w:t>
      </w:r>
      <w:proofErr w:type="spellEnd"/>
      <w:r w:rsidRPr="00FF1978">
        <w:t>$)</w:t>
      </w:r>
    </w:p>
    <w:p w14:paraId="524AE048" w14:textId="77777777" w:rsidR="00FF1978" w:rsidRPr="00FF1978" w:rsidRDefault="00FF1978" w:rsidP="00070A92">
      <w:pPr>
        <w:pStyle w:val="ListParagraph"/>
        <w:numPr>
          <w:ilvl w:val="0"/>
          <w:numId w:val="10"/>
        </w:numPr>
      </w:pPr>
      <w:proofErr w:type="spellStart"/>
      <w:r w:rsidRPr="00FF1978">
        <w:t>acti_enrich_domain</w:t>
      </w:r>
      <w:proofErr w:type="spellEnd"/>
      <w:r w:rsidRPr="00FF1978">
        <w:t>($domain$)</w:t>
      </w:r>
    </w:p>
    <w:p w14:paraId="1D8B17EE" w14:textId="77777777" w:rsidR="00FF1978" w:rsidRPr="00FF1978" w:rsidRDefault="00FF1978" w:rsidP="00070A92">
      <w:pPr>
        <w:pStyle w:val="ListParagraph"/>
        <w:numPr>
          <w:ilvl w:val="0"/>
          <w:numId w:val="10"/>
        </w:numPr>
      </w:pPr>
      <w:proofErr w:type="spellStart"/>
      <w:r w:rsidRPr="00FF1978">
        <w:t>acti_enrich_url</w:t>
      </w:r>
      <w:proofErr w:type="spellEnd"/>
      <w:r w:rsidRPr="00FF1978">
        <w:t>($</w:t>
      </w:r>
      <w:proofErr w:type="spellStart"/>
      <w:r w:rsidRPr="00FF1978">
        <w:t>url</w:t>
      </w:r>
      <w:proofErr w:type="spellEnd"/>
      <w:r w:rsidRPr="00FF1978">
        <w:t>$)</w:t>
      </w:r>
    </w:p>
    <w:p w14:paraId="7C21BCE8" w14:textId="77777777" w:rsidR="00FF1978" w:rsidRPr="00FF1978" w:rsidRDefault="00FF1978" w:rsidP="00070A92">
      <w:pPr>
        <w:pStyle w:val="ListParagraph"/>
        <w:numPr>
          <w:ilvl w:val="0"/>
          <w:numId w:val="10"/>
        </w:numPr>
      </w:pPr>
      <w:proofErr w:type="spellStart"/>
      <w:r w:rsidRPr="00FF1978">
        <w:t>acti_enrich_indicator</w:t>
      </w:r>
      <w:proofErr w:type="spellEnd"/>
      <w:r w:rsidRPr="00FF1978">
        <w:t>($indicator$)</w:t>
      </w:r>
    </w:p>
    <w:p w14:paraId="3558FA02" w14:textId="77777777" w:rsidR="00FF1978" w:rsidRPr="00FF1978" w:rsidRDefault="00FF1978" w:rsidP="00070A92">
      <w:pPr>
        <w:pStyle w:val="ListParagraph"/>
        <w:numPr>
          <w:ilvl w:val="0"/>
          <w:numId w:val="10"/>
        </w:numPr>
      </w:pPr>
      <w:r w:rsidRPr="00FF1978">
        <w:t>acti_enrich_file_md5($indicator$)</w:t>
      </w:r>
    </w:p>
    <w:p w14:paraId="317BDD98" w14:textId="77777777" w:rsidR="00FF1978" w:rsidRPr="00FF1978" w:rsidRDefault="00FF1978" w:rsidP="00070A92">
      <w:pPr>
        <w:pStyle w:val="ListParagraph"/>
        <w:numPr>
          <w:ilvl w:val="0"/>
          <w:numId w:val="10"/>
        </w:numPr>
      </w:pPr>
      <w:r w:rsidRPr="00FF1978">
        <w:t>acti_enrich_file_sha1($indicator$)</w:t>
      </w:r>
    </w:p>
    <w:p w14:paraId="77F0D2E7" w14:textId="77777777" w:rsidR="00FF1978" w:rsidRPr="00FF1978" w:rsidRDefault="00FF1978" w:rsidP="00070A92">
      <w:pPr>
        <w:pStyle w:val="ListParagraph"/>
        <w:numPr>
          <w:ilvl w:val="0"/>
          <w:numId w:val="10"/>
        </w:numPr>
      </w:pPr>
      <w:r w:rsidRPr="00FF1978">
        <w:t>acti_enrich_file_sha256($indicator$)</w:t>
      </w:r>
    </w:p>
    <w:p w14:paraId="6CD7DB15" w14:textId="77777777" w:rsidR="00FF1978" w:rsidRPr="00FF1978" w:rsidRDefault="00FF1978" w:rsidP="00FF1978">
      <w:r w:rsidRPr="00FF1978">
        <w:t>Use the macros above to look up IP addresses, domain names, URLs, or an indicator in general in the local ACTI KV store. Here is an example of the usage of the indicator enrichment macro:</w:t>
      </w:r>
    </w:p>
    <w:p w14:paraId="06A0C6FF" w14:textId="0FBF64B9" w:rsidR="00E8690A" w:rsidRDefault="00FF1978" w:rsidP="00FF1978">
      <w:r w:rsidRPr="00FF1978">
        <w:rPr>
          <w:noProof/>
        </w:rPr>
        <w:lastRenderedPageBreak/>
        <w:drawing>
          <wp:inline distT="0" distB="0" distL="0" distR="0" wp14:anchorId="3C87CD92" wp14:editId="7366E339">
            <wp:extent cx="5970313" cy="2833903"/>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4"/>
                    <a:stretch>
                      <a:fillRect/>
                    </a:stretch>
                  </pic:blipFill>
                  <pic:spPr>
                    <a:xfrm>
                      <a:off x="0" y="0"/>
                      <a:ext cx="5996107" cy="2846146"/>
                    </a:xfrm>
                    <a:prstGeom prst="rect">
                      <a:avLst/>
                    </a:prstGeom>
                  </pic:spPr>
                </pic:pic>
              </a:graphicData>
            </a:graphic>
          </wp:inline>
        </w:drawing>
      </w:r>
    </w:p>
    <w:p w14:paraId="011C4198" w14:textId="77777777" w:rsidR="00E15589" w:rsidRDefault="00E15589" w:rsidP="00164996">
      <w:pPr>
        <w:pStyle w:val="Heading3"/>
      </w:pPr>
    </w:p>
    <w:p w14:paraId="70923681" w14:textId="22D283F0" w:rsidR="00DC498E" w:rsidRDefault="00E15589" w:rsidP="00164996">
      <w:pPr>
        <w:pStyle w:val="Heading3"/>
      </w:pPr>
      <w:bookmarkStart w:id="12" w:name="_Toc103078084"/>
      <w:r>
        <w:t>Adaptive Response Action: Accenture CTI Indicator Query</w:t>
      </w:r>
      <w:bookmarkEnd w:id="12"/>
    </w:p>
    <w:p w14:paraId="51B1D83A" w14:textId="23444C12" w:rsidR="00E15589" w:rsidRDefault="00E97067" w:rsidP="00E15589">
      <w:r>
        <w:t xml:space="preserve">The add-on </w:t>
      </w:r>
      <w:r w:rsidR="00E90D8F">
        <w:t>also includes a custom adaptive response action called</w:t>
      </w:r>
      <w:r w:rsidR="00E61713">
        <w:t xml:space="preserve"> </w:t>
      </w:r>
      <w:r w:rsidR="00E61713">
        <w:rPr>
          <w:b/>
          <w:bCs/>
        </w:rPr>
        <w:t>Accenture CTI Indicator Query</w:t>
      </w:r>
      <w:r w:rsidR="00E61713">
        <w:t xml:space="preserve"> that allows one to ad-hoc query for indicators</w:t>
      </w:r>
      <w:r w:rsidR="005729BB">
        <w:t xml:space="preserve">. The adaptive response action is integrated with Splunk Enterprise Security </w:t>
      </w:r>
      <w:r w:rsidR="006E7352">
        <w:t xml:space="preserve">and can be used while working with notables. </w:t>
      </w:r>
    </w:p>
    <w:p w14:paraId="37323C0C" w14:textId="759C5749" w:rsidR="00B8116B" w:rsidRDefault="00B8116B" w:rsidP="00E15589">
      <w:r>
        <w:t xml:space="preserve">Example: </w:t>
      </w:r>
    </w:p>
    <w:p w14:paraId="29C45494" w14:textId="1DDF59A0" w:rsidR="00B8116B" w:rsidRDefault="00B8116B" w:rsidP="00E15589">
      <w:r>
        <w:t>Following is a notable in Splunk ES:</w:t>
      </w:r>
    </w:p>
    <w:p w14:paraId="50F31254" w14:textId="10DEEECE" w:rsidR="00673C1D" w:rsidRDefault="00673C1D" w:rsidP="00E15589">
      <w:r w:rsidRPr="00673C1D">
        <w:drawing>
          <wp:inline distT="0" distB="0" distL="0" distR="0" wp14:anchorId="537C0A7C" wp14:editId="2227ADB7">
            <wp:extent cx="6742430" cy="3287395"/>
            <wp:effectExtent l="0" t="0" r="1270" b="190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5"/>
                    <a:stretch>
                      <a:fillRect/>
                    </a:stretch>
                  </pic:blipFill>
                  <pic:spPr>
                    <a:xfrm>
                      <a:off x="0" y="0"/>
                      <a:ext cx="6742430" cy="3287395"/>
                    </a:xfrm>
                    <a:prstGeom prst="rect">
                      <a:avLst/>
                    </a:prstGeom>
                  </pic:spPr>
                </pic:pic>
              </a:graphicData>
            </a:graphic>
          </wp:inline>
        </w:drawing>
      </w:r>
    </w:p>
    <w:p w14:paraId="19EB6D12" w14:textId="745FA542" w:rsidR="00097FF6" w:rsidRDefault="00097FF6" w:rsidP="00097FF6">
      <w:pPr>
        <w:pStyle w:val="ListParagraph"/>
        <w:numPr>
          <w:ilvl w:val="0"/>
          <w:numId w:val="21"/>
        </w:numPr>
      </w:pPr>
      <w:r>
        <w:lastRenderedPageBreak/>
        <w:t>One can click on the “</w:t>
      </w:r>
      <w:proofErr w:type="spellStart"/>
      <w:r>
        <w:t>Accenuture</w:t>
      </w:r>
      <w:proofErr w:type="spellEnd"/>
      <w:r>
        <w:t xml:space="preserve"> CTI Indicator Query” response action.</w:t>
      </w:r>
    </w:p>
    <w:p w14:paraId="6D31EDF5" w14:textId="69D96F63" w:rsidR="00097FF6" w:rsidRDefault="004C07B3" w:rsidP="00097FF6">
      <w:pPr>
        <w:pStyle w:val="ListParagraph"/>
        <w:numPr>
          <w:ilvl w:val="0"/>
          <w:numId w:val="21"/>
        </w:numPr>
      </w:pPr>
      <w:r>
        <w:t>Then Query for desired indicators in the notable event:</w:t>
      </w:r>
    </w:p>
    <w:p w14:paraId="05C254C9" w14:textId="110C2497" w:rsidR="004C07B3" w:rsidRDefault="004C07B3" w:rsidP="004C07B3">
      <w:r w:rsidRPr="004C07B3">
        <w:drawing>
          <wp:inline distT="0" distB="0" distL="0" distR="0" wp14:anchorId="19E46BC8" wp14:editId="07D141F1">
            <wp:extent cx="6742430" cy="3557905"/>
            <wp:effectExtent l="0" t="0" r="127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6"/>
                    <a:stretch>
                      <a:fillRect/>
                    </a:stretch>
                  </pic:blipFill>
                  <pic:spPr>
                    <a:xfrm>
                      <a:off x="0" y="0"/>
                      <a:ext cx="6742430" cy="3557905"/>
                    </a:xfrm>
                    <a:prstGeom prst="rect">
                      <a:avLst/>
                    </a:prstGeom>
                  </pic:spPr>
                </pic:pic>
              </a:graphicData>
            </a:graphic>
          </wp:inline>
        </w:drawing>
      </w:r>
    </w:p>
    <w:p w14:paraId="59161FDA" w14:textId="77777777" w:rsidR="004C07B3" w:rsidRDefault="004C07B3" w:rsidP="004C07B3"/>
    <w:p w14:paraId="0D266EDF" w14:textId="2C0CB8D4" w:rsidR="00C27082" w:rsidRDefault="004C07B3" w:rsidP="00C27082">
      <w:pPr>
        <w:pStyle w:val="ListParagraph"/>
        <w:numPr>
          <w:ilvl w:val="0"/>
          <w:numId w:val="22"/>
        </w:numPr>
      </w:pPr>
      <w:r>
        <w:t>The result can be viewed by clicking on the Adaptive Re</w:t>
      </w:r>
      <w:r w:rsidR="00C27082">
        <w:t>sponse Invocation history section.</w:t>
      </w:r>
    </w:p>
    <w:p w14:paraId="58D16214" w14:textId="135C2DF7" w:rsidR="00C27082" w:rsidRDefault="00615333" w:rsidP="00C27082">
      <w:r w:rsidRPr="00615333">
        <w:drawing>
          <wp:inline distT="0" distB="0" distL="0" distR="0" wp14:anchorId="525C2662" wp14:editId="2B1BE231">
            <wp:extent cx="6742430" cy="2221865"/>
            <wp:effectExtent l="0" t="0" r="1270" b="63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7"/>
                    <a:stretch>
                      <a:fillRect/>
                    </a:stretch>
                  </pic:blipFill>
                  <pic:spPr>
                    <a:xfrm>
                      <a:off x="0" y="0"/>
                      <a:ext cx="6742430" cy="2221865"/>
                    </a:xfrm>
                    <a:prstGeom prst="rect">
                      <a:avLst/>
                    </a:prstGeom>
                  </pic:spPr>
                </pic:pic>
              </a:graphicData>
            </a:graphic>
          </wp:inline>
        </w:drawing>
      </w:r>
    </w:p>
    <w:p w14:paraId="7B82DB23" w14:textId="77777777" w:rsidR="00615333" w:rsidRDefault="00615333" w:rsidP="00C27082"/>
    <w:p w14:paraId="207461EA" w14:textId="405E1C0A" w:rsidR="00615333" w:rsidRDefault="000A17A1" w:rsidP="00C27082">
      <w:r w:rsidRPr="000A17A1">
        <w:lastRenderedPageBreak/>
        <w:drawing>
          <wp:inline distT="0" distB="0" distL="0" distR="0" wp14:anchorId="7566774F" wp14:editId="05E53E82">
            <wp:extent cx="6742430" cy="4924425"/>
            <wp:effectExtent l="0" t="0" r="1270" b="3175"/>
            <wp:docPr id="23" name="Picture 23"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Teams&#10;&#10;Description automatically generated"/>
                    <pic:cNvPicPr/>
                  </pic:nvPicPr>
                  <pic:blipFill>
                    <a:blip r:embed="rId38"/>
                    <a:stretch>
                      <a:fillRect/>
                    </a:stretch>
                  </pic:blipFill>
                  <pic:spPr>
                    <a:xfrm>
                      <a:off x="0" y="0"/>
                      <a:ext cx="6742430" cy="4924425"/>
                    </a:xfrm>
                    <a:prstGeom prst="rect">
                      <a:avLst/>
                    </a:prstGeom>
                  </pic:spPr>
                </pic:pic>
              </a:graphicData>
            </a:graphic>
          </wp:inline>
        </w:drawing>
      </w:r>
    </w:p>
    <w:p w14:paraId="2A75B143" w14:textId="77777777" w:rsidR="00B8116B" w:rsidRPr="00E61713" w:rsidRDefault="00B8116B" w:rsidP="00E15589"/>
    <w:p w14:paraId="278C61AB" w14:textId="5FE85F05" w:rsidR="00FF1978" w:rsidRDefault="00FF1978" w:rsidP="00164996">
      <w:pPr>
        <w:pStyle w:val="Heading3"/>
      </w:pPr>
      <w:bookmarkStart w:id="13" w:name="_Toc103078085"/>
      <w:r>
        <w:t>Accenture CTI Integration Health Check Dashboard</w:t>
      </w:r>
      <w:bookmarkEnd w:id="13"/>
    </w:p>
    <w:p w14:paraId="4F8B934B" w14:textId="77777777" w:rsidR="00FF1978" w:rsidRDefault="00FF1978" w:rsidP="007F2482">
      <w:r>
        <w:t>The add-on has a Health Check Dashboard that admins can use to check the health of the integration between Accenture CTI and Splunk. The Health Check dashboard has the following panels:</w:t>
      </w:r>
    </w:p>
    <w:p w14:paraId="389E8A99" w14:textId="77777777" w:rsidR="00FF1978" w:rsidRPr="00164996" w:rsidRDefault="00FF1978" w:rsidP="007F2482">
      <w:pPr>
        <w:pStyle w:val="ListParagraph"/>
        <w:numPr>
          <w:ilvl w:val="0"/>
          <w:numId w:val="17"/>
        </w:numPr>
      </w:pPr>
      <w:r w:rsidRPr="00164996">
        <w:t>API Connectivity: Shows the Connectivity Status to the ACTI API endpoints.</w:t>
      </w:r>
    </w:p>
    <w:p w14:paraId="3537EE11" w14:textId="77777777" w:rsidR="00FF1978" w:rsidRPr="00164996" w:rsidRDefault="00FF1978" w:rsidP="007F2482">
      <w:pPr>
        <w:pStyle w:val="ListParagraph"/>
        <w:numPr>
          <w:ilvl w:val="0"/>
          <w:numId w:val="17"/>
        </w:numPr>
      </w:pPr>
      <w:r w:rsidRPr="00164996">
        <w:t>IP, Domain, URL Indicators Download: Shows the number of indicators downloaded over the given time range.</w:t>
      </w:r>
    </w:p>
    <w:p w14:paraId="3DB4DDE3" w14:textId="77777777" w:rsidR="00FF1978" w:rsidRPr="00164996" w:rsidRDefault="00FF1978" w:rsidP="007F2482">
      <w:pPr>
        <w:pStyle w:val="ListParagraph"/>
        <w:numPr>
          <w:ilvl w:val="0"/>
          <w:numId w:val="17"/>
        </w:numPr>
      </w:pPr>
      <w:r w:rsidRPr="00164996">
        <w:t>IP, Domain, URL Indicator Download Status: Shows each time the TA tried to pull indicators from ACTI and whether those attempts were successful.</w:t>
      </w:r>
    </w:p>
    <w:p w14:paraId="5EB133E4" w14:textId="77777777" w:rsidR="00FF1978" w:rsidRPr="00164996" w:rsidRDefault="00FF1978" w:rsidP="007F2482">
      <w:pPr>
        <w:pStyle w:val="ListParagraph"/>
        <w:numPr>
          <w:ilvl w:val="0"/>
          <w:numId w:val="17"/>
        </w:numPr>
      </w:pPr>
      <w:r w:rsidRPr="00164996">
        <w:t>Final Panel shows recent errors from the TA.</w:t>
      </w:r>
    </w:p>
    <w:p w14:paraId="4F209748" w14:textId="67D3E472" w:rsidR="00FF1978" w:rsidRDefault="00FF1978" w:rsidP="007F2482">
      <w:r>
        <w:t>The Health Check Dashboard appears as follows:</w:t>
      </w:r>
    </w:p>
    <w:p w14:paraId="12A82BA0" w14:textId="01F3CEFF" w:rsidR="00E8690A" w:rsidRDefault="00164996" w:rsidP="00FF1978">
      <w:pPr>
        <w:rPr>
          <w:rFonts w:ascii="Times New Roman" w:hAnsi="Times New Roman" w:cs="Times New Roman"/>
          <w:sz w:val="24"/>
          <w:szCs w:val="24"/>
        </w:rPr>
      </w:pPr>
      <w:r w:rsidRPr="00164996">
        <w:rPr>
          <w:rFonts w:ascii="Times New Roman" w:hAnsi="Times New Roman" w:cs="Times New Roman"/>
          <w:noProof/>
          <w:sz w:val="24"/>
          <w:szCs w:val="24"/>
        </w:rPr>
        <w:lastRenderedPageBreak/>
        <w:drawing>
          <wp:inline distT="0" distB="0" distL="0" distR="0" wp14:anchorId="0A43F3AD" wp14:editId="56DD46D9">
            <wp:extent cx="5970313" cy="2908124"/>
            <wp:effectExtent l="0" t="0" r="0" b="635"/>
            <wp:docPr id="17" name="Picture 17"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 monitor, screen&#10;&#10;Description automatically generated"/>
                    <pic:cNvPicPr/>
                  </pic:nvPicPr>
                  <pic:blipFill>
                    <a:blip r:embed="rId24"/>
                    <a:stretch>
                      <a:fillRect/>
                    </a:stretch>
                  </pic:blipFill>
                  <pic:spPr>
                    <a:xfrm>
                      <a:off x="0" y="0"/>
                      <a:ext cx="6014256" cy="2929528"/>
                    </a:xfrm>
                    <a:prstGeom prst="rect">
                      <a:avLst/>
                    </a:prstGeom>
                  </pic:spPr>
                </pic:pic>
              </a:graphicData>
            </a:graphic>
          </wp:inline>
        </w:drawing>
      </w:r>
    </w:p>
    <w:p w14:paraId="4976C8BC" w14:textId="77777777" w:rsidR="00164996" w:rsidRDefault="00164996" w:rsidP="00164996">
      <w:pPr>
        <w:pStyle w:val="Heading3"/>
      </w:pPr>
      <w:bookmarkStart w:id="14" w:name="_Toc103078086"/>
      <w:r>
        <w:t>Correlation Search/Alert: </w:t>
      </w:r>
      <w:proofErr w:type="spellStart"/>
      <w:r>
        <w:t>iDefense</w:t>
      </w:r>
      <w:proofErr w:type="spellEnd"/>
      <w:r>
        <w:t xml:space="preserve"> Threat Match</w:t>
      </w:r>
      <w:bookmarkEnd w:id="14"/>
    </w:p>
    <w:p w14:paraId="6CFFA418" w14:textId="77777777" w:rsidR="00164996" w:rsidRDefault="00164996" w:rsidP="007F2482">
      <w:r>
        <w:t xml:space="preserve">This TA comes bundled with a correlation search that triggers Splunk ES notables. This search looks for any indicator matches for data that is correctly parsed into either the Splunk Common Information Model </w:t>
      </w:r>
      <w:proofErr w:type="gramStart"/>
      <w:r>
        <w:t>and</w:t>
      </w:r>
      <w:proofErr w:type="gramEnd"/>
      <w:r>
        <w:t xml:space="preserve"> the threat intelligence data model. The correlation search is disabled by default so as to avoid unintentional impact to the customers SOC environment. The customer can enable the correlation search to enable alerts for any indicator matches against appropriately onboarded data. Following is an example of a notable that gets triggered by this alert:</w:t>
      </w:r>
    </w:p>
    <w:p w14:paraId="0158D027" w14:textId="2841E5EE" w:rsidR="00164996" w:rsidRDefault="00164996" w:rsidP="00FF1978">
      <w:pPr>
        <w:rPr>
          <w:rFonts w:ascii="Times New Roman" w:hAnsi="Times New Roman" w:cs="Times New Roman"/>
          <w:sz w:val="24"/>
          <w:szCs w:val="24"/>
        </w:rPr>
      </w:pPr>
      <w:r w:rsidRPr="00164996">
        <w:rPr>
          <w:rFonts w:ascii="Times New Roman" w:hAnsi="Times New Roman" w:cs="Times New Roman"/>
          <w:noProof/>
          <w:sz w:val="24"/>
          <w:szCs w:val="24"/>
        </w:rPr>
        <w:drawing>
          <wp:inline distT="0" distB="0" distL="0" distR="0" wp14:anchorId="2D3C52D2" wp14:editId="0B8FD743">
            <wp:extent cx="5970270" cy="2399803"/>
            <wp:effectExtent l="0" t="0" r="0" b="63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9"/>
                    <a:stretch>
                      <a:fillRect/>
                    </a:stretch>
                  </pic:blipFill>
                  <pic:spPr>
                    <a:xfrm>
                      <a:off x="0" y="0"/>
                      <a:ext cx="6002404" cy="2412720"/>
                    </a:xfrm>
                    <a:prstGeom prst="rect">
                      <a:avLst/>
                    </a:prstGeom>
                  </pic:spPr>
                </pic:pic>
              </a:graphicData>
            </a:graphic>
          </wp:inline>
        </w:drawing>
      </w:r>
    </w:p>
    <w:p w14:paraId="6CD43341" w14:textId="5C0E079B" w:rsidR="00164996" w:rsidRDefault="00164996" w:rsidP="00164996">
      <w:pPr>
        <w:rPr>
          <w:shd w:val="clear" w:color="auto" w:fill="FFFFFF"/>
        </w:rPr>
      </w:pPr>
      <w:r w:rsidRPr="00164996">
        <w:rPr>
          <w:shd w:val="clear" w:color="auto" w:fill="FFFFFF"/>
        </w:rPr>
        <w:t>If the default correlation search for threat match is enabled ("Threat - Threat List Activity - Rule"), then this can cause problems. Enabling the correlation search above might lead to duplicate notables for the same threat types. To disable or suppress duplicate notables, add the following suppression rules:</w:t>
      </w:r>
    </w:p>
    <w:p w14:paraId="2146B82D" w14:textId="77777777" w:rsidR="00164996" w:rsidRPr="00164996" w:rsidRDefault="00164996" w:rsidP="00164996">
      <w:pPr>
        <w:rPr>
          <w:rFonts w:ascii="Times New Roman" w:hAnsi="Times New Roman" w:cs="Times New Roman"/>
          <w:sz w:val="24"/>
          <w:szCs w:val="24"/>
        </w:rPr>
      </w:pPr>
    </w:p>
    <w:p w14:paraId="031EA4F8" w14:textId="691F3AE4" w:rsidR="00164996" w:rsidRDefault="00164996" w:rsidP="00FF1978">
      <w:pPr>
        <w:rPr>
          <w:rFonts w:ascii="Times New Roman" w:hAnsi="Times New Roman" w:cs="Times New Roman"/>
          <w:sz w:val="24"/>
          <w:szCs w:val="24"/>
        </w:rPr>
      </w:pPr>
      <w:r w:rsidRPr="00164996">
        <w:rPr>
          <w:rFonts w:ascii="Times New Roman" w:hAnsi="Times New Roman" w:cs="Times New Roman"/>
          <w:noProof/>
          <w:sz w:val="24"/>
          <w:szCs w:val="24"/>
        </w:rPr>
        <w:lastRenderedPageBreak/>
        <w:drawing>
          <wp:inline distT="0" distB="0" distL="0" distR="0" wp14:anchorId="7A66A220" wp14:editId="01EC810B">
            <wp:extent cx="5970313" cy="5262399"/>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0"/>
                    <a:stretch>
                      <a:fillRect/>
                    </a:stretch>
                  </pic:blipFill>
                  <pic:spPr>
                    <a:xfrm>
                      <a:off x="0" y="0"/>
                      <a:ext cx="5988273" cy="5278229"/>
                    </a:xfrm>
                    <a:prstGeom prst="rect">
                      <a:avLst/>
                    </a:prstGeom>
                  </pic:spPr>
                </pic:pic>
              </a:graphicData>
            </a:graphic>
          </wp:inline>
        </w:drawing>
      </w:r>
    </w:p>
    <w:p w14:paraId="2509B43C" w14:textId="77777777" w:rsidR="00164996" w:rsidRDefault="00164996" w:rsidP="00164996">
      <w:pPr>
        <w:pStyle w:val="Heading2"/>
      </w:pPr>
      <w:bookmarkStart w:id="15" w:name="_Toc103078087"/>
      <w:r>
        <w:t>Troubleshooting</w:t>
      </w:r>
      <w:bookmarkEnd w:id="15"/>
    </w:p>
    <w:p w14:paraId="0054375F" w14:textId="77777777" w:rsidR="00164996" w:rsidRDefault="00164996" w:rsidP="00164996">
      <w:pPr>
        <w:pStyle w:val="Heading3"/>
      </w:pPr>
      <w:bookmarkStart w:id="16" w:name="_Toc103078088"/>
      <w:r>
        <w:t>Where to find the Logs for this Add-On</w:t>
      </w:r>
      <w:bookmarkEnd w:id="16"/>
    </w:p>
    <w:p w14:paraId="39DCD542" w14:textId="77777777" w:rsidR="00164996" w:rsidRDefault="00164996" w:rsidP="007F2482">
      <w:r>
        <w:t>This add-on logs to the following locations:</w:t>
      </w:r>
    </w:p>
    <w:p w14:paraId="67EE2316" w14:textId="77777777" w:rsidR="00164996" w:rsidRPr="00164996" w:rsidRDefault="00164996" w:rsidP="007F2482">
      <w:pPr>
        <w:pStyle w:val="ListParagraph"/>
        <w:numPr>
          <w:ilvl w:val="0"/>
          <w:numId w:val="19"/>
        </w:numPr>
      </w:pPr>
      <w:r w:rsidRPr="00164996">
        <w:t>$SPLUNK_HOME/var/log/idefense-get_ip.log</w:t>
      </w:r>
    </w:p>
    <w:p w14:paraId="35C4F09D" w14:textId="77777777" w:rsidR="00164996" w:rsidRPr="00164996" w:rsidRDefault="00164996" w:rsidP="007F2482">
      <w:pPr>
        <w:pStyle w:val="ListParagraph"/>
        <w:numPr>
          <w:ilvl w:val="0"/>
          <w:numId w:val="19"/>
        </w:numPr>
      </w:pPr>
      <w:r w:rsidRPr="00164996">
        <w:t>$SPLUNK_HOME/var/log/idefense-get_domain.log</w:t>
      </w:r>
    </w:p>
    <w:p w14:paraId="5F4F86E8" w14:textId="77777777" w:rsidR="00164996" w:rsidRPr="00164996" w:rsidRDefault="00164996" w:rsidP="007F2482">
      <w:pPr>
        <w:pStyle w:val="ListParagraph"/>
        <w:numPr>
          <w:ilvl w:val="0"/>
          <w:numId w:val="19"/>
        </w:numPr>
      </w:pPr>
      <w:r w:rsidRPr="00164996">
        <w:t>$SPLUNK_HOME/var/log/idefense-get_url.log</w:t>
      </w:r>
    </w:p>
    <w:p w14:paraId="08F76440" w14:textId="77777777" w:rsidR="00164996" w:rsidRPr="00164996" w:rsidRDefault="00164996" w:rsidP="007F2482">
      <w:pPr>
        <w:pStyle w:val="ListParagraph"/>
        <w:numPr>
          <w:ilvl w:val="0"/>
          <w:numId w:val="19"/>
        </w:numPr>
      </w:pPr>
      <w:r w:rsidRPr="00164996">
        <w:t>$SPLUNK_HOME/var/log/idefense-collect_file.log</w:t>
      </w:r>
    </w:p>
    <w:p w14:paraId="15CDA94B" w14:textId="77777777" w:rsidR="00164996" w:rsidRPr="00164996" w:rsidRDefault="00164996" w:rsidP="007F2482">
      <w:pPr>
        <w:pStyle w:val="ListParagraph"/>
        <w:numPr>
          <w:ilvl w:val="0"/>
          <w:numId w:val="19"/>
        </w:numPr>
      </w:pPr>
      <w:r w:rsidRPr="00164996">
        <w:t>$SPLUNK_HOME/var/log/idefense-validate.log</w:t>
      </w:r>
    </w:p>
    <w:p w14:paraId="0DE46503" w14:textId="77777777" w:rsidR="00164996" w:rsidRDefault="00164996" w:rsidP="007F2482">
      <w:r>
        <w:t>The logs for each run of a TI pull can also be viewed in the Search Head UI, by viewing the search log. To view this log for a TI download that was run recently, follow the steps below:</w:t>
      </w:r>
    </w:p>
    <w:p w14:paraId="0E03D180" w14:textId="77777777" w:rsidR="00164996" w:rsidRPr="00164996" w:rsidRDefault="00164996" w:rsidP="007F2482">
      <w:pPr>
        <w:pStyle w:val="ListParagraph"/>
        <w:numPr>
          <w:ilvl w:val="0"/>
          <w:numId w:val="20"/>
        </w:numPr>
      </w:pPr>
      <w:r w:rsidRPr="00164996">
        <w:t>Navigate to the app's Home Page, then click on Reports. Then update the filters to view contents for only this app.</w:t>
      </w:r>
    </w:p>
    <w:p w14:paraId="4388D1D3" w14:textId="77777777" w:rsidR="00164996" w:rsidRPr="00164996" w:rsidRDefault="00164996" w:rsidP="007F2482">
      <w:pPr>
        <w:pStyle w:val="ListParagraph"/>
        <w:numPr>
          <w:ilvl w:val="0"/>
          <w:numId w:val="20"/>
        </w:numPr>
      </w:pPr>
      <w:r w:rsidRPr="00164996">
        <w:lastRenderedPageBreak/>
        <w:t>Then, click on the report or TI pull that you want to view logs for. Then click on Job and then Inspect Job.</w:t>
      </w:r>
    </w:p>
    <w:p w14:paraId="6E232A00" w14:textId="50C21B58" w:rsidR="00164996" w:rsidRDefault="00164996" w:rsidP="00FF1978">
      <w:pPr>
        <w:rPr>
          <w:rFonts w:ascii="Times New Roman" w:hAnsi="Times New Roman" w:cs="Times New Roman"/>
          <w:sz w:val="24"/>
          <w:szCs w:val="24"/>
        </w:rPr>
      </w:pPr>
      <w:r w:rsidRPr="00164996">
        <w:rPr>
          <w:rFonts w:ascii="Times New Roman" w:hAnsi="Times New Roman" w:cs="Times New Roman"/>
          <w:noProof/>
          <w:sz w:val="24"/>
          <w:szCs w:val="24"/>
        </w:rPr>
        <w:drawing>
          <wp:inline distT="0" distB="0" distL="0" distR="0" wp14:anchorId="2A328665" wp14:editId="4268FD16">
            <wp:extent cx="5970313" cy="951382"/>
            <wp:effectExtent l="0" t="0" r="0" b="127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41"/>
                    <a:stretch>
                      <a:fillRect/>
                    </a:stretch>
                  </pic:blipFill>
                  <pic:spPr>
                    <a:xfrm>
                      <a:off x="0" y="0"/>
                      <a:ext cx="5989833" cy="954492"/>
                    </a:xfrm>
                    <a:prstGeom prst="rect">
                      <a:avLst/>
                    </a:prstGeom>
                  </pic:spPr>
                </pic:pic>
              </a:graphicData>
            </a:graphic>
          </wp:inline>
        </w:drawing>
      </w:r>
    </w:p>
    <w:p w14:paraId="53F26C1B" w14:textId="77777777" w:rsidR="00164996" w:rsidRPr="00164996" w:rsidRDefault="00164996" w:rsidP="00070A92">
      <w:pPr>
        <w:pStyle w:val="ListParagraph"/>
        <w:numPr>
          <w:ilvl w:val="0"/>
          <w:numId w:val="14"/>
        </w:numPr>
      </w:pPr>
      <w:r w:rsidRPr="00164996">
        <w:t>Click on "search.log" in the pop-up that comes up to view search logs for the last run of the TI pull.</w:t>
      </w:r>
    </w:p>
    <w:p w14:paraId="419FDD74" w14:textId="460B84A9" w:rsidR="00164996" w:rsidRDefault="00164996" w:rsidP="00FF1978">
      <w:pPr>
        <w:rPr>
          <w:rFonts w:ascii="Times New Roman" w:hAnsi="Times New Roman" w:cs="Times New Roman"/>
          <w:sz w:val="24"/>
          <w:szCs w:val="24"/>
        </w:rPr>
      </w:pPr>
      <w:r w:rsidRPr="00164996">
        <w:rPr>
          <w:rFonts w:ascii="Times New Roman" w:hAnsi="Times New Roman" w:cs="Times New Roman"/>
          <w:noProof/>
          <w:sz w:val="24"/>
          <w:szCs w:val="24"/>
        </w:rPr>
        <w:drawing>
          <wp:inline distT="0" distB="0" distL="0" distR="0" wp14:anchorId="754E71DD" wp14:editId="5357BA28">
            <wp:extent cx="5970270" cy="4306489"/>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42"/>
                    <a:stretch>
                      <a:fillRect/>
                    </a:stretch>
                  </pic:blipFill>
                  <pic:spPr>
                    <a:xfrm>
                      <a:off x="0" y="0"/>
                      <a:ext cx="5995582" cy="4324747"/>
                    </a:xfrm>
                    <a:prstGeom prst="rect">
                      <a:avLst/>
                    </a:prstGeom>
                  </pic:spPr>
                </pic:pic>
              </a:graphicData>
            </a:graphic>
          </wp:inline>
        </w:drawing>
      </w:r>
    </w:p>
    <w:p w14:paraId="5F8FE61E" w14:textId="77777777" w:rsidR="007B2979" w:rsidRDefault="007B2979" w:rsidP="007B2979">
      <w:pPr>
        <w:pStyle w:val="Heading3"/>
      </w:pPr>
      <w:bookmarkStart w:id="17" w:name="_Toc103078089"/>
      <w:r>
        <w:t>Changing Log Level</w:t>
      </w:r>
      <w:bookmarkEnd w:id="17"/>
    </w:p>
    <w:p w14:paraId="2E7C0828" w14:textId="77777777" w:rsidR="007B2979" w:rsidRDefault="007B2979" w:rsidP="007F2482">
      <w:r>
        <w:t>The log level for the add-on can be changed by updating its configuration file. To update the log level for the app, follow the steps below:</w:t>
      </w:r>
    </w:p>
    <w:p w14:paraId="6751B8A7" w14:textId="77777777" w:rsidR="007B2979" w:rsidRPr="007B2979" w:rsidRDefault="007B2979" w:rsidP="007F2482">
      <w:pPr>
        <w:pStyle w:val="ListParagraph"/>
        <w:numPr>
          <w:ilvl w:val="0"/>
          <w:numId w:val="14"/>
        </w:numPr>
      </w:pPr>
      <w:r w:rsidRPr="007B2979">
        <w:t>Create a file named "</w:t>
      </w:r>
      <w:proofErr w:type="spellStart"/>
      <w:r w:rsidRPr="007B2979">
        <w:t>idefense.conf</w:t>
      </w:r>
      <w:proofErr w:type="spellEnd"/>
      <w:r w:rsidRPr="007B2979">
        <w:t>" in the directory $SPLUNK_HOME/</w:t>
      </w:r>
      <w:proofErr w:type="spellStart"/>
      <w:r w:rsidRPr="007B2979">
        <w:t>etc</w:t>
      </w:r>
      <w:proofErr w:type="spellEnd"/>
      <w:r w:rsidRPr="007B2979">
        <w:t>/apps/TA-</w:t>
      </w:r>
      <w:proofErr w:type="spellStart"/>
      <w:r w:rsidRPr="007B2979">
        <w:t>idefense</w:t>
      </w:r>
      <w:proofErr w:type="spellEnd"/>
      <w:r w:rsidRPr="007B2979">
        <w:t>/local/</w:t>
      </w:r>
    </w:p>
    <w:p w14:paraId="4525BB81" w14:textId="03192230" w:rsidR="007B2979" w:rsidRDefault="007B2979" w:rsidP="007F2482">
      <w:pPr>
        <w:pStyle w:val="ListParagraph"/>
        <w:numPr>
          <w:ilvl w:val="0"/>
          <w:numId w:val="14"/>
        </w:numPr>
      </w:pPr>
      <w:r w:rsidRPr="007B2979">
        <w:t>Add the following config to the file above:</w:t>
      </w:r>
    </w:p>
    <w:p w14:paraId="76414FFE" w14:textId="7AE08DF6" w:rsidR="007B2979" w:rsidRDefault="007B2979" w:rsidP="007B2979">
      <w:pPr>
        <w:rPr>
          <w:color w:val="172B4D"/>
          <w:sz w:val="21"/>
          <w:szCs w:val="21"/>
        </w:rPr>
      </w:pPr>
    </w:p>
    <w:p w14:paraId="13B30E41" w14:textId="57369F11" w:rsidR="007B2979" w:rsidRDefault="007B2979" w:rsidP="007B2979">
      <w:pPr>
        <w:rPr>
          <w:color w:val="172B4D"/>
          <w:sz w:val="21"/>
          <w:szCs w:val="21"/>
        </w:rPr>
      </w:pPr>
    </w:p>
    <w:p w14:paraId="658125A4" w14:textId="77777777" w:rsidR="007B2979" w:rsidRPr="007B2979" w:rsidRDefault="007B2979" w:rsidP="007B2979">
      <w:pPr>
        <w:rPr>
          <w:color w:val="172B4D"/>
          <w:sz w:val="21"/>
          <w:szCs w:val="21"/>
        </w:rPr>
      </w:pPr>
    </w:p>
    <w:tbl>
      <w:tblPr>
        <w:tblW w:w="0" w:type="auto"/>
        <w:tblCellMar>
          <w:top w:w="15" w:type="dxa"/>
          <w:left w:w="15" w:type="dxa"/>
          <w:bottom w:w="15" w:type="dxa"/>
          <w:right w:w="15" w:type="dxa"/>
        </w:tblCellMar>
        <w:tblLook w:val="04A0" w:firstRow="1" w:lastRow="0" w:firstColumn="1" w:lastColumn="0" w:noHBand="0" w:noVBand="1"/>
      </w:tblPr>
      <w:tblGrid>
        <w:gridCol w:w="4047"/>
      </w:tblGrid>
      <w:tr w:rsidR="007B2979" w:rsidRPr="007B2979" w14:paraId="7EBF309B" w14:textId="77777777" w:rsidTr="007B2979">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14:paraId="5513AA9B" w14:textId="77777777" w:rsidR="007B2979" w:rsidRPr="007B2979" w:rsidRDefault="007B2979" w:rsidP="007B2979">
            <w:r w:rsidRPr="007B2979">
              <w:lastRenderedPageBreak/>
              <w:t>[default]</w:t>
            </w:r>
          </w:p>
          <w:p w14:paraId="6E84E44E" w14:textId="77777777" w:rsidR="007B2979" w:rsidRPr="007B2979" w:rsidRDefault="007B2979" w:rsidP="007B2979">
            <w:proofErr w:type="spellStart"/>
            <w:r w:rsidRPr="007B2979">
              <w:t>log_level</w:t>
            </w:r>
            <w:proofErr w:type="spellEnd"/>
            <w:r w:rsidRPr="007B2979">
              <w:t>=INFO</w:t>
            </w:r>
          </w:p>
          <w:p w14:paraId="7B378908" w14:textId="77777777" w:rsidR="007B2979" w:rsidRPr="007B2979" w:rsidRDefault="007B2979" w:rsidP="007B2979">
            <w:r w:rsidRPr="007B2979">
              <w:t>#Following values are allowed for log level</w:t>
            </w:r>
          </w:p>
          <w:p w14:paraId="1C90EC1F" w14:textId="77777777" w:rsidR="007B2979" w:rsidRPr="007B2979" w:rsidRDefault="007B2979" w:rsidP="007B2979">
            <w:r w:rsidRPr="007B2979">
              <w:t># INFO, WARNING, ERROR, CRITICAL</w:t>
            </w:r>
          </w:p>
        </w:tc>
      </w:tr>
    </w:tbl>
    <w:p w14:paraId="31A398E8" w14:textId="77777777" w:rsidR="007B2979" w:rsidRDefault="007B2979" w:rsidP="007B2979">
      <w:r>
        <w:t>Restarting the Splunk service is not required for the above config file to take effect.</w:t>
      </w:r>
    </w:p>
    <w:p w14:paraId="6C2DC8A1" w14:textId="77777777" w:rsidR="007B2979" w:rsidRDefault="007B2979" w:rsidP="007B2979">
      <w:pPr>
        <w:pStyle w:val="Heading3"/>
      </w:pPr>
      <w:bookmarkStart w:id="18" w:name="_Toc103078090"/>
      <w:r>
        <w:t>Health Check Dashboard</w:t>
      </w:r>
      <w:bookmarkEnd w:id="18"/>
    </w:p>
    <w:p w14:paraId="3376CC37" w14:textId="77777777" w:rsidR="007B2979" w:rsidRDefault="007B2979" w:rsidP="007B2979">
      <w:r>
        <w:t xml:space="preserve">The add-on comes with a Health Check Dashboard, providing a single place to view the health of integration between Splunk and </w:t>
      </w:r>
      <w:proofErr w:type="spellStart"/>
      <w:r>
        <w:t>IntelGraph</w:t>
      </w:r>
      <w:proofErr w:type="spellEnd"/>
      <w:r>
        <w:t>. Please refer to the Health Check Dashboard </w:t>
      </w:r>
      <w:hyperlink r:id="rId43" w:anchor="SplunkTechnicalAddOnforiDefense-AccentureCTIIntegrationHealthCheckDashboard" w:history="1">
        <w:r>
          <w:rPr>
            <w:rStyle w:val="Hyperlink"/>
            <w:rFonts w:ascii="Segoe UI" w:hAnsi="Segoe UI" w:cs="Segoe UI"/>
            <w:color w:val="0000EE"/>
            <w:sz w:val="21"/>
            <w:szCs w:val="21"/>
          </w:rPr>
          <w:t>section</w:t>
        </w:r>
      </w:hyperlink>
      <w:r>
        <w:t> for more information.</w:t>
      </w:r>
    </w:p>
    <w:p w14:paraId="6F851A0B" w14:textId="77777777" w:rsidR="007B2979" w:rsidRDefault="007B2979" w:rsidP="007B2979">
      <w:pPr>
        <w:pStyle w:val="Heading2"/>
      </w:pPr>
      <w:bookmarkStart w:id="19" w:name="_Toc103078091"/>
      <w:r>
        <w:t>Splunk Mission Control</w:t>
      </w:r>
      <w:bookmarkEnd w:id="19"/>
    </w:p>
    <w:p w14:paraId="6044FD73" w14:textId="77777777" w:rsidR="007B2979" w:rsidRDefault="007B2979" w:rsidP="007B2979">
      <w:pPr>
        <w:pStyle w:val="Heading3"/>
      </w:pPr>
      <w:bookmarkStart w:id="20" w:name="_Toc103078092"/>
      <w:r>
        <w:t>Getting the add-on ready for Splunk Mission Control</w:t>
      </w:r>
      <w:bookmarkEnd w:id="20"/>
    </w:p>
    <w:p w14:paraId="51BBFC85" w14:textId="77777777" w:rsidR="007B2979" w:rsidRDefault="007B2979" w:rsidP="007B2979">
      <w:r>
        <w:t xml:space="preserve">The following steps will ensure that the ACTI </w:t>
      </w:r>
      <w:proofErr w:type="spellStart"/>
      <w:r>
        <w:t>IntelGraph</w:t>
      </w:r>
      <w:proofErr w:type="spellEnd"/>
      <w:r>
        <w:t xml:space="preserve"> integration works with Splunk Mission Control Plugin for ACTI:</w:t>
      </w:r>
    </w:p>
    <w:p w14:paraId="33D348B1" w14:textId="77777777" w:rsidR="007B2979" w:rsidRDefault="007B2979" w:rsidP="007B2979">
      <w:r>
        <w:t>Complete the installation and requirement of this TA on all of the Splunk ES Search Heads.</w:t>
      </w:r>
    </w:p>
    <w:p w14:paraId="4B9887FD" w14:textId="77777777" w:rsidR="007B2979" w:rsidRDefault="007B2979" w:rsidP="007B2979">
      <w:r>
        <w:t>Add ACTI Notable Fields in the Notable Review Settings.</w:t>
      </w:r>
    </w:p>
    <w:p w14:paraId="35A5DF02" w14:textId="77777777" w:rsidR="007B2979" w:rsidRDefault="007B2979" w:rsidP="007B2979">
      <w:r>
        <w:t>Enable the ACTI Threat Match Correlation Search.</w:t>
      </w:r>
    </w:p>
    <w:p w14:paraId="3769315C" w14:textId="77777777" w:rsidR="007B2979" w:rsidRDefault="007B2979" w:rsidP="007B2979">
      <w:pPr>
        <w:rPr>
          <w:rFonts w:ascii="Times New Roman" w:hAnsi="Times New Roman" w:cs="Times New Roman"/>
          <w:sz w:val="24"/>
          <w:szCs w:val="24"/>
        </w:rPr>
      </w:pPr>
    </w:p>
    <w:p w14:paraId="42ED2967" w14:textId="77777777" w:rsidR="007B2979" w:rsidRPr="009327FD" w:rsidRDefault="007B2979" w:rsidP="00FF1978">
      <w:pPr>
        <w:rPr>
          <w:rFonts w:ascii="Times New Roman" w:hAnsi="Times New Roman" w:cs="Times New Roman"/>
          <w:sz w:val="24"/>
          <w:szCs w:val="24"/>
        </w:rPr>
      </w:pPr>
    </w:p>
    <w:sectPr w:rsidR="007B2979" w:rsidRPr="009327FD" w:rsidSect="006A71FB">
      <w:headerReference w:type="default" r:id="rId44"/>
      <w:footerReference w:type="default" r:id="rId45"/>
      <w:pgSz w:w="12240" w:h="15840" w:code="1"/>
      <w:pgMar w:top="1985" w:right="851" w:bottom="1418" w:left="771" w:header="72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Neupane, Nirmal" w:date="2021-09-23T23:40:00Z" w:initials="NN">
    <w:p w14:paraId="77C11A2C" w14:textId="507D9712" w:rsidR="00B9129E" w:rsidRDefault="008C2D0D">
      <w:pPr>
        <w:pStyle w:val="CommentText"/>
      </w:pPr>
      <w:r>
        <w:rPr>
          <w:rStyle w:val="CommentReference"/>
        </w:rPr>
        <w:annotationRef/>
      </w:r>
      <w:r>
        <w:t xml:space="preserve">This </w:t>
      </w:r>
      <w:proofErr w:type="gramStart"/>
      <w:r>
        <w:t>table  needs</w:t>
      </w:r>
      <w:proofErr w:type="gramEnd"/>
      <w:r>
        <w:t xml:space="preserve"> </w:t>
      </w:r>
      <w:r w:rsidR="00B9129E">
        <w:t>to be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C11A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780D5" w16cex:dateUtc="2021-09-24T03: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C11A2C" w16cid:durableId="24F780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F131B" w14:textId="77777777" w:rsidR="00600922" w:rsidRDefault="00600922" w:rsidP="0085747B">
      <w:pPr>
        <w:spacing w:before="0" w:after="0"/>
      </w:pPr>
      <w:r>
        <w:separator/>
      </w:r>
    </w:p>
  </w:endnote>
  <w:endnote w:type="continuationSeparator" w:id="0">
    <w:p w14:paraId="1BF5C5A5" w14:textId="77777777" w:rsidR="00600922" w:rsidRDefault="00600922" w:rsidP="0085747B">
      <w:pPr>
        <w:spacing w:before="0" w:after="0"/>
      </w:pPr>
      <w:r>
        <w:continuationSeparator/>
      </w:r>
    </w:p>
  </w:endnote>
  <w:endnote w:type="continuationNotice" w:id="1">
    <w:p w14:paraId="6B0395BC" w14:textId="77777777" w:rsidR="00600922" w:rsidRDefault="00600922">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Graphik Black">
    <w:altName w:val="﷽﷽﷽﷽﷽﷽﷽﷽Black"/>
    <w:panose1 w:val="020B0A03030202060203"/>
    <w:charset w:val="00"/>
    <w:family w:val="swiss"/>
    <w:pitch w:val="variable"/>
    <w:sig w:usb0="00000007" w:usb1="00000000" w:usb2="00000000" w:usb3="00000000" w:csb0="00000093" w:csb1="00000000"/>
  </w:font>
  <w:font w:name="Times New Roman (Body CS)">
    <w:altName w:val="Times New Roman"/>
    <w:panose1 w:val="020B0604020202020204"/>
    <w:charset w:val="00"/>
    <w:family w:val="roman"/>
    <w:notTrueType/>
    <w:pitch w:val="default"/>
  </w:font>
  <w:font w:name="Graphik">
    <w:altName w:val="﷽﷽﷽﷽﷽﷽﷽﷽"/>
    <w:panose1 w:val="020B0503030202060203"/>
    <w:charset w:val="00"/>
    <w:family w:val="swiss"/>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AF2C2" w14:textId="77777777" w:rsidR="008B7BF0" w:rsidRDefault="008B7B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470CF" w14:textId="3DC7949A" w:rsidR="0065717E" w:rsidRDefault="0065717E" w:rsidP="00187C9D">
    <w:pPr>
      <w:rPr>
        <w:lang w:val="en-IE"/>
      </w:rPr>
    </w:pPr>
  </w:p>
  <w:p w14:paraId="1C6470D0" w14:textId="7B29BF79" w:rsidR="0065717E" w:rsidRDefault="0065717E" w:rsidP="00187C9D">
    <w:pPr>
      <w:rPr>
        <w:lang w:val="en-IE"/>
      </w:rPr>
    </w:pPr>
  </w:p>
  <w:p w14:paraId="1C6470D1" w14:textId="77777777" w:rsidR="0065717E" w:rsidRPr="00187C9D" w:rsidRDefault="0065717E" w:rsidP="00187C9D">
    <w:pPr>
      <w:rPr>
        <w:lang w:val="en-I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45784" w14:textId="77777777" w:rsidR="008B7BF0" w:rsidRDefault="008B7B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14DB7" w14:textId="77777777" w:rsidR="001F39E4" w:rsidRPr="0085747B" w:rsidRDefault="001F39E4" w:rsidP="00187C9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1EDB1" w14:textId="77777777" w:rsidR="00600922" w:rsidRDefault="00600922" w:rsidP="0085747B">
      <w:pPr>
        <w:spacing w:before="0" w:after="0"/>
      </w:pPr>
      <w:r>
        <w:separator/>
      </w:r>
    </w:p>
  </w:footnote>
  <w:footnote w:type="continuationSeparator" w:id="0">
    <w:p w14:paraId="72D39249" w14:textId="77777777" w:rsidR="00600922" w:rsidRDefault="00600922" w:rsidP="0085747B">
      <w:pPr>
        <w:spacing w:before="0" w:after="0"/>
      </w:pPr>
      <w:r>
        <w:continuationSeparator/>
      </w:r>
    </w:p>
  </w:footnote>
  <w:footnote w:type="continuationNotice" w:id="1">
    <w:p w14:paraId="49625CF4" w14:textId="77777777" w:rsidR="00600922" w:rsidRDefault="00600922">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BE801" w14:textId="77777777" w:rsidR="008B7BF0" w:rsidRDefault="008B7B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EBA2A" w14:textId="77777777" w:rsidR="008B7BF0" w:rsidRDefault="008B7B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757C5" w14:textId="77777777" w:rsidR="008B7BF0" w:rsidRDefault="008B7BF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FEE07" w14:textId="0BA390C7" w:rsidR="001F39E4" w:rsidRPr="0085747B" w:rsidRDefault="001F39E4" w:rsidP="008574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F5719"/>
    <w:multiLevelType w:val="multilevel"/>
    <w:tmpl w:val="6076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546B2C"/>
    <w:multiLevelType w:val="multilevel"/>
    <w:tmpl w:val="6076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404F8B"/>
    <w:multiLevelType w:val="multilevel"/>
    <w:tmpl w:val="6076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0D1D1E"/>
    <w:multiLevelType w:val="hybridMultilevel"/>
    <w:tmpl w:val="58AC1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6305D1"/>
    <w:multiLevelType w:val="hybridMultilevel"/>
    <w:tmpl w:val="C5284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163554"/>
    <w:multiLevelType w:val="multilevel"/>
    <w:tmpl w:val="6076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FC0800"/>
    <w:multiLevelType w:val="multilevel"/>
    <w:tmpl w:val="6076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903D09"/>
    <w:multiLevelType w:val="hybridMultilevel"/>
    <w:tmpl w:val="7D8AB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916F61"/>
    <w:multiLevelType w:val="multilevel"/>
    <w:tmpl w:val="6076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652AAA"/>
    <w:multiLevelType w:val="multilevel"/>
    <w:tmpl w:val="6076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E7272D"/>
    <w:multiLevelType w:val="hybridMultilevel"/>
    <w:tmpl w:val="5582BE82"/>
    <w:lvl w:ilvl="0" w:tplc="59B281F6">
      <w:start w:val="1"/>
      <w:numFmt w:val="bullet"/>
      <w:pStyle w:val="Bullet2"/>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E81106"/>
    <w:multiLevelType w:val="hybridMultilevel"/>
    <w:tmpl w:val="ABFA2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F74424"/>
    <w:multiLevelType w:val="hybridMultilevel"/>
    <w:tmpl w:val="C4B25738"/>
    <w:lvl w:ilvl="0" w:tplc="D710FCBC">
      <w:start w:val="1"/>
      <w:numFmt w:val="bullet"/>
      <w:pStyle w:val="Bullet3"/>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F10D23"/>
    <w:multiLevelType w:val="hybridMultilevel"/>
    <w:tmpl w:val="7B46910A"/>
    <w:lvl w:ilvl="0" w:tplc="D07CCC98">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E34A05"/>
    <w:multiLevelType w:val="multilevel"/>
    <w:tmpl w:val="6076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DD5D8F"/>
    <w:multiLevelType w:val="multilevel"/>
    <w:tmpl w:val="6076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ED166E"/>
    <w:multiLevelType w:val="multilevel"/>
    <w:tmpl w:val="6076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83714E"/>
    <w:multiLevelType w:val="hybridMultilevel"/>
    <w:tmpl w:val="2C705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897BF1"/>
    <w:multiLevelType w:val="multilevel"/>
    <w:tmpl w:val="3C40B1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5221B44"/>
    <w:multiLevelType w:val="multilevel"/>
    <w:tmpl w:val="6076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1A010E"/>
    <w:multiLevelType w:val="hybridMultilevel"/>
    <w:tmpl w:val="2A50A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8F6071"/>
    <w:multiLevelType w:val="multilevel"/>
    <w:tmpl w:val="6076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0693265">
    <w:abstractNumId w:val="13"/>
  </w:num>
  <w:num w:numId="2" w16cid:durableId="869759839">
    <w:abstractNumId w:val="10"/>
  </w:num>
  <w:num w:numId="3" w16cid:durableId="354617994">
    <w:abstractNumId w:val="12"/>
  </w:num>
  <w:num w:numId="4" w16cid:durableId="978918023">
    <w:abstractNumId w:val="0"/>
  </w:num>
  <w:num w:numId="5" w16cid:durableId="525338140">
    <w:abstractNumId w:val="17"/>
  </w:num>
  <w:num w:numId="6" w16cid:durableId="114831502">
    <w:abstractNumId w:val="9"/>
  </w:num>
  <w:num w:numId="7" w16cid:durableId="1056123081">
    <w:abstractNumId w:val="3"/>
  </w:num>
  <w:num w:numId="8" w16cid:durableId="260259911">
    <w:abstractNumId w:val="5"/>
  </w:num>
  <w:num w:numId="9" w16cid:durableId="2119988029">
    <w:abstractNumId w:val="2"/>
  </w:num>
  <w:num w:numId="10" w16cid:durableId="1470778983">
    <w:abstractNumId w:val="6"/>
  </w:num>
  <w:num w:numId="11" w16cid:durableId="524485832">
    <w:abstractNumId w:val="15"/>
  </w:num>
  <w:num w:numId="12" w16cid:durableId="40983257">
    <w:abstractNumId w:val="16"/>
  </w:num>
  <w:num w:numId="13" w16cid:durableId="1045106322">
    <w:abstractNumId w:val="1"/>
  </w:num>
  <w:num w:numId="14" w16cid:durableId="267398659">
    <w:abstractNumId w:val="14"/>
  </w:num>
  <w:num w:numId="15" w16cid:durableId="2020039673">
    <w:abstractNumId w:val="18"/>
  </w:num>
  <w:num w:numId="16" w16cid:durableId="883254140">
    <w:abstractNumId w:val="7"/>
  </w:num>
  <w:num w:numId="17" w16cid:durableId="210046287">
    <w:abstractNumId w:val="4"/>
  </w:num>
  <w:num w:numId="18" w16cid:durableId="2139102298">
    <w:abstractNumId w:val="20"/>
  </w:num>
  <w:num w:numId="19" w16cid:durableId="766539781">
    <w:abstractNumId w:val="11"/>
  </w:num>
  <w:num w:numId="20" w16cid:durableId="456338717">
    <w:abstractNumId w:val="21"/>
  </w:num>
  <w:num w:numId="21" w16cid:durableId="484125049">
    <w:abstractNumId w:val="8"/>
  </w:num>
  <w:num w:numId="22" w16cid:durableId="1421222672">
    <w:abstractNumId w:val="19"/>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upane, Nirmal">
    <w15:presenceInfo w15:providerId="AD" w15:userId="S::nirmal.neupane@accenture.com::e1c2d395-0267-4eef-8223-f03dfd9ac0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M3NDU2NzE0MzE3NLJU0lEKTi0uzszPAykwrgUAbl6/YywAAAA="/>
  </w:docVars>
  <w:rsids>
    <w:rsidRoot w:val="00A70765"/>
    <w:rsid w:val="000012D4"/>
    <w:rsid w:val="00001DBD"/>
    <w:rsid w:val="00001E86"/>
    <w:rsid w:val="0000278B"/>
    <w:rsid w:val="00004C0A"/>
    <w:rsid w:val="000054AD"/>
    <w:rsid w:val="000066BA"/>
    <w:rsid w:val="00007ABA"/>
    <w:rsid w:val="00007F13"/>
    <w:rsid w:val="00010DB0"/>
    <w:rsid w:val="00011836"/>
    <w:rsid w:val="00012518"/>
    <w:rsid w:val="00012AD5"/>
    <w:rsid w:val="00013228"/>
    <w:rsid w:val="00013B60"/>
    <w:rsid w:val="0001517E"/>
    <w:rsid w:val="000155D7"/>
    <w:rsid w:val="000208F1"/>
    <w:rsid w:val="00023D3F"/>
    <w:rsid w:val="000255A1"/>
    <w:rsid w:val="000261E2"/>
    <w:rsid w:val="00027529"/>
    <w:rsid w:val="0002774F"/>
    <w:rsid w:val="00027CA8"/>
    <w:rsid w:val="000300C9"/>
    <w:rsid w:val="000317CE"/>
    <w:rsid w:val="000317F2"/>
    <w:rsid w:val="00031B93"/>
    <w:rsid w:val="00031E0D"/>
    <w:rsid w:val="000379F7"/>
    <w:rsid w:val="00040CE6"/>
    <w:rsid w:val="00042272"/>
    <w:rsid w:val="00044EA5"/>
    <w:rsid w:val="00046577"/>
    <w:rsid w:val="00046B7C"/>
    <w:rsid w:val="00046EAE"/>
    <w:rsid w:val="00047102"/>
    <w:rsid w:val="000472FF"/>
    <w:rsid w:val="00052294"/>
    <w:rsid w:val="0005232C"/>
    <w:rsid w:val="00052891"/>
    <w:rsid w:val="00061995"/>
    <w:rsid w:val="0006234D"/>
    <w:rsid w:val="00062656"/>
    <w:rsid w:val="00065D3B"/>
    <w:rsid w:val="00067ACB"/>
    <w:rsid w:val="00070A92"/>
    <w:rsid w:val="00071AAE"/>
    <w:rsid w:val="00071B0B"/>
    <w:rsid w:val="00074703"/>
    <w:rsid w:val="00075EB0"/>
    <w:rsid w:val="00077AE6"/>
    <w:rsid w:val="00082890"/>
    <w:rsid w:val="00082A85"/>
    <w:rsid w:val="00082F40"/>
    <w:rsid w:val="00083119"/>
    <w:rsid w:val="0008545A"/>
    <w:rsid w:val="00093768"/>
    <w:rsid w:val="00095208"/>
    <w:rsid w:val="00096507"/>
    <w:rsid w:val="00097FF6"/>
    <w:rsid w:val="000A17A1"/>
    <w:rsid w:val="000A2899"/>
    <w:rsid w:val="000A6D2E"/>
    <w:rsid w:val="000B5B86"/>
    <w:rsid w:val="000C2007"/>
    <w:rsid w:val="000C36E4"/>
    <w:rsid w:val="000C4233"/>
    <w:rsid w:val="000C4778"/>
    <w:rsid w:val="000C7FB6"/>
    <w:rsid w:val="000D163A"/>
    <w:rsid w:val="000D61B3"/>
    <w:rsid w:val="000D6A00"/>
    <w:rsid w:val="000D7B10"/>
    <w:rsid w:val="000E0AC3"/>
    <w:rsid w:val="000E1B70"/>
    <w:rsid w:val="000E41E2"/>
    <w:rsid w:val="000E74DB"/>
    <w:rsid w:val="000E7D5D"/>
    <w:rsid w:val="000E7DD9"/>
    <w:rsid w:val="000F36A4"/>
    <w:rsid w:val="000F4056"/>
    <w:rsid w:val="000F5FD4"/>
    <w:rsid w:val="000F64FF"/>
    <w:rsid w:val="000F6DA4"/>
    <w:rsid w:val="000F7A60"/>
    <w:rsid w:val="00104E84"/>
    <w:rsid w:val="0010557C"/>
    <w:rsid w:val="00105B3A"/>
    <w:rsid w:val="00110213"/>
    <w:rsid w:val="00111E3D"/>
    <w:rsid w:val="00112419"/>
    <w:rsid w:val="0011667A"/>
    <w:rsid w:val="00122923"/>
    <w:rsid w:val="00126130"/>
    <w:rsid w:val="00126AE5"/>
    <w:rsid w:val="00130359"/>
    <w:rsid w:val="00131FB2"/>
    <w:rsid w:val="00133A65"/>
    <w:rsid w:val="001343CC"/>
    <w:rsid w:val="001347D6"/>
    <w:rsid w:val="00134C6B"/>
    <w:rsid w:val="001359CC"/>
    <w:rsid w:val="00137631"/>
    <w:rsid w:val="00140B43"/>
    <w:rsid w:val="0014172B"/>
    <w:rsid w:val="00146543"/>
    <w:rsid w:val="00150073"/>
    <w:rsid w:val="00150E40"/>
    <w:rsid w:val="0015148B"/>
    <w:rsid w:val="0015405F"/>
    <w:rsid w:val="00160F51"/>
    <w:rsid w:val="00161C9B"/>
    <w:rsid w:val="00162C6D"/>
    <w:rsid w:val="001638F1"/>
    <w:rsid w:val="0016392E"/>
    <w:rsid w:val="00164359"/>
    <w:rsid w:val="00164681"/>
    <w:rsid w:val="00164996"/>
    <w:rsid w:val="00165F08"/>
    <w:rsid w:val="001677A2"/>
    <w:rsid w:val="00172387"/>
    <w:rsid w:val="00175316"/>
    <w:rsid w:val="0018001F"/>
    <w:rsid w:val="00180D2D"/>
    <w:rsid w:val="0018149A"/>
    <w:rsid w:val="00182BED"/>
    <w:rsid w:val="00182D98"/>
    <w:rsid w:val="0018304F"/>
    <w:rsid w:val="00183C7C"/>
    <w:rsid w:val="00187A5B"/>
    <w:rsid w:val="00187C9D"/>
    <w:rsid w:val="00187F6E"/>
    <w:rsid w:val="001936B6"/>
    <w:rsid w:val="00194461"/>
    <w:rsid w:val="0019654A"/>
    <w:rsid w:val="001A04FF"/>
    <w:rsid w:val="001A18C8"/>
    <w:rsid w:val="001A2041"/>
    <w:rsid w:val="001A22C1"/>
    <w:rsid w:val="001A3A4E"/>
    <w:rsid w:val="001A416C"/>
    <w:rsid w:val="001A6B03"/>
    <w:rsid w:val="001A7363"/>
    <w:rsid w:val="001A7F5A"/>
    <w:rsid w:val="001B1772"/>
    <w:rsid w:val="001B25F1"/>
    <w:rsid w:val="001B4B4A"/>
    <w:rsid w:val="001B5D39"/>
    <w:rsid w:val="001B73CB"/>
    <w:rsid w:val="001B79B8"/>
    <w:rsid w:val="001C079C"/>
    <w:rsid w:val="001C0CC2"/>
    <w:rsid w:val="001C159A"/>
    <w:rsid w:val="001C4D56"/>
    <w:rsid w:val="001C5305"/>
    <w:rsid w:val="001C7D5D"/>
    <w:rsid w:val="001D00A6"/>
    <w:rsid w:val="001D08B4"/>
    <w:rsid w:val="001D331D"/>
    <w:rsid w:val="001D38AC"/>
    <w:rsid w:val="001D7294"/>
    <w:rsid w:val="001E1261"/>
    <w:rsid w:val="001E4FB8"/>
    <w:rsid w:val="001E583E"/>
    <w:rsid w:val="001E6581"/>
    <w:rsid w:val="001E7DF8"/>
    <w:rsid w:val="001F335B"/>
    <w:rsid w:val="001F39E4"/>
    <w:rsid w:val="001F5943"/>
    <w:rsid w:val="001F6E2E"/>
    <w:rsid w:val="001F7507"/>
    <w:rsid w:val="002002B2"/>
    <w:rsid w:val="00201B69"/>
    <w:rsid w:val="002023A5"/>
    <w:rsid w:val="00203A10"/>
    <w:rsid w:val="002044A4"/>
    <w:rsid w:val="002046A6"/>
    <w:rsid w:val="00206AEC"/>
    <w:rsid w:val="0021019B"/>
    <w:rsid w:val="00211E0D"/>
    <w:rsid w:val="00213A39"/>
    <w:rsid w:val="00214C18"/>
    <w:rsid w:val="00223588"/>
    <w:rsid w:val="00223B91"/>
    <w:rsid w:val="00224D43"/>
    <w:rsid w:val="00224E76"/>
    <w:rsid w:val="00225CFD"/>
    <w:rsid w:val="0022677C"/>
    <w:rsid w:val="00226DB3"/>
    <w:rsid w:val="00232072"/>
    <w:rsid w:val="00233576"/>
    <w:rsid w:val="0023562E"/>
    <w:rsid w:val="00236FAB"/>
    <w:rsid w:val="002374A2"/>
    <w:rsid w:val="002409A7"/>
    <w:rsid w:val="0024152C"/>
    <w:rsid w:val="00250621"/>
    <w:rsid w:val="002507DA"/>
    <w:rsid w:val="002525EF"/>
    <w:rsid w:val="00253E8C"/>
    <w:rsid w:val="00261784"/>
    <w:rsid w:val="00261C13"/>
    <w:rsid w:val="00261E8F"/>
    <w:rsid w:val="00262635"/>
    <w:rsid w:val="00266486"/>
    <w:rsid w:val="002703AE"/>
    <w:rsid w:val="00271E16"/>
    <w:rsid w:val="002720A1"/>
    <w:rsid w:val="00272F3C"/>
    <w:rsid w:val="002733EA"/>
    <w:rsid w:val="00273AC3"/>
    <w:rsid w:val="00274AE1"/>
    <w:rsid w:val="0027608D"/>
    <w:rsid w:val="00276E74"/>
    <w:rsid w:val="00280513"/>
    <w:rsid w:val="00280919"/>
    <w:rsid w:val="00280D72"/>
    <w:rsid w:val="0028361F"/>
    <w:rsid w:val="002841C5"/>
    <w:rsid w:val="002869A0"/>
    <w:rsid w:val="00292608"/>
    <w:rsid w:val="002968E8"/>
    <w:rsid w:val="002976A0"/>
    <w:rsid w:val="00297755"/>
    <w:rsid w:val="002A17C9"/>
    <w:rsid w:val="002A2320"/>
    <w:rsid w:val="002A35C6"/>
    <w:rsid w:val="002A37A4"/>
    <w:rsid w:val="002A5007"/>
    <w:rsid w:val="002A5B2E"/>
    <w:rsid w:val="002B4971"/>
    <w:rsid w:val="002C0706"/>
    <w:rsid w:val="002C1CB9"/>
    <w:rsid w:val="002C6F50"/>
    <w:rsid w:val="002C7386"/>
    <w:rsid w:val="002D0504"/>
    <w:rsid w:val="002D1085"/>
    <w:rsid w:val="002D1EDB"/>
    <w:rsid w:val="002D38E8"/>
    <w:rsid w:val="002D45D3"/>
    <w:rsid w:val="002D555E"/>
    <w:rsid w:val="002D59C3"/>
    <w:rsid w:val="002D59F4"/>
    <w:rsid w:val="002D5B0D"/>
    <w:rsid w:val="002E027B"/>
    <w:rsid w:val="002E0D4A"/>
    <w:rsid w:val="002E117A"/>
    <w:rsid w:val="002E3895"/>
    <w:rsid w:val="002F12DD"/>
    <w:rsid w:val="002F350B"/>
    <w:rsid w:val="002F3BA2"/>
    <w:rsid w:val="002F5EE2"/>
    <w:rsid w:val="002F7A3E"/>
    <w:rsid w:val="0030459F"/>
    <w:rsid w:val="00307062"/>
    <w:rsid w:val="00307430"/>
    <w:rsid w:val="003150F9"/>
    <w:rsid w:val="00315C9A"/>
    <w:rsid w:val="00323CA0"/>
    <w:rsid w:val="003268F5"/>
    <w:rsid w:val="00330348"/>
    <w:rsid w:val="00330A98"/>
    <w:rsid w:val="00336F5B"/>
    <w:rsid w:val="00337C42"/>
    <w:rsid w:val="0034209E"/>
    <w:rsid w:val="003434FC"/>
    <w:rsid w:val="00343CBE"/>
    <w:rsid w:val="00345D7B"/>
    <w:rsid w:val="003477EB"/>
    <w:rsid w:val="00351CA3"/>
    <w:rsid w:val="00351DC6"/>
    <w:rsid w:val="00352B2A"/>
    <w:rsid w:val="0036051C"/>
    <w:rsid w:val="003669C5"/>
    <w:rsid w:val="00370D5C"/>
    <w:rsid w:val="0038416E"/>
    <w:rsid w:val="003852B0"/>
    <w:rsid w:val="0039323C"/>
    <w:rsid w:val="0039410F"/>
    <w:rsid w:val="00394448"/>
    <w:rsid w:val="0039445B"/>
    <w:rsid w:val="00394553"/>
    <w:rsid w:val="003960FC"/>
    <w:rsid w:val="003A2DA8"/>
    <w:rsid w:val="003A3762"/>
    <w:rsid w:val="003A3D94"/>
    <w:rsid w:val="003A516D"/>
    <w:rsid w:val="003A6DC6"/>
    <w:rsid w:val="003B22B6"/>
    <w:rsid w:val="003B27C3"/>
    <w:rsid w:val="003B283A"/>
    <w:rsid w:val="003B3008"/>
    <w:rsid w:val="003B357A"/>
    <w:rsid w:val="003B74A0"/>
    <w:rsid w:val="003B7896"/>
    <w:rsid w:val="003C0FAC"/>
    <w:rsid w:val="003C1984"/>
    <w:rsid w:val="003C1F34"/>
    <w:rsid w:val="003C651D"/>
    <w:rsid w:val="003C79FA"/>
    <w:rsid w:val="003D1830"/>
    <w:rsid w:val="003D1C64"/>
    <w:rsid w:val="003D1D67"/>
    <w:rsid w:val="003D53A0"/>
    <w:rsid w:val="003E0F25"/>
    <w:rsid w:val="003E39BE"/>
    <w:rsid w:val="003E45C4"/>
    <w:rsid w:val="003F0E3C"/>
    <w:rsid w:val="003F2F6D"/>
    <w:rsid w:val="00400B68"/>
    <w:rsid w:val="004029F4"/>
    <w:rsid w:val="00402CA7"/>
    <w:rsid w:val="0040323D"/>
    <w:rsid w:val="0040677F"/>
    <w:rsid w:val="00410DB9"/>
    <w:rsid w:val="00416505"/>
    <w:rsid w:val="00416BAB"/>
    <w:rsid w:val="00417645"/>
    <w:rsid w:val="00422D7D"/>
    <w:rsid w:val="00425D14"/>
    <w:rsid w:val="00427D63"/>
    <w:rsid w:val="00430782"/>
    <w:rsid w:val="0043095E"/>
    <w:rsid w:val="004316C6"/>
    <w:rsid w:val="004326F0"/>
    <w:rsid w:val="00433069"/>
    <w:rsid w:val="00433124"/>
    <w:rsid w:val="004348F2"/>
    <w:rsid w:val="004363E3"/>
    <w:rsid w:val="00437379"/>
    <w:rsid w:val="00440024"/>
    <w:rsid w:val="00442662"/>
    <w:rsid w:val="00444F87"/>
    <w:rsid w:val="00451AD1"/>
    <w:rsid w:val="00453D75"/>
    <w:rsid w:val="004550CC"/>
    <w:rsid w:val="00455740"/>
    <w:rsid w:val="00456418"/>
    <w:rsid w:val="004576CC"/>
    <w:rsid w:val="00463B33"/>
    <w:rsid w:val="00465C38"/>
    <w:rsid w:val="00467537"/>
    <w:rsid w:val="004711D7"/>
    <w:rsid w:val="00471709"/>
    <w:rsid w:val="00476211"/>
    <w:rsid w:val="00476230"/>
    <w:rsid w:val="00483A9A"/>
    <w:rsid w:val="004859B7"/>
    <w:rsid w:val="004938B1"/>
    <w:rsid w:val="00494737"/>
    <w:rsid w:val="00496C66"/>
    <w:rsid w:val="004A0108"/>
    <w:rsid w:val="004A0750"/>
    <w:rsid w:val="004A0E89"/>
    <w:rsid w:val="004A4450"/>
    <w:rsid w:val="004A4A8A"/>
    <w:rsid w:val="004A519A"/>
    <w:rsid w:val="004A55A6"/>
    <w:rsid w:val="004A6FE0"/>
    <w:rsid w:val="004A7A4F"/>
    <w:rsid w:val="004B07A7"/>
    <w:rsid w:val="004B49C4"/>
    <w:rsid w:val="004B4F6A"/>
    <w:rsid w:val="004B53EF"/>
    <w:rsid w:val="004B719B"/>
    <w:rsid w:val="004C07B3"/>
    <w:rsid w:val="004C0BEA"/>
    <w:rsid w:val="004C33B4"/>
    <w:rsid w:val="004C3B6D"/>
    <w:rsid w:val="004C787B"/>
    <w:rsid w:val="004C79AB"/>
    <w:rsid w:val="004C7B48"/>
    <w:rsid w:val="004D53D0"/>
    <w:rsid w:val="004D7A4F"/>
    <w:rsid w:val="004E0EFB"/>
    <w:rsid w:val="004E22F8"/>
    <w:rsid w:val="004E2525"/>
    <w:rsid w:val="004E26E1"/>
    <w:rsid w:val="004E47C5"/>
    <w:rsid w:val="004E48BF"/>
    <w:rsid w:val="004E5442"/>
    <w:rsid w:val="004E56EA"/>
    <w:rsid w:val="004E7D0D"/>
    <w:rsid w:val="004F6AD1"/>
    <w:rsid w:val="00500A34"/>
    <w:rsid w:val="00502632"/>
    <w:rsid w:val="005028B9"/>
    <w:rsid w:val="00502907"/>
    <w:rsid w:val="00502B5E"/>
    <w:rsid w:val="00502DFD"/>
    <w:rsid w:val="00506540"/>
    <w:rsid w:val="00506F43"/>
    <w:rsid w:val="005131C7"/>
    <w:rsid w:val="005173A0"/>
    <w:rsid w:val="00520678"/>
    <w:rsid w:val="00520726"/>
    <w:rsid w:val="00521FE9"/>
    <w:rsid w:val="005237E6"/>
    <w:rsid w:val="00527C7D"/>
    <w:rsid w:val="00536138"/>
    <w:rsid w:val="00536674"/>
    <w:rsid w:val="005366BD"/>
    <w:rsid w:val="0053676A"/>
    <w:rsid w:val="0053716F"/>
    <w:rsid w:val="00540F0D"/>
    <w:rsid w:val="005434F4"/>
    <w:rsid w:val="005436D9"/>
    <w:rsid w:val="005437F6"/>
    <w:rsid w:val="005510DC"/>
    <w:rsid w:val="00551DD0"/>
    <w:rsid w:val="00552708"/>
    <w:rsid w:val="00554200"/>
    <w:rsid w:val="00557016"/>
    <w:rsid w:val="005600F8"/>
    <w:rsid w:val="00566027"/>
    <w:rsid w:val="00566308"/>
    <w:rsid w:val="005677C0"/>
    <w:rsid w:val="00570210"/>
    <w:rsid w:val="00571D1F"/>
    <w:rsid w:val="005729BB"/>
    <w:rsid w:val="0057532D"/>
    <w:rsid w:val="00576557"/>
    <w:rsid w:val="0057706F"/>
    <w:rsid w:val="00580028"/>
    <w:rsid w:val="005861B4"/>
    <w:rsid w:val="00591322"/>
    <w:rsid w:val="00593398"/>
    <w:rsid w:val="005955EF"/>
    <w:rsid w:val="00597A9D"/>
    <w:rsid w:val="005A2340"/>
    <w:rsid w:val="005A4D67"/>
    <w:rsid w:val="005A783B"/>
    <w:rsid w:val="005B02EA"/>
    <w:rsid w:val="005B2844"/>
    <w:rsid w:val="005B3D4F"/>
    <w:rsid w:val="005B49DB"/>
    <w:rsid w:val="005B7EC1"/>
    <w:rsid w:val="005C08C4"/>
    <w:rsid w:val="005C0A31"/>
    <w:rsid w:val="005C342D"/>
    <w:rsid w:val="005C4822"/>
    <w:rsid w:val="005D0652"/>
    <w:rsid w:val="005D1317"/>
    <w:rsid w:val="005D2096"/>
    <w:rsid w:val="005D29BD"/>
    <w:rsid w:val="005D2F21"/>
    <w:rsid w:val="005D7582"/>
    <w:rsid w:val="005E321E"/>
    <w:rsid w:val="005F04B4"/>
    <w:rsid w:val="005F5B31"/>
    <w:rsid w:val="005F5C5F"/>
    <w:rsid w:val="0060009E"/>
    <w:rsid w:val="00600181"/>
    <w:rsid w:val="00600922"/>
    <w:rsid w:val="006020CD"/>
    <w:rsid w:val="0060391F"/>
    <w:rsid w:val="00604524"/>
    <w:rsid w:val="006052E1"/>
    <w:rsid w:val="006054E7"/>
    <w:rsid w:val="00605ECF"/>
    <w:rsid w:val="00610726"/>
    <w:rsid w:val="00610FA6"/>
    <w:rsid w:val="00615333"/>
    <w:rsid w:val="00616D1C"/>
    <w:rsid w:val="0061745C"/>
    <w:rsid w:val="00621C7A"/>
    <w:rsid w:val="00621EF4"/>
    <w:rsid w:val="0062233F"/>
    <w:rsid w:val="006227B7"/>
    <w:rsid w:val="00624D49"/>
    <w:rsid w:val="0062687F"/>
    <w:rsid w:val="00631170"/>
    <w:rsid w:val="006323F8"/>
    <w:rsid w:val="00633801"/>
    <w:rsid w:val="00634624"/>
    <w:rsid w:val="006347E4"/>
    <w:rsid w:val="00634F4E"/>
    <w:rsid w:val="0063523B"/>
    <w:rsid w:val="006367B6"/>
    <w:rsid w:val="00641C3E"/>
    <w:rsid w:val="006437CC"/>
    <w:rsid w:val="00643849"/>
    <w:rsid w:val="0064777C"/>
    <w:rsid w:val="006504A0"/>
    <w:rsid w:val="00651D2B"/>
    <w:rsid w:val="0065385A"/>
    <w:rsid w:val="006543EB"/>
    <w:rsid w:val="00655DAD"/>
    <w:rsid w:val="0065717E"/>
    <w:rsid w:val="00657FBE"/>
    <w:rsid w:val="00662FF2"/>
    <w:rsid w:val="00663A69"/>
    <w:rsid w:val="00665FD4"/>
    <w:rsid w:val="00672F3D"/>
    <w:rsid w:val="00673C1D"/>
    <w:rsid w:val="0067464D"/>
    <w:rsid w:val="0068111C"/>
    <w:rsid w:val="0068329C"/>
    <w:rsid w:val="0068652C"/>
    <w:rsid w:val="006914A1"/>
    <w:rsid w:val="0069266D"/>
    <w:rsid w:val="006933F3"/>
    <w:rsid w:val="00693B3B"/>
    <w:rsid w:val="0069469D"/>
    <w:rsid w:val="00695078"/>
    <w:rsid w:val="00697875"/>
    <w:rsid w:val="006A19E5"/>
    <w:rsid w:val="006A3A82"/>
    <w:rsid w:val="006A452D"/>
    <w:rsid w:val="006A4C5C"/>
    <w:rsid w:val="006A5A57"/>
    <w:rsid w:val="006A6413"/>
    <w:rsid w:val="006A71FB"/>
    <w:rsid w:val="006A77B8"/>
    <w:rsid w:val="006A77E8"/>
    <w:rsid w:val="006A7D0B"/>
    <w:rsid w:val="006B0E1F"/>
    <w:rsid w:val="006B1E2C"/>
    <w:rsid w:val="006B58BA"/>
    <w:rsid w:val="006B78C6"/>
    <w:rsid w:val="006C2404"/>
    <w:rsid w:val="006C35C5"/>
    <w:rsid w:val="006C3839"/>
    <w:rsid w:val="006D1839"/>
    <w:rsid w:val="006D1B0D"/>
    <w:rsid w:val="006D5844"/>
    <w:rsid w:val="006D5E80"/>
    <w:rsid w:val="006D66F1"/>
    <w:rsid w:val="006E1E5F"/>
    <w:rsid w:val="006E2197"/>
    <w:rsid w:val="006E36EE"/>
    <w:rsid w:val="006E3A0C"/>
    <w:rsid w:val="006E58DF"/>
    <w:rsid w:val="006E5A80"/>
    <w:rsid w:val="006E7352"/>
    <w:rsid w:val="006E7B4F"/>
    <w:rsid w:val="006F0082"/>
    <w:rsid w:val="006F016C"/>
    <w:rsid w:val="006F1D20"/>
    <w:rsid w:val="006F5981"/>
    <w:rsid w:val="00700944"/>
    <w:rsid w:val="00703E66"/>
    <w:rsid w:val="00705809"/>
    <w:rsid w:val="007101EC"/>
    <w:rsid w:val="00710B5B"/>
    <w:rsid w:val="00712380"/>
    <w:rsid w:val="00712EBE"/>
    <w:rsid w:val="007139AF"/>
    <w:rsid w:val="007223B9"/>
    <w:rsid w:val="00724306"/>
    <w:rsid w:val="00730B19"/>
    <w:rsid w:val="007311D8"/>
    <w:rsid w:val="00733C55"/>
    <w:rsid w:val="00735F26"/>
    <w:rsid w:val="00736C45"/>
    <w:rsid w:val="00740D3B"/>
    <w:rsid w:val="00746BF2"/>
    <w:rsid w:val="007472E7"/>
    <w:rsid w:val="00747967"/>
    <w:rsid w:val="007521CC"/>
    <w:rsid w:val="007579A8"/>
    <w:rsid w:val="00761D10"/>
    <w:rsid w:val="00765062"/>
    <w:rsid w:val="00765399"/>
    <w:rsid w:val="00765DF2"/>
    <w:rsid w:val="007674CD"/>
    <w:rsid w:val="00771050"/>
    <w:rsid w:val="00771FC7"/>
    <w:rsid w:val="00782900"/>
    <w:rsid w:val="00784C05"/>
    <w:rsid w:val="00784D35"/>
    <w:rsid w:val="007907C5"/>
    <w:rsid w:val="0079270A"/>
    <w:rsid w:val="0079515F"/>
    <w:rsid w:val="00796BBE"/>
    <w:rsid w:val="007A0036"/>
    <w:rsid w:val="007A1718"/>
    <w:rsid w:val="007A429E"/>
    <w:rsid w:val="007A6708"/>
    <w:rsid w:val="007A7A3A"/>
    <w:rsid w:val="007A7F30"/>
    <w:rsid w:val="007B0C1D"/>
    <w:rsid w:val="007B2979"/>
    <w:rsid w:val="007B29DD"/>
    <w:rsid w:val="007B3454"/>
    <w:rsid w:val="007B363C"/>
    <w:rsid w:val="007B7937"/>
    <w:rsid w:val="007C31F7"/>
    <w:rsid w:val="007C3A29"/>
    <w:rsid w:val="007C4E19"/>
    <w:rsid w:val="007C60DE"/>
    <w:rsid w:val="007C762F"/>
    <w:rsid w:val="007D017B"/>
    <w:rsid w:val="007D0DEC"/>
    <w:rsid w:val="007D6341"/>
    <w:rsid w:val="007D644F"/>
    <w:rsid w:val="007D7701"/>
    <w:rsid w:val="007E37CE"/>
    <w:rsid w:val="007E39F5"/>
    <w:rsid w:val="007E4B99"/>
    <w:rsid w:val="007F0709"/>
    <w:rsid w:val="007F1644"/>
    <w:rsid w:val="007F2482"/>
    <w:rsid w:val="007F25EB"/>
    <w:rsid w:val="007F467D"/>
    <w:rsid w:val="007F7E9A"/>
    <w:rsid w:val="008007BE"/>
    <w:rsid w:val="00801494"/>
    <w:rsid w:val="00802854"/>
    <w:rsid w:val="00804D29"/>
    <w:rsid w:val="008055E0"/>
    <w:rsid w:val="00806063"/>
    <w:rsid w:val="0080638F"/>
    <w:rsid w:val="00807050"/>
    <w:rsid w:val="0081006D"/>
    <w:rsid w:val="00811F95"/>
    <w:rsid w:val="0081223E"/>
    <w:rsid w:val="00814A93"/>
    <w:rsid w:val="008154F0"/>
    <w:rsid w:val="0081655D"/>
    <w:rsid w:val="008178AC"/>
    <w:rsid w:val="00825935"/>
    <w:rsid w:val="0082622A"/>
    <w:rsid w:val="00826A4A"/>
    <w:rsid w:val="00830016"/>
    <w:rsid w:val="008318F2"/>
    <w:rsid w:val="008328A6"/>
    <w:rsid w:val="00832FBD"/>
    <w:rsid w:val="0083452B"/>
    <w:rsid w:val="00835198"/>
    <w:rsid w:val="008357A6"/>
    <w:rsid w:val="0084110E"/>
    <w:rsid w:val="00841980"/>
    <w:rsid w:val="0084242E"/>
    <w:rsid w:val="008432A9"/>
    <w:rsid w:val="0084442C"/>
    <w:rsid w:val="00850FAE"/>
    <w:rsid w:val="00851963"/>
    <w:rsid w:val="0085208F"/>
    <w:rsid w:val="008533D3"/>
    <w:rsid w:val="008537A4"/>
    <w:rsid w:val="0085747B"/>
    <w:rsid w:val="00863118"/>
    <w:rsid w:val="00864CBF"/>
    <w:rsid w:val="00865B90"/>
    <w:rsid w:val="00870C8B"/>
    <w:rsid w:val="00873D57"/>
    <w:rsid w:val="00875AC2"/>
    <w:rsid w:val="00875E74"/>
    <w:rsid w:val="008814E4"/>
    <w:rsid w:val="00882540"/>
    <w:rsid w:val="0088334E"/>
    <w:rsid w:val="00885021"/>
    <w:rsid w:val="008856EA"/>
    <w:rsid w:val="00885A35"/>
    <w:rsid w:val="008861EF"/>
    <w:rsid w:val="00887199"/>
    <w:rsid w:val="00896602"/>
    <w:rsid w:val="008968B3"/>
    <w:rsid w:val="00896D61"/>
    <w:rsid w:val="008A0067"/>
    <w:rsid w:val="008A0341"/>
    <w:rsid w:val="008A040F"/>
    <w:rsid w:val="008A1897"/>
    <w:rsid w:val="008A1D6F"/>
    <w:rsid w:val="008A2513"/>
    <w:rsid w:val="008A3273"/>
    <w:rsid w:val="008A48DD"/>
    <w:rsid w:val="008B2140"/>
    <w:rsid w:val="008B2FD8"/>
    <w:rsid w:val="008B4DB7"/>
    <w:rsid w:val="008B5747"/>
    <w:rsid w:val="008B5805"/>
    <w:rsid w:val="008B5927"/>
    <w:rsid w:val="008B7BF0"/>
    <w:rsid w:val="008C147B"/>
    <w:rsid w:val="008C1936"/>
    <w:rsid w:val="008C2B47"/>
    <w:rsid w:val="008C2D0D"/>
    <w:rsid w:val="008D006C"/>
    <w:rsid w:val="008D1963"/>
    <w:rsid w:val="008D3DDE"/>
    <w:rsid w:val="008D3E19"/>
    <w:rsid w:val="008D41BE"/>
    <w:rsid w:val="008D4837"/>
    <w:rsid w:val="008E04E7"/>
    <w:rsid w:val="008E18C9"/>
    <w:rsid w:val="008E4B01"/>
    <w:rsid w:val="008E4E7C"/>
    <w:rsid w:val="008E5135"/>
    <w:rsid w:val="008E6179"/>
    <w:rsid w:val="008F048E"/>
    <w:rsid w:val="008F1173"/>
    <w:rsid w:val="008F1812"/>
    <w:rsid w:val="008F1B85"/>
    <w:rsid w:val="008F2140"/>
    <w:rsid w:val="008F3A88"/>
    <w:rsid w:val="008F483C"/>
    <w:rsid w:val="008F51E8"/>
    <w:rsid w:val="008F77DB"/>
    <w:rsid w:val="008F7ADD"/>
    <w:rsid w:val="008F7CC3"/>
    <w:rsid w:val="009019C8"/>
    <w:rsid w:val="009034B0"/>
    <w:rsid w:val="00904483"/>
    <w:rsid w:val="00904620"/>
    <w:rsid w:val="009051EA"/>
    <w:rsid w:val="009107A6"/>
    <w:rsid w:val="00912C4C"/>
    <w:rsid w:val="00914002"/>
    <w:rsid w:val="00917B67"/>
    <w:rsid w:val="009240EB"/>
    <w:rsid w:val="00924EFF"/>
    <w:rsid w:val="00930A86"/>
    <w:rsid w:val="009327FD"/>
    <w:rsid w:val="0093296E"/>
    <w:rsid w:val="00934AA4"/>
    <w:rsid w:val="00935085"/>
    <w:rsid w:val="00940E6C"/>
    <w:rsid w:val="009415EA"/>
    <w:rsid w:val="00942811"/>
    <w:rsid w:val="009431FC"/>
    <w:rsid w:val="00943AEF"/>
    <w:rsid w:val="009442E9"/>
    <w:rsid w:val="0094582F"/>
    <w:rsid w:val="00945B6F"/>
    <w:rsid w:val="0095048E"/>
    <w:rsid w:val="00952F82"/>
    <w:rsid w:val="009560B3"/>
    <w:rsid w:val="0095635B"/>
    <w:rsid w:val="00956E5B"/>
    <w:rsid w:val="009575A7"/>
    <w:rsid w:val="009609A4"/>
    <w:rsid w:val="0096208F"/>
    <w:rsid w:val="009658B6"/>
    <w:rsid w:val="00970389"/>
    <w:rsid w:val="00970E26"/>
    <w:rsid w:val="00971365"/>
    <w:rsid w:val="00972CB2"/>
    <w:rsid w:val="00983FF8"/>
    <w:rsid w:val="00984B32"/>
    <w:rsid w:val="00984B59"/>
    <w:rsid w:val="00986B90"/>
    <w:rsid w:val="0099035D"/>
    <w:rsid w:val="009908CF"/>
    <w:rsid w:val="00991C86"/>
    <w:rsid w:val="00991F50"/>
    <w:rsid w:val="009933A8"/>
    <w:rsid w:val="0099476B"/>
    <w:rsid w:val="0099631A"/>
    <w:rsid w:val="00996DE9"/>
    <w:rsid w:val="00997FB5"/>
    <w:rsid w:val="009A0FFE"/>
    <w:rsid w:val="009A136D"/>
    <w:rsid w:val="009A1EB2"/>
    <w:rsid w:val="009A239D"/>
    <w:rsid w:val="009A2B63"/>
    <w:rsid w:val="009B0A7D"/>
    <w:rsid w:val="009B4B60"/>
    <w:rsid w:val="009B6186"/>
    <w:rsid w:val="009B657A"/>
    <w:rsid w:val="009B6D32"/>
    <w:rsid w:val="009C0CCF"/>
    <w:rsid w:val="009C1326"/>
    <w:rsid w:val="009C3CE2"/>
    <w:rsid w:val="009C4164"/>
    <w:rsid w:val="009D02F9"/>
    <w:rsid w:val="009D1148"/>
    <w:rsid w:val="009D2D75"/>
    <w:rsid w:val="009D434A"/>
    <w:rsid w:val="009D5075"/>
    <w:rsid w:val="009D6D73"/>
    <w:rsid w:val="009E41DE"/>
    <w:rsid w:val="009E5A78"/>
    <w:rsid w:val="009E606C"/>
    <w:rsid w:val="009E71BA"/>
    <w:rsid w:val="009F2130"/>
    <w:rsid w:val="00A01B28"/>
    <w:rsid w:val="00A0468F"/>
    <w:rsid w:val="00A047F5"/>
    <w:rsid w:val="00A07097"/>
    <w:rsid w:val="00A122BE"/>
    <w:rsid w:val="00A14718"/>
    <w:rsid w:val="00A16157"/>
    <w:rsid w:val="00A165FB"/>
    <w:rsid w:val="00A16953"/>
    <w:rsid w:val="00A20A0A"/>
    <w:rsid w:val="00A2148D"/>
    <w:rsid w:val="00A216BC"/>
    <w:rsid w:val="00A25C5E"/>
    <w:rsid w:val="00A26698"/>
    <w:rsid w:val="00A27223"/>
    <w:rsid w:val="00A27A5B"/>
    <w:rsid w:val="00A30A97"/>
    <w:rsid w:val="00A30B0E"/>
    <w:rsid w:val="00A322D4"/>
    <w:rsid w:val="00A33794"/>
    <w:rsid w:val="00A357A2"/>
    <w:rsid w:val="00A41568"/>
    <w:rsid w:val="00A42322"/>
    <w:rsid w:val="00A43459"/>
    <w:rsid w:val="00A47479"/>
    <w:rsid w:val="00A52646"/>
    <w:rsid w:val="00A56E33"/>
    <w:rsid w:val="00A647AF"/>
    <w:rsid w:val="00A652A9"/>
    <w:rsid w:val="00A66CD3"/>
    <w:rsid w:val="00A66EA9"/>
    <w:rsid w:val="00A66F52"/>
    <w:rsid w:val="00A70600"/>
    <w:rsid w:val="00A70741"/>
    <w:rsid w:val="00A70765"/>
    <w:rsid w:val="00A72698"/>
    <w:rsid w:val="00A72DA4"/>
    <w:rsid w:val="00A74376"/>
    <w:rsid w:val="00A7544F"/>
    <w:rsid w:val="00A759E8"/>
    <w:rsid w:val="00A761E7"/>
    <w:rsid w:val="00A808FB"/>
    <w:rsid w:val="00A8188C"/>
    <w:rsid w:val="00A824D2"/>
    <w:rsid w:val="00A82746"/>
    <w:rsid w:val="00A82E38"/>
    <w:rsid w:val="00A8316E"/>
    <w:rsid w:val="00A83417"/>
    <w:rsid w:val="00A835AF"/>
    <w:rsid w:val="00A84020"/>
    <w:rsid w:val="00A85C3D"/>
    <w:rsid w:val="00A85D9A"/>
    <w:rsid w:val="00A925B1"/>
    <w:rsid w:val="00A92BB9"/>
    <w:rsid w:val="00A97B41"/>
    <w:rsid w:val="00AA0662"/>
    <w:rsid w:val="00AA1229"/>
    <w:rsid w:val="00AA30B9"/>
    <w:rsid w:val="00AA4D4E"/>
    <w:rsid w:val="00AB0F0B"/>
    <w:rsid w:val="00AB4997"/>
    <w:rsid w:val="00AC1A67"/>
    <w:rsid w:val="00AC2057"/>
    <w:rsid w:val="00AC3471"/>
    <w:rsid w:val="00AC44D2"/>
    <w:rsid w:val="00AC5E11"/>
    <w:rsid w:val="00AC76FF"/>
    <w:rsid w:val="00AD67CF"/>
    <w:rsid w:val="00AE2756"/>
    <w:rsid w:val="00AE346E"/>
    <w:rsid w:val="00AE62AF"/>
    <w:rsid w:val="00AE67CF"/>
    <w:rsid w:val="00AF002F"/>
    <w:rsid w:val="00AF4011"/>
    <w:rsid w:val="00AF7092"/>
    <w:rsid w:val="00B02782"/>
    <w:rsid w:val="00B0325A"/>
    <w:rsid w:val="00B06032"/>
    <w:rsid w:val="00B06AC0"/>
    <w:rsid w:val="00B10720"/>
    <w:rsid w:val="00B12044"/>
    <w:rsid w:val="00B12154"/>
    <w:rsid w:val="00B13E60"/>
    <w:rsid w:val="00B14C80"/>
    <w:rsid w:val="00B17FD4"/>
    <w:rsid w:val="00B21CE6"/>
    <w:rsid w:val="00B2419D"/>
    <w:rsid w:val="00B262A4"/>
    <w:rsid w:val="00B31D30"/>
    <w:rsid w:val="00B32BF5"/>
    <w:rsid w:val="00B3566C"/>
    <w:rsid w:val="00B36E79"/>
    <w:rsid w:val="00B36FAC"/>
    <w:rsid w:val="00B37D69"/>
    <w:rsid w:val="00B408CF"/>
    <w:rsid w:val="00B40D3F"/>
    <w:rsid w:val="00B41D15"/>
    <w:rsid w:val="00B42E3B"/>
    <w:rsid w:val="00B439CC"/>
    <w:rsid w:val="00B473A1"/>
    <w:rsid w:val="00B50D7A"/>
    <w:rsid w:val="00B53EF0"/>
    <w:rsid w:val="00B604F8"/>
    <w:rsid w:val="00B6064B"/>
    <w:rsid w:val="00B616E4"/>
    <w:rsid w:val="00B62549"/>
    <w:rsid w:val="00B6376C"/>
    <w:rsid w:val="00B63BB4"/>
    <w:rsid w:val="00B63EA9"/>
    <w:rsid w:val="00B70437"/>
    <w:rsid w:val="00B72CEA"/>
    <w:rsid w:val="00B742D4"/>
    <w:rsid w:val="00B743D5"/>
    <w:rsid w:val="00B8116B"/>
    <w:rsid w:val="00B82661"/>
    <w:rsid w:val="00B85645"/>
    <w:rsid w:val="00B87CB1"/>
    <w:rsid w:val="00B90A2F"/>
    <w:rsid w:val="00B9129E"/>
    <w:rsid w:val="00B914F7"/>
    <w:rsid w:val="00B92B65"/>
    <w:rsid w:val="00B93D91"/>
    <w:rsid w:val="00B93EB1"/>
    <w:rsid w:val="00B95288"/>
    <w:rsid w:val="00B96419"/>
    <w:rsid w:val="00B972BE"/>
    <w:rsid w:val="00BA18CD"/>
    <w:rsid w:val="00BA2410"/>
    <w:rsid w:val="00BA2DE8"/>
    <w:rsid w:val="00BA3C9C"/>
    <w:rsid w:val="00BA455D"/>
    <w:rsid w:val="00BA49FC"/>
    <w:rsid w:val="00BA5862"/>
    <w:rsid w:val="00BB3F98"/>
    <w:rsid w:val="00BB5BEC"/>
    <w:rsid w:val="00BB62F6"/>
    <w:rsid w:val="00BB653F"/>
    <w:rsid w:val="00BB6FE9"/>
    <w:rsid w:val="00BC013E"/>
    <w:rsid w:val="00BC0DE6"/>
    <w:rsid w:val="00BC2363"/>
    <w:rsid w:val="00BC281D"/>
    <w:rsid w:val="00BC312D"/>
    <w:rsid w:val="00BC3CD8"/>
    <w:rsid w:val="00BC4147"/>
    <w:rsid w:val="00BC4529"/>
    <w:rsid w:val="00BC490A"/>
    <w:rsid w:val="00BC5A15"/>
    <w:rsid w:val="00BC7FD5"/>
    <w:rsid w:val="00BD0DB7"/>
    <w:rsid w:val="00BD0E0A"/>
    <w:rsid w:val="00BD6E32"/>
    <w:rsid w:val="00BE25C0"/>
    <w:rsid w:val="00BE2BD2"/>
    <w:rsid w:val="00BE54C7"/>
    <w:rsid w:val="00BE7FAD"/>
    <w:rsid w:val="00BF095A"/>
    <w:rsid w:val="00BF159B"/>
    <w:rsid w:val="00BF1F9F"/>
    <w:rsid w:val="00BF2567"/>
    <w:rsid w:val="00BF2884"/>
    <w:rsid w:val="00BF3336"/>
    <w:rsid w:val="00BF35D0"/>
    <w:rsid w:val="00BF47A2"/>
    <w:rsid w:val="00BF4A41"/>
    <w:rsid w:val="00BF5142"/>
    <w:rsid w:val="00BF6048"/>
    <w:rsid w:val="00BF74F6"/>
    <w:rsid w:val="00C023C5"/>
    <w:rsid w:val="00C051BC"/>
    <w:rsid w:val="00C055A4"/>
    <w:rsid w:val="00C05BF4"/>
    <w:rsid w:val="00C05E99"/>
    <w:rsid w:val="00C0628F"/>
    <w:rsid w:val="00C06CB8"/>
    <w:rsid w:val="00C06E84"/>
    <w:rsid w:val="00C07A33"/>
    <w:rsid w:val="00C10075"/>
    <w:rsid w:val="00C100C6"/>
    <w:rsid w:val="00C10C51"/>
    <w:rsid w:val="00C10E8A"/>
    <w:rsid w:val="00C1765C"/>
    <w:rsid w:val="00C216E8"/>
    <w:rsid w:val="00C25063"/>
    <w:rsid w:val="00C26D89"/>
    <w:rsid w:val="00C27082"/>
    <w:rsid w:val="00C275FC"/>
    <w:rsid w:val="00C276FA"/>
    <w:rsid w:val="00C27B46"/>
    <w:rsid w:val="00C31624"/>
    <w:rsid w:val="00C32B06"/>
    <w:rsid w:val="00C34C2B"/>
    <w:rsid w:val="00C35DFB"/>
    <w:rsid w:val="00C36FF1"/>
    <w:rsid w:val="00C413DE"/>
    <w:rsid w:val="00C42D30"/>
    <w:rsid w:val="00C45132"/>
    <w:rsid w:val="00C452B1"/>
    <w:rsid w:val="00C4534D"/>
    <w:rsid w:val="00C46687"/>
    <w:rsid w:val="00C5013D"/>
    <w:rsid w:val="00C52367"/>
    <w:rsid w:val="00C5420E"/>
    <w:rsid w:val="00C54475"/>
    <w:rsid w:val="00C56FA9"/>
    <w:rsid w:val="00C60558"/>
    <w:rsid w:val="00C60A6B"/>
    <w:rsid w:val="00C62AFA"/>
    <w:rsid w:val="00C63EA8"/>
    <w:rsid w:val="00C65DFF"/>
    <w:rsid w:val="00C70302"/>
    <w:rsid w:val="00C71FB4"/>
    <w:rsid w:val="00C7243C"/>
    <w:rsid w:val="00C76FDD"/>
    <w:rsid w:val="00C77F16"/>
    <w:rsid w:val="00C83670"/>
    <w:rsid w:val="00C8427C"/>
    <w:rsid w:val="00C864B5"/>
    <w:rsid w:val="00C86A0F"/>
    <w:rsid w:val="00C92D27"/>
    <w:rsid w:val="00C94062"/>
    <w:rsid w:val="00C94333"/>
    <w:rsid w:val="00C95294"/>
    <w:rsid w:val="00C9765F"/>
    <w:rsid w:val="00CA06A8"/>
    <w:rsid w:val="00CA4266"/>
    <w:rsid w:val="00CA59A3"/>
    <w:rsid w:val="00CA5EB3"/>
    <w:rsid w:val="00CA761E"/>
    <w:rsid w:val="00CA796C"/>
    <w:rsid w:val="00CB3D79"/>
    <w:rsid w:val="00CB3D84"/>
    <w:rsid w:val="00CB75B6"/>
    <w:rsid w:val="00CC1252"/>
    <w:rsid w:val="00CC2183"/>
    <w:rsid w:val="00CC2C67"/>
    <w:rsid w:val="00CC3587"/>
    <w:rsid w:val="00CC3898"/>
    <w:rsid w:val="00CC6624"/>
    <w:rsid w:val="00CC6DF3"/>
    <w:rsid w:val="00CD5095"/>
    <w:rsid w:val="00CD51CF"/>
    <w:rsid w:val="00CD76F3"/>
    <w:rsid w:val="00CD7947"/>
    <w:rsid w:val="00CE14B9"/>
    <w:rsid w:val="00CE40C0"/>
    <w:rsid w:val="00CE44BC"/>
    <w:rsid w:val="00CF2366"/>
    <w:rsid w:val="00CF3356"/>
    <w:rsid w:val="00CF3A62"/>
    <w:rsid w:val="00CF4AEC"/>
    <w:rsid w:val="00CF60ED"/>
    <w:rsid w:val="00CF6308"/>
    <w:rsid w:val="00D00D76"/>
    <w:rsid w:val="00D018EA"/>
    <w:rsid w:val="00D045FA"/>
    <w:rsid w:val="00D04B23"/>
    <w:rsid w:val="00D0685B"/>
    <w:rsid w:val="00D06C9D"/>
    <w:rsid w:val="00D122C8"/>
    <w:rsid w:val="00D1372C"/>
    <w:rsid w:val="00D14B65"/>
    <w:rsid w:val="00D14F53"/>
    <w:rsid w:val="00D16F72"/>
    <w:rsid w:val="00D177A8"/>
    <w:rsid w:val="00D2026F"/>
    <w:rsid w:val="00D233C5"/>
    <w:rsid w:val="00D24F70"/>
    <w:rsid w:val="00D30148"/>
    <w:rsid w:val="00D31D86"/>
    <w:rsid w:val="00D33639"/>
    <w:rsid w:val="00D3391C"/>
    <w:rsid w:val="00D36AE0"/>
    <w:rsid w:val="00D3778C"/>
    <w:rsid w:val="00D411C2"/>
    <w:rsid w:val="00D42A35"/>
    <w:rsid w:val="00D448E4"/>
    <w:rsid w:val="00D455E2"/>
    <w:rsid w:val="00D469C3"/>
    <w:rsid w:val="00D471BD"/>
    <w:rsid w:val="00D5111A"/>
    <w:rsid w:val="00D51DCC"/>
    <w:rsid w:val="00D52B2E"/>
    <w:rsid w:val="00D5566E"/>
    <w:rsid w:val="00D57233"/>
    <w:rsid w:val="00D57629"/>
    <w:rsid w:val="00D57753"/>
    <w:rsid w:val="00D630DB"/>
    <w:rsid w:val="00D6386F"/>
    <w:rsid w:val="00D65BAF"/>
    <w:rsid w:val="00D7110D"/>
    <w:rsid w:val="00D72236"/>
    <w:rsid w:val="00D75984"/>
    <w:rsid w:val="00D75B9C"/>
    <w:rsid w:val="00D81809"/>
    <w:rsid w:val="00D81A27"/>
    <w:rsid w:val="00D86202"/>
    <w:rsid w:val="00D8782D"/>
    <w:rsid w:val="00D9013C"/>
    <w:rsid w:val="00D90A43"/>
    <w:rsid w:val="00D90EC5"/>
    <w:rsid w:val="00D95CC3"/>
    <w:rsid w:val="00D97723"/>
    <w:rsid w:val="00DA1EB8"/>
    <w:rsid w:val="00DA26F4"/>
    <w:rsid w:val="00DA2AE6"/>
    <w:rsid w:val="00DA4ACA"/>
    <w:rsid w:val="00DA73D6"/>
    <w:rsid w:val="00DA7770"/>
    <w:rsid w:val="00DA7B7F"/>
    <w:rsid w:val="00DA7FC7"/>
    <w:rsid w:val="00DB0060"/>
    <w:rsid w:val="00DB2FB7"/>
    <w:rsid w:val="00DB65A0"/>
    <w:rsid w:val="00DC046D"/>
    <w:rsid w:val="00DC0CC3"/>
    <w:rsid w:val="00DC498E"/>
    <w:rsid w:val="00DC4B15"/>
    <w:rsid w:val="00DC588D"/>
    <w:rsid w:val="00DC6CD3"/>
    <w:rsid w:val="00DD0AEE"/>
    <w:rsid w:val="00DD2B8E"/>
    <w:rsid w:val="00DD4116"/>
    <w:rsid w:val="00DD545A"/>
    <w:rsid w:val="00DD6B99"/>
    <w:rsid w:val="00DD7B49"/>
    <w:rsid w:val="00DD7D51"/>
    <w:rsid w:val="00DE0676"/>
    <w:rsid w:val="00DE1821"/>
    <w:rsid w:val="00DF0148"/>
    <w:rsid w:val="00DF1546"/>
    <w:rsid w:val="00DF172A"/>
    <w:rsid w:val="00DF288B"/>
    <w:rsid w:val="00DF2B70"/>
    <w:rsid w:val="00DF54B0"/>
    <w:rsid w:val="00DF6610"/>
    <w:rsid w:val="00DF68BB"/>
    <w:rsid w:val="00DF69CE"/>
    <w:rsid w:val="00DF74D5"/>
    <w:rsid w:val="00DF7866"/>
    <w:rsid w:val="00E006E4"/>
    <w:rsid w:val="00E00D07"/>
    <w:rsid w:val="00E13995"/>
    <w:rsid w:val="00E15327"/>
    <w:rsid w:val="00E15589"/>
    <w:rsid w:val="00E16131"/>
    <w:rsid w:val="00E20FF4"/>
    <w:rsid w:val="00E23F1E"/>
    <w:rsid w:val="00E2530A"/>
    <w:rsid w:val="00E26C4C"/>
    <w:rsid w:val="00E3334F"/>
    <w:rsid w:val="00E36B0A"/>
    <w:rsid w:val="00E37DAD"/>
    <w:rsid w:val="00E403E2"/>
    <w:rsid w:val="00E41698"/>
    <w:rsid w:val="00E41CD1"/>
    <w:rsid w:val="00E47BFE"/>
    <w:rsid w:val="00E52253"/>
    <w:rsid w:val="00E5487E"/>
    <w:rsid w:val="00E55300"/>
    <w:rsid w:val="00E562B2"/>
    <w:rsid w:val="00E5729A"/>
    <w:rsid w:val="00E608A0"/>
    <w:rsid w:val="00E61713"/>
    <w:rsid w:val="00E629A5"/>
    <w:rsid w:val="00E62D6C"/>
    <w:rsid w:val="00E633E5"/>
    <w:rsid w:val="00E649DB"/>
    <w:rsid w:val="00E677F9"/>
    <w:rsid w:val="00E705D4"/>
    <w:rsid w:val="00E7204D"/>
    <w:rsid w:val="00E731F0"/>
    <w:rsid w:val="00E75617"/>
    <w:rsid w:val="00E773FE"/>
    <w:rsid w:val="00E7779D"/>
    <w:rsid w:val="00E8214F"/>
    <w:rsid w:val="00E845F2"/>
    <w:rsid w:val="00E8690A"/>
    <w:rsid w:val="00E87269"/>
    <w:rsid w:val="00E87C51"/>
    <w:rsid w:val="00E908A7"/>
    <w:rsid w:val="00E90D8F"/>
    <w:rsid w:val="00E922C8"/>
    <w:rsid w:val="00E9246D"/>
    <w:rsid w:val="00E93742"/>
    <w:rsid w:val="00E966BF"/>
    <w:rsid w:val="00E96D41"/>
    <w:rsid w:val="00E97067"/>
    <w:rsid w:val="00E9771D"/>
    <w:rsid w:val="00E9792E"/>
    <w:rsid w:val="00E97D49"/>
    <w:rsid w:val="00E97F82"/>
    <w:rsid w:val="00EA2DCF"/>
    <w:rsid w:val="00EA339B"/>
    <w:rsid w:val="00EA3BD9"/>
    <w:rsid w:val="00EB20F0"/>
    <w:rsid w:val="00EB61E3"/>
    <w:rsid w:val="00EB6216"/>
    <w:rsid w:val="00EC3CA0"/>
    <w:rsid w:val="00EC5970"/>
    <w:rsid w:val="00ED3870"/>
    <w:rsid w:val="00ED44FE"/>
    <w:rsid w:val="00ED57E7"/>
    <w:rsid w:val="00ED6876"/>
    <w:rsid w:val="00ED7BD4"/>
    <w:rsid w:val="00ED7EC5"/>
    <w:rsid w:val="00ED7F56"/>
    <w:rsid w:val="00EE0E01"/>
    <w:rsid w:val="00EE2174"/>
    <w:rsid w:val="00EE352D"/>
    <w:rsid w:val="00EE4045"/>
    <w:rsid w:val="00EE4836"/>
    <w:rsid w:val="00EE724E"/>
    <w:rsid w:val="00EE7B1A"/>
    <w:rsid w:val="00EE7E3A"/>
    <w:rsid w:val="00EE7E4D"/>
    <w:rsid w:val="00EF03EE"/>
    <w:rsid w:val="00EF0E82"/>
    <w:rsid w:val="00EF1BCF"/>
    <w:rsid w:val="00EF2E56"/>
    <w:rsid w:val="00EF43A3"/>
    <w:rsid w:val="00EF46FC"/>
    <w:rsid w:val="00EF6889"/>
    <w:rsid w:val="00EF6897"/>
    <w:rsid w:val="00EF71B8"/>
    <w:rsid w:val="00EF79FD"/>
    <w:rsid w:val="00F028A7"/>
    <w:rsid w:val="00F05A85"/>
    <w:rsid w:val="00F07BFC"/>
    <w:rsid w:val="00F10407"/>
    <w:rsid w:val="00F11517"/>
    <w:rsid w:val="00F131A7"/>
    <w:rsid w:val="00F134D2"/>
    <w:rsid w:val="00F13B54"/>
    <w:rsid w:val="00F1459F"/>
    <w:rsid w:val="00F161F0"/>
    <w:rsid w:val="00F16257"/>
    <w:rsid w:val="00F16DC6"/>
    <w:rsid w:val="00F2582E"/>
    <w:rsid w:val="00F265A1"/>
    <w:rsid w:val="00F27AA2"/>
    <w:rsid w:val="00F33A31"/>
    <w:rsid w:val="00F34F79"/>
    <w:rsid w:val="00F36D81"/>
    <w:rsid w:val="00F376AD"/>
    <w:rsid w:val="00F37CA2"/>
    <w:rsid w:val="00F41A2D"/>
    <w:rsid w:val="00F420F9"/>
    <w:rsid w:val="00F42EE2"/>
    <w:rsid w:val="00F45B45"/>
    <w:rsid w:val="00F4695F"/>
    <w:rsid w:val="00F47033"/>
    <w:rsid w:val="00F478B7"/>
    <w:rsid w:val="00F47CF7"/>
    <w:rsid w:val="00F516DE"/>
    <w:rsid w:val="00F52172"/>
    <w:rsid w:val="00F52C84"/>
    <w:rsid w:val="00F52EED"/>
    <w:rsid w:val="00F55A22"/>
    <w:rsid w:val="00F60638"/>
    <w:rsid w:val="00F608FD"/>
    <w:rsid w:val="00F60A86"/>
    <w:rsid w:val="00F61464"/>
    <w:rsid w:val="00F62059"/>
    <w:rsid w:val="00F62E85"/>
    <w:rsid w:val="00F6439B"/>
    <w:rsid w:val="00F65A27"/>
    <w:rsid w:val="00F679F6"/>
    <w:rsid w:val="00F7080C"/>
    <w:rsid w:val="00F73E60"/>
    <w:rsid w:val="00F76613"/>
    <w:rsid w:val="00F80139"/>
    <w:rsid w:val="00F8111C"/>
    <w:rsid w:val="00F81BC8"/>
    <w:rsid w:val="00F82532"/>
    <w:rsid w:val="00F845A0"/>
    <w:rsid w:val="00F849C2"/>
    <w:rsid w:val="00F87132"/>
    <w:rsid w:val="00F93F07"/>
    <w:rsid w:val="00F956E5"/>
    <w:rsid w:val="00F96901"/>
    <w:rsid w:val="00F96DA3"/>
    <w:rsid w:val="00FA19D8"/>
    <w:rsid w:val="00FA238B"/>
    <w:rsid w:val="00FA25EF"/>
    <w:rsid w:val="00FA2AAD"/>
    <w:rsid w:val="00FA3E3A"/>
    <w:rsid w:val="00FB3F7C"/>
    <w:rsid w:val="00FB4744"/>
    <w:rsid w:val="00FB49D4"/>
    <w:rsid w:val="00FB6622"/>
    <w:rsid w:val="00FB67BE"/>
    <w:rsid w:val="00FB6E08"/>
    <w:rsid w:val="00FC0810"/>
    <w:rsid w:val="00FC0C2F"/>
    <w:rsid w:val="00FC185E"/>
    <w:rsid w:val="00FC4A18"/>
    <w:rsid w:val="00FC4FDE"/>
    <w:rsid w:val="00FD0DD0"/>
    <w:rsid w:val="00FD1F5B"/>
    <w:rsid w:val="00FD3E1E"/>
    <w:rsid w:val="00FD3E86"/>
    <w:rsid w:val="00FD7DCC"/>
    <w:rsid w:val="00FE154E"/>
    <w:rsid w:val="00FE1A29"/>
    <w:rsid w:val="00FF0A64"/>
    <w:rsid w:val="00FF1654"/>
    <w:rsid w:val="00FF1978"/>
    <w:rsid w:val="00FF22A6"/>
    <w:rsid w:val="00FF3EE7"/>
    <w:rsid w:val="00FF3F0C"/>
    <w:rsid w:val="00FF4516"/>
    <w:rsid w:val="00FF5A4F"/>
    <w:rsid w:val="00FF72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C647096"/>
  <w15:docId w15:val="{DAC17A34-B2FE-4889-AB70-666348870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A80"/>
    <w:pPr>
      <w:spacing w:before="120" w:after="120" w:line="240" w:lineRule="auto"/>
    </w:pPr>
    <w:rPr>
      <w:rFonts w:ascii="Arial" w:hAnsi="Arial"/>
      <w:sz w:val="20"/>
    </w:rPr>
  </w:style>
  <w:style w:type="paragraph" w:styleId="Heading1">
    <w:name w:val="heading 1"/>
    <w:basedOn w:val="Normal"/>
    <w:next w:val="Normal"/>
    <w:link w:val="Heading1Char"/>
    <w:uiPriority w:val="9"/>
    <w:rsid w:val="00C86A0F"/>
    <w:pPr>
      <w:keepNext/>
      <w:keepLines/>
      <w:spacing w:before="360"/>
      <w:outlineLvl w:val="0"/>
    </w:pPr>
    <w:rPr>
      <w:rFonts w:eastAsiaTheme="majorEastAsia" w:cstheme="majorBidi"/>
      <w:b/>
      <w:bCs/>
      <w:color w:val="7E00FF" w:themeColor="accent1"/>
      <w:sz w:val="36"/>
      <w:szCs w:val="28"/>
    </w:rPr>
  </w:style>
  <w:style w:type="paragraph" w:styleId="Heading2">
    <w:name w:val="heading 2"/>
    <w:basedOn w:val="Normal"/>
    <w:next w:val="Normal"/>
    <w:link w:val="Heading2Char"/>
    <w:uiPriority w:val="9"/>
    <w:unhideWhenUsed/>
    <w:qFormat/>
    <w:rsid w:val="0081655D"/>
    <w:pPr>
      <w:keepNext/>
      <w:keepLines/>
      <w:spacing w:before="24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9B4B60"/>
    <w:pPr>
      <w:keepNext/>
      <w:keepLines/>
      <w:spacing w:before="240"/>
      <w:outlineLvl w:val="2"/>
    </w:pPr>
    <w:rPr>
      <w:rFonts w:eastAsiaTheme="majorEastAsia" w:cstheme="majorBidi"/>
      <w:b/>
      <w:bCs/>
      <w:color w:val="FF4F00" w:themeColor="accent2"/>
      <w:sz w:val="22"/>
    </w:rPr>
  </w:style>
  <w:style w:type="paragraph" w:styleId="Heading4">
    <w:name w:val="heading 4"/>
    <w:basedOn w:val="Normal"/>
    <w:next w:val="Normal"/>
    <w:link w:val="Heading4Char"/>
    <w:uiPriority w:val="9"/>
    <w:unhideWhenUsed/>
    <w:qFormat/>
    <w:rsid w:val="00465C38"/>
    <w:pPr>
      <w:keepNext/>
      <w:keepLines/>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747B"/>
    <w:pPr>
      <w:tabs>
        <w:tab w:val="center" w:pos="4680"/>
        <w:tab w:val="right" w:pos="9360"/>
      </w:tabs>
      <w:spacing w:after="0"/>
    </w:pPr>
  </w:style>
  <w:style w:type="character" w:customStyle="1" w:styleId="HeaderChar">
    <w:name w:val="Header Char"/>
    <w:basedOn w:val="DefaultParagraphFont"/>
    <w:link w:val="Header"/>
    <w:uiPriority w:val="99"/>
    <w:rsid w:val="0085747B"/>
  </w:style>
  <w:style w:type="paragraph" w:styleId="Footer">
    <w:name w:val="footer"/>
    <w:basedOn w:val="Normal"/>
    <w:link w:val="FooterChar"/>
    <w:uiPriority w:val="99"/>
    <w:unhideWhenUsed/>
    <w:rsid w:val="00C71FB4"/>
    <w:pPr>
      <w:tabs>
        <w:tab w:val="center" w:pos="4680"/>
        <w:tab w:val="right" w:pos="9360"/>
      </w:tabs>
      <w:spacing w:after="0"/>
    </w:pPr>
    <w:rPr>
      <w:rFonts w:eastAsia="Calibri" w:cs="Times New Roman"/>
      <w:color w:val="666666"/>
      <w:sz w:val="16"/>
    </w:rPr>
  </w:style>
  <w:style w:type="character" w:customStyle="1" w:styleId="FooterChar">
    <w:name w:val="Footer Char"/>
    <w:basedOn w:val="DefaultParagraphFont"/>
    <w:link w:val="Footer"/>
    <w:uiPriority w:val="99"/>
    <w:rsid w:val="00C71FB4"/>
    <w:rPr>
      <w:rFonts w:ascii="Arial" w:eastAsia="Calibri" w:hAnsi="Arial" w:cs="Times New Roman"/>
      <w:color w:val="666666"/>
      <w:sz w:val="16"/>
    </w:rPr>
  </w:style>
  <w:style w:type="character" w:customStyle="1" w:styleId="Heading1Char">
    <w:name w:val="Heading 1 Char"/>
    <w:basedOn w:val="DefaultParagraphFont"/>
    <w:link w:val="Heading1"/>
    <w:uiPriority w:val="9"/>
    <w:rsid w:val="00C86A0F"/>
    <w:rPr>
      <w:rFonts w:ascii="Arial" w:eastAsiaTheme="majorEastAsia" w:hAnsi="Arial" w:cstheme="majorBidi"/>
      <w:b/>
      <w:bCs/>
      <w:color w:val="7E00FF" w:themeColor="accent1"/>
      <w:sz w:val="36"/>
      <w:szCs w:val="28"/>
    </w:rPr>
  </w:style>
  <w:style w:type="character" w:customStyle="1" w:styleId="Heading2Char">
    <w:name w:val="Heading 2 Char"/>
    <w:basedOn w:val="DefaultParagraphFont"/>
    <w:link w:val="Heading2"/>
    <w:uiPriority w:val="9"/>
    <w:rsid w:val="0081655D"/>
    <w:rPr>
      <w:rFonts w:ascii="Arial" w:eastAsiaTheme="majorEastAsia" w:hAnsi="Arial" w:cstheme="majorBidi"/>
      <w:b/>
      <w:bCs/>
      <w:sz w:val="28"/>
      <w:szCs w:val="26"/>
    </w:rPr>
  </w:style>
  <w:style w:type="character" w:customStyle="1" w:styleId="Heading3Char">
    <w:name w:val="Heading 3 Char"/>
    <w:basedOn w:val="DefaultParagraphFont"/>
    <w:link w:val="Heading3"/>
    <w:uiPriority w:val="9"/>
    <w:rsid w:val="009B4B60"/>
    <w:rPr>
      <w:rFonts w:ascii="Arial" w:eastAsiaTheme="majorEastAsia" w:hAnsi="Arial" w:cstheme="majorBidi"/>
      <w:b/>
      <w:bCs/>
      <w:color w:val="FF4F00" w:themeColor="accent2"/>
    </w:rPr>
  </w:style>
  <w:style w:type="character" w:customStyle="1" w:styleId="Heading4Char">
    <w:name w:val="Heading 4 Char"/>
    <w:basedOn w:val="DefaultParagraphFont"/>
    <w:link w:val="Heading4"/>
    <w:uiPriority w:val="9"/>
    <w:rsid w:val="00465C38"/>
    <w:rPr>
      <w:rFonts w:ascii="Arial" w:eastAsiaTheme="majorEastAsia" w:hAnsi="Arial" w:cstheme="majorBidi"/>
      <w:b/>
      <w:bCs/>
      <w:iCs/>
      <w:sz w:val="20"/>
    </w:rPr>
  </w:style>
  <w:style w:type="paragraph" w:styleId="ListParagraph">
    <w:name w:val="List Paragraph"/>
    <w:basedOn w:val="Normal"/>
    <w:uiPriority w:val="34"/>
    <w:qFormat/>
    <w:rsid w:val="00465C38"/>
    <w:pPr>
      <w:ind w:left="720"/>
      <w:contextualSpacing/>
    </w:pPr>
  </w:style>
  <w:style w:type="paragraph" w:customStyle="1" w:styleId="Bullet1">
    <w:name w:val="Bullet 1"/>
    <w:basedOn w:val="Normal"/>
    <w:link w:val="Bullet1Char"/>
    <w:qFormat/>
    <w:rsid w:val="00465C38"/>
    <w:pPr>
      <w:numPr>
        <w:numId w:val="1"/>
      </w:numPr>
      <w:ind w:left="284" w:hanging="284"/>
    </w:pPr>
  </w:style>
  <w:style w:type="paragraph" w:customStyle="1" w:styleId="Bullet2">
    <w:name w:val="Bullet 2"/>
    <w:basedOn w:val="Normal"/>
    <w:link w:val="Bullet2Char"/>
    <w:qFormat/>
    <w:rsid w:val="00465C38"/>
    <w:pPr>
      <w:numPr>
        <w:numId w:val="2"/>
      </w:numPr>
      <w:ind w:left="568" w:hanging="284"/>
    </w:pPr>
  </w:style>
  <w:style w:type="character" w:customStyle="1" w:styleId="Bullet1Char">
    <w:name w:val="Bullet 1 Char"/>
    <w:basedOn w:val="DefaultParagraphFont"/>
    <w:link w:val="Bullet1"/>
    <w:rsid w:val="00465C38"/>
    <w:rPr>
      <w:rFonts w:ascii="Arial" w:hAnsi="Arial"/>
      <w:sz w:val="20"/>
    </w:rPr>
  </w:style>
  <w:style w:type="paragraph" w:customStyle="1" w:styleId="Bullet3">
    <w:name w:val="Bullet 3"/>
    <w:basedOn w:val="Normal"/>
    <w:link w:val="Bullet3Char"/>
    <w:qFormat/>
    <w:rsid w:val="00465C38"/>
    <w:pPr>
      <w:numPr>
        <w:numId w:val="3"/>
      </w:numPr>
      <w:ind w:left="851" w:hanging="284"/>
    </w:pPr>
  </w:style>
  <w:style w:type="character" w:customStyle="1" w:styleId="Bullet2Char">
    <w:name w:val="Bullet 2 Char"/>
    <w:basedOn w:val="DefaultParagraphFont"/>
    <w:link w:val="Bullet2"/>
    <w:rsid w:val="00465C38"/>
    <w:rPr>
      <w:rFonts w:ascii="Arial" w:hAnsi="Arial"/>
      <w:sz w:val="20"/>
    </w:rPr>
  </w:style>
  <w:style w:type="paragraph" w:styleId="Title">
    <w:name w:val="Title"/>
    <w:basedOn w:val="Normal"/>
    <w:next w:val="Normal"/>
    <w:link w:val="TitleChar"/>
    <w:uiPriority w:val="10"/>
    <w:qFormat/>
    <w:rsid w:val="00C100C6"/>
    <w:rPr>
      <w:b/>
      <w:noProof/>
      <w:color w:val="7E00FF" w:themeColor="accent1"/>
      <w:sz w:val="48"/>
      <w:szCs w:val="48"/>
    </w:rPr>
  </w:style>
  <w:style w:type="character" w:customStyle="1" w:styleId="Bullet3Char">
    <w:name w:val="Bullet 3 Char"/>
    <w:basedOn w:val="DefaultParagraphFont"/>
    <w:link w:val="Bullet3"/>
    <w:rsid w:val="00465C38"/>
    <w:rPr>
      <w:rFonts w:ascii="Arial" w:hAnsi="Arial"/>
      <w:sz w:val="20"/>
    </w:rPr>
  </w:style>
  <w:style w:type="character" w:customStyle="1" w:styleId="TitleChar">
    <w:name w:val="Title Char"/>
    <w:basedOn w:val="DefaultParagraphFont"/>
    <w:link w:val="Title"/>
    <w:uiPriority w:val="10"/>
    <w:rsid w:val="00C100C6"/>
    <w:rPr>
      <w:rFonts w:ascii="Arial" w:hAnsi="Arial"/>
      <w:b/>
      <w:noProof/>
      <w:color w:val="7E00FF" w:themeColor="accent1"/>
      <w:sz w:val="48"/>
      <w:szCs w:val="48"/>
    </w:rPr>
  </w:style>
  <w:style w:type="paragraph" w:styleId="Subtitle">
    <w:name w:val="Subtitle"/>
    <w:basedOn w:val="Normal"/>
    <w:next w:val="Normal"/>
    <w:link w:val="SubtitleChar"/>
    <w:uiPriority w:val="11"/>
    <w:qFormat/>
    <w:rsid w:val="00C100C6"/>
    <w:rPr>
      <w:color w:val="7E00FF" w:themeColor="accent1"/>
      <w:sz w:val="48"/>
      <w:szCs w:val="48"/>
    </w:rPr>
  </w:style>
  <w:style w:type="character" w:customStyle="1" w:styleId="SubtitleChar">
    <w:name w:val="Subtitle Char"/>
    <w:basedOn w:val="DefaultParagraphFont"/>
    <w:link w:val="Subtitle"/>
    <w:uiPriority w:val="11"/>
    <w:rsid w:val="00C100C6"/>
    <w:rPr>
      <w:rFonts w:ascii="Arial" w:hAnsi="Arial"/>
      <w:color w:val="7E00FF" w:themeColor="accent1"/>
      <w:sz w:val="48"/>
      <w:szCs w:val="48"/>
    </w:rPr>
  </w:style>
  <w:style w:type="paragraph" w:styleId="TOCHeading">
    <w:name w:val="TOC Heading"/>
    <w:basedOn w:val="Heading1"/>
    <w:next w:val="Normal"/>
    <w:uiPriority w:val="39"/>
    <w:unhideWhenUsed/>
    <w:qFormat/>
    <w:rsid w:val="009D2D75"/>
    <w:pPr>
      <w:spacing w:before="480" w:after="0" w:line="276" w:lineRule="auto"/>
      <w:outlineLvl w:val="9"/>
    </w:pPr>
    <w:rPr>
      <w:rFonts w:asciiTheme="majorHAnsi" w:hAnsiTheme="majorHAnsi"/>
      <w:color w:val="5E00BF" w:themeColor="accent1" w:themeShade="BF"/>
      <w:sz w:val="28"/>
    </w:rPr>
  </w:style>
  <w:style w:type="paragraph" w:styleId="TOC1">
    <w:name w:val="toc 1"/>
    <w:basedOn w:val="Normal"/>
    <w:next w:val="Normal"/>
    <w:link w:val="TOC1Char"/>
    <w:autoRedefine/>
    <w:uiPriority w:val="39"/>
    <w:unhideWhenUsed/>
    <w:rsid w:val="008F7ADD"/>
    <w:pPr>
      <w:spacing w:after="0"/>
    </w:pPr>
    <w:rPr>
      <w:rFonts w:asciiTheme="minorHAnsi" w:hAnsiTheme="minorHAnsi" w:cstheme="minorHAnsi"/>
      <w:b/>
      <w:bCs/>
      <w:i/>
      <w:iCs/>
      <w:sz w:val="24"/>
      <w:szCs w:val="24"/>
    </w:rPr>
  </w:style>
  <w:style w:type="character" w:styleId="Hyperlink">
    <w:name w:val="Hyperlink"/>
    <w:basedOn w:val="DefaultParagraphFont"/>
    <w:uiPriority w:val="99"/>
    <w:unhideWhenUsed/>
    <w:rsid w:val="009D2D75"/>
    <w:rPr>
      <w:color w:val="0033CC" w:themeColor="hyperlink"/>
      <w:u w:val="single"/>
    </w:rPr>
  </w:style>
  <w:style w:type="paragraph" w:styleId="BalloonText">
    <w:name w:val="Balloon Text"/>
    <w:basedOn w:val="Normal"/>
    <w:link w:val="BalloonTextChar"/>
    <w:uiPriority w:val="99"/>
    <w:semiHidden/>
    <w:unhideWhenUsed/>
    <w:rsid w:val="009D2D75"/>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2D75"/>
    <w:rPr>
      <w:rFonts w:ascii="Tahoma" w:hAnsi="Tahoma" w:cs="Tahoma"/>
      <w:sz w:val="16"/>
      <w:szCs w:val="16"/>
    </w:rPr>
  </w:style>
  <w:style w:type="paragraph" w:customStyle="1" w:styleId="TOC">
    <w:name w:val="TOC"/>
    <w:basedOn w:val="TOC1"/>
    <w:link w:val="TOCChar"/>
    <w:qFormat/>
    <w:rsid w:val="0081655D"/>
    <w:pPr>
      <w:spacing w:before="240" w:after="120"/>
    </w:pPr>
    <w:rPr>
      <w:rFonts w:ascii="Arial Black" w:hAnsi="Arial Black"/>
      <w:caps/>
      <w:sz w:val="36"/>
      <w:szCs w:val="36"/>
    </w:rPr>
  </w:style>
  <w:style w:type="table" w:styleId="TableGrid">
    <w:name w:val="Table Grid"/>
    <w:basedOn w:val="TableNormal"/>
    <w:uiPriority w:val="59"/>
    <w:rsid w:val="005065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C1Char">
    <w:name w:val="TOC 1 Char"/>
    <w:basedOn w:val="DefaultParagraphFont"/>
    <w:link w:val="TOC1"/>
    <w:uiPriority w:val="39"/>
    <w:rsid w:val="008F7ADD"/>
    <w:rPr>
      <w:rFonts w:cstheme="minorHAnsi"/>
      <w:b/>
      <w:bCs/>
      <w:i/>
      <w:iCs/>
      <w:sz w:val="24"/>
      <w:szCs w:val="24"/>
    </w:rPr>
  </w:style>
  <w:style w:type="character" w:customStyle="1" w:styleId="TOCChar">
    <w:name w:val="TOC Char"/>
    <w:basedOn w:val="TOC1Char"/>
    <w:link w:val="TOC"/>
    <w:rsid w:val="0081655D"/>
    <w:rPr>
      <w:rFonts w:ascii="Arial Black" w:eastAsia="Times New Roman" w:hAnsi="Arial Black" w:cs="Times New Roman"/>
      <w:b/>
      <w:bCs/>
      <w:i/>
      <w:iCs/>
      <w:caps/>
      <w:sz w:val="36"/>
      <w:szCs w:val="36"/>
    </w:rPr>
  </w:style>
  <w:style w:type="paragraph" w:styleId="Caption">
    <w:name w:val="caption"/>
    <w:basedOn w:val="Normal"/>
    <w:next w:val="Normal"/>
    <w:uiPriority w:val="35"/>
    <w:unhideWhenUsed/>
    <w:qFormat/>
    <w:rsid w:val="00D8782D"/>
    <w:pPr>
      <w:jc w:val="center"/>
    </w:pPr>
    <w:rPr>
      <w:b/>
      <w:sz w:val="18"/>
      <w:szCs w:val="18"/>
    </w:rPr>
  </w:style>
  <w:style w:type="paragraph" w:customStyle="1" w:styleId="Subheading">
    <w:name w:val="Subheading"/>
    <w:basedOn w:val="Normal"/>
    <w:link w:val="SubheadingChar"/>
    <w:qFormat/>
    <w:rsid w:val="00F62E85"/>
    <w:pPr>
      <w:spacing w:before="0" w:after="0"/>
      <w:ind w:left="187"/>
    </w:pPr>
    <w:rPr>
      <w:rFonts w:eastAsia="Times New Roman" w:cs="Times New Roman"/>
      <w:b/>
      <w:sz w:val="24"/>
      <w:szCs w:val="24"/>
    </w:rPr>
  </w:style>
  <w:style w:type="character" w:customStyle="1" w:styleId="SubheadingChar">
    <w:name w:val="Subheading Char"/>
    <w:basedOn w:val="DefaultParagraphFont"/>
    <w:link w:val="Subheading"/>
    <w:rsid w:val="00F62E85"/>
    <w:rPr>
      <w:rFonts w:ascii="Arial" w:eastAsia="Times New Roman" w:hAnsi="Arial" w:cs="Times New Roman"/>
      <w:b/>
      <w:sz w:val="24"/>
      <w:szCs w:val="24"/>
    </w:rPr>
  </w:style>
  <w:style w:type="paragraph" w:customStyle="1" w:styleId="TableHeading">
    <w:name w:val="Table Heading"/>
    <w:basedOn w:val="Normal"/>
    <w:link w:val="TableHeadingChar"/>
    <w:qFormat/>
    <w:rsid w:val="004B719B"/>
    <w:rPr>
      <w:b/>
    </w:rPr>
  </w:style>
  <w:style w:type="paragraph" w:styleId="TOC2">
    <w:name w:val="toc 2"/>
    <w:basedOn w:val="Normal"/>
    <w:next w:val="Normal"/>
    <w:autoRedefine/>
    <w:uiPriority w:val="39"/>
    <w:unhideWhenUsed/>
    <w:rsid w:val="00C413DE"/>
    <w:pPr>
      <w:spacing w:after="0"/>
      <w:ind w:left="200"/>
    </w:pPr>
    <w:rPr>
      <w:rFonts w:asciiTheme="minorHAnsi" w:hAnsiTheme="minorHAnsi" w:cstheme="minorHAnsi"/>
      <w:b/>
      <w:bCs/>
      <w:sz w:val="22"/>
    </w:rPr>
  </w:style>
  <w:style w:type="character" w:customStyle="1" w:styleId="TableHeadingChar">
    <w:name w:val="Table Heading Char"/>
    <w:basedOn w:val="DefaultParagraphFont"/>
    <w:link w:val="TableHeading"/>
    <w:rsid w:val="004B719B"/>
    <w:rPr>
      <w:rFonts w:ascii="Arial" w:hAnsi="Arial"/>
      <w:b/>
      <w:sz w:val="20"/>
    </w:rPr>
  </w:style>
  <w:style w:type="paragraph" w:styleId="TOC3">
    <w:name w:val="toc 3"/>
    <w:basedOn w:val="Normal"/>
    <w:next w:val="Normal"/>
    <w:autoRedefine/>
    <w:uiPriority w:val="39"/>
    <w:unhideWhenUsed/>
    <w:rsid w:val="00C413DE"/>
    <w:pPr>
      <w:spacing w:before="0" w:after="0"/>
      <w:ind w:left="400"/>
    </w:pPr>
    <w:rPr>
      <w:rFonts w:asciiTheme="minorHAnsi" w:hAnsiTheme="minorHAnsi" w:cstheme="minorHAnsi"/>
      <w:szCs w:val="20"/>
    </w:rPr>
  </w:style>
  <w:style w:type="table" w:customStyle="1" w:styleId="LightList-Accent11">
    <w:name w:val="Light List - Accent 11"/>
    <w:basedOn w:val="TableNormal"/>
    <w:uiPriority w:val="61"/>
    <w:rsid w:val="004B719B"/>
    <w:pPr>
      <w:spacing w:after="0" w:line="240" w:lineRule="auto"/>
    </w:pPr>
    <w:tblPr>
      <w:tblStyleRowBandSize w:val="1"/>
      <w:tblStyleColBandSize w:val="1"/>
      <w:tblBorders>
        <w:top w:val="single" w:sz="8" w:space="0" w:color="7E00FF" w:themeColor="accent1"/>
        <w:left w:val="single" w:sz="8" w:space="0" w:color="7E00FF" w:themeColor="accent1"/>
        <w:bottom w:val="single" w:sz="8" w:space="0" w:color="7E00FF" w:themeColor="accent1"/>
        <w:right w:val="single" w:sz="8" w:space="0" w:color="7E00FF" w:themeColor="accent1"/>
      </w:tblBorders>
    </w:tblPr>
    <w:tblStylePr w:type="firstRow">
      <w:pPr>
        <w:spacing w:before="0" w:after="0" w:line="240" w:lineRule="auto"/>
      </w:pPr>
      <w:rPr>
        <w:b/>
        <w:bCs/>
        <w:color w:val="FFFFFF" w:themeColor="background1"/>
      </w:rPr>
      <w:tblPr/>
      <w:tcPr>
        <w:shd w:val="clear" w:color="auto" w:fill="7E00FF" w:themeFill="accent1"/>
      </w:tcPr>
    </w:tblStylePr>
    <w:tblStylePr w:type="lastRow">
      <w:pPr>
        <w:spacing w:before="0" w:after="0" w:line="240" w:lineRule="auto"/>
      </w:pPr>
      <w:rPr>
        <w:b/>
        <w:bCs/>
      </w:rPr>
      <w:tblPr/>
      <w:tcPr>
        <w:tcBorders>
          <w:top w:val="double" w:sz="6" w:space="0" w:color="7E00FF" w:themeColor="accent1"/>
          <w:left w:val="single" w:sz="8" w:space="0" w:color="7E00FF" w:themeColor="accent1"/>
          <w:bottom w:val="single" w:sz="8" w:space="0" w:color="7E00FF" w:themeColor="accent1"/>
          <w:right w:val="single" w:sz="8" w:space="0" w:color="7E00FF" w:themeColor="accent1"/>
        </w:tcBorders>
      </w:tcPr>
    </w:tblStylePr>
    <w:tblStylePr w:type="firstCol">
      <w:rPr>
        <w:b/>
        <w:bCs/>
      </w:rPr>
    </w:tblStylePr>
    <w:tblStylePr w:type="lastCol">
      <w:rPr>
        <w:b/>
        <w:bCs/>
      </w:rPr>
    </w:tblStylePr>
    <w:tblStylePr w:type="band1Vert">
      <w:tblPr/>
      <w:tcPr>
        <w:tcBorders>
          <w:top w:val="single" w:sz="8" w:space="0" w:color="7E00FF" w:themeColor="accent1"/>
          <w:left w:val="single" w:sz="8" w:space="0" w:color="7E00FF" w:themeColor="accent1"/>
          <w:bottom w:val="single" w:sz="8" w:space="0" w:color="7E00FF" w:themeColor="accent1"/>
          <w:right w:val="single" w:sz="8" w:space="0" w:color="7E00FF" w:themeColor="accent1"/>
        </w:tcBorders>
      </w:tcPr>
    </w:tblStylePr>
    <w:tblStylePr w:type="band1Horz">
      <w:tblPr/>
      <w:tcPr>
        <w:tcBorders>
          <w:top w:val="single" w:sz="8" w:space="0" w:color="7E00FF" w:themeColor="accent1"/>
          <w:left w:val="single" w:sz="8" w:space="0" w:color="7E00FF" w:themeColor="accent1"/>
          <w:bottom w:val="single" w:sz="8" w:space="0" w:color="7E00FF" w:themeColor="accent1"/>
          <w:right w:val="single" w:sz="8" w:space="0" w:color="7E00FF" w:themeColor="accent1"/>
        </w:tcBorders>
      </w:tcPr>
    </w:tblStylePr>
  </w:style>
  <w:style w:type="paragraph" w:customStyle="1" w:styleId="Accenture">
    <w:name w:val="Accenture"/>
    <w:basedOn w:val="Normal"/>
    <w:qFormat/>
    <w:rsid w:val="001F39E4"/>
    <w:pPr>
      <w:spacing w:before="0" w:after="0"/>
      <w:ind w:right="1189"/>
    </w:pPr>
    <w:rPr>
      <w:rFonts w:eastAsia="Cambria" w:cs="Times New Roman"/>
      <w:sz w:val="24"/>
      <w:szCs w:val="24"/>
    </w:rPr>
  </w:style>
  <w:style w:type="paragraph" w:styleId="NormalWeb">
    <w:name w:val="Normal (Web)"/>
    <w:basedOn w:val="Normal"/>
    <w:uiPriority w:val="99"/>
    <w:unhideWhenUsed/>
    <w:rsid w:val="00802854"/>
    <w:pPr>
      <w:spacing w:before="100" w:beforeAutospacing="1" w:after="100" w:afterAutospacing="1"/>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8B7BF0"/>
    <w:rPr>
      <w:sz w:val="16"/>
      <w:szCs w:val="16"/>
    </w:rPr>
  </w:style>
  <w:style w:type="paragraph" w:styleId="CommentText">
    <w:name w:val="annotation text"/>
    <w:basedOn w:val="Normal"/>
    <w:link w:val="CommentTextChar"/>
    <w:uiPriority w:val="99"/>
    <w:unhideWhenUsed/>
    <w:rsid w:val="008B7BF0"/>
    <w:pPr>
      <w:spacing w:before="0" w:after="0"/>
    </w:pPr>
    <w:rPr>
      <w:rFonts w:asciiTheme="minorHAnsi" w:hAnsiTheme="minorHAnsi"/>
      <w:szCs w:val="20"/>
    </w:rPr>
  </w:style>
  <w:style w:type="character" w:customStyle="1" w:styleId="CommentTextChar">
    <w:name w:val="Comment Text Char"/>
    <w:basedOn w:val="DefaultParagraphFont"/>
    <w:link w:val="CommentText"/>
    <w:uiPriority w:val="99"/>
    <w:rsid w:val="008B7BF0"/>
    <w:rPr>
      <w:sz w:val="20"/>
      <w:szCs w:val="20"/>
    </w:rPr>
  </w:style>
  <w:style w:type="paragraph" w:styleId="CommentSubject">
    <w:name w:val="annotation subject"/>
    <w:basedOn w:val="CommentText"/>
    <w:next w:val="CommentText"/>
    <w:link w:val="CommentSubjectChar"/>
    <w:uiPriority w:val="99"/>
    <w:semiHidden/>
    <w:unhideWhenUsed/>
    <w:rsid w:val="00315C9A"/>
    <w:pPr>
      <w:spacing w:before="120" w:after="120"/>
    </w:pPr>
    <w:rPr>
      <w:rFonts w:ascii="Arial" w:hAnsi="Arial"/>
      <w:b/>
      <w:bCs/>
    </w:rPr>
  </w:style>
  <w:style w:type="character" w:customStyle="1" w:styleId="CommentSubjectChar">
    <w:name w:val="Comment Subject Char"/>
    <w:basedOn w:val="CommentTextChar"/>
    <w:link w:val="CommentSubject"/>
    <w:uiPriority w:val="99"/>
    <w:semiHidden/>
    <w:rsid w:val="00315C9A"/>
    <w:rPr>
      <w:rFonts w:ascii="Arial" w:hAnsi="Arial"/>
      <w:b/>
      <w:bCs/>
      <w:sz w:val="20"/>
      <w:szCs w:val="20"/>
    </w:rPr>
  </w:style>
  <w:style w:type="paragraph" w:styleId="Revision">
    <w:name w:val="Revision"/>
    <w:hidden/>
    <w:uiPriority w:val="99"/>
    <w:semiHidden/>
    <w:rsid w:val="006323F8"/>
    <w:pPr>
      <w:spacing w:after="0" w:line="240" w:lineRule="auto"/>
    </w:pPr>
    <w:rPr>
      <w:rFonts w:ascii="Arial" w:hAnsi="Arial"/>
      <w:sz w:val="20"/>
    </w:rPr>
  </w:style>
  <w:style w:type="character" w:customStyle="1" w:styleId="highlight">
    <w:name w:val="highlight"/>
    <w:basedOn w:val="DefaultParagraphFont"/>
    <w:rsid w:val="0016392E"/>
  </w:style>
  <w:style w:type="character" w:customStyle="1" w:styleId="ilfuvd">
    <w:name w:val="ilfuvd"/>
    <w:basedOn w:val="DefaultParagraphFont"/>
    <w:rsid w:val="001F335B"/>
  </w:style>
  <w:style w:type="character" w:customStyle="1" w:styleId="hscoswrapper">
    <w:name w:val="hs_cos_wrapper"/>
    <w:basedOn w:val="DefaultParagraphFont"/>
    <w:rsid w:val="000D163A"/>
  </w:style>
  <w:style w:type="paragraph" w:customStyle="1" w:styleId="small">
    <w:name w:val="small"/>
    <w:basedOn w:val="Normal"/>
    <w:rsid w:val="00651D2B"/>
    <w:pPr>
      <w:spacing w:before="100" w:beforeAutospacing="1" w:after="100" w:afterAutospacing="1"/>
    </w:pPr>
    <w:rPr>
      <w:rFonts w:ascii="Times New Roman" w:eastAsia="Times New Roman" w:hAnsi="Times New Roman" w:cs="Times New Roman"/>
      <w:sz w:val="24"/>
      <w:szCs w:val="24"/>
    </w:rPr>
  </w:style>
  <w:style w:type="paragraph" w:styleId="TOC4">
    <w:name w:val="toc 4"/>
    <w:basedOn w:val="Normal"/>
    <w:next w:val="Normal"/>
    <w:autoRedefine/>
    <w:uiPriority w:val="39"/>
    <w:semiHidden/>
    <w:unhideWhenUsed/>
    <w:rsid w:val="0034209E"/>
    <w:pPr>
      <w:spacing w:before="0" w:after="0"/>
      <w:ind w:left="600"/>
    </w:pPr>
    <w:rPr>
      <w:rFonts w:asciiTheme="minorHAnsi" w:hAnsiTheme="minorHAnsi" w:cstheme="minorHAnsi"/>
      <w:szCs w:val="20"/>
    </w:rPr>
  </w:style>
  <w:style w:type="paragraph" w:styleId="TOC5">
    <w:name w:val="toc 5"/>
    <w:basedOn w:val="Normal"/>
    <w:next w:val="Normal"/>
    <w:autoRedefine/>
    <w:uiPriority w:val="39"/>
    <w:semiHidden/>
    <w:unhideWhenUsed/>
    <w:rsid w:val="0034209E"/>
    <w:pPr>
      <w:spacing w:before="0" w:after="0"/>
      <w:ind w:left="800"/>
    </w:pPr>
    <w:rPr>
      <w:rFonts w:asciiTheme="minorHAnsi" w:hAnsiTheme="minorHAnsi" w:cstheme="minorHAnsi"/>
      <w:szCs w:val="20"/>
    </w:rPr>
  </w:style>
  <w:style w:type="paragraph" w:styleId="TOC6">
    <w:name w:val="toc 6"/>
    <w:basedOn w:val="Normal"/>
    <w:next w:val="Normal"/>
    <w:autoRedefine/>
    <w:uiPriority w:val="39"/>
    <w:semiHidden/>
    <w:unhideWhenUsed/>
    <w:rsid w:val="0034209E"/>
    <w:pPr>
      <w:spacing w:before="0" w:after="0"/>
      <w:ind w:left="1000"/>
    </w:pPr>
    <w:rPr>
      <w:rFonts w:asciiTheme="minorHAnsi" w:hAnsiTheme="minorHAnsi" w:cstheme="minorHAnsi"/>
      <w:szCs w:val="20"/>
    </w:rPr>
  </w:style>
  <w:style w:type="paragraph" w:styleId="TOC7">
    <w:name w:val="toc 7"/>
    <w:basedOn w:val="Normal"/>
    <w:next w:val="Normal"/>
    <w:autoRedefine/>
    <w:uiPriority w:val="39"/>
    <w:semiHidden/>
    <w:unhideWhenUsed/>
    <w:rsid w:val="0034209E"/>
    <w:pPr>
      <w:spacing w:before="0" w:after="0"/>
      <w:ind w:left="1200"/>
    </w:pPr>
    <w:rPr>
      <w:rFonts w:asciiTheme="minorHAnsi" w:hAnsiTheme="minorHAnsi" w:cstheme="minorHAnsi"/>
      <w:szCs w:val="20"/>
    </w:rPr>
  </w:style>
  <w:style w:type="paragraph" w:styleId="TOC8">
    <w:name w:val="toc 8"/>
    <w:basedOn w:val="Normal"/>
    <w:next w:val="Normal"/>
    <w:autoRedefine/>
    <w:uiPriority w:val="39"/>
    <w:semiHidden/>
    <w:unhideWhenUsed/>
    <w:rsid w:val="0034209E"/>
    <w:pPr>
      <w:spacing w:before="0" w:after="0"/>
      <w:ind w:left="1400"/>
    </w:pPr>
    <w:rPr>
      <w:rFonts w:asciiTheme="minorHAnsi" w:hAnsiTheme="minorHAnsi" w:cstheme="minorHAnsi"/>
      <w:szCs w:val="20"/>
    </w:rPr>
  </w:style>
  <w:style w:type="paragraph" w:styleId="TOC9">
    <w:name w:val="toc 9"/>
    <w:basedOn w:val="Normal"/>
    <w:next w:val="Normal"/>
    <w:autoRedefine/>
    <w:uiPriority w:val="39"/>
    <w:semiHidden/>
    <w:unhideWhenUsed/>
    <w:rsid w:val="0034209E"/>
    <w:pPr>
      <w:spacing w:before="0" w:after="0"/>
      <w:ind w:left="1600"/>
    </w:pPr>
    <w:rPr>
      <w:rFonts w:asciiTheme="minorHAnsi" w:hAnsiTheme="minorHAnsi" w:cstheme="minorHAnsi"/>
      <w:szCs w:val="20"/>
    </w:rPr>
  </w:style>
  <w:style w:type="character" w:styleId="Strong">
    <w:name w:val="Strong"/>
    <w:basedOn w:val="DefaultParagraphFont"/>
    <w:uiPriority w:val="22"/>
    <w:qFormat/>
    <w:rsid w:val="009327FD"/>
    <w:rPr>
      <w:b/>
      <w:bCs/>
    </w:rPr>
  </w:style>
  <w:style w:type="paragraph" w:customStyle="1" w:styleId="ng-binding">
    <w:name w:val="ng-binding"/>
    <w:basedOn w:val="Normal"/>
    <w:rsid w:val="00E8690A"/>
    <w:pPr>
      <w:spacing w:before="100" w:beforeAutospacing="1" w:after="100" w:afterAutospacing="1"/>
    </w:pPr>
    <w:rPr>
      <w:rFonts w:ascii="Times New Roman" w:eastAsia="Times New Roman" w:hAnsi="Times New Roman" w:cs="Times New Roman"/>
      <w:sz w:val="24"/>
      <w:szCs w:val="24"/>
    </w:rPr>
  </w:style>
  <w:style w:type="table" w:styleId="GridTable6Colorful">
    <w:name w:val="Grid Table 6 Colorful"/>
    <w:basedOn w:val="TableNormal"/>
    <w:uiPriority w:val="51"/>
    <w:rsid w:val="00E8690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E869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1">
    <w:name w:val="p1"/>
    <w:basedOn w:val="Normal"/>
    <w:rsid w:val="00FF1978"/>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3860">
      <w:bodyDiv w:val="1"/>
      <w:marLeft w:val="0"/>
      <w:marRight w:val="0"/>
      <w:marTop w:val="0"/>
      <w:marBottom w:val="0"/>
      <w:divBdr>
        <w:top w:val="none" w:sz="0" w:space="0" w:color="auto"/>
        <w:left w:val="none" w:sz="0" w:space="0" w:color="auto"/>
        <w:bottom w:val="none" w:sz="0" w:space="0" w:color="auto"/>
        <w:right w:val="none" w:sz="0" w:space="0" w:color="auto"/>
      </w:divBdr>
    </w:div>
    <w:div w:id="35013649">
      <w:bodyDiv w:val="1"/>
      <w:marLeft w:val="0"/>
      <w:marRight w:val="0"/>
      <w:marTop w:val="0"/>
      <w:marBottom w:val="0"/>
      <w:divBdr>
        <w:top w:val="none" w:sz="0" w:space="0" w:color="auto"/>
        <w:left w:val="none" w:sz="0" w:space="0" w:color="auto"/>
        <w:bottom w:val="none" w:sz="0" w:space="0" w:color="auto"/>
        <w:right w:val="none" w:sz="0" w:space="0" w:color="auto"/>
      </w:divBdr>
      <w:divsChild>
        <w:div w:id="43875566">
          <w:marLeft w:val="230"/>
          <w:marRight w:val="0"/>
          <w:marTop w:val="0"/>
          <w:marBottom w:val="0"/>
          <w:divBdr>
            <w:top w:val="none" w:sz="0" w:space="0" w:color="auto"/>
            <w:left w:val="none" w:sz="0" w:space="0" w:color="auto"/>
            <w:bottom w:val="none" w:sz="0" w:space="0" w:color="auto"/>
            <w:right w:val="none" w:sz="0" w:space="0" w:color="auto"/>
          </w:divBdr>
        </w:div>
        <w:div w:id="1242520102">
          <w:marLeft w:val="230"/>
          <w:marRight w:val="0"/>
          <w:marTop w:val="0"/>
          <w:marBottom w:val="0"/>
          <w:divBdr>
            <w:top w:val="none" w:sz="0" w:space="0" w:color="auto"/>
            <w:left w:val="none" w:sz="0" w:space="0" w:color="auto"/>
            <w:bottom w:val="none" w:sz="0" w:space="0" w:color="auto"/>
            <w:right w:val="none" w:sz="0" w:space="0" w:color="auto"/>
          </w:divBdr>
        </w:div>
      </w:divsChild>
    </w:div>
    <w:div w:id="48310531">
      <w:bodyDiv w:val="1"/>
      <w:marLeft w:val="0"/>
      <w:marRight w:val="0"/>
      <w:marTop w:val="0"/>
      <w:marBottom w:val="0"/>
      <w:divBdr>
        <w:top w:val="none" w:sz="0" w:space="0" w:color="auto"/>
        <w:left w:val="none" w:sz="0" w:space="0" w:color="auto"/>
        <w:bottom w:val="none" w:sz="0" w:space="0" w:color="auto"/>
        <w:right w:val="none" w:sz="0" w:space="0" w:color="auto"/>
      </w:divBdr>
    </w:div>
    <w:div w:id="52124945">
      <w:bodyDiv w:val="1"/>
      <w:marLeft w:val="0"/>
      <w:marRight w:val="0"/>
      <w:marTop w:val="0"/>
      <w:marBottom w:val="0"/>
      <w:divBdr>
        <w:top w:val="none" w:sz="0" w:space="0" w:color="auto"/>
        <w:left w:val="none" w:sz="0" w:space="0" w:color="auto"/>
        <w:bottom w:val="none" w:sz="0" w:space="0" w:color="auto"/>
        <w:right w:val="none" w:sz="0" w:space="0" w:color="auto"/>
      </w:divBdr>
    </w:div>
    <w:div w:id="54473925">
      <w:bodyDiv w:val="1"/>
      <w:marLeft w:val="0"/>
      <w:marRight w:val="0"/>
      <w:marTop w:val="0"/>
      <w:marBottom w:val="0"/>
      <w:divBdr>
        <w:top w:val="none" w:sz="0" w:space="0" w:color="auto"/>
        <w:left w:val="none" w:sz="0" w:space="0" w:color="auto"/>
        <w:bottom w:val="none" w:sz="0" w:space="0" w:color="auto"/>
        <w:right w:val="none" w:sz="0" w:space="0" w:color="auto"/>
      </w:divBdr>
    </w:div>
    <w:div w:id="55015889">
      <w:bodyDiv w:val="1"/>
      <w:marLeft w:val="0"/>
      <w:marRight w:val="0"/>
      <w:marTop w:val="0"/>
      <w:marBottom w:val="0"/>
      <w:divBdr>
        <w:top w:val="none" w:sz="0" w:space="0" w:color="auto"/>
        <w:left w:val="none" w:sz="0" w:space="0" w:color="auto"/>
        <w:bottom w:val="none" w:sz="0" w:space="0" w:color="auto"/>
        <w:right w:val="none" w:sz="0" w:space="0" w:color="auto"/>
      </w:divBdr>
    </w:div>
    <w:div w:id="65685791">
      <w:bodyDiv w:val="1"/>
      <w:marLeft w:val="0"/>
      <w:marRight w:val="0"/>
      <w:marTop w:val="0"/>
      <w:marBottom w:val="0"/>
      <w:divBdr>
        <w:top w:val="none" w:sz="0" w:space="0" w:color="auto"/>
        <w:left w:val="none" w:sz="0" w:space="0" w:color="auto"/>
        <w:bottom w:val="none" w:sz="0" w:space="0" w:color="auto"/>
        <w:right w:val="none" w:sz="0" w:space="0" w:color="auto"/>
      </w:divBdr>
      <w:divsChild>
        <w:div w:id="2128574162">
          <w:marLeft w:val="0"/>
          <w:marRight w:val="0"/>
          <w:marTop w:val="0"/>
          <w:marBottom w:val="0"/>
          <w:divBdr>
            <w:top w:val="none" w:sz="0" w:space="0" w:color="auto"/>
            <w:left w:val="none" w:sz="0" w:space="0" w:color="auto"/>
            <w:bottom w:val="none" w:sz="0" w:space="0" w:color="auto"/>
            <w:right w:val="none" w:sz="0" w:space="0" w:color="auto"/>
          </w:divBdr>
          <w:divsChild>
            <w:div w:id="1932273083">
              <w:marLeft w:val="0"/>
              <w:marRight w:val="0"/>
              <w:marTop w:val="0"/>
              <w:marBottom w:val="0"/>
              <w:divBdr>
                <w:top w:val="none" w:sz="0" w:space="0" w:color="auto"/>
                <w:left w:val="none" w:sz="0" w:space="0" w:color="auto"/>
                <w:bottom w:val="none" w:sz="0" w:space="0" w:color="auto"/>
                <w:right w:val="none" w:sz="0" w:space="0" w:color="auto"/>
              </w:divBdr>
              <w:divsChild>
                <w:div w:id="1791977142">
                  <w:marLeft w:val="0"/>
                  <w:marRight w:val="0"/>
                  <w:marTop w:val="0"/>
                  <w:marBottom w:val="0"/>
                  <w:divBdr>
                    <w:top w:val="none" w:sz="0" w:space="0" w:color="auto"/>
                    <w:left w:val="none" w:sz="0" w:space="0" w:color="auto"/>
                    <w:bottom w:val="none" w:sz="0" w:space="0" w:color="auto"/>
                    <w:right w:val="none" w:sz="0" w:space="0" w:color="auto"/>
                  </w:divBdr>
                  <w:divsChild>
                    <w:div w:id="169931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18995">
      <w:bodyDiv w:val="1"/>
      <w:marLeft w:val="0"/>
      <w:marRight w:val="0"/>
      <w:marTop w:val="0"/>
      <w:marBottom w:val="0"/>
      <w:divBdr>
        <w:top w:val="none" w:sz="0" w:space="0" w:color="auto"/>
        <w:left w:val="none" w:sz="0" w:space="0" w:color="auto"/>
        <w:bottom w:val="none" w:sz="0" w:space="0" w:color="auto"/>
        <w:right w:val="none" w:sz="0" w:space="0" w:color="auto"/>
      </w:divBdr>
    </w:div>
    <w:div w:id="83570569">
      <w:bodyDiv w:val="1"/>
      <w:marLeft w:val="0"/>
      <w:marRight w:val="0"/>
      <w:marTop w:val="0"/>
      <w:marBottom w:val="0"/>
      <w:divBdr>
        <w:top w:val="none" w:sz="0" w:space="0" w:color="auto"/>
        <w:left w:val="none" w:sz="0" w:space="0" w:color="auto"/>
        <w:bottom w:val="none" w:sz="0" w:space="0" w:color="auto"/>
        <w:right w:val="none" w:sz="0" w:space="0" w:color="auto"/>
      </w:divBdr>
      <w:divsChild>
        <w:div w:id="325017103">
          <w:marLeft w:val="0"/>
          <w:marRight w:val="0"/>
          <w:marTop w:val="0"/>
          <w:marBottom w:val="0"/>
          <w:divBdr>
            <w:top w:val="none" w:sz="0" w:space="0" w:color="auto"/>
            <w:left w:val="none" w:sz="0" w:space="0" w:color="auto"/>
            <w:bottom w:val="none" w:sz="0" w:space="0" w:color="auto"/>
            <w:right w:val="none" w:sz="0" w:space="0" w:color="auto"/>
          </w:divBdr>
          <w:divsChild>
            <w:div w:id="29768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6269">
      <w:bodyDiv w:val="1"/>
      <w:marLeft w:val="0"/>
      <w:marRight w:val="0"/>
      <w:marTop w:val="0"/>
      <w:marBottom w:val="0"/>
      <w:divBdr>
        <w:top w:val="none" w:sz="0" w:space="0" w:color="auto"/>
        <w:left w:val="none" w:sz="0" w:space="0" w:color="auto"/>
        <w:bottom w:val="none" w:sz="0" w:space="0" w:color="auto"/>
        <w:right w:val="none" w:sz="0" w:space="0" w:color="auto"/>
      </w:divBdr>
    </w:div>
    <w:div w:id="93522303">
      <w:bodyDiv w:val="1"/>
      <w:marLeft w:val="0"/>
      <w:marRight w:val="0"/>
      <w:marTop w:val="0"/>
      <w:marBottom w:val="0"/>
      <w:divBdr>
        <w:top w:val="none" w:sz="0" w:space="0" w:color="auto"/>
        <w:left w:val="none" w:sz="0" w:space="0" w:color="auto"/>
        <w:bottom w:val="none" w:sz="0" w:space="0" w:color="auto"/>
        <w:right w:val="none" w:sz="0" w:space="0" w:color="auto"/>
      </w:divBdr>
    </w:div>
    <w:div w:id="98598880">
      <w:bodyDiv w:val="1"/>
      <w:marLeft w:val="0"/>
      <w:marRight w:val="0"/>
      <w:marTop w:val="0"/>
      <w:marBottom w:val="0"/>
      <w:divBdr>
        <w:top w:val="none" w:sz="0" w:space="0" w:color="auto"/>
        <w:left w:val="none" w:sz="0" w:space="0" w:color="auto"/>
        <w:bottom w:val="none" w:sz="0" w:space="0" w:color="auto"/>
        <w:right w:val="none" w:sz="0" w:space="0" w:color="auto"/>
      </w:divBdr>
    </w:div>
    <w:div w:id="135725622">
      <w:bodyDiv w:val="1"/>
      <w:marLeft w:val="0"/>
      <w:marRight w:val="0"/>
      <w:marTop w:val="0"/>
      <w:marBottom w:val="0"/>
      <w:divBdr>
        <w:top w:val="none" w:sz="0" w:space="0" w:color="auto"/>
        <w:left w:val="none" w:sz="0" w:space="0" w:color="auto"/>
        <w:bottom w:val="none" w:sz="0" w:space="0" w:color="auto"/>
        <w:right w:val="none" w:sz="0" w:space="0" w:color="auto"/>
      </w:divBdr>
    </w:div>
    <w:div w:id="144862072">
      <w:bodyDiv w:val="1"/>
      <w:marLeft w:val="0"/>
      <w:marRight w:val="0"/>
      <w:marTop w:val="0"/>
      <w:marBottom w:val="0"/>
      <w:divBdr>
        <w:top w:val="none" w:sz="0" w:space="0" w:color="auto"/>
        <w:left w:val="none" w:sz="0" w:space="0" w:color="auto"/>
        <w:bottom w:val="none" w:sz="0" w:space="0" w:color="auto"/>
        <w:right w:val="none" w:sz="0" w:space="0" w:color="auto"/>
      </w:divBdr>
    </w:div>
    <w:div w:id="160003443">
      <w:bodyDiv w:val="1"/>
      <w:marLeft w:val="0"/>
      <w:marRight w:val="0"/>
      <w:marTop w:val="0"/>
      <w:marBottom w:val="0"/>
      <w:divBdr>
        <w:top w:val="none" w:sz="0" w:space="0" w:color="auto"/>
        <w:left w:val="none" w:sz="0" w:space="0" w:color="auto"/>
        <w:bottom w:val="none" w:sz="0" w:space="0" w:color="auto"/>
        <w:right w:val="none" w:sz="0" w:space="0" w:color="auto"/>
      </w:divBdr>
      <w:divsChild>
        <w:div w:id="427821314">
          <w:marLeft w:val="0"/>
          <w:marRight w:val="0"/>
          <w:marTop w:val="0"/>
          <w:marBottom w:val="0"/>
          <w:divBdr>
            <w:top w:val="none" w:sz="0" w:space="0" w:color="auto"/>
            <w:left w:val="none" w:sz="0" w:space="0" w:color="auto"/>
            <w:bottom w:val="none" w:sz="0" w:space="0" w:color="auto"/>
            <w:right w:val="none" w:sz="0" w:space="0" w:color="auto"/>
          </w:divBdr>
          <w:divsChild>
            <w:div w:id="9709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6395">
      <w:bodyDiv w:val="1"/>
      <w:marLeft w:val="0"/>
      <w:marRight w:val="0"/>
      <w:marTop w:val="0"/>
      <w:marBottom w:val="0"/>
      <w:divBdr>
        <w:top w:val="none" w:sz="0" w:space="0" w:color="auto"/>
        <w:left w:val="none" w:sz="0" w:space="0" w:color="auto"/>
        <w:bottom w:val="none" w:sz="0" w:space="0" w:color="auto"/>
        <w:right w:val="none" w:sz="0" w:space="0" w:color="auto"/>
      </w:divBdr>
      <w:divsChild>
        <w:div w:id="2104374513">
          <w:marLeft w:val="0"/>
          <w:marRight w:val="0"/>
          <w:marTop w:val="0"/>
          <w:marBottom w:val="0"/>
          <w:divBdr>
            <w:top w:val="none" w:sz="0" w:space="0" w:color="auto"/>
            <w:left w:val="none" w:sz="0" w:space="0" w:color="auto"/>
            <w:bottom w:val="none" w:sz="0" w:space="0" w:color="auto"/>
            <w:right w:val="none" w:sz="0" w:space="0" w:color="auto"/>
          </w:divBdr>
        </w:div>
      </w:divsChild>
    </w:div>
    <w:div w:id="198981647">
      <w:bodyDiv w:val="1"/>
      <w:marLeft w:val="0"/>
      <w:marRight w:val="0"/>
      <w:marTop w:val="0"/>
      <w:marBottom w:val="0"/>
      <w:divBdr>
        <w:top w:val="none" w:sz="0" w:space="0" w:color="auto"/>
        <w:left w:val="none" w:sz="0" w:space="0" w:color="auto"/>
        <w:bottom w:val="none" w:sz="0" w:space="0" w:color="auto"/>
        <w:right w:val="none" w:sz="0" w:space="0" w:color="auto"/>
      </w:divBdr>
    </w:div>
    <w:div w:id="212079232">
      <w:bodyDiv w:val="1"/>
      <w:marLeft w:val="0"/>
      <w:marRight w:val="0"/>
      <w:marTop w:val="0"/>
      <w:marBottom w:val="0"/>
      <w:divBdr>
        <w:top w:val="none" w:sz="0" w:space="0" w:color="auto"/>
        <w:left w:val="none" w:sz="0" w:space="0" w:color="auto"/>
        <w:bottom w:val="none" w:sz="0" w:space="0" w:color="auto"/>
        <w:right w:val="none" w:sz="0" w:space="0" w:color="auto"/>
      </w:divBdr>
    </w:div>
    <w:div w:id="224033084">
      <w:bodyDiv w:val="1"/>
      <w:marLeft w:val="0"/>
      <w:marRight w:val="0"/>
      <w:marTop w:val="0"/>
      <w:marBottom w:val="0"/>
      <w:divBdr>
        <w:top w:val="none" w:sz="0" w:space="0" w:color="auto"/>
        <w:left w:val="none" w:sz="0" w:space="0" w:color="auto"/>
        <w:bottom w:val="none" w:sz="0" w:space="0" w:color="auto"/>
        <w:right w:val="none" w:sz="0" w:space="0" w:color="auto"/>
      </w:divBdr>
    </w:div>
    <w:div w:id="244731685">
      <w:bodyDiv w:val="1"/>
      <w:marLeft w:val="0"/>
      <w:marRight w:val="0"/>
      <w:marTop w:val="0"/>
      <w:marBottom w:val="0"/>
      <w:divBdr>
        <w:top w:val="none" w:sz="0" w:space="0" w:color="auto"/>
        <w:left w:val="none" w:sz="0" w:space="0" w:color="auto"/>
        <w:bottom w:val="none" w:sz="0" w:space="0" w:color="auto"/>
        <w:right w:val="none" w:sz="0" w:space="0" w:color="auto"/>
      </w:divBdr>
    </w:div>
    <w:div w:id="300767114">
      <w:bodyDiv w:val="1"/>
      <w:marLeft w:val="0"/>
      <w:marRight w:val="0"/>
      <w:marTop w:val="0"/>
      <w:marBottom w:val="0"/>
      <w:divBdr>
        <w:top w:val="none" w:sz="0" w:space="0" w:color="auto"/>
        <w:left w:val="none" w:sz="0" w:space="0" w:color="auto"/>
        <w:bottom w:val="none" w:sz="0" w:space="0" w:color="auto"/>
        <w:right w:val="none" w:sz="0" w:space="0" w:color="auto"/>
      </w:divBdr>
    </w:div>
    <w:div w:id="306596589">
      <w:bodyDiv w:val="1"/>
      <w:marLeft w:val="0"/>
      <w:marRight w:val="0"/>
      <w:marTop w:val="0"/>
      <w:marBottom w:val="0"/>
      <w:divBdr>
        <w:top w:val="none" w:sz="0" w:space="0" w:color="auto"/>
        <w:left w:val="none" w:sz="0" w:space="0" w:color="auto"/>
        <w:bottom w:val="none" w:sz="0" w:space="0" w:color="auto"/>
        <w:right w:val="none" w:sz="0" w:space="0" w:color="auto"/>
      </w:divBdr>
    </w:div>
    <w:div w:id="325283120">
      <w:bodyDiv w:val="1"/>
      <w:marLeft w:val="0"/>
      <w:marRight w:val="0"/>
      <w:marTop w:val="0"/>
      <w:marBottom w:val="0"/>
      <w:divBdr>
        <w:top w:val="none" w:sz="0" w:space="0" w:color="auto"/>
        <w:left w:val="none" w:sz="0" w:space="0" w:color="auto"/>
        <w:bottom w:val="none" w:sz="0" w:space="0" w:color="auto"/>
        <w:right w:val="none" w:sz="0" w:space="0" w:color="auto"/>
      </w:divBdr>
    </w:div>
    <w:div w:id="329413693">
      <w:bodyDiv w:val="1"/>
      <w:marLeft w:val="0"/>
      <w:marRight w:val="0"/>
      <w:marTop w:val="0"/>
      <w:marBottom w:val="0"/>
      <w:divBdr>
        <w:top w:val="none" w:sz="0" w:space="0" w:color="auto"/>
        <w:left w:val="none" w:sz="0" w:space="0" w:color="auto"/>
        <w:bottom w:val="none" w:sz="0" w:space="0" w:color="auto"/>
        <w:right w:val="none" w:sz="0" w:space="0" w:color="auto"/>
      </w:divBdr>
    </w:div>
    <w:div w:id="347878245">
      <w:bodyDiv w:val="1"/>
      <w:marLeft w:val="0"/>
      <w:marRight w:val="0"/>
      <w:marTop w:val="0"/>
      <w:marBottom w:val="0"/>
      <w:divBdr>
        <w:top w:val="none" w:sz="0" w:space="0" w:color="auto"/>
        <w:left w:val="none" w:sz="0" w:space="0" w:color="auto"/>
        <w:bottom w:val="none" w:sz="0" w:space="0" w:color="auto"/>
        <w:right w:val="none" w:sz="0" w:space="0" w:color="auto"/>
      </w:divBdr>
      <w:divsChild>
        <w:div w:id="1436754660">
          <w:marLeft w:val="0"/>
          <w:marRight w:val="0"/>
          <w:marTop w:val="0"/>
          <w:marBottom w:val="0"/>
          <w:divBdr>
            <w:top w:val="none" w:sz="0" w:space="0" w:color="auto"/>
            <w:left w:val="none" w:sz="0" w:space="0" w:color="auto"/>
            <w:bottom w:val="none" w:sz="0" w:space="0" w:color="auto"/>
            <w:right w:val="none" w:sz="0" w:space="0" w:color="auto"/>
          </w:divBdr>
          <w:divsChild>
            <w:div w:id="9767452">
              <w:marLeft w:val="0"/>
              <w:marRight w:val="0"/>
              <w:marTop w:val="0"/>
              <w:marBottom w:val="0"/>
              <w:divBdr>
                <w:top w:val="none" w:sz="0" w:space="0" w:color="auto"/>
                <w:left w:val="none" w:sz="0" w:space="0" w:color="auto"/>
                <w:bottom w:val="none" w:sz="0" w:space="0" w:color="auto"/>
                <w:right w:val="none" w:sz="0" w:space="0" w:color="auto"/>
              </w:divBdr>
              <w:divsChild>
                <w:div w:id="12612636">
                  <w:marLeft w:val="0"/>
                  <w:marRight w:val="0"/>
                  <w:marTop w:val="0"/>
                  <w:marBottom w:val="0"/>
                  <w:divBdr>
                    <w:top w:val="none" w:sz="0" w:space="0" w:color="auto"/>
                    <w:left w:val="none" w:sz="0" w:space="0" w:color="auto"/>
                    <w:bottom w:val="none" w:sz="0" w:space="0" w:color="auto"/>
                    <w:right w:val="none" w:sz="0" w:space="0" w:color="auto"/>
                  </w:divBdr>
                  <w:divsChild>
                    <w:div w:id="212850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036094">
      <w:bodyDiv w:val="1"/>
      <w:marLeft w:val="0"/>
      <w:marRight w:val="0"/>
      <w:marTop w:val="0"/>
      <w:marBottom w:val="0"/>
      <w:divBdr>
        <w:top w:val="none" w:sz="0" w:space="0" w:color="auto"/>
        <w:left w:val="none" w:sz="0" w:space="0" w:color="auto"/>
        <w:bottom w:val="none" w:sz="0" w:space="0" w:color="auto"/>
        <w:right w:val="none" w:sz="0" w:space="0" w:color="auto"/>
      </w:divBdr>
    </w:div>
    <w:div w:id="360936554">
      <w:bodyDiv w:val="1"/>
      <w:marLeft w:val="0"/>
      <w:marRight w:val="0"/>
      <w:marTop w:val="0"/>
      <w:marBottom w:val="0"/>
      <w:divBdr>
        <w:top w:val="none" w:sz="0" w:space="0" w:color="auto"/>
        <w:left w:val="none" w:sz="0" w:space="0" w:color="auto"/>
        <w:bottom w:val="none" w:sz="0" w:space="0" w:color="auto"/>
        <w:right w:val="none" w:sz="0" w:space="0" w:color="auto"/>
      </w:divBdr>
    </w:div>
    <w:div w:id="382631895">
      <w:bodyDiv w:val="1"/>
      <w:marLeft w:val="0"/>
      <w:marRight w:val="0"/>
      <w:marTop w:val="0"/>
      <w:marBottom w:val="0"/>
      <w:divBdr>
        <w:top w:val="none" w:sz="0" w:space="0" w:color="auto"/>
        <w:left w:val="none" w:sz="0" w:space="0" w:color="auto"/>
        <w:bottom w:val="none" w:sz="0" w:space="0" w:color="auto"/>
        <w:right w:val="none" w:sz="0" w:space="0" w:color="auto"/>
      </w:divBdr>
      <w:divsChild>
        <w:div w:id="1378359906">
          <w:marLeft w:val="230"/>
          <w:marRight w:val="0"/>
          <w:marTop w:val="0"/>
          <w:marBottom w:val="0"/>
          <w:divBdr>
            <w:top w:val="none" w:sz="0" w:space="0" w:color="auto"/>
            <w:left w:val="none" w:sz="0" w:space="0" w:color="auto"/>
            <w:bottom w:val="none" w:sz="0" w:space="0" w:color="auto"/>
            <w:right w:val="none" w:sz="0" w:space="0" w:color="auto"/>
          </w:divBdr>
        </w:div>
        <w:div w:id="912397930">
          <w:marLeft w:val="230"/>
          <w:marRight w:val="0"/>
          <w:marTop w:val="0"/>
          <w:marBottom w:val="0"/>
          <w:divBdr>
            <w:top w:val="none" w:sz="0" w:space="0" w:color="auto"/>
            <w:left w:val="none" w:sz="0" w:space="0" w:color="auto"/>
            <w:bottom w:val="none" w:sz="0" w:space="0" w:color="auto"/>
            <w:right w:val="none" w:sz="0" w:space="0" w:color="auto"/>
          </w:divBdr>
        </w:div>
        <w:div w:id="1011227520">
          <w:marLeft w:val="230"/>
          <w:marRight w:val="0"/>
          <w:marTop w:val="0"/>
          <w:marBottom w:val="0"/>
          <w:divBdr>
            <w:top w:val="none" w:sz="0" w:space="0" w:color="auto"/>
            <w:left w:val="none" w:sz="0" w:space="0" w:color="auto"/>
            <w:bottom w:val="none" w:sz="0" w:space="0" w:color="auto"/>
            <w:right w:val="none" w:sz="0" w:space="0" w:color="auto"/>
          </w:divBdr>
        </w:div>
        <w:div w:id="299000079">
          <w:marLeft w:val="230"/>
          <w:marRight w:val="0"/>
          <w:marTop w:val="0"/>
          <w:marBottom w:val="0"/>
          <w:divBdr>
            <w:top w:val="none" w:sz="0" w:space="0" w:color="auto"/>
            <w:left w:val="none" w:sz="0" w:space="0" w:color="auto"/>
            <w:bottom w:val="none" w:sz="0" w:space="0" w:color="auto"/>
            <w:right w:val="none" w:sz="0" w:space="0" w:color="auto"/>
          </w:divBdr>
        </w:div>
      </w:divsChild>
    </w:div>
    <w:div w:id="395320978">
      <w:bodyDiv w:val="1"/>
      <w:marLeft w:val="0"/>
      <w:marRight w:val="0"/>
      <w:marTop w:val="0"/>
      <w:marBottom w:val="0"/>
      <w:divBdr>
        <w:top w:val="none" w:sz="0" w:space="0" w:color="auto"/>
        <w:left w:val="none" w:sz="0" w:space="0" w:color="auto"/>
        <w:bottom w:val="none" w:sz="0" w:space="0" w:color="auto"/>
        <w:right w:val="none" w:sz="0" w:space="0" w:color="auto"/>
      </w:divBdr>
    </w:div>
    <w:div w:id="406683323">
      <w:bodyDiv w:val="1"/>
      <w:marLeft w:val="0"/>
      <w:marRight w:val="0"/>
      <w:marTop w:val="0"/>
      <w:marBottom w:val="0"/>
      <w:divBdr>
        <w:top w:val="none" w:sz="0" w:space="0" w:color="auto"/>
        <w:left w:val="none" w:sz="0" w:space="0" w:color="auto"/>
        <w:bottom w:val="none" w:sz="0" w:space="0" w:color="auto"/>
        <w:right w:val="none" w:sz="0" w:space="0" w:color="auto"/>
      </w:divBdr>
    </w:div>
    <w:div w:id="407463452">
      <w:bodyDiv w:val="1"/>
      <w:marLeft w:val="0"/>
      <w:marRight w:val="0"/>
      <w:marTop w:val="0"/>
      <w:marBottom w:val="0"/>
      <w:divBdr>
        <w:top w:val="none" w:sz="0" w:space="0" w:color="auto"/>
        <w:left w:val="none" w:sz="0" w:space="0" w:color="auto"/>
        <w:bottom w:val="none" w:sz="0" w:space="0" w:color="auto"/>
        <w:right w:val="none" w:sz="0" w:space="0" w:color="auto"/>
      </w:divBdr>
    </w:div>
    <w:div w:id="426122942">
      <w:bodyDiv w:val="1"/>
      <w:marLeft w:val="0"/>
      <w:marRight w:val="0"/>
      <w:marTop w:val="0"/>
      <w:marBottom w:val="0"/>
      <w:divBdr>
        <w:top w:val="none" w:sz="0" w:space="0" w:color="auto"/>
        <w:left w:val="none" w:sz="0" w:space="0" w:color="auto"/>
        <w:bottom w:val="none" w:sz="0" w:space="0" w:color="auto"/>
        <w:right w:val="none" w:sz="0" w:space="0" w:color="auto"/>
      </w:divBdr>
    </w:div>
    <w:div w:id="439647147">
      <w:bodyDiv w:val="1"/>
      <w:marLeft w:val="0"/>
      <w:marRight w:val="0"/>
      <w:marTop w:val="0"/>
      <w:marBottom w:val="0"/>
      <w:divBdr>
        <w:top w:val="none" w:sz="0" w:space="0" w:color="auto"/>
        <w:left w:val="none" w:sz="0" w:space="0" w:color="auto"/>
        <w:bottom w:val="none" w:sz="0" w:space="0" w:color="auto"/>
        <w:right w:val="none" w:sz="0" w:space="0" w:color="auto"/>
      </w:divBdr>
    </w:div>
    <w:div w:id="442770454">
      <w:bodyDiv w:val="1"/>
      <w:marLeft w:val="0"/>
      <w:marRight w:val="0"/>
      <w:marTop w:val="0"/>
      <w:marBottom w:val="0"/>
      <w:divBdr>
        <w:top w:val="none" w:sz="0" w:space="0" w:color="auto"/>
        <w:left w:val="none" w:sz="0" w:space="0" w:color="auto"/>
        <w:bottom w:val="none" w:sz="0" w:space="0" w:color="auto"/>
        <w:right w:val="none" w:sz="0" w:space="0" w:color="auto"/>
      </w:divBdr>
    </w:div>
    <w:div w:id="450979180">
      <w:bodyDiv w:val="1"/>
      <w:marLeft w:val="0"/>
      <w:marRight w:val="0"/>
      <w:marTop w:val="0"/>
      <w:marBottom w:val="0"/>
      <w:divBdr>
        <w:top w:val="none" w:sz="0" w:space="0" w:color="auto"/>
        <w:left w:val="none" w:sz="0" w:space="0" w:color="auto"/>
        <w:bottom w:val="none" w:sz="0" w:space="0" w:color="auto"/>
        <w:right w:val="none" w:sz="0" w:space="0" w:color="auto"/>
      </w:divBdr>
    </w:div>
    <w:div w:id="463083792">
      <w:bodyDiv w:val="1"/>
      <w:marLeft w:val="0"/>
      <w:marRight w:val="0"/>
      <w:marTop w:val="0"/>
      <w:marBottom w:val="0"/>
      <w:divBdr>
        <w:top w:val="none" w:sz="0" w:space="0" w:color="auto"/>
        <w:left w:val="none" w:sz="0" w:space="0" w:color="auto"/>
        <w:bottom w:val="none" w:sz="0" w:space="0" w:color="auto"/>
        <w:right w:val="none" w:sz="0" w:space="0" w:color="auto"/>
      </w:divBdr>
    </w:div>
    <w:div w:id="476806198">
      <w:bodyDiv w:val="1"/>
      <w:marLeft w:val="0"/>
      <w:marRight w:val="0"/>
      <w:marTop w:val="0"/>
      <w:marBottom w:val="0"/>
      <w:divBdr>
        <w:top w:val="none" w:sz="0" w:space="0" w:color="auto"/>
        <w:left w:val="none" w:sz="0" w:space="0" w:color="auto"/>
        <w:bottom w:val="none" w:sz="0" w:space="0" w:color="auto"/>
        <w:right w:val="none" w:sz="0" w:space="0" w:color="auto"/>
      </w:divBdr>
    </w:div>
    <w:div w:id="501507291">
      <w:bodyDiv w:val="1"/>
      <w:marLeft w:val="0"/>
      <w:marRight w:val="0"/>
      <w:marTop w:val="0"/>
      <w:marBottom w:val="0"/>
      <w:divBdr>
        <w:top w:val="none" w:sz="0" w:space="0" w:color="auto"/>
        <w:left w:val="none" w:sz="0" w:space="0" w:color="auto"/>
        <w:bottom w:val="none" w:sz="0" w:space="0" w:color="auto"/>
        <w:right w:val="none" w:sz="0" w:space="0" w:color="auto"/>
      </w:divBdr>
      <w:divsChild>
        <w:div w:id="175508392">
          <w:marLeft w:val="230"/>
          <w:marRight w:val="0"/>
          <w:marTop w:val="0"/>
          <w:marBottom w:val="0"/>
          <w:divBdr>
            <w:top w:val="none" w:sz="0" w:space="0" w:color="auto"/>
            <w:left w:val="none" w:sz="0" w:space="0" w:color="auto"/>
            <w:bottom w:val="none" w:sz="0" w:space="0" w:color="auto"/>
            <w:right w:val="none" w:sz="0" w:space="0" w:color="auto"/>
          </w:divBdr>
        </w:div>
        <w:div w:id="394014140">
          <w:marLeft w:val="230"/>
          <w:marRight w:val="0"/>
          <w:marTop w:val="0"/>
          <w:marBottom w:val="0"/>
          <w:divBdr>
            <w:top w:val="none" w:sz="0" w:space="0" w:color="auto"/>
            <w:left w:val="none" w:sz="0" w:space="0" w:color="auto"/>
            <w:bottom w:val="none" w:sz="0" w:space="0" w:color="auto"/>
            <w:right w:val="none" w:sz="0" w:space="0" w:color="auto"/>
          </w:divBdr>
        </w:div>
      </w:divsChild>
    </w:div>
    <w:div w:id="519706740">
      <w:bodyDiv w:val="1"/>
      <w:marLeft w:val="0"/>
      <w:marRight w:val="0"/>
      <w:marTop w:val="0"/>
      <w:marBottom w:val="0"/>
      <w:divBdr>
        <w:top w:val="none" w:sz="0" w:space="0" w:color="auto"/>
        <w:left w:val="none" w:sz="0" w:space="0" w:color="auto"/>
        <w:bottom w:val="none" w:sz="0" w:space="0" w:color="auto"/>
        <w:right w:val="none" w:sz="0" w:space="0" w:color="auto"/>
      </w:divBdr>
    </w:div>
    <w:div w:id="521212839">
      <w:bodyDiv w:val="1"/>
      <w:marLeft w:val="0"/>
      <w:marRight w:val="0"/>
      <w:marTop w:val="0"/>
      <w:marBottom w:val="0"/>
      <w:divBdr>
        <w:top w:val="none" w:sz="0" w:space="0" w:color="auto"/>
        <w:left w:val="none" w:sz="0" w:space="0" w:color="auto"/>
        <w:bottom w:val="none" w:sz="0" w:space="0" w:color="auto"/>
        <w:right w:val="none" w:sz="0" w:space="0" w:color="auto"/>
      </w:divBdr>
    </w:div>
    <w:div w:id="588805960">
      <w:bodyDiv w:val="1"/>
      <w:marLeft w:val="0"/>
      <w:marRight w:val="0"/>
      <w:marTop w:val="0"/>
      <w:marBottom w:val="0"/>
      <w:divBdr>
        <w:top w:val="none" w:sz="0" w:space="0" w:color="auto"/>
        <w:left w:val="none" w:sz="0" w:space="0" w:color="auto"/>
        <w:bottom w:val="none" w:sz="0" w:space="0" w:color="auto"/>
        <w:right w:val="none" w:sz="0" w:space="0" w:color="auto"/>
      </w:divBdr>
      <w:divsChild>
        <w:div w:id="1455558241">
          <w:marLeft w:val="0"/>
          <w:marRight w:val="0"/>
          <w:marTop w:val="0"/>
          <w:marBottom w:val="0"/>
          <w:divBdr>
            <w:top w:val="none" w:sz="0" w:space="0" w:color="auto"/>
            <w:left w:val="none" w:sz="0" w:space="0" w:color="auto"/>
            <w:bottom w:val="none" w:sz="0" w:space="0" w:color="auto"/>
            <w:right w:val="none" w:sz="0" w:space="0" w:color="auto"/>
          </w:divBdr>
          <w:divsChild>
            <w:div w:id="760830838">
              <w:marLeft w:val="0"/>
              <w:marRight w:val="0"/>
              <w:marTop w:val="0"/>
              <w:marBottom w:val="0"/>
              <w:divBdr>
                <w:top w:val="none" w:sz="0" w:space="0" w:color="auto"/>
                <w:left w:val="none" w:sz="0" w:space="0" w:color="auto"/>
                <w:bottom w:val="none" w:sz="0" w:space="0" w:color="auto"/>
                <w:right w:val="none" w:sz="0" w:space="0" w:color="auto"/>
              </w:divBdr>
              <w:divsChild>
                <w:div w:id="105978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243320">
      <w:bodyDiv w:val="1"/>
      <w:marLeft w:val="0"/>
      <w:marRight w:val="0"/>
      <w:marTop w:val="0"/>
      <w:marBottom w:val="0"/>
      <w:divBdr>
        <w:top w:val="none" w:sz="0" w:space="0" w:color="auto"/>
        <w:left w:val="none" w:sz="0" w:space="0" w:color="auto"/>
        <w:bottom w:val="none" w:sz="0" w:space="0" w:color="auto"/>
        <w:right w:val="none" w:sz="0" w:space="0" w:color="auto"/>
      </w:divBdr>
      <w:divsChild>
        <w:div w:id="2023697432">
          <w:marLeft w:val="0"/>
          <w:marRight w:val="0"/>
          <w:marTop w:val="0"/>
          <w:marBottom w:val="0"/>
          <w:divBdr>
            <w:top w:val="none" w:sz="0" w:space="0" w:color="auto"/>
            <w:left w:val="none" w:sz="0" w:space="0" w:color="auto"/>
            <w:bottom w:val="none" w:sz="0" w:space="0" w:color="auto"/>
            <w:right w:val="none" w:sz="0" w:space="0" w:color="auto"/>
          </w:divBdr>
          <w:divsChild>
            <w:div w:id="489758395">
              <w:marLeft w:val="0"/>
              <w:marRight w:val="0"/>
              <w:marTop w:val="0"/>
              <w:marBottom w:val="0"/>
              <w:divBdr>
                <w:top w:val="none" w:sz="0" w:space="0" w:color="auto"/>
                <w:left w:val="none" w:sz="0" w:space="0" w:color="auto"/>
                <w:bottom w:val="none" w:sz="0" w:space="0" w:color="auto"/>
                <w:right w:val="none" w:sz="0" w:space="0" w:color="auto"/>
              </w:divBdr>
              <w:divsChild>
                <w:div w:id="1642926231">
                  <w:marLeft w:val="0"/>
                  <w:marRight w:val="0"/>
                  <w:marTop w:val="0"/>
                  <w:marBottom w:val="0"/>
                  <w:divBdr>
                    <w:top w:val="none" w:sz="0" w:space="0" w:color="auto"/>
                    <w:left w:val="none" w:sz="0" w:space="0" w:color="auto"/>
                    <w:bottom w:val="none" w:sz="0" w:space="0" w:color="auto"/>
                    <w:right w:val="none" w:sz="0" w:space="0" w:color="auto"/>
                  </w:divBdr>
                </w:div>
                <w:div w:id="19447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275204">
      <w:bodyDiv w:val="1"/>
      <w:marLeft w:val="0"/>
      <w:marRight w:val="0"/>
      <w:marTop w:val="0"/>
      <w:marBottom w:val="0"/>
      <w:divBdr>
        <w:top w:val="none" w:sz="0" w:space="0" w:color="auto"/>
        <w:left w:val="none" w:sz="0" w:space="0" w:color="auto"/>
        <w:bottom w:val="none" w:sz="0" w:space="0" w:color="auto"/>
        <w:right w:val="none" w:sz="0" w:space="0" w:color="auto"/>
      </w:divBdr>
    </w:div>
    <w:div w:id="609438413">
      <w:bodyDiv w:val="1"/>
      <w:marLeft w:val="0"/>
      <w:marRight w:val="0"/>
      <w:marTop w:val="0"/>
      <w:marBottom w:val="0"/>
      <w:divBdr>
        <w:top w:val="none" w:sz="0" w:space="0" w:color="auto"/>
        <w:left w:val="none" w:sz="0" w:space="0" w:color="auto"/>
        <w:bottom w:val="none" w:sz="0" w:space="0" w:color="auto"/>
        <w:right w:val="none" w:sz="0" w:space="0" w:color="auto"/>
      </w:divBdr>
      <w:divsChild>
        <w:div w:id="230892344">
          <w:marLeft w:val="0"/>
          <w:marRight w:val="0"/>
          <w:marTop w:val="0"/>
          <w:marBottom w:val="0"/>
          <w:divBdr>
            <w:top w:val="none" w:sz="0" w:space="0" w:color="auto"/>
            <w:left w:val="none" w:sz="0" w:space="0" w:color="auto"/>
            <w:bottom w:val="none" w:sz="0" w:space="0" w:color="auto"/>
            <w:right w:val="none" w:sz="0" w:space="0" w:color="auto"/>
          </w:divBdr>
          <w:divsChild>
            <w:div w:id="1532525750">
              <w:marLeft w:val="0"/>
              <w:marRight w:val="0"/>
              <w:marTop w:val="0"/>
              <w:marBottom w:val="0"/>
              <w:divBdr>
                <w:top w:val="none" w:sz="0" w:space="0" w:color="auto"/>
                <w:left w:val="none" w:sz="0" w:space="0" w:color="auto"/>
                <w:bottom w:val="none" w:sz="0" w:space="0" w:color="auto"/>
                <w:right w:val="none" w:sz="0" w:space="0" w:color="auto"/>
              </w:divBdr>
              <w:divsChild>
                <w:div w:id="574778691">
                  <w:marLeft w:val="0"/>
                  <w:marRight w:val="0"/>
                  <w:marTop w:val="0"/>
                  <w:marBottom w:val="0"/>
                  <w:divBdr>
                    <w:top w:val="none" w:sz="0" w:space="0" w:color="auto"/>
                    <w:left w:val="none" w:sz="0" w:space="0" w:color="auto"/>
                    <w:bottom w:val="none" w:sz="0" w:space="0" w:color="auto"/>
                    <w:right w:val="none" w:sz="0" w:space="0" w:color="auto"/>
                  </w:divBdr>
                  <w:divsChild>
                    <w:div w:id="1183974758">
                      <w:marLeft w:val="0"/>
                      <w:marRight w:val="0"/>
                      <w:marTop w:val="0"/>
                      <w:marBottom w:val="0"/>
                      <w:divBdr>
                        <w:top w:val="none" w:sz="0" w:space="0" w:color="auto"/>
                        <w:left w:val="none" w:sz="0" w:space="0" w:color="auto"/>
                        <w:bottom w:val="none" w:sz="0" w:space="0" w:color="auto"/>
                        <w:right w:val="none" w:sz="0" w:space="0" w:color="auto"/>
                      </w:divBdr>
                      <w:divsChild>
                        <w:div w:id="2114549640">
                          <w:marLeft w:val="0"/>
                          <w:marRight w:val="0"/>
                          <w:marTop w:val="0"/>
                          <w:marBottom w:val="0"/>
                          <w:divBdr>
                            <w:top w:val="none" w:sz="0" w:space="0" w:color="auto"/>
                            <w:left w:val="none" w:sz="0" w:space="0" w:color="auto"/>
                            <w:bottom w:val="none" w:sz="0" w:space="0" w:color="auto"/>
                            <w:right w:val="none" w:sz="0" w:space="0" w:color="auto"/>
                          </w:divBdr>
                          <w:divsChild>
                            <w:div w:id="46578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7882511">
      <w:bodyDiv w:val="1"/>
      <w:marLeft w:val="0"/>
      <w:marRight w:val="0"/>
      <w:marTop w:val="0"/>
      <w:marBottom w:val="0"/>
      <w:divBdr>
        <w:top w:val="none" w:sz="0" w:space="0" w:color="auto"/>
        <w:left w:val="none" w:sz="0" w:space="0" w:color="auto"/>
        <w:bottom w:val="none" w:sz="0" w:space="0" w:color="auto"/>
        <w:right w:val="none" w:sz="0" w:space="0" w:color="auto"/>
      </w:divBdr>
    </w:div>
    <w:div w:id="639461809">
      <w:bodyDiv w:val="1"/>
      <w:marLeft w:val="0"/>
      <w:marRight w:val="0"/>
      <w:marTop w:val="0"/>
      <w:marBottom w:val="0"/>
      <w:divBdr>
        <w:top w:val="none" w:sz="0" w:space="0" w:color="auto"/>
        <w:left w:val="none" w:sz="0" w:space="0" w:color="auto"/>
        <w:bottom w:val="none" w:sz="0" w:space="0" w:color="auto"/>
        <w:right w:val="none" w:sz="0" w:space="0" w:color="auto"/>
      </w:divBdr>
    </w:div>
    <w:div w:id="643699872">
      <w:bodyDiv w:val="1"/>
      <w:marLeft w:val="0"/>
      <w:marRight w:val="0"/>
      <w:marTop w:val="0"/>
      <w:marBottom w:val="0"/>
      <w:divBdr>
        <w:top w:val="none" w:sz="0" w:space="0" w:color="auto"/>
        <w:left w:val="none" w:sz="0" w:space="0" w:color="auto"/>
        <w:bottom w:val="none" w:sz="0" w:space="0" w:color="auto"/>
        <w:right w:val="none" w:sz="0" w:space="0" w:color="auto"/>
      </w:divBdr>
    </w:div>
    <w:div w:id="691683804">
      <w:bodyDiv w:val="1"/>
      <w:marLeft w:val="0"/>
      <w:marRight w:val="0"/>
      <w:marTop w:val="0"/>
      <w:marBottom w:val="0"/>
      <w:divBdr>
        <w:top w:val="none" w:sz="0" w:space="0" w:color="auto"/>
        <w:left w:val="none" w:sz="0" w:space="0" w:color="auto"/>
        <w:bottom w:val="none" w:sz="0" w:space="0" w:color="auto"/>
        <w:right w:val="none" w:sz="0" w:space="0" w:color="auto"/>
      </w:divBdr>
      <w:divsChild>
        <w:div w:id="1973517996">
          <w:marLeft w:val="0"/>
          <w:marRight w:val="0"/>
          <w:marTop w:val="150"/>
          <w:marBottom w:val="0"/>
          <w:divBdr>
            <w:top w:val="none" w:sz="0" w:space="0" w:color="auto"/>
            <w:left w:val="none" w:sz="0" w:space="0" w:color="auto"/>
            <w:bottom w:val="none" w:sz="0" w:space="0" w:color="auto"/>
            <w:right w:val="none" w:sz="0" w:space="0" w:color="auto"/>
          </w:divBdr>
        </w:div>
      </w:divsChild>
    </w:div>
    <w:div w:id="698706346">
      <w:bodyDiv w:val="1"/>
      <w:marLeft w:val="0"/>
      <w:marRight w:val="0"/>
      <w:marTop w:val="0"/>
      <w:marBottom w:val="0"/>
      <w:divBdr>
        <w:top w:val="none" w:sz="0" w:space="0" w:color="auto"/>
        <w:left w:val="none" w:sz="0" w:space="0" w:color="auto"/>
        <w:bottom w:val="none" w:sz="0" w:space="0" w:color="auto"/>
        <w:right w:val="none" w:sz="0" w:space="0" w:color="auto"/>
      </w:divBdr>
    </w:div>
    <w:div w:id="699628615">
      <w:bodyDiv w:val="1"/>
      <w:marLeft w:val="0"/>
      <w:marRight w:val="0"/>
      <w:marTop w:val="0"/>
      <w:marBottom w:val="0"/>
      <w:divBdr>
        <w:top w:val="none" w:sz="0" w:space="0" w:color="auto"/>
        <w:left w:val="none" w:sz="0" w:space="0" w:color="auto"/>
        <w:bottom w:val="none" w:sz="0" w:space="0" w:color="auto"/>
        <w:right w:val="none" w:sz="0" w:space="0" w:color="auto"/>
      </w:divBdr>
    </w:div>
    <w:div w:id="708576452">
      <w:bodyDiv w:val="1"/>
      <w:marLeft w:val="0"/>
      <w:marRight w:val="0"/>
      <w:marTop w:val="0"/>
      <w:marBottom w:val="0"/>
      <w:divBdr>
        <w:top w:val="none" w:sz="0" w:space="0" w:color="auto"/>
        <w:left w:val="none" w:sz="0" w:space="0" w:color="auto"/>
        <w:bottom w:val="none" w:sz="0" w:space="0" w:color="auto"/>
        <w:right w:val="none" w:sz="0" w:space="0" w:color="auto"/>
      </w:divBdr>
    </w:div>
    <w:div w:id="712726840">
      <w:bodyDiv w:val="1"/>
      <w:marLeft w:val="0"/>
      <w:marRight w:val="0"/>
      <w:marTop w:val="0"/>
      <w:marBottom w:val="0"/>
      <w:divBdr>
        <w:top w:val="none" w:sz="0" w:space="0" w:color="auto"/>
        <w:left w:val="none" w:sz="0" w:space="0" w:color="auto"/>
        <w:bottom w:val="none" w:sz="0" w:space="0" w:color="auto"/>
        <w:right w:val="none" w:sz="0" w:space="0" w:color="auto"/>
      </w:divBdr>
      <w:divsChild>
        <w:div w:id="173227117">
          <w:marLeft w:val="0"/>
          <w:marRight w:val="0"/>
          <w:marTop w:val="0"/>
          <w:marBottom w:val="0"/>
          <w:divBdr>
            <w:top w:val="none" w:sz="0" w:space="0" w:color="auto"/>
            <w:left w:val="none" w:sz="0" w:space="0" w:color="auto"/>
            <w:bottom w:val="none" w:sz="0" w:space="0" w:color="auto"/>
            <w:right w:val="none" w:sz="0" w:space="0" w:color="auto"/>
          </w:divBdr>
          <w:divsChild>
            <w:div w:id="397286956">
              <w:marLeft w:val="0"/>
              <w:marRight w:val="0"/>
              <w:marTop w:val="0"/>
              <w:marBottom w:val="0"/>
              <w:divBdr>
                <w:top w:val="none" w:sz="0" w:space="0" w:color="auto"/>
                <w:left w:val="none" w:sz="0" w:space="0" w:color="auto"/>
                <w:bottom w:val="none" w:sz="0" w:space="0" w:color="auto"/>
                <w:right w:val="none" w:sz="0" w:space="0" w:color="auto"/>
              </w:divBdr>
              <w:divsChild>
                <w:div w:id="885020282">
                  <w:marLeft w:val="0"/>
                  <w:marRight w:val="0"/>
                  <w:marTop w:val="0"/>
                  <w:marBottom w:val="0"/>
                  <w:divBdr>
                    <w:top w:val="none" w:sz="0" w:space="0" w:color="auto"/>
                    <w:left w:val="none" w:sz="0" w:space="0" w:color="auto"/>
                    <w:bottom w:val="none" w:sz="0" w:space="0" w:color="auto"/>
                    <w:right w:val="none" w:sz="0" w:space="0" w:color="auto"/>
                  </w:divBdr>
                  <w:divsChild>
                    <w:div w:id="190089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522365">
      <w:bodyDiv w:val="1"/>
      <w:marLeft w:val="0"/>
      <w:marRight w:val="0"/>
      <w:marTop w:val="0"/>
      <w:marBottom w:val="0"/>
      <w:divBdr>
        <w:top w:val="none" w:sz="0" w:space="0" w:color="auto"/>
        <w:left w:val="none" w:sz="0" w:space="0" w:color="auto"/>
        <w:bottom w:val="none" w:sz="0" w:space="0" w:color="auto"/>
        <w:right w:val="none" w:sz="0" w:space="0" w:color="auto"/>
      </w:divBdr>
    </w:div>
    <w:div w:id="748383773">
      <w:bodyDiv w:val="1"/>
      <w:marLeft w:val="0"/>
      <w:marRight w:val="0"/>
      <w:marTop w:val="0"/>
      <w:marBottom w:val="0"/>
      <w:divBdr>
        <w:top w:val="none" w:sz="0" w:space="0" w:color="auto"/>
        <w:left w:val="none" w:sz="0" w:space="0" w:color="auto"/>
        <w:bottom w:val="none" w:sz="0" w:space="0" w:color="auto"/>
        <w:right w:val="none" w:sz="0" w:space="0" w:color="auto"/>
      </w:divBdr>
    </w:div>
    <w:div w:id="750588210">
      <w:bodyDiv w:val="1"/>
      <w:marLeft w:val="0"/>
      <w:marRight w:val="0"/>
      <w:marTop w:val="0"/>
      <w:marBottom w:val="0"/>
      <w:divBdr>
        <w:top w:val="none" w:sz="0" w:space="0" w:color="auto"/>
        <w:left w:val="none" w:sz="0" w:space="0" w:color="auto"/>
        <w:bottom w:val="none" w:sz="0" w:space="0" w:color="auto"/>
        <w:right w:val="none" w:sz="0" w:space="0" w:color="auto"/>
      </w:divBdr>
    </w:div>
    <w:div w:id="761802321">
      <w:bodyDiv w:val="1"/>
      <w:marLeft w:val="0"/>
      <w:marRight w:val="0"/>
      <w:marTop w:val="0"/>
      <w:marBottom w:val="0"/>
      <w:divBdr>
        <w:top w:val="none" w:sz="0" w:space="0" w:color="auto"/>
        <w:left w:val="none" w:sz="0" w:space="0" w:color="auto"/>
        <w:bottom w:val="none" w:sz="0" w:space="0" w:color="auto"/>
        <w:right w:val="none" w:sz="0" w:space="0" w:color="auto"/>
      </w:divBdr>
    </w:div>
    <w:div w:id="768084623">
      <w:bodyDiv w:val="1"/>
      <w:marLeft w:val="0"/>
      <w:marRight w:val="0"/>
      <w:marTop w:val="0"/>
      <w:marBottom w:val="0"/>
      <w:divBdr>
        <w:top w:val="none" w:sz="0" w:space="0" w:color="auto"/>
        <w:left w:val="none" w:sz="0" w:space="0" w:color="auto"/>
        <w:bottom w:val="none" w:sz="0" w:space="0" w:color="auto"/>
        <w:right w:val="none" w:sz="0" w:space="0" w:color="auto"/>
      </w:divBdr>
    </w:div>
    <w:div w:id="784732703">
      <w:bodyDiv w:val="1"/>
      <w:marLeft w:val="0"/>
      <w:marRight w:val="0"/>
      <w:marTop w:val="0"/>
      <w:marBottom w:val="0"/>
      <w:divBdr>
        <w:top w:val="none" w:sz="0" w:space="0" w:color="auto"/>
        <w:left w:val="none" w:sz="0" w:space="0" w:color="auto"/>
        <w:bottom w:val="none" w:sz="0" w:space="0" w:color="auto"/>
        <w:right w:val="none" w:sz="0" w:space="0" w:color="auto"/>
      </w:divBdr>
    </w:div>
    <w:div w:id="789712811">
      <w:bodyDiv w:val="1"/>
      <w:marLeft w:val="0"/>
      <w:marRight w:val="0"/>
      <w:marTop w:val="0"/>
      <w:marBottom w:val="0"/>
      <w:divBdr>
        <w:top w:val="none" w:sz="0" w:space="0" w:color="auto"/>
        <w:left w:val="none" w:sz="0" w:space="0" w:color="auto"/>
        <w:bottom w:val="none" w:sz="0" w:space="0" w:color="auto"/>
        <w:right w:val="none" w:sz="0" w:space="0" w:color="auto"/>
      </w:divBdr>
      <w:divsChild>
        <w:div w:id="1022585888">
          <w:marLeft w:val="0"/>
          <w:marRight w:val="0"/>
          <w:marTop w:val="0"/>
          <w:marBottom w:val="0"/>
          <w:divBdr>
            <w:top w:val="none" w:sz="0" w:space="0" w:color="auto"/>
            <w:left w:val="none" w:sz="0" w:space="0" w:color="auto"/>
            <w:bottom w:val="none" w:sz="0" w:space="0" w:color="auto"/>
            <w:right w:val="none" w:sz="0" w:space="0" w:color="auto"/>
          </w:divBdr>
          <w:divsChild>
            <w:div w:id="1394086681">
              <w:marLeft w:val="0"/>
              <w:marRight w:val="0"/>
              <w:marTop w:val="0"/>
              <w:marBottom w:val="0"/>
              <w:divBdr>
                <w:top w:val="none" w:sz="0" w:space="0" w:color="auto"/>
                <w:left w:val="none" w:sz="0" w:space="0" w:color="auto"/>
                <w:bottom w:val="none" w:sz="0" w:space="0" w:color="auto"/>
                <w:right w:val="none" w:sz="0" w:space="0" w:color="auto"/>
              </w:divBdr>
              <w:divsChild>
                <w:div w:id="297027481">
                  <w:marLeft w:val="0"/>
                  <w:marRight w:val="0"/>
                  <w:marTop w:val="0"/>
                  <w:marBottom w:val="0"/>
                  <w:divBdr>
                    <w:top w:val="none" w:sz="0" w:space="0" w:color="auto"/>
                    <w:left w:val="none" w:sz="0" w:space="0" w:color="auto"/>
                    <w:bottom w:val="none" w:sz="0" w:space="0" w:color="auto"/>
                    <w:right w:val="none" w:sz="0" w:space="0" w:color="auto"/>
                  </w:divBdr>
                  <w:divsChild>
                    <w:div w:id="4040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054244">
      <w:bodyDiv w:val="1"/>
      <w:marLeft w:val="0"/>
      <w:marRight w:val="0"/>
      <w:marTop w:val="0"/>
      <w:marBottom w:val="0"/>
      <w:divBdr>
        <w:top w:val="none" w:sz="0" w:space="0" w:color="auto"/>
        <w:left w:val="none" w:sz="0" w:space="0" w:color="auto"/>
        <w:bottom w:val="none" w:sz="0" w:space="0" w:color="auto"/>
        <w:right w:val="none" w:sz="0" w:space="0" w:color="auto"/>
      </w:divBdr>
    </w:div>
    <w:div w:id="849608868">
      <w:bodyDiv w:val="1"/>
      <w:marLeft w:val="0"/>
      <w:marRight w:val="0"/>
      <w:marTop w:val="0"/>
      <w:marBottom w:val="0"/>
      <w:divBdr>
        <w:top w:val="none" w:sz="0" w:space="0" w:color="auto"/>
        <w:left w:val="none" w:sz="0" w:space="0" w:color="auto"/>
        <w:bottom w:val="none" w:sz="0" w:space="0" w:color="auto"/>
        <w:right w:val="none" w:sz="0" w:space="0" w:color="auto"/>
      </w:divBdr>
    </w:div>
    <w:div w:id="882592514">
      <w:bodyDiv w:val="1"/>
      <w:marLeft w:val="0"/>
      <w:marRight w:val="0"/>
      <w:marTop w:val="0"/>
      <w:marBottom w:val="0"/>
      <w:divBdr>
        <w:top w:val="none" w:sz="0" w:space="0" w:color="auto"/>
        <w:left w:val="none" w:sz="0" w:space="0" w:color="auto"/>
        <w:bottom w:val="none" w:sz="0" w:space="0" w:color="auto"/>
        <w:right w:val="none" w:sz="0" w:space="0" w:color="auto"/>
      </w:divBdr>
      <w:divsChild>
        <w:div w:id="884685399">
          <w:marLeft w:val="0"/>
          <w:marRight w:val="0"/>
          <w:marTop w:val="150"/>
          <w:marBottom w:val="0"/>
          <w:divBdr>
            <w:top w:val="none" w:sz="0" w:space="0" w:color="auto"/>
            <w:left w:val="none" w:sz="0" w:space="0" w:color="auto"/>
            <w:bottom w:val="none" w:sz="0" w:space="0" w:color="auto"/>
            <w:right w:val="none" w:sz="0" w:space="0" w:color="auto"/>
          </w:divBdr>
        </w:div>
      </w:divsChild>
    </w:div>
    <w:div w:id="890385965">
      <w:bodyDiv w:val="1"/>
      <w:marLeft w:val="0"/>
      <w:marRight w:val="0"/>
      <w:marTop w:val="0"/>
      <w:marBottom w:val="0"/>
      <w:divBdr>
        <w:top w:val="none" w:sz="0" w:space="0" w:color="auto"/>
        <w:left w:val="none" w:sz="0" w:space="0" w:color="auto"/>
        <w:bottom w:val="none" w:sz="0" w:space="0" w:color="auto"/>
        <w:right w:val="none" w:sz="0" w:space="0" w:color="auto"/>
      </w:divBdr>
    </w:div>
    <w:div w:id="905066804">
      <w:bodyDiv w:val="1"/>
      <w:marLeft w:val="0"/>
      <w:marRight w:val="0"/>
      <w:marTop w:val="0"/>
      <w:marBottom w:val="0"/>
      <w:divBdr>
        <w:top w:val="none" w:sz="0" w:space="0" w:color="auto"/>
        <w:left w:val="none" w:sz="0" w:space="0" w:color="auto"/>
        <w:bottom w:val="none" w:sz="0" w:space="0" w:color="auto"/>
        <w:right w:val="none" w:sz="0" w:space="0" w:color="auto"/>
      </w:divBdr>
      <w:divsChild>
        <w:div w:id="1351028157">
          <w:marLeft w:val="230"/>
          <w:marRight w:val="0"/>
          <w:marTop w:val="0"/>
          <w:marBottom w:val="0"/>
          <w:divBdr>
            <w:top w:val="none" w:sz="0" w:space="0" w:color="auto"/>
            <w:left w:val="none" w:sz="0" w:space="0" w:color="auto"/>
            <w:bottom w:val="none" w:sz="0" w:space="0" w:color="auto"/>
            <w:right w:val="none" w:sz="0" w:space="0" w:color="auto"/>
          </w:divBdr>
        </w:div>
        <w:div w:id="1877160735">
          <w:marLeft w:val="230"/>
          <w:marRight w:val="0"/>
          <w:marTop w:val="0"/>
          <w:marBottom w:val="0"/>
          <w:divBdr>
            <w:top w:val="none" w:sz="0" w:space="0" w:color="auto"/>
            <w:left w:val="none" w:sz="0" w:space="0" w:color="auto"/>
            <w:bottom w:val="none" w:sz="0" w:space="0" w:color="auto"/>
            <w:right w:val="none" w:sz="0" w:space="0" w:color="auto"/>
          </w:divBdr>
        </w:div>
      </w:divsChild>
    </w:div>
    <w:div w:id="917515729">
      <w:bodyDiv w:val="1"/>
      <w:marLeft w:val="0"/>
      <w:marRight w:val="0"/>
      <w:marTop w:val="0"/>
      <w:marBottom w:val="0"/>
      <w:divBdr>
        <w:top w:val="none" w:sz="0" w:space="0" w:color="auto"/>
        <w:left w:val="none" w:sz="0" w:space="0" w:color="auto"/>
        <w:bottom w:val="none" w:sz="0" w:space="0" w:color="auto"/>
        <w:right w:val="none" w:sz="0" w:space="0" w:color="auto"/>
      </w:divBdr>
    </w:div>
    <w:div w:id="919216456">
      <w:bodyDiv w:val="1"/>
      <w:marLeft w:val="0"/>
      <w:marRight w:val="0"/>
      <w:marTop w:val="0"/>
      <w:marBottom w:val="0"/>
      <w:divBdr>
        <w:top w:val="none" w:sz="0" w:space="0" w:color="auto"/>
        <w:left w:val="none" w:sz="0" w:space="0" w:color="auto"/>
        <w:bottom w:val="none" w:sz="0" w:space="0" w:color="auto"/>
        <w:right w:val="none" w:sz="0" w:space="0" w:color="auto"/>
      </w:divBdr>
    </w:div>
    <w:div w:id="933435736">
      <w:bodyDiv w:val="1"/>
      <w:marLeft w:val="0"/>
      <w:marRight w:val="0"/>
      <w:marTop w:val="0"/>
      <w:marBottom w:val="0"/>
      <w:divBdr>
        <w:top w:val="none" w:sz="0" w:space="0" w:color="auto"/>
        <w:left w:val="none" w:sz="0" w:space="0" w:color="auto"/>
        <w:bottom w:val="none" w:sz="0" w:space="0" w:color="auto"/>
        <w:right w:val="none" w:sz="0" w:space="0" w:color="auto"/>
      </w:divBdr>
    </w:div>
    <w:div w:id="935594259">
      <w:bodyDiv w:val="1"/>
      <w:marLeft w:val="0"/>
      <w:marRight w:val="0"/>
      <w:marTop w:val="0"/>
      <w:marBottom w:val="0"/>
      <w:divBdr>
        <w:top w:val="none" w:sz="0" w:space="0" w:color="auto"/>
        <w:left w:val="none" w:sz="0" w:space="0" w:color="auto"/>
        <w:bottom w:val="none" w:sz="0" w:space="0" w:color="auto"/>
        <w:right w:val="none" w:sz="0" w:space="0" w:color="auto"/>
      </w:divBdr>
    </w:div>
    <w:div w:id="947586413">
      <w:bodyDiv w:val="1"/>
      <w:marLeft w:val="0"/>
      <w:marRight w:val="0"/>
      <w:marTop w:val="0"/>
      <w:marBottom w:val="0"/>
      <w:divBdr>
        <w:top w:val="none" w:sz="0" w:space="0" w:color="auto"/>
        <w:left w:val="none" w:sz="0" w:space="0" w:color="auto"/>
        <w:bottom w:val="none" w:sz="0" w:space="0" w:color="auto"/>
        <w:right w:val="none" w:sz="0" w:space="0" w:color="auto"/>
      </w:divBdr>
      <w:divsChild>
        <w:div w:id="975765836">
          <w:marLeft w:val="0"/>
          <w:marRight w:val="0"/>
          <w:marTop w:val="0"/>
          <w:marBottom w:val="0"/>
          <w:divBdr>
            <w:top w:val="none" w:sz="0" w:space="0" w:color="auto"/>
            <w:left w:val="none" w:sz="0" w:space="0" w:color="auto"/>
            <w:bottom w:val="none" w:sz="0" w:space="0" w:color="auto"/>
            <w:right w:val="none" w:sz="0" w:space="0" w:color="auto"/>
          </w:divBdr>
          <w:divsChild>
            <w:div w:id="143088871">
              <w:marLeft w:val="0"/>
              <w:marRight w:val="0"/>
              <w:marTop w:val="0"/>
              <w:marBottom w:val="0"/>
              <w:divBdr>
                <w:top w:val="none" w:sz="0" w:space="0" w:color="auto"/>
                <w:left w:val="none" w:sz="0" w:space="0" w:color="auto"/>
                <w:bottom w:val="none" w:sz="0" w:space="0" w:color="auto"/>
                <w:right w:val="none" w:sz="0" w:space="0" w:color="auto"/>
              </w:divBdr>
              <w:divsChild>
                <w:div w:id="46042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243656">
      <w:bodyDiv w:val="1"/>
      <w:marLeft w:val="0"/>
      <w:marRight w:val="0"/>
      <w:marTop w:val="0"/>
      <w:marBottom w:val="0"/>
      <w:divBdr>
        <w:top w:val="none" w:sz="0" w:space="0" w:color="auto"/>
        <w:left w:val="none" w:sz="0" w:space="0" w:color="auto"/>
        <w:bottom w:val="none" w:sz="0" w:space="0" w:color="auto"/>
        <w:right w:val="none" w:sz="0" w:space="0" w:color="auto"/>
      </w:divBdr>
      <w:divsChild>
        <w:div w:id="1733000626">
          <w:marLeft w:val="0"/>
          <w:marRight w:val="0"/>
          <w:marTop w:val="0"/>
          <w:marBottom w:val="0"/>
          <w:divBdr>
            <w:top w:val="none" w:sz="0" w:space="0" w:color="auto"/>
            <w:left w:val="none" w:sz="0" w:space="0" w:color="auto"/>
            <w:bottom w:val="none" w:sz="0" w:space="0" w:color="auto"/>
            <w:right w:val="none" w:sz="0" w:space="0" w:color="auto"/>
          </w:divBdr>
          <w:divsChild>
            <w:div w:id="848328141">
              <w:marLeft w:val="0"/>
              <w:marRight w:val="0"/>
              <w:marTop w:val="0"/>
              <w:marBottom w:val="0"/>
              <w:divBdr>
                <w:top w:val="none" w:sz="0" w:space="0" w:color="auto"/>
                <w:left w:val="none" w:sz="0" w:space="0" w:color="auto"/>
                <w:bottom w:val="none" w:sz="0" w:space="0" w:color="auto"/>
                <w:right w:val="none" w:sz="0" w:space="0" w:color="auto"/>
              </w:divBdr>
              <w:divsChild>
                <w:div w:id="79194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968923">
      <w:bodyDiv w:val="1"/>
      <w:marLeft w:val="0"/>
      <w:marRight w:val="0"/>
      <w:marTop w:val="0"/>
      <w:marBottom w:val="0"/>
      <w:divBdr>
        <w:top w:val="none" w:sz="0" w:space="0" w:color="auto"/>
        <w:left w:val="none" w:sz="0" w:space="0" w:color="auto"/>
        <w:bottom w:val="none" w:sz="0" w:space="0" w:color="auto"/>
        <w:right w:val="none" w:sz="0" w:space="0" w:color="auto"/>
      </w:divBdr>
    </w:div>
    <w:div w:id="965431853">
      <w:bodyDiv w:val="1"/>
      <w:marLeft w:val="0"/>
      <w:marRight w:val="0"/>
      <w:marTop w:val="0"/>
      <w:marBottom w:val="0"/>
      <w:divBdr>
        <w:top w:val="none" w:sz="0" w:space="0" w:color="auto"/>
        <w:left w:val="none" w:sz="0" w:space="0" w:color="auto"/>
        <w:bottom w:val="none" w:sz="0" w:space="0" w:color="auto"/>
        <w:right w:val="none" w:sz="0" w:space="0" w:color="auto"/>
      </w:divBdr>
    </w:div>
    <w:div w:id="1016006652">
      <w:bodyDiv w:val="1"/>
      <w:marLeft w:val="0"/>
      <w:marRight w:val="0"/>
      <w:marTop w:val="0"/>
      <w:marBottom w:val="0"/>
      <w:divBdr>
        <w:top w:val="none" w:sz="0" w:space="0" w:color="auto"/>
        <w:left w:val="none" w:sz="0" w:space="0" w:color="auto"/>
        <w:bottom w:val="none" w:sz="0" w:space="0" w:color="auto"/>
        <w:right w:val="none" w:sz="0" w:space="0" w:color="auto"/>
      </w:divBdr>
    </w:div>
    <w:div w:id="1028943788">
      <w:bodyDiv w:val="1"/>
      <w:marLeft w:val="0"/>
      <w:marRight w:val="0"/>
      <w:marTop w:val="0"/>
      <w:marBottom w:val="0"/>
      <w:divBdr>
        <w:top w:val="none" w:sz="0" w:space="0" w:color="auto"/>
        <w:left w:val="none" w:sz="0" w:space="0" w:color="auto"/>
        <w:bottom w:val="none" w:sz="0" w:space="0" w:color="auto"/>
        <w:right w:val="none" w:sz="0" w:space="0" w:color="auto"/>
      </w:divBdr>
    </w:div>
    <w:div w:id="1050880530">
      <w:bodyDiv w:val="1"/>
      <w:marLeft w:val="0"/>
      <w:marRight w:val="0"/>
      <w:marTop w:val="0"/>
      <w:marBottom w:val="0"/>
      <w:divBdr>
        <w:top w:val="none" w:sz="0" w:space="0" w:color="auto"/>
        <w:left w:val="none" w:sz="0" w:space="0" w:color="auto"/>
        <w:bottom w:val="none" w:sz="0" w:space="0" w:color="auto"/>
        <w:right w:val="none" w:sz="0" w:space="0" w:color="auto"/>
      </w:divBdr>
      <w:divsChild>
        <w:div w:id="857889690">
          <w:marLeft w:val="0"/>
          <w:marRight w:val="0"/>
          <w:marTop w:val="0"/>
          <w:marBottom w:val="0"/>
          <w:divBdr>
            <w:top w:val="none" w:sz="0" w:space="0" w:color="auto"/>
            <w:left w:val="none" w:sz="0" w:space="0" w:color="auto"/>
            <w:bottom w:val="none" w:sz="0" w:space="0" w:color="auto"/>
            <w:right w:val="none" w:sz="0" w:space="0" w:color="auto"/>
          </w:divBdr>
          <w:divsChild>
            <w:div w:id="709650347">
              <w:marLeft w:val="0"/>
              <w:marRight w:val="0"/>
              <w:marTop w:val="0"/>
              <w:marBottom w:val="0"/>
              <w:divBdr>
                <w:top w:val="none" w:sz="0" w:space="0" w:color="auto"/>
                <w:left w:val="none" w:sz="0" w:space="0" w:color="auto"/>
                <w:bottom w:val="none" w:sz="0" w:space="0" w:color="auto"/>
                <w:right w:val="none" w:sz="0" w:space="0" w:color="auto"/>
              </w:divBdr>
              <w:divsChild>
                <w:div w:id="1856262060">
                  <w:marLeft w:val="0"/>
                  <w:marRight w:val="0"/>
                  <w:marTop w:val="0"/>
                  <w:marBottom w:val="0"/>
                  <w:divBdr>
                    <w:top w:val="none" w:sz="0" w:space="0" w:color="auto"/>
                    <w:left w:val="none" w:sz="0" w:space="0" w:color="auto"/>
                    <w:bottom w:val="none" w:sz="0" w:space="0" w:color="auto"/>
                    <w:right w:val="none" w:sz="0" w:space="0" w:color="auto"/>
                  </w:divBdr>
                  <w:divsChild>
                    <w:div w:id="19917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924460">
      <w:bodyDiv w:val="1"/>
      <w:marLeft w:val="0"/>
      <w:marRight w:val="0"/>
      <w:marTop w:val="0"/>
      <w:marBottom w:val="0"/>
      <w:divBdr>
        <w:top w:val="none" w:sz="0" w:space="0" w:color="auto"/>
        <w:left w:val="none" w:sz="0" w:space="0" w:color="auto"/>
        <w:bottom w:val="none" w:sz="0" w:space="0" w:color="auto"/>
        <w:right w:val="none" w:sz="0" w:space="0" w:color="auto"/>
      </w:divBdr>
    </w:div>
    <w:div w:id="1075972194">
      <w:bodyDiv w:val="1"/>
      <w:marLeft w:val="0"/>
      <w:marRight w:val="0"/>
      <w:marTop w:val="0"/>
      <w:marBottom w:val="0"/>
      <w:divBdr>
        <w:top w:val="none" w:sz="0" w:space="0" w:color="auto"/>
        <w:left w:val="none" w:sz="0" w:space="0" w:color="auto"/>
        <w:bottom w:val="none" w:sz="0" w:space="0" w:color="auto"/>
        <w:right w:val="none" w:sz="0" w:space="0" w:color="auto"/>
      </w:divBdr>
    </w:div>
    <w:div w:id="1080759399">
      <w:bodyDiv w:val="1"/>
      <w:marLeft w:val="0"/>
      <w:marRight w:val="0"/>
      <w:marTop w:val="0"/>
      <w:marBottom w:val="0"/>
      <w:divBdr>
        <w:top w:val="none" w:sz="0" w:space="0" w:color="auto"/>
        <w:left w:val="none" w:sz="0" w:space="0" w:color="auto"/>
        <w:bottom w:val="none" w:sz="0" w:space="0" w:color="auto"/>
        <w:right w:val="none" w:sz="0" w:space="0" w:color="auto"/>
      </w:divBdr>
      <w:divsChild>
        <w:div w:id="1460145398">
          <w:marLeft w:val="0"/>
          <w:marRight w:val="0"/>
          <w:marTop w:val="0"/>
          <w:marBottom w:val="0"/>
          <w:divBdr>
            <w:top w:val="none" w:sz="0" w:space="0" w:color="auto"/>
            <w:left w:val="none" w:sz="0" w:space="0" w:color="auto"/>
            <w:bottom w:val="none" w:sz="0" w:space="0" w:color="auto"/>
            <w:right w:val="none" w:sz="0" w:space="0" w:color="auto"/>
          </w:divBdr>
          <w:divsChild>
            <w:div w:id="1635984265">
              <w:marLeft w:val="0"/>
              <w:marRight w:val="0"/>
              <w:marTop w:val="0"/>
              <w:marBottom w:val="0"/>
              <w:divBdr>
                <w:top w:val="none" w:sz="0" w:space="0" w:color="auto"/>
                <w:left w:val="none" w:sz="0" w:space="0" w:color="auto"/>
                <w:bottom w:val="none" w:sz="0" w:space="0" w:color="auto"/>
                <w:right w:val="none" w:sz="0" w:space="0" w:color="auto"/>
              </w:divBdr>
              <w:divsChild>
                <w:div w:id="54002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873366">
      <w:bodyDiv w:val="1"/>
      <w:marLeft w:val="0"/>
      <w:marRight w:val="0"/>
      <w:marTop w:val="0"/>
      <w:marBottom w:val="0"/>
      <w:divBdr>
        <w:top w:val="none" w:sz="0" w:space="0" w:color="auto"/>
        <w:left w:val="none" w:sz="0" w:space="0" w:color="auto"/>
        <w:bottom w:val="none" w:sz="0" w:space="0" w:color="auto"/>
        <w:right w:val="none" w:sz="0" w:space="0" w:color="auto"/>
      </w:divBdr>
    </w:div>
    <w:div w:id="1118530687">
      <w:bodyDiv w:val="1"/>
      <w:marLeft w:val="0"/>
      <w:marRight w:val="0"/>
      <w:marTop w:val="0"/>
      <w:marBottom w:val="0"/>
      <w:divBdr>
        <w:top w:val="none" w:sz="0" w:space="0" w:color="auto"/>
        <w:left w:val="none" w:sz="0" w:space="0" w:color="auto"/>
        <w:bottom w:val="none" w:sz="0" w:space="0" w:color="auto"/>
        <w:right w:val="none" w:sz="0" w:space="0" w:color="auto"/>
      </w:divBdr>
    </w:div>
    <w:div w:id="1118715960">
      <w:bodyDiv w:val="1"/>
      <w:marLeft w:val="0"/>
      <w:marRight w:val="0"/>
      <w:marTop w:val="0"/>
      <w:marBottom w:val="0"/>
      <w:divBdr>
        <w:top w:val="none" w:sz="0" w:space="0" w:color="auto"/>
        <w:left w:val="none" w:sz="0" w:space="0" w:color="auto"/>
        <w:bottom w:val="none" w:sz="0" w:space="0" w:color="auto"/>
        <w:right w:val="none" w:sz="0" w:space="0" w:color="auto"/>
      </w:divBdr>
    </w:div>
    <w:div w:id="1124496237">
      <w:bodyDiv w:val="1"/>
      <w:marLeft w:val="0"/>
      <w:marRight w:val="0"/>
      <w:marTop w:val="0"/>
      <w:marBottom w:val="0"/>
      <w:divBdr>
        <w:top w:val="none" w:sz="0" w:space="0" w:color="auto"/>
        <w:left w:val="none" w:sz="0" w:space="0" w:color="auto"/>
        <w:bottom w:val="none" w:sz="0" w:space="0" w:color="auto"/>
        <w:right w:val="none" w:sz="0" w:space="0" w:color="auto"/>
      </w:divBdr>
    </w:div>
    <w:div w:id="1138958606">
      <w:bodyDiv w:val="1"/>
      <w:marLeft w:val="0"/>
      <w:marRight w:val="0"/>
      <w:marTop w:val="0"/>
      <w:marBottom w:val="0"/>
      <w:divBdr>
        <w:top w:val="none" w:sz="0" w:space="0" w:color="auto"/>
        <w:left w:val="none" w:sz="0" w:space="0" w:color="auto"/>
        <w:bottom w:val="none" w:sz="0" w:space="0" w:color="auto"/>
        <w:right w:val="none" w:sz="0" w:space="0" w:color="auto"/>
      </w:divBdr>
    </w:div>
    <w:div w:id="1143038295">
      <w:bodyDiv w:val="1"/>
      <w:marLeft w:val="0"/>
      <w:marRight w:val="0"/>
      <w:marTop w:val="0"/>
      <w:marBottom w:val="0"/>
      <w:divBdr>
        <w:top w:val="none" w:sz="0" w:space="0" w:color="auto"/>
        <w:left w:val="none" w:sz="0" w:space="0" w:color="auto"/>
        <w:bottom w:val="none" w:sz="0" w:space="0" w:color="auto"/>
        <w:right w:val="none" w:sz="0" w:space="0" w:color="auto"/>
      </w:divBdr>
    </w:div>
    <w:div w:id="1162894668">
      <w:bodyDiv w:val="1"/>
      <w:marLeft w:val="0"/>
      <w:marRight w:val="0"/>
      <w:marTop w:val="0"/>
      <w:marBottom w:val="0"/>
      <w:divBdr>
        <w:top w:val="none" w:sz="0" w:space="0" w:color="auto"/>
        <w:left w:val="none" w:sz="0" w:space="0" w:color="auto"/>
        <w:bottom w:val="none" w:sz="0" w:space="0" w:color="auto"/>
        <w:right w:val="none" w:sz="0" w:space="0" w:color="auto"/>
      </w:divBdr>
      <w:divsChild>
        <w:div w:id="349644931">
          <w:marLeft w:val="0"/>
          <w:marRight w:val="0"/>
          <w:marTop w:val="0"/>
          <w:marBottom w:val="0"/>
          <w:divBdr>
            <w:top w:val="none" w:sz="0" w:space="0" w:color="auto"/>
            <w:left w:val="none" w:sz="0" w:space="0" w:color="auto"/>
            <w:bottom w:val="none" w:sz="0" w:space="0" w:color="auto"/>
            <w:right w:val="none" w:sz="0" w:space="0" w:color="auto"/>
          </w:divBdr>
          <w:divsChild>
            <w:div w:id="42253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033293">
      <w:bodyDiv w:val="1"/>
      <w:marLeft w:val="0"/>
      <w:marRight w:val="0"/>
      <w:marTop w:val="0"/>
      <w:marBottom w:val="0"/>
      <w:divBdr>
        <w:top w:val="none" w:sz="0" w:space="0" w:color="auto"/>
        <w:left w:val="none" w:sz="0" w:space="0" w:color="auto"/>
        <w:bottom w:val="none" w:sz="0" w:space="0" w:color="auto"/>
        <w:right w:val="none" w:sz="0" w:space="0" w:color="auto"/>
      </w:divBdr>
    </w:div>
    <w:div w:id="1195386673">
      <w:bodyDiv w:val="1"/>
      <w:marLeft w:val="0"/>
      <w:marRight w:val="0"/>
      <w:marTop w:val="0"/>
      <w:marBottom w:val="0"/>
      <w:divBdr>
        <w:top w:val="none" w:sz="0" w:space="0" w:color="auto"/>
        <w:left w:val="none" w:sz="0" w:space="0" w:color="auto"/>
        <w:bottom w:val="none" w:sz="0" w:space="0" w:color="auto"/>
        <w:right w:val="none" w:sz="0" w:space="0" w:color="auto"/>
      </w:divBdr>
    </w:div>
    <w:div w:id="1201240922">
      <w:bodyDiv w:val="1"/>
      <w:marLeft w:val="0"/>
      <w:marRight w:val="0"/>
      <w:marTop w:val="0"/>
      <w:marBottom w:val="0"/>
      <w:divBdr>
        <w:top w:val="none" w:sz="0" w:space="0" w:color="auto"/>
        <w:left w:val="none" w:sz="0" w:space="0" w:color="auto"/>
        <w:bottom w:val="none" w:sz="0" w:space="0" w:color="auto"/>
        <w:right w:val="none" w:sz="0" w:space="0" w:color="auto"/>
      </w:divBdr>
    </w:div>
    <w:div w:id="1203858720">
      <w:bodyDiv w:val="1"/>
      <w:marLeft w:val="0"/>
      <w:marRight w:val="0"/>
      <w:marTop w:val="0"/>
      <w:marBottom w:val="0"/>
      <w:divBdr>
        <w:top w:val="none" w:sz="0" w:space="0" w:color="auto"/>
        <w:left w:val="none" w:sz="0" w:space="0" w:color="auto"/>
        <w:bottom w:val="none" w:sz="0" w:space="0" w:color="auto"/>
        <w:right w:val="none" w:sz="0" w:space="0" w:color="auto"/>
      </w:divBdr>
    </w:div>
    <w:div w:id="1220823816">
      <w:bodyDiv w:val="1"/>
      <w:marLeft w:val="0"/>
      <w:marRight w:val="0"/>
      <w:marTop w:val="0"/>
      <w:marBottom w:val="0"/>
      <w:divBdr>
        <w:top w:val="none" w:sz="0" w:space="0" w:color="auto"/>
        <w:left w:val="none" w:sz="0" w:space="0" w:color="auto"/>
        <w:bottom w:val="none" w:sz="0" w:space="0" w:color="auto"/>
        <w:right w:val="none" w:sz="0" w:space="0" w:color="auto"/>
      </w:divBdr>
    </w:div>
    <w:div w:id="1221289833">
      <w:bodyDiv w:val="1"/>
      <w:marLeft w:val="0"/>
      <w:marRight w:val="0"/>
      <w:marTop w:val="0"/>
      <w:marBottom w:val="0"/>
      <w:divBdr>
        <w:top w:val="none" w:sz="0" w:space="0" w:color="auto"/>
        <w:left w:val="none" w:sz="0" w:space="0" w:color="auto"/>
        <w:bottom w:val="none" w:sz="0" w:space="0" w:color="auto"/>
        <w:right w:val="none" w:sz="0" w:space="0" w:color="auto"/>
      </w:divBdr>
    </w:div>
    <w:div w:id="1238904018">
      <w:bodyDiv w:val="1"/>
      <w:marLeft w:val="0"/>
      <w:marRight w:val="0"/>
      <w:marTop w:val="0"/>
      <w:marBottom w:val="0"/>
      <w:divBdr>
        <w:top w:val="none" w:sz="0" w:space="0" w:color="auto"/>
        <w:left w:val="none" w:sz="0" w:space="0" w:color="auto"/>
        <w:bottom w:val="none" w:sz="0" w:space="0" w:color="auto"/>
        <w:right w:val="none" w:sz="0" w:space="0" w:color="auto"/>
      </w:divBdr>
    </w:div>
    <w:div w:id="1263103928">
      <w:bodyDiv w:val="1"/>
      <w:marLeft w:val="0"/>
      <w:marRight w:val="0"/>
      <w:marTop w:val="0"/>
      <w:marBottom w:val="0"/>
      <w:divBdr>
        <w:top w:val="none" w:sz="0" w:space="0" w:color="auto"/>
        <w:left w:val="none" w:sz="0" w:space="0" w:color="auto"/>
        <w:bottom w:val="none" w:sz="0" w:space="0" w:color="auto"/>
        <w:right w:val="none" w:sz="0" w:space="0" w:color="auto"/>
      </w:divBdr>
    </w:div>
    <w:div w:id="1265916507">
      <w:bodyDiv w:val="1"/>
      <w:marLeft w:val="0"/>
      <w:marRight w:val="0"/>
      <w:marTop w:val="0"/>
      <w:marBottom w:val="0"/>
      <w:divBdr>
        <w:top w:val="none" w:sz="0" w:space="0" w:color="auto"/>
        <w:left w:val="none" w:sz="0" w:space="0" w:color="auto"/>
        <w:bottom w:val="none" w:sz="0" w:space="0" w:color="auto"/>
        <w:right w:val="none" w:sz="0" w:space="0" w:color="auto"/>
      </w:divBdr>
    </w:div>
    <w:div w:id="1273827664">
      <w:bodyDiv w:val="1"/>
      <w:marLeft w:val="0"/>
      <w:marRight w:val="0"/>
      <w:marTop w:val="0"/>
      <w:marBottom w:val="0"/>
      <w:divBdr>
        <w:top w:val="none" w:sz="0" w:space="0" w:color="auto"/>
        <w:left w:val="none" w:sz="0" w:space="0" w:color="auto"/>
        <w:bottom w:val="none" w:sz="0" w:space="0" w:color="auto"/>
        <w:right w:val="none" w:sz="0" w:space="0" w:color="auto"/>
      </w:divBdr>
      <w:divsChild>
        <w:div w:id="1950157777">
          <w:marLeft w:val="0"/>
          <w:marRight w:val="0"/>
          <w:marTop w:val="0"/>
          <w:marBottom w:val="0"/>
          <w:divBdr>
            <w:top w:val="none" w:sz="0" w:space="0" w:color="auto"/>
            <w:left w:val="none" w:sz="0" w:space="0" w:color="auto"/>
            <w:bottom w:val="none" w:sz="0" w:space="0" w:color="auto"/>
            <w:right w:val="none" w:sz="0" w:space="0" w:color="auto"/>
          </w:divBdr>
          <w:divsChild>
            <w:div w:id="1780099214">
              <w:marLeft w:val="0"/>
              <w:marRight w:val="0"/>
              <w:marTop w:val="0"/>
              <w:marBottom w:val="0"/>
              <w:divBdr>
                <w:top w:val="none" w:sz="0" w:space="0" w:color="auto"/>
                <w:left w:val="none" w:sz="0" w:space="0" w:color="auto"/>
                <w:bottom w:val="none" w:sz="0" w:space="0" w:color="auto"/>
                <w:right w:val="none" w:sz="0" w:space="0" w:color="auto"/>
              </w:divBdr>
              <w:divsChild>
                <w:div w:id="770392688">
                  <w:marLeft w:val="0"/>
                  <w:marRight w:val="0"/>
                  <w:marTop w:val="0"/>
                  <w:marBottom w:val="0"/>
                  <w:divBdr>
                    <w:top w:val="none" w:sz="0" w:space="0" w:color="auto"/>
                    <w:left w:val="none" w:sz="0" w:space="0" w:color="auto"/>
                    <w:bottom w:val="none" w:sz="0" w:space="0" w:color="auto"/>
                    <w:right w:val="none" w:sz="0" w:space="0" w:color="auto"/>
                  </w:divBdr>
                  <w:divsChild>
                    <w:div w:id="76088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293873">
      <w:bodyDiv w:val="1"/>
      <w:marLeft w:val="0"/>
      <w:marRight w:val="0"/>
      <w:marTop w:val="0"/>
      <w:marBottom w:val="0"/>
      <w:divBdr>
        <w:top w:val="none" w:sz="0" w:space="0" w:color="auto"/>
        <w:left w:val="none" w:sz="0" w:space="0" w:color="auto"/>
        <w:bottom w:val="none" w:sz="0" w:space="0" w:color="auto"/>
        <w:right w:val="none" w:sz="0" w:space="0" w:color="auto"/>
      </w:divBdr>
      <w:divsChild>
        <w:div w:id="1256595922">
          <w:marLeft w:val="0"/>
          <w:marRight w:val="0"/>
          <w:marTop w:val="0"/>
          <w:marBottom w:val="0"/>
          <w:divBdr>
            <w:top w:val="none" w:sz="0" w:space="0" w:color="auto"/>
            <w:left w:val="none" w:sz="0" w:space="0" w:color="auto"/>
            <w:bottom w:val="none" w:sz="0" w:space="0" w:color="auto"/>
            <w:right w:val="none" w:sz="0" w:space="0" w:color="auto"/>
          </w:divBdr>
        </w:div>
        <w:div w:id="49693555">
          <w:marLeft w:val="0"/>
          <w:marRight w:val="0"/>
          <w:marTop w:val="0"/>
          <w:marBottom w:val="0"/>
          <w:divBdr>
            <w:top w:val="none" w:sz="0" w:space="0" w:color="auto"/>
            <w:left w:val="none" w:sz="0" w:space="0" w:color="auto"/>
            <w:bottom w:val="none" w:sz="0" w:space="0" w:color="auto"/>
            <w:right w:val="none" w:sz="0" w:space="0" w:color="auto"/>
          </w:divBdr>
        </w:div>
        <w:div w:id="852911876">
          <w:marLeft w:val="0"/>
          <w:marRight w:val="0"/>
          <w:marTop w:val="0"/>
          <w:marBottom w:val="0"/>
          <w:divBdr>
            <w:top w:val="none" w:sz="0" w:space="0" w:color="auto"/>
            <w:left w:val="none" w:sz="0" w:space="0" w:color="auto"/>
            <w:bottom w:val="none" w:sz="0" w:space="0" w:color="auto"/>
            <w:right w:val="none" w:sz="0" w:space="0" w:color="auto"/>
          </w:divBdr>
        </w:div>
        <w:div w:id="1009139664">
          <w:marLeft w:val="0"/>
          <w:marRight w:val="0"/>
          <w:marTop w:val="0"/>
          <w:marBottom w:val="0"/>
          <w:divBdr>
            <w:top w:val="none" w:sz="0" w:space="0" w:color="auto"/>
            <w:left w:val="none" w:sz="0" w:space="0" w:color="auto"/>
            <w:bottom w:val="none" w:sz="0" w:space="0" w:color="auto"/>
            <w:right w:val="none" w:sz="0" w:space="0" w:color="auto"/>
          </w:divBdr>
        </w:div>
        <w:div w:id="383795614">
          <w:marLeft w:val="0"/>
          <w:marRight w:val="0"/>
          <w:marTop w:val="0"/>
          <w:marBottom w:val="0"/>
          <w:divBdr>
            <w:top w:val="none" w:sz="0" w:space="0" w:color="auto"/>
            <w:left w:val="none" w:sz="0" w:space="0" w:color="auto"/>
            <w:bottom w:val="none" w:sz="0" w:space="0" w:color="auto"/>
            <w:right w:val="none" w:sz="0" w:space="0" w:color="auto"/>
          </w:divBdr>
        </w:div>
        <w:div w:id="1891184454">
          <w:marLeft w:val="0"/>
          <w:marRight w:val="0"/>
          <w:marTop w:val="0"/>
          <w:marBottom w:val="0"/>
          <w:divBdr>
            <w:top w:val="none" w:sz="0" w:space="0" w:color="auto"/>
            <w:left w:val="none" w:sz="0" w:space="0" w:color="auto"/>
            <w:bottom w:val="none" w:sz="0" w:space="0" w:color="auto"/>
            <w:right w:val="none" w:sz="0" w:space="0" w:color="auto"/>
          </w:divBdr>
        </w:div>
      </w:divsChild>
    </w:div>
    <w:div w:id="1339384169">
      <w:bodyDiv w:val="1"/>
      <w:marLeft w:val="0"/>
      <w:marRight w:val="0"/>
      <w:marTop w:val="0"/>
      <w:marBottom w:val="0"/>
      <w:divBdr>
        <w:top w:val="none" w:sz="0" w:space="0" w:color="auto"/>
        <w:left w:val="none" w:sz="0" w:space="0" w:color="auto"/>
        <w:bottom w:val="none" w:sz="0" w:space="0" w:color="auto"/>
        <w:right w:val="none" w:sz="0" w:space="0" w:color="auto"/>
      </w:divBdr>
    </w:div>
    <w:div w:id="1398479979">
      <w:bodyDiv w:val="1"/>
      <w:marLeft w:val="0"/>
      <w:marRight w:val="0"/>
      <w:marTop w:val="0"/>
      <w:marBottom w:val="0"/>
      <w:divBdr>
        <w:top w:val="none" w:sz="0" w:space="0" w:color="auto"/>
        <w:left w:val="none" w:sz="0" w:space="0" w:color="auto"/>
        <w:bottom w:val="none" w:sz="0" w:space="0" w:color="auto"/>
        <w:right w:val="none" w:sz="0" w:space="0" w:color="auto"/>
      </w:divBdr>
    </w:div>
    <w:div w:id="1409574794">
      <w:bodyDiv w:val="1"/>
      <w:marLeft w:val="0"/>
      <w:marRight w:val="0"/>
      <w:marTop w:val="0"/>
      <w:marBottom w:val="0"/>
      <w:divBdr>
        <w:top w:val="none" w:sz="0" w:space="0" w:color="auto"/>
        <w:left w:val="none" w:sz="0" w:space="0" w:color="auto"/>
        <w:bottom w:val="none" w:sz="0" w:space="0" w:color="auto"/>
        <w:right w:val="none" w:sz="0" w:space="0" w:color="auto"/>
      </w:divBdr>
    </w:div>
    <w:div w:id="1414080937">
      <w:bodyDiv w:val="1"/>
      <w:marLeft w:val="0"/>
      <w:marRight w:val="0"/>
      <w:marTop w:val="0"/>
      <w:marBottom w:val="0"/>
      <w:divBdr>
        <w:top w:val="none" w:sz="0" w:space="0" w:color="auto"/>
        <w:left w:val="none" w:sz="0" w:space="0" w:color="auto"/>
        <w:bottom w:val="none" w:sz="0" w:space="0" w:color="auto"/>
        <w:right w:val="none" w:sz="0" w:space="0" w:color="auto"/>
      </w:divBdr>
    </w:div>
    <w:div w:id="1418550610">
      <w:bodyDiv w:val="1"/>
      <w:marLeft w:val="0"/>
      <w:marRight w:val="0"/>
      <w:marTop w:val="0"/>
      <w:marBottom w:val="0"/>
      <w:divBdr>
        <w:top w:val="none" w:sz="0" w:space="0" w:color="auto"/>
        <w:left w:val="none" w:sz="0" w:space="0" w:color="auto"/>
        <w:bottom w:val="none" w:sz="0" w:space="0" w:color="auto"/>
        <w:right w:val="none" w:sz="0" w:space="0" w:color="auto"/>
      </w:divBdr>
    </w:div>
    <w:div w:id="1428235317">
      <w:bodyDiv w:val="1"/>
      <w:marLeft w:val="0"/>
      <w:marRight w:val="0"/>
      <w:marTop w:val="0"/>
      <w:marBottom w:val="0"/>
      <w:divBdr>
        <w:top w:val="none" w:sz="0" w:space="0" w:color="auto"/>
        <w:left w:val="none" w:sz="0" w:space="0" w:color="auto"/>
        <w:bottom w:val="none" w:sz="0" w:space="0" w:color="auto"/>
        <w:right w:val="none" w:sz="0" w:space="0" w:color="auto"/>
      </w:divBdr>
    </w:div>
    <w:div w:id="1429962445">
      <w:bodyDiv w:val="1"/>
      <w:marLeft w:val="0"/>
      <w:marRight w:val="0"/>
      <w:marTop w:val="0"/>
      <w:marBottom w:val="0"/>
      <w:divBdr>
        <w:top w:val="none" w:sz="0" w:space="0" w:color="auto"/>
        <w:left w:val="none" w:sz="0" w:space="0" w:color="auto"/>
        <w:bottom w:val="none" w:sz="0" w:space="0" w:color="auto"/>
        <w:right w:val="none" w:sz="0" w:space="0" w:color="auto"/>
      </w:divBdr>
    </w:div>
    <w:div w:id="1431856826">
      <w:bodyDiv w:val="1"/>
      <w:marLeft w:val="0"/>
      <w:marRight w:val="0"/>
      <w:marTop w:val="0"/>
      <w:marBottom w:val="0"/>
      <w:divBdr>
        <w:top w:val="none" w:sz="0" w:space="0" w:color="auto"/>
        <w:left w:val="none" w:sz="0" w:space="0" w:color="auto"/>
        <w:bottom w:val="none" w:sz="0" w:space="0" w:color="auto"/>
        <w:right w:val="none" w:sz="0" w:space="0" w:color="auto"/>
      </w:divBdr>
      <w:divsChild>
        <w:div w:id="126246073">
          <w:marLeft w:val="230"/>
          <w:marRight w:val="0"/>
          <w:marTop w:val="0"/>
          <w:marBottom w:val="0"/>
          <w:divBdr>
            <w:top w:val="none" w:sz="0" w:space="0" w:color="auto"/>
            <w:left w:val="none" w:sz="0" w:space="0" w:color="auto"/>
            <w:bottom w:val="none" w:sz="0" w:space="0" w:color="auto"/>
            <w:right w:val="none" w:sz="0" w:space="0" w:color="auto"/>
          </w:divBdr>
        </w:div>
        <w:div w:id="1405646261">
          <w:marLeft w:val="230"/>
          <w:marRight w:val="0"/>
          <w:marTop w:val="0"/>
          <w:marBottom w:val="0"/>
          <w:divBdr>
            <w:top w:val="none" w:sz="0" w:space="0" w:color="auto"/>
            <w:left w:val="none" w:sz="0" w:space="0" w:color="auto"/>
            <w:bottom w:val="none" w:sz="0" w:space="0" w:color="auto"/>
            <w:right w:val="none" w:sz="0" w:space="0" w:color="auto"/>
          </w:divBdr>
        </w:div>
      </w:divsChild>
    </w:div>
    <w:div w:id="1439135818">
      <w:bodyDiv w:val="1"/>
      <w:marLeft w:val="0"/>
      <w:marRight w:val="0"/>
      <w:marTop w:val="0"/>
      <w:marBottom w:val="0"/>
      <w:divBdr>
        <w:top w:val="none" w:sz="0" w:space="0" w:color="auto"/>
        <w:left w:val="none" w:sz="0" w:space="0" w:color="auto"/>
        <w:bottom w:val="none" w:sz="0" w:space="0" w:color="auto"/>
        <w:right w:val="none" w:sz="0" w:space="0" w:color="auto"/>
      </w:divBdr>
    </w:div>
    <w:div w:id="1441756779">
      <w:bodyDiv w:val="1"/>
      <w:marLeft w:val="0"/>
      <w:marRight w:val="0"/>
      <w:marTop w:val="0"/>
      <w:marBottom w:val="0"/>
      <w:divBdr>
        <w:top w:val="none" w:sz="0" w:space="0" w:color="auto"/>
        <w:left w:val="none" w:sz="0" w:space="0" w:color="auto"/>
        <w:bottom w:val="none" w:sz="0" w:space="0" w:color="auto"/>
        <w:right w:val="none" w:sz="0" w:space="0" w:color="auto"/>
      </w:divBdr>
    </w:div>
    <w:div w:id="1500579902">
      <w:bodyDiv w:val="1"/>
      <w:marLeft w:val="0"/>
      <w:marRight w:val="0"/>
      <w:marTop w:val="0"/>
      <w:marBottom w:val="0"/>
      <w:divBdr>
        <w:top w:val="none" w:sz="0" w:space="0" w:color="auto"/>
        <w:left w:val="none" w:sz="0" w:space="0" w:color="auto"/>
        <w:bottom w:val="none" w:sz="0" w:space="0" w:color="auto"/>
        <w:right w:val="none" w:sz="0" w:space="0" w:color="auto"/>
      </w:divBdr>
    </w:div>
    <w:div w:id="1509248356">
      <w:bodyDiv w:val="1"/>
      <w:marLeft w:val="0"/>
      <w:marRight w:val="0"/>
      <w:marTop w:val="0"/>
      <w:marBottom w:val="0"/>
      <w:divBdr>
        <w:top w:val="none" w:sz="0" w:space="0" w:color="auto"/>
        <w:left w:val="none" w:sz="0" w:space="0" w:color="auto"/>
        <w:bottom w:val="none" w:sz="0" w:space="0" w:color="auto"/>
        <w:right w:val="none" w:sz="0" w:space="0" w:color="auto"/>
      </w:divBdr>
      <w:divsChild>
        <w:div w:id="702709538">
          <w:marLeft w:val="0"/>
          <w:marRight w:val="0"/>
          <w:marTop w:val="0"/>
          <w:marBottom w:val="0"/>
          <w:divBdr>
            <w:top w:val="none" w:sz="0" w:space="0" w:color="auto"/>
            <w:left w:val="none" w:sz="0" w:space="0" w:color="auto"/>
            <w:bottom w:val="none" w:sz="0" w:space="0" w:color="auto"/>
            <w:right w:val="none" w:sz="0" w:space="0" w:color="auto"/>
          </w:divBdr>
          <w:divsChild>
            <w:div w:id="1011100653">
              <w:marLeft w:val="0"/>
              <w:marRight w:val="0"/>
              <w:marTop w:val="0"/>
              <w:marBottom w:val="0"/>
              <w:divBdr>
                <w:top w:val="none" w:sz="0" w:space="0" w:color="auto"/>
                <w:left w:val="none" w:sz="0" w:space="0" w:color="auto"/>
                <w:bottom w:val="none" w:sz="0" w:space="0" w:color="auto"/>
                <w:right w:val="none" w:sz="0" w:space="0" w:color="auto"/>
              </w:divBdr>
              <w:divsChild>
                <w:div w:id="1674601101">
                  <w:marLeft w:val="0"/>
                  <w:marRight w:val="0"/>
                  <w:marTop w:val="0"/>
                  <w:marBottom w:val="0"/>
                  <w:divBdr>
                    <w:top w:val="none" w:sz="0" w:space="0" w:color="auto"/>
                    <w:left w:val="none" w:sz="0" w:space="0" w:color="auto"/>
                    <w:bottom w:val="none" w:sz="0" w:space="0" w:color="auto"/>
                    <w:right w:val="none" w:sz="0" w:space="0" w:color="auto"/>
                  </w:divBdr>
                </w:div>
                <w:div w:id="158880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661133">
      <w:bodyDiv w:val="1"/>
      <w:marLeft w:val="0"/>
      <w:marRight w:val="0"/>
      <w:marTop w:val="0"/>
      <w:marBottom w:val="0"/>
      <w:divBdr>
        <w:top w:val="none" w:sz="0" w:space="0" w:color="auto"/>
        <w:left w:val="none" w:sz="0" w:space="0" w:color="auto"/>
        <w:bottom w:val="none" w:sz="0" w:space="0" w:color="auto"/>
        <w:right w:val="none" w:sz="0" w:space="0" w:color="auto"/>
      </w:divBdr>
    </w:div>
    <w:div w:id="1528835314">
      <w:bodyDiv w:val="1"/>
      <w:marLeft w:val="0"/>
      <w:marRight w:val="0"/>
      <w:marTop w:val="0"/>
      <w:marBottom w:val="0"/>
      <w:divBdr>
        <w:top w:val="none" w:sz="0" w:space="0" w:color="auto"/>
        <w:left w:val="none" w:sz="0" w:space="0" w:color="auto"/>
        <w:bottom w:val="none" w:sz="0" w:space="0" w:color="auto"/>
        <w:right w:val="none" w:sz="0" w:space="0" w:color="auto"/>
      </w:divBdr>
      <w:divsChild>
        <w:div w:id="588544495">
          <w:marLeft w:val="288"/>
          <w:marRight w:val="0"/>
          <w:marTop w:val="0"/>
          <w:marBottom w:val="120"/>
          <w:divBdr>
            <w:top w:val="none" w:sz="0" w:space="0" w:color="auto"/>
            <w:left w:val="none" w:sz="0" w:space="0" w:color="auto"/>
            <w:bottom w:val="none" w:sz="0" w:space="0" w:color="auto"/>
            <w:right w:val="none" w:sz="0" w:space="0" w:color="auto"/>
          </w:divBdr>
        </w:div>
        <w:div w:id="1854874498">
          <w:marLeft w:val="288"/>
          <w:marRight w:val="0"/>
          <w:marTop w:val="0"/>
          <w:marBottom w:val="120"/>
          <w:divBdr>
            <w:top w:val="none" w:sz="0" w:space="0" w:color="auto"/>
            <w:left w:val="none" w:sz="0" w:space="0" w:color="auto"/>
            <w:bottom w:val="none" w:sz="0" w:space="0" w:color="auto"/>
            <w:right w:val="none" w:sz="0" w:space="0" w:color="auto"/>
          </w:divBdr>
        </w:div>
        <w:div w:id="294874255">
          <w:marLeft w:val="288"/>
          <w:marRight w:val="0"/>
          <w:marTop w:val="0"/>
          <w:marBottom w:val="120"/>
          <w:divBdr>
            <w:top w:val="none" w:sz="0" w:space="0" w:color="auto"/>
            <w:left w:val="none" w:sz="0" w:space="0" w:color="auto"/>
            <w:bottom w:val="none" w:sz="0" w:space="0" w:color="auto"/>
            <w:right w:val="none" w:sz="0" w:space="0" w:color="auto"/>
          </w:divBdr>
        </w:div>
        <w:div w:id="1244030634">
          <w:marLeft w:val="288"/>
          <w:marRight w:val="0"/>
          <w:marTop w:val="0"/>
          <w:marBottom w:val="120"/>
          <w:divBdr>
            <w:top w:val="none" w:sz="0" w:space="0" w:color="auto"/>
            <w:left w:val="none" w:sz="0" w:space="0" w:color="auto"/>
            <w:bottom w:val="none" w:sz="0" w:space="0" w:color="auto"/>
            <w:right w:val="none" w:sz="0" w:space="0" w:color="auto"/>
          </w:divBdr>
        </w:div>
        <w:div w:id="1463621374">
          <w:marLeft w:val="288"/>
          <w:marRight w:val="0"/>
          <w:marTop w:val="0"/>
          <w:marBottom w:val="120"/>
          <w:divBdr>
            <w:top w:val="none" w:sz="0" w:space="0" w:color="auto"/>
            <w:left w:val="none" w:sz="0" w:space="0" w:color="auto"/>
            <w:bottom w:val="none" w:sz="0" w:space="0" w:color="auto"/>
            <w:right w:val="none" w:sz="0" w:space="0" w:color="auto"/>
          </w:divBdr>
        </w:div>
        <w:div w:id="1579897757">
          <w:marLeft w:val="288"/>
          <w:marRight w:val="0"/>
          <w:marTop w:val="0"/>
          <w:marBottom w:val="120"/>
          <w:divBdr>
            <w:top w:val="none" w:sz="0" w:space="0" w:color="auto"/>
            <w:left w:val="none" w:sz="0" w:space="0" w:color="auto"/>
            <w:bottom w:val="none" w:sz="0" w:space="0" w:color="auto"/>
            <w:right w:val="none" w:sz="0" w:space="0" w:color="auto"/>
          </w:divBdr>
        </w:div>
        <w:div w:id="1897037787">
          <w:marLeft w:val="288"/>
          <w:marRight w:val="0"/>
          <w:marTop w:val="0"/>
          <w:marBottom w:val="120"/>
          <w:divBdr>
            <w:top w:val="none" w:sz="0" w:space="0" w:color="auto"/>
            <w:left w:val="none" w:sz="0" w:space="0" w:color="auto"/>
            <w:bottom w:val="none" w:sz="0" w:space="0" w:color="auto"/>
            <w:right w:val="none" w:sz="0" w:space="0" w:color="auto"/>
          </w:divBdr>
        </w:div>
        <w:div w:id="387143655">
          <w:marLeft w:val="288"/>
          <w:marRight w:val="0"/>
          <w:marTop w:val="0"/>
          <w:marBottom w:val="120"/>
          <w:divBdr>
            <w:top w:val="none" w:sz="0" w:space="0" w:color="auto"/>
            <w:left w:val="none" w:sz="0" w:space="0" w:color="auto"/>
            <w:bottom w:val="none" w:sz="0" w:space="0" w:color="auto"/>
            <w:right w:val="none" w:sz="0" w:space="0" w:color="auto"/>
          </w:divBdr>
        </w:div>
        <w:div w:id="1002978033">
          <w:marLeft w:val="288"/>
          <w:marRight w:val="0"/>
          <w:marTop w:val="0"/>
          <w:marBottom w:val="120"/>
          <w:divBdr>
            <w:top w:val="none" w:sz="0" w:space="0" w:color="auto"/>
            <w:left w:val="none" w:sz="0" w:space="0" w:color="auto"/>
            <w:bottom w:val="none" w:sz="0" w:space="0" w:color="auto"/>
            <w:right w:val="none" w:sz="0" w:space="0" w:color="auto"/>
          </w:divBdr>
        </w:div>
      </w:divsChild>
    </w:div>
    <w:div w:id="1551726304">
      <w:bodyDiv w:val="1"/>
      <w:marLeft w:val="0"/>
      <w:marRight w:val="0"/>
      <w:marTop w:val="0"/>
      <w:marBottom w:val="0"/>
      <w:divBdr>
        <w:top w:val="none" w:sz="0" w:space="0" w:color="auto"/>
        <w:left w:val="none" w:sz="0" w:space="0" w:color="auto"/>
        <w:bottom w:val="none" w:sz="0" w:space="0" w:color="auto"/>
        <w:right w:val="none" w:sz="0" w:space="0" w:color="auto"/>
      </w:divBdr>
    </w:div>
    <w:div w:id="1552644292">
      <w:bodyDiv w:val="1"/>
      <w:marLeft w:val="0"/>
      <w:marRight w:val="0"/>
      <w:marTop w:val="0"/>
      <w:marBottom w:val="0"/>
      <w:divBdr>
        <w:top w:val="none" w:sz="0" w:space="0" w:color="auto"/>
        <w:left w:val="none" w:sz="0" w:space="0" w:color="auto"/>
        <w:bottom w:val="none" w:sz="0" w:space="0" w:color="auto"/>
        <w:right w:val="none" w:sz="0" w:space="0" w:color="auto"/>
      </w:divBdr>
    </w:div>
    <w:div w:id="1563560442">
      <w:bodyDiv w:val="1"/>
      <w:marLeft w:val="0"/>
      <w:marRight w:val="0"/>
      <w:marTop w:val="0"/>
      <w:marBottom w:val="0"/>
      <w:divBdr>
        <w:top w:val="none" w:sz="0" w:space="0" w:color="auto"/>
        <w:left w:val="none" w:sz="0" w:space="0" w:color="auto"/>
        <w:bottom w:val="none" w:sz="0" w:space="0" w:color="auto"/>
        <w:right w:val="none" w:sz="0" w:space="0" w:color="auto"/>
      </w:divBdr>
      <w:divsChild>
        <w:div w:id="437410501">
          <w:marLeft w:val="0"/>
          <w:marRight w:val="0"/>
          <w:marTop w:val="0"/>
          <w:marBottom w:val="0"/>
          <w:divBdr>
            <w:top w:val="none" w:sz="0" w:space="0" w:color="auto"/>
            <w:left w:val="none" w:sz="0" w:space="0" w:color="auto"/>
            <w:bottom w:val="none" w:sz="0" w:space="0" w:color="auto"/>
            <w:right w:val="none" w:sz="0" w:space="0" w:color="auto"/>
          </w:divBdr>
          <w:divsChild>
            <w:div w:id="2134056142">
              <w:marLeft w:val="0"/>
              <w:marRight w:val="0"/>
              <w:marTop w:val="0"/>
              <w:marBottom w:val="0"/>
              <w:divBdr>
                <w:top w:val="none" w:sz="0" w:space="0" w:color="auto"/>
                <w:left w:val="none" w:sz="0" w:space="0" w:color="auto"/>
                <w:bottom w:val="none" w:sz="0" w:space="0" w:color="auto"/>
                <w:right w:val="none" w:sz="0" w:space="0" w:color="auto"/>
              </w:divBdr>
              <w:divsChild>
                <w:div w:id="101195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948335">
      <w:bodyDiv w:val="1"/>
      <w:marLeft w:val="0"/>
      <w:marRight w:val="0"/>
      <w:marTop w:val="0"/>
      <w:marBottom w:val="0"/>
      <w:divBdr>
        <w:top w:val="none" w:sz="0" w:space="0" w:color="auto"/>
        <w:left w:val="none" w:sz="0" w:space="0" w:color="auto"/>
        <w:bottom w:val="none" w:sz="0" w:space="0" w:color="auto"/>
        <w:right w:val="none" w:sz="0" w:space="0" w:color="auto"/>
      </w:divBdr>
    </w:div>
    <w:div w:id="1567568674">
      <w:bodyDiv w:val="1"/>
      <w:marLeft w:val="0"/>
      <w:marRight w:val="0"/>
      <w:marTop w:val="0"/>
      <w:marBottom w:val="0"/>
      <w:divBdr>
        <w:top w:val="none" w:sz="0" w:space="0" w:color="auto"/>
        <w:left w:val="none" w:sz="0" w:space="0" w:color="auto"/>
        <w:bottom w:val="none" w:sz="0" w:space="0" w:color="auto"/>
        <w:right w:val="none" w:sz="0" w:space="0" w:color="auto"/>
      </w:divBdr>
    </w:div>
    <w:div w:id="1570653944">
      <w:bodyDiv w:val="1"/>
      <w:marLeft w:val="0"/>
      <w:marRight w:val="0"/>
      <w:marTop w:val="0"/>
      <w:marBottom w:val="0"/>
      <w:divBdr>
        <w:top w:val="none" w:sz="0" w:space="0" w:color="auto"/>
        <w:left w:val="none" w:sz="0" w:space="0" w:color="auto"/>
        <w:bottom w:val="none" w:sz="0" w:space="0" w:color="auto"/>
        <w:right w:val="none" w:sz="0" w:space="0" w:color="auto"/>
      </w:divBdr>
    </w:div>
    <w:div w:id="1585652861">
      <w:bodyDiv w:val="1"/>
      <w:marLeft w:val="0"/>
      <w:marRight w:val="0"/>
      <w:marTop w:val="0"/>
      <w:marBottom w:val="0"/>
      <w:divBdr>
        <w:top w:val="none" w:sz="0" w:space="0" w:color="auto"/>
        <w:left w:val="none" w:sz="0" w:space="0" w:color="auto"/>
        <w:bottom w:val="none" w:sz="0" w:space="0" w:color="auto"/>
        <w:right w:val="none" w:sz="0" w:space="0" w:color="auto"/>
      </w:divBdr>
    </w:div>
    <w:div w:id="1588341029">
      <w:bodyDiv w:val="1"/>
      <w:marLeft w:val="0"/>
      <w:marRight w:val="0"/>
      <w:marTop w:val="0"/>
      <w:marBottom w:val="0"/>
      <w:divBdr>
        <w:top w:val="none" w:sz="0" w:space="0" w:color="auto"/>
        <w:left w:val="none" w:sz="0" w:space="0" w:color="auto"/>
        <w:bottom w:val="none" w:sz="0" w:space="0" w:color="auto"/>
        <w:right w:val="none" w:sz="0" w:space="0" w:color="auto"/>
      </w:divBdr>
      <w:divsChild>
        <w:div w:id="1725563329">
          <w:marLeft w:val="230"/>
          <w:marRight w:val="0"/>
          <w:marTop w:val="0"/>
          <w:marBottom w:val="0"/>
          <w:divBdr>
            <w:top w:val="none" w:sz="0" w:space="0" w:color="auto"/>
            <w:left w:val="none" w:sz="0" w:space="0" w:color="auto"/>
            <w:bottom w:val="none" w:sz="0" w:space="0" w:color="auto"/>
            <w:right w:val="none" w:sz="0" w:space="0" w:color="auto"/>
          </w:divBdr>
        </w:div>
        <w:div w:id="545870262">
          <w:marLeft w:val="230"/>
          <w:marRight w:val="0"/>
          <w:marTop w:val="0"/>
          <w:marBottom w:val="0"/>
          <w:divBdr>
            <w:top w:val="none" w:sz="0" w:space="0" w:color="auto"/>
            <w:left w:val="none" w:sz="0" w:space="0" w:color="auto"/>
            <w:bottom w:val="none" w:sz="0" w:space="0" w:color="auto"/>
            <w:right w:val="none" w:sz="0" w:space="0" w:color="auto"/>
          </w:divBdr>
        </w:div>
      </w:divsChild>
    </w:div>
    <w:div w:id="1598443461">
      <w:bodyDiv w:val="1"/>
      <w:marLeft w:val="0"/>
      <w:marRight w:val="0"/>
      <w:marTop w:val="0"/>
      <w:marBottom w:val="0"/>
      <w:divBdr>
        <w:top w:val="none" w:sz="0" w:space="0" w:color="auto"/>
        <w:left w:val="none" w:sz="0" w:space="0" w:color="auto"/>
        <w:bottom w:val="none" w:sz="0" w:space="0" w:color="auto"/>
        <w:right w:val="none" w:sz="0" w:space="0" w:color="auto"/>
      </w:divBdr>
      <w:divsChild>
        <w:div w:id="958605781">
          <w:marLeft w:val="0"/>
          <w:marRight w:val="0"/>
          <w:marTop w:val="0"/>
          <w:marBottom w:val="0"/>
          <w:divBdr>
            <w:top w:val="none" w:sz="0" w:space="0" w:color="auto"/>
            <w:left w:val="none" w:sz="0" w:space="0" w:color="auto"/>
            <w:bottom w:val="none" w:sz="0" w:space="0" w:color="auto"/>
            <w:right w:val="none" w:sz="0" w:space="0" w:color="auto"/>
          </w:divBdr>
          <w:divsChild>
            <w:div w:id="1899903645">
              <w:marLeft w:val="0"/>
              <w:marRight w:val="0"/>
              <w:marTop w:val="0"/>
              <w:marBottom w:val="0"/>
              <w:divBdr>
                <w:top w:val="none" w:sz="0" w:space="0" w:color="auto"/>
                <w:left w:val="none" w:sz="0" w:space="0" w:color="auto"/>
                <w:bottom w:val="none" w:sz="0" w:space="0" w:color="auto"/>
                <w:right w:val="none" w:sz="0" w:space="0" w:color="auto"/>
              </w:divBdr>
              <w:divsChild>
                <w:div w:id="191728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339639">
      <w:bodyDiv w:val="1"/>
      <w:marLeft w:val="0"/>
      <w:marRight w:val="0"/>
      <w:marTop w:val="0"/>
      <w:marBottom w:val="0"/>
      <w:divBdr>
        <w:top w:val="none" w:sz="0" w:space="0" w:color="auto"/>
        <w:left w:val="none" w:sz="0" w:space="0" w:color="auto"/>
        <w:bottom w:val="none" w:sz="0" w:space="0" w:color="auto"/>
        <w:right w:val="none" w:sz="0" w:space="0" w:color="auto"/>
      </w:divBdr>
      <w:divsChild>
        <w:div w:id="340355035">
          <w:marLeft w:val="0"/>
          <w:marRight w:val="0"/>
          <w:marTop w:val="0"/>
          <w:marBottom w:val="0"/>
          <w:divBdr>
            <w:top w:val="none" w:sz="0" w:space="0" w:color="auto"/>
            <w:left w:val="none" w:sz="0" w:space="0" w:color="auto"/>
            <w:bottom w:val="none" w:sz="0" w:space="0" w:color="auto"/>
            <w:right w:val="none" w:sz="0" w:space="0" w:color="auto"/>
          </w:divBdr>
          <w:divsChild>
            <w:div w:id="548341484">
              <w:marLeft w:val="0"/>
              <w:marRight w:val="0"/>
              <w:marTop w:val="0"/>
              <w:marBottom w:val="0"/>
              <w:divBdr>
                <w:top w:val="none" w:sz="0" w:space="0" w:color="auto"/>
                <w:left w:val="none" w:sz="0" w:space="0" w:color="auto"/>
                <w:bottom w:val="none" w:sz="0" w:space="0" w:color="auto"/>
                <w:right w:val="none" w:sz="0" w:space="0" w:color="auto"/>
              </w:divBdr>
              <w:divsChild>
                <w:div w:id="100705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365735">
      <w:bodyDiv w:val="1"/>
      <w:marLeft w:val="0"/>
      <w:marRight w:val="0"/>
      <w:marTop w:val="0"/>
      <w:marBottom w:val="0"/>
      <w:divBdr>
        <w:top w:val="none" w:sz="0" w:space="0" w:color="auto"/>
        <w:left w:val="none" w:sz="0" w:space="0" w:color="auto"/>
        <w:bottom w:val="none" w:sz="0" w:space="0" w:color="auto"/>
        <w:right w:val="none" w:sz="0" w:space="0" w:color="auto"/>
      </w:divBdr>
    </w:div>
    <w:div w:id="1639871573">
      <w:bodyDiv w:val="1"/>
      <w:marLeft w:val="0"/>
      <w:marRight w:val="0"/>
      <w:marTop w:val="0"/>
      <w:marBottom w:val="0"/>
      <w:divBdr>
        <w:top w:val="none" w:sz="0" w:space="0" w:color="auto"/>
        <w:left w:val="none" w:sz="0" w:space="0" w:color="auto"/>
        <w:bottom w:val="none" w:sz="0" w:space="0" w:color="auto"/>
        <w:right w:val="none" w:sz="0" w:space="0" w:color="auto"/>
      </w:divBdr>
    </w:div>
    <w:div w:id="1649703085">
      <w:bodyDiv w:val="1"/>
      <w:marLeft w:val="0"/>
      <w:marRight w:val="0"/>
      <w:marTop w:val="0"/>
      <w:marBottom w:val="0"/>
      <w:divBdr>
        <w:top w:val="none" w:sz="0" w:space="0" w:color="auto"/>
        <w:left w:val="none" w:sz="0" w:space="0" w:color="auto"/>
        <w:bottom w:val="none" w:sz="0" w:space="0" w:color="auto"/>
        <w:right w:val="none" w:sz="0" w:space="0" w:color="auto"/>
      </w:divBdr>
    </w:div>
    <w:div w:id="1650208308">
      <w:bodyDiv w:val="1"/>
      <w:marLeft w:val="0"/>
      <w:marRight w:val="0"/>
      <w:marTop w:val="0"/>
      <w:marBottom w:val="0"/>
      <w:divBdr>
        <w:top w:val="none" w:sz="0" w:space="0" w:color="auto"/>
        <w:left w:val="none" w:sz="0" w:space="0" w:color="auto"/>
        <w:bottom w:val="none" w:sz="0" w:space="0" w:color="auto"/>
        <w:right w:val="none" w:sz="0" w:space="0" w:color="auto"/>
      </w:divBdr>
    </w:div>
    <w:div w:id="1665549924">
      <w:bodyDiv w:val="1"/>
      <w:marLeft w:val="0"/>
      <w:marRight w:val="0"/>
      <w:marTop w:val="0"/>
      <w:marBottom w:val="0"/>
      <w:divBdr>
        <w:top w:val="none" w:sz="0" w:space="0" w:color="auto"/>
        <w:left w:val="none" w:sz="0" w:space="0" w:color="auto"/>
        <w:bottom w:val="none" w:sz="0" w:space="0" w:color="auto"/>
        <w:right w:val="none" w:sz="0" w:space="0" w:color="auto"/>
      </w:divBdr>
    </w:div>
    <w:div w:id="1692224811">
      <w:bodyDiv w:val="1"/>
      <w:marLeft w:val="0"/>
      <w:marRight w:val="0"/>
      <w:marTop w:val="0"/>
      <w:marBottom w:val="0"/>
      <w:divBdr>
        <w:top w:val="none" w:sz="0" w:space="0" w:color="auto"/>
        <w:left w:val="none" w:sz="0" w:space="0" w:color="auto"/>
        <w:bottom w:val="none" w:sz="0" w:space="0" w:color="auto"/>
        <w:right w:val="none" w:sz="0" w:space="0" w:color="auto"/>
      </w:divBdr>
    </w:div>
    <w:div w:id="1730956221">
      <w:bodyDiv w:val="1"/>
      <w:marLeft w:val="0"/>
      <w:marRight w:val="0"/>
      <w:marTop w:val="0"/>
      <w:marBottom w:val="0"/>
      <w:divBdr>
        <w:top w:val="none" w:sz="0" w:space="0" w:color="auto"/>
        <w:left w:val="none" w:sz="0" w:space="0" w:color="auto"/>
        <w:bottom w:val="none" w:sz="0" w:space="0" w:color="auto"/>
        <w:right w:val="none" w:sz="0" w:space="0" w:color="auto"/>
      </w:divBdr>
    </w:div>
    <w:div w:id="1762026959">
      <w:bodyDiv w:val="1"/>
      <w:marLeft w:val="0"/>
      <w:marRight w:val="0"/>
      <w:marTop w:val="0"/>
      <w:marBottom w:val="0"/>
      <w:divBdr>
        <w:top w:val="none" w:sz="0" w:space="0" w:color="auto"/>
        <w:left w:val="none" w:sz="0" w:space="0" w:color="auto"/>
        <w:bottom w:val="none" w:sz="0" w:space="0" w:color="auto"/>
        <w:right w:val="none" w:sz="0" w:space="0" w:color="auto"/>
      </w:divBdr>
    </w:div>
    <w:div w:id="1787041498">
      <w:bodyDiv w:val="1"/>
      <w:marLeft w:val="0"/>
      <w:marRight w:val="0"/>
      <w:marTop w:val="0"/>
      <w:marBottom w:val="0"/>
      <w:divBdr>
        <w:top w:val="none" w:sz="0" w:space="0" w:color="auto"/>
        <w:left w:val="none" w:sz="0" w:space="0" w:color="auto"/>
        <w:bottom w:val="none" w:sz="0" w:space="0" w:color="auto"/>
        <w:right w:val="none" w:sz="0" w:space="0" w:color="auto"/>
      </w:divBdr>
    </w:div>
    <w:div w:id="1788235132">
      <w:bodyDiv w:val="1"/>
      <w:marLeft w:val="0"/>
      <w:marRight w:val="0"/>
      <w:marTop w:val="0"/>
      <w:marBottom w:val="0"/>
      <w:divBdr>
        <w:top w:val="none" w:sz="0" w:space="0" w:color="auto"/>
        <w:left w:val="none" w:sz="0" w:space="0" w:color="auto"/>
        <w:bottom w:val="none" w:sz="0" w:space="0" w:color="auto"/>
        <w:right w:val="none" w:sz="0" w:space="0" w:color="auto"/>
      </w:divBdr>
    </w:div>
    <w:div w:id="1801722721">
      <w:bodyDiv w:val="1"/>
      <w:marLeft w:val="0"/>
      <w:marRight w:val="0"/>
      <w:marTop w:val="0"/>
      <w:marBottom w:val="0"/>
      <w:divBdr>
        <w:top w:val="none" w:sz="0" w:space="0" w:color="auto"/>
        <w:left w:val="none" w:sz="0" w:space="0" w:color="auto"/>
        <w:bottom w:val="none" w:sz="0" w:space="0" w:color="auto"/>
        <w:right w:val="none" w:sz="0" w:space="0" w:color="auto"/>
      </w:divBdr>
    </w:div>
    <w:div w:id="1812020807">
      <w:bodyDiv w:val="1"/>
      <w:marLeft w:val="0"/>
      <w:marRight w:val="0"/>
      <w:marTop w:val="0"/>
      <w:marBottom w:val="0"/>
      <w:divBdr>
        <w:top w:val="none" w:sz="0" w:space="0" w:color="auto"/>
        <w:left w:val="none" w:sz="0" w:space="0" w:color="auto"/>
        <w:bottom w:val="none" w:sz="0" w:space="0" w:color="auto"/>
        <w:right w:val="none" w:sz="0" w:space="0" w:color="auto"/>
      </w:divBdr>
    </w:div>
    <w:div w:id="1840079080">
      <w:bodyDiv w:val="1"/>
      <w:marLeft w:val="0"/>
      <w:marRight w:val="0"/>
      <w:marTop w:val="0"/>
      <w:marBottom w:val="0"/>
      <w:divBdr>
        <w:top w:val="none" w:sz="0" w:space="0" w:color="auto"/>
        <w:left w:val="none" w:sz="0" w:space="0" w:color="auto"/>
        <w:bottom w:val="none" w:sz="0" w:space="0" w:color="auto"/>
        <w:right w:val="none" w:sz="0" w:space="0" w:color="auto"/>
      </w:divBdr>
      <w:divsChild>
        <w:div w:id="1449853688">
          <w:marLeft w:val="0"/>
          <w:marRight w:val="0"/>
          <w:marTop w:val="0"/>
          <w:marBottom w:val="0"/>
          <w:divBdr>
            <w:top w:val="none" w:sz="0" w:space="0" w:color="auto"/>
            <w:left w:val="none" w:sz="0" w:space="0" w:color="auto"/>
            <w:bottom w:val="none" w:sz="0" w:space="0" w:color="auto"/>
            <w:right w:val="none" w:sz="0" w:space="0" w:color="auto"/>
          </w:divBdr>
        </w:div>
        <w:div w:id="1597056511">
          <w:marLeft w:val="0"/>
          <w:marRight w:val="0"/>
          <w:marTop w:val="0"/>
          <w:marBottom w:val="0"/>
          <w:divBdr>
            <w:top w:val="none" w:sz="0" w:space="0" w:color="auto"/>
            <w:left w:val="none" w:sz="0" w:space="0" w:color="auto"/>
            <w:bottom w:val="none" w:sz="0" w:space="0" w:color="auto"/>
            <w:right w:val="none" w:sz="0" w:space="0" w:color="auto"/>
          </w:divBdr>
        </w:div>
      </w:divsChild>
    </w:div>
    <w:div w:id="1848325476">
      <w:bodyDiv w:val="1"/>
      <w:marLeft w:val="0"/>
      <w:marRight w:val="0"/>
      <w:marTop w:val="0"/>
      <w:marBottom w:val="0"/>
      <w:divBdr>
        <w:top w:val="none" w:sz="0" w:space="0" w:color="auto"/>
        <w:left w:val="none" w:sz="0" w:space="0" w:color="auto"/>
        <w:bottom w:val="none" w:sz="0" w:space="0" w:color="auto"/>
        <w:right w:val="none" w:sz="0" w:space="0" w:color="auto"/>
      </w:divBdr>
    </w:div>
    <w:div w:id="1858234177">
      <w:bodyDiv w:val="1"/>
      <w:marLeft w:val="0"/>
      <w:marRight w:val="0"/>
      <w:marTop w:val="0"/>
      <w:marBottom w:val="0"/>
      <w:divBdr>
        <w:top w:val="none" w:sz="0" w:space="0" w:color="auto"/>
        <w:left w:val="none" w:sz="0" w:space="0" w:color="auto"/>
        <w:bottom w:val="none" w:sz="0" w:space="0" w:color="auto"/>
        <w:right w:val="none" w:sz="0" w:space="0" w:color="auto"/>
      </w:divBdr>
    </w:div>
    <w:div w:id="1859539100">
      <w:bodyDiv w:val="1"/>
      <w:marLeft w:val="0"/>
      <w:marRight w:val="0"/>
      <w:marTop w:val="0"/>
      <w:marBottom w:val="0"/>
      <w:divBdr>
        <w:top w:val="none" w:sz="0" w:space="0" w:color="auto"/>
        <w:left w:val="none" w:sz="0" w:space="0" w:color="auto"/>
        <w:bottom w:val="none" w:sz="0" w:space="0" w:color="auto"/>
        <w:right w:val="none" w:sz="0" w:space="0" w:color="auto"/>
      </w:divBdr>
    </w:div>
    <w:div w:id="1873032549">
      <w:bodyDiv w:val="1"/>
      <w:marLeft w:val="0"/>
      <w:marRight w:val="0"/>
      <w:marTop w:val="0"/>
      <w:marBottom w:val="0"/>
      <w:divBdr>
        <w:top w:val="none" w:sz="0" w:space="0" w:color="auto"/>
        <w:left w:val="none" w:sz="0" w:space="0" w:color="auto"/>
        <w:bottom w:val="none" w:sz="0" w:space="0" w:color="auto"/>
        <w:right w:val="none" w:sz="0" w:space="0" w:color="auto"/>
      </w:divBdr>
    </w:div>
    <w:div w:id="1916239416">
      <w:bodyDiv w:val="1"/>
      <w:marLeft w:val="0"/>
      <w:marRight w:val="0"/>
      <w:marTop w:val="0"/>
      <w:marBottom w:val="0"/>
      <w:divBdr>
        <w:top w:val="none" w:sz="0" w:space="0" w:color="auto"/>
        <w:left w:val="none" w:sz="0" w:space="0" w:color="auto"/>
        <w:bottom w:val="none" w:sz="0" w:space="0" w:color="auto"/>
        <w:right w:val="none" w:sz="0" w:space="0" w:color="auto"/>
      </w:divBdr>
    </w:div>
    <w:div w:id="1921938054">
      <w:bodyDiv w:val="1"/>
      <w:marLeft w:val="0"/>
      <w:marRight w:val="0"/>
      <w:marTop w:val="0"/>
      <w:marBottom w:val="0"/>
      <w:divBdr>
        <w:top w:val="none" w:sz="0" w:space="0" w:color="auto"/>
        <w:left w:val="none" w:sz="0" w:space="0" w:color="auto"/>
        <w:bottom w:val="none" w:sz="0" w:space="0" w:color="auto"/>
        <w:right w:val="none" w:sz="0" w:space="0" w:color="auto"/>
      </w:divBdr>
      <w:divsChild>
        <w:div w:id="1018774782">
          <w:marLeft w:val="0"/>
          <w:marRight w:val="0"/>
          <w:marTop w:val="0"/>
          <w:marBottom w:val="0"/>
          <w:divBdr>
            <w:top w:val="none" w:sz="0" w:space="0" w:color="auto"/>
            <w:left w:val="none" w:sz="0" w:space="0" w:color="auto"/>
            <w:bottom w:val="none" w:sz="0" w:space="0" w:color="auto"/>
            <w:right w:val="none" w:sz="0" w:space="0" w:color="auto"/>
          </w:divBdr>
          <w:divsChild>
            <w:div w:id="11436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527697">
      <w:bodyDiv w:val="1"/>
      <w:marLeft w:val="0"/>
      <w:marRight w:val="0"/>
      <w:marTop w:val="0"/>
      <w:marBottom w:val="0"/>
      <w:divBdr>
        <w:top w:val="none" w:sz="0" w:space="0" w:color="auto"/>
        <w:left w:val="none" w:sz="0" w:space="0" w:color="auto"/>
        <w:bottom w:val="none" w:sz="0" w:space="0" w:color="auto"/>
        <w:right w:val="none" w:sz="0" w:space="0" w:color="auto"/>
      </w:divBdr>
      <w:divsChild>
        <w:div w:id="1594850612">
          <w:marLeft w:val="0"/>
          <w:marRight w:val="0"/>
          <w:marTop w:val="150"/>
          <w:marBottom w:val="0"/>
          <w:divBdr>
            <w:top w:val="none" w:sz="0" w:space="0" w:color="auto"/>
            <w:left w:val="none" w:sz="0" w:space="0" w:color="auto"/>
            <w:bottom w:val="none" w:sz="0" w:space="0" w:color="auto"/>
            <w:right w:val="none" w:sz="0" w:space="0" w:color="auto"/>
          </w:divBdr>
        </w:div>
      </w:divsChild>
    </w:div>
    <w:div w:id="1925645969">
      <w:bodyDiv w:val="1"/>
      <w:marLeft w:val="0"/>
      <w:marRight w:val="0"/>
      <w:marTop w:val="0"/>
      <w:marBottom w:val="0"/>
      <w:divBdr>
        <w:top w:val="none" w:sz="0" w:space="0" w:color="auto"/>
        <w:left w:val="none" w:sz="0" w:space="0" w:color="auto"/>
        <w:bottom w:val="none" w:sz="0" w:space="0" w:color="auto"/>
        <w:right w:val="none" w:sz="0" w:space="0" w:color="auto"/>
      </w:divBdr>
    </w:div>
    <w:div w:id="1929998109">
      <w:bodyDiv w:val="1"/>
      <w:marLeft w:val="0"/>
      <w:marRight w:val="0"/>
      <w:marTop w:val="0"/>
      <w:marBottom w:val="0"/>
      <w:divBdr>
        <w:top w:val="none" w:sz="0" w:space="0" w:color="auto"/>
        <w:left w:val="none" w:sz="0" w:space="0" w:color="auto"/>
        <w:bottom w:val="none" w:sz="0" w:space="0" w:color="auto"/>
        <w:right w:val="none" w:sz="0" w:space="0" w:color="auto"/>
      </w:divBdr>
      <w:divsChild>
        <w:div w:id="454523341">
          <w:marLeft w:val="230"/>
          <w:marRight w:val="0"/>
          <w:marTop w:val="0"/>
          <w:marBottom w:val="0"/>
          <w:divBdr>
            <w:top w:val="none" w:sz="0" w:space="0" w:color="auto"/>
            <w:left w:val="none" w:sz="0" w:space="0" w:color="auto"/>
            <w:bottom w:val="none" w:sz="0" w:space="0" w:color="auto"/>
            <w:right w:val="none" w:sz="0" w:space="0" w:color="auto"/>
          </w:divBdr>
        </w:div>
        <w:div w:id="1187595256">
          <w:marLeft w:val="230"/>
          <w:marRight w:val="0"/>
          <w:marTop w:val="0"/>
          <w:marBottom w:val="0"/>
          <w:divBdr>
            <w:top w:val="none" w:sz="0" w:space="0" w:color="auto"/>
            <w:left w:val="none" w:sz="0" w:space="0" w:color="auto"/>
            <w:bottom w:val="none" w:sz="0" w:space="0" w:color="auto"/>
            <w:right w:val="none" w:sz="0" w:space="0" w:color="auto"/>
          </w:divBdr>
        </w:div>
        <w:div w:id="828790676">
          <w:marLeft w:val="230"/>
          <w:marRight w:val="0"/>
          <w:marTop w:val="0"/>
          <w:marBottom w:val="0"/>
          <w:divBdr>
            <w:top w:val="none" w:sz="0" w:space="0" w:color="auto"/>
            <w:left w:val="none" w:sz="0" w:space="0" w:color="auto"/>
            <w:bottom w:val="none" w:sz="0" w:space="0" w:color="auto"/>
            <w:right w:val="none" w:sz="0" w:space="0" w:color="auto"/>
          </w:divBdr>
        </w:div>
      </w:divsChild>
    </w:div>
    <w:div w:id="1952517302">
      <w:bodyDiv w:val="1"/>
      <w:marLeft w:val="0"/>
      <w:marRight w:val="0"/>
      <w:marTop w:val="0"/>
      <w:marBottom w:val="0"/>
      <w:divBdr>
        <w:top w:val="none" w:sz="0" w:space="0" w:color="auto"/>
        <w:left w:val="none" w:sz="0" w:space="0" w:color="auto"/>
        <w:bottom w:val="none" w:sz="0" w:space="0" w:color="auto"/>
        <w:right w:val="none" w:sz="0" w:space="0" w:color="auto"/>
      </w:divBdr>
    </w:div>
    <w:div w:id="1957904238">
      <w:bodyDiv w:val="1"/>
      <w:marLeft w:val="0"/>
      <w:marRight w:val="0"/>
      <w:marTop w:val="0"/>
      <w:marBottom w:val="0"/>
      <w:divBdr>
        <w:top w:val="none" w:sz="0" w:space="0" w:color="auto"/>
        <w:left w:val="none" w:sz="0" w:space="0" w:color="auto"/>
        <w:bottom w:val="none" w:sz="0" w:space="0" w:color="auto"/>
        <w:right w:val="none" w:sz="0" w:space="0" w:color="auto"/>
      </w:divBdr>
    </w:div>
    <w:div w:id="1966737957">
      <w:bodyDiv w:val="1"/>
      <w:marLeft w:val="0"/>
      <w:marRight w:val="0"/>
      <w:marTop w:val="0"/>
      <w:marBottom w:val="0"/>
      <w:divBdr>
        <w:top w:val="none" w:sz="0" w:space="0" w:color="auto"/>
        <w:left w:val="none" w:sz="0" w:space="0" w:color="auto"/>
        <w:bottom w:val="none" w:sz="0" w:space="0" w:color="auto"/>
        <w:right w:val="none" w:sz="0" w:space="0" w:color="auto"/>
      </w:divBdr>
    </w:div>
    <w:div w:id="1996687780">
      <w:bodyDiv w:val="1"/>
      <w:marLeft w:val="0"/>
      <w:marRight w:val="0"/>
      <w:marTop w:val="0"/>
      <w:marBottom w:val="0"/>
      <w:divBdr>
        <w:top w:val="none" w:sz="0" w:space="0" w:color="auto"/>
        <w:left w:val="none" w:sz="0" w:space="0" w:color="auto"/>
        <w:bottom w:val="none" w:sz="0" w:space="0" w:color="auto"/>
        <w:right w:val="none" w:sz="0" w:space="0" w:color="auto"/>
      </w:divBdr>
    </w:div>
    <w:div w:id="1997563224">
      <w:bodyDiv w:val="1"/>
      <w:marLeft w:val="0"/>
      <w:marRight w:val="0"/>
      <w:marTop w:val="0"/>
      <w:marBottom w:val="0"/>
      <w:divBdr>
        <w:top w:val="none" w:sz="0" w:space="0" w:color="auto"/>
        <w:left w:val="none" w:sz="0" w:space="0" w:color="auto"/>
        <w:bottom w:val="none" w:sz="0" w:space="0" w:color="auto"/>
        <w:right w:val="none" w:sz="0" w:space="0" w:color="auto"/>
      </w:divBdr>
    </w:div>
    <w:div w:id="1999117834">
      <w:bodyDiv w:val="1"/>
      <w:marLeft w:val="0"/>
      <w:marRight w:val="0"/>
      <w:marTop w:val="0"/>
      <w:marBottom w:val="0"/>
      <w:divBdr>
        <w:top w:val="none" w:sz="0" w:space="0" w:color="auto"/>
        <w:left w:val="none" w:sz="0" w:space="0" w:color="auto"/>
        <w:bottom w:val="none" w:sz="0" w:space="0" w:color="auto"/>
        <w:right w:val="none" w:sz="0" w:space="0" w:color="auto"/>
      </w:divBdr>
    </w:div>
    <w:div w:id="2006664740">
      <w:bodyDiv w:val="1"/>
      <w:marLeft w:val="0"/>
      <w:marRight w:val="0"/>
      <w:marTop w:val="0"/>
      <w:marBottom w:val="0"/>
      <w:divBdr>
        <w:top w:val="none" w:sz="0" w:space="0" w:color="auto"/>
        <w:left w:val="none" w:sz="0" w:space="0" w:color="auto"/>
        <w:bottom w:val="none" w:sz="0" w:space="0" w:color="auto"/>
        <w:right w:val="none" w:sz="0" w:space="0" w:color="auto"/>
      </w:divBdr>
    </w:div>
    <w:div w:id="2036075193">
      <w:bodyDiv w:val="1"/>
      <w:marLeft w:val="0"/>
      <w:marRight w:val="0"/>
      <w:marTop w:val="0"/>
      <w:marBottom w:val="0"/>
      <w:divBdr>
        <w:top w:val="none" w:sz="0" w:space="0" w:color="auto"/>
        <w:left w:val="none" w:sz="0" w:space="0" w:color="auto"/>
        <w:bottom w:val="none" w:sz="0" w:space="0" w:color="auto"/>
        <w:right w:val="none" w:sz="0" w:space="0" w:color="auto"/>
      </w:divBdr>
      <w:divsChild>
        <w:div w:id="16081927">
          <w:marLeft w:val="0"/>
          <w:marRight w:val="0"/>
          <w:marTop w:val="0"/>
          <w:marBottom w:val="0"/>
          <w:divBdr>
            <w:top w:val="none" w:sz="0" w:space="0" w:color="auto"/>
            <w:left w:val="none" w:sz="0" w:space="0" w:color="auto"/>
            <w:bottom w:val="none" w:sz="0" w:space="0" w:color="auto"/>
            <w:right w:val="none" w:sz="0" w:space="0" w:color="auto"/>
          </w:divBdr>
          <w:divsChild>
            <w:div w:id="462163999">
              <w:marLeft w:val="0"/>
              <w:marRight w:val="0"/>
              <w:marTop w:val="0"/>
              <w:marBottom w:val="0"/>
              <w:divBdr>
                <w:top w:val="none" w:sz="0" w:space="0" w:color="auto"/>
                <w:left w:val="none" w:sz="0" w:space="0" w:color="auto"/>
                <w:bottom w:val="none" w:sz="0" w:space="0" w:color="auto"/>
                <w:right w:val="none" w:sz="0" w:space="0" w:color="auto"/>
              </w:divBdr>
              <w:divsChild>
                <w:div w:id="1984113744">
                  <w:marLeft w:val="0"/>
                  <w:marRight w:val="0"/>
                  <w:marTop w:val="0"/>
                  <w:marBottom w:val="0"/>
                  <w:divBdr>
                    <w:top w:val="none" w:sz="0" w:space="0" w:color="auto"/>
                    <w:left w:val="none" w:sz="0" w:space="0" w:color="auto"/>
                    <w:bottom w:val="none" w:sz="0" w:space="0" w:color="auto"/>
                    <w:right w:val="none" w:sz="0" w:space="0" w:color="auto"/>
                  </w:divBdr>
                  <w:divsChild>
                    <w:div w:id="199498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867871">
      <w:bodyDiv w:val="1"/>
      <w:marLeft w:val="0"/>
      <w:marRight w:val="0"/>
      <w:marTop w:val="0"/>
      <w:marBottom w:val="0"/>
      <w:divBdr>
        <w:top w:val="none" w:sz="0" w:space="0" w:color="auto"/>
        <w:left w:val="none" w:sz="0" w:space="0" w:color="auto"/>
        <w:bottom w:val="none" w:sz="0" w:space="0" w:color="auto"/>
        <w:right w:val="none" w:sz="0" w:space="0" w:color="auto"/>
      </w:divBdr>
    </w:div>
    <w:div w:id="2056736877">
      <w:bodyDiv w:val="1"/>
      <w:marLeft w:val="0"/>
      <w:marRight w:val="0"/>
      <w:marTop w:val="0"/>
      <w:marBottom w:val="0"/>
      <w:divBdr>
        <w:top w:val="none" w:sz="0" w:space="0" w:color="auto"/>
        <w:left w:val="none" w:sz="0" w:space="0" w:color="auto"/>
        <w:bottom w:val="none" w:sz="0" w:space="0" w:color="auto"/>
        <w:right w:val="none" w:sz="0" w:space="0" w:color="auto"/>
      </w:divBdr>
      <w:divsChild>
        <w:div w:id="185871349">
          <w:marLeft w:val="0"/>
          <w:marRight w:val="0"/>
          <w:marTop w:val="0"/>
          <w:marBottom w:val="0"/>
          <w:divBdr>
            <w:top w:val="none" w:sz="0" w:space="0" w:color="auto"/>
            <w:left w:val="none" w:sz="0" w:space="0" w:color="auto"/>
            <w:bottom w:val="none" w:sz="0" w:space="0" w:color="auto"/>
            <w:right w:val="none" w:sz="0" w:space="0" w:color="auto"/>
          </w:divBdr>
          <w:divsChild>
            <w:div w:id="8895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51262">
      <w:bodyDiv w:val="1"/>
      <w:marLeft w:val="0"/>
      <w:marRight w:val="0"/>
      <w:marTop w:val="0"/>
      <w:marBottom w:val="0"/>
      <w:divBdr>
        <w:top w:val="none" w:sz="0" w:space="0" w:color="auto"/>
        <w:left w:val="none" w:sz="0" w:space="0" w:color="auto"/>
        <w:bottom w:val="none" w:sz="0" w:space="0" w:color="auto"/>
        <w:right w:val="none" w:sz="0" w:space="0" w:color="auto"/>
      </w:divBdr>
    </w:div>
    <w:div w:id="2097432314">
      <w:bodyDiv w:val="1"/>
      <w:marLeft w:val="0"/>
      <w:marRight w:val="0"/>
      <w:marTop w:val="0"/>
      <w:marBottom w:val="0"/>
      <w:divBdr>
        <w:top w:val="none" w:sz="0" w:space="0" w:color="auto"/>
        <w:left w:val="none" w:sz="0" w:space="0" w:color="auto"/>
        <w:bottom w:val="none" w:sz="0" w:space="0" w:color="auto"/>
        <w:right w:val="none" w:sz="0" w:space="0" w:color="auto"/>
      </w:divBdr>
    </w:div>
    <w:div w:id="2106728412">
      <w:bodyDiv w:val="1"/>
      <w:marLeft w:val="0"/>
      <w:marRight w:val="0"/>
      <w:marTop w:val="0"/>
      <w:marBottom w:val="0"/>
      <w:divBdr>
        <w:top w:val="none" w:sz="0" w:space="0" w:color="auto"/>
        <w:left w:val="none" w:sz="0" w:space="0" w:color="auto"/>
        <w:bottom w:val="none" w:sz="0" w:space="0" w:color="auto"/>
        <w:right w:val="none" w:sz="0" w:space="0" w:color="auto"/>
      </w:divBdr>
      <w:divsChild>
        <w:div w:id="1930851919">
          <w:marLeft w:val="0"/>
          <w:marRight w:val="0"/>
          <w:marTop w:val="0"/>
          <w:marBottom w:val="0"/>
          <w:divBdr>
            <w:top w:val="none" w:sz="0" w:space="0" w:color="auto"/>
            <w:left w:val="none" w:sz="0" w:space="0" w:color="auto"/>
            <w:bottom w:val="none" w:sz="0" w:space="0" w:color="auto"/>
            <w:right w:val="none" w:sz="0" w:space="0" w:color="auto"/>
          </w:divBdr>
        </w:div>
        <w:div w:id="1810785543">
          <w:marLeft w:val="0"/>
          <w:marRight w:val="0"/>
          <w:marTop w:val="0"/>
          <w:marBottom w:val="0"/>
          <w:divBdr>
            <w:top w:val="none" w:sz="0" w:space="0" w:color="auto"/>
            <w:left w:val="none" w:sz="0" w:space="0" w:color="auto"/>
            <w:bottom w:val="none" w:sz="0" w:space="0" w:color="auto"/>
            <w:right w:val="none" w:sz="0" w:space="0" w:color="auto"/>
          </w:divBdr>
        </w:div>
        <w:div w:id="1570189079">
          <w:marLeft w:val="0"/>
          <w:marRight w:val="0"/>
          <w:marTop w:val="0"/>
          <w:marBottom w:val="0"/>
          <w:divBdr>
            <w:top w:val="none" w:sz="0" w:space="0" w:color="auto"/>
            <w:left w:val="none" w:sz="0" w:space="0" w:color="auto"/>
            <w:bottom w:val="none" w:sz="0" w:space="0" w:color="auto"/>
            <w:right w:val="none" w:sz="0" w:space="0" w:color="auto"/>
          </w:divBdr>
        </w:div>
        <w:div w:id="490222308">
          <w:marLeft w:val="0"/>
          <w:marRight w:val="0"/>
          <w:marTop w:val="0"/>
          <w:marBottom w:val="0"/>
          <w:divBdr>
            <w:top w:val="none" w:sz="0" w:space="0" w:color="auto"/>
            <w:left w:val="none" w:sz="0" w:space="0" w:color="auto"/>
            <w:bottom w:val="none" w:sz="0" w:space="0" w:color="auto"/>
            <w:right w:val="none" w:sz="0" w:space="0" w:color="auto"/>
          </w:divBdr>
        </w:div>
        <w:div w:id="1628005193">
          <w:marLeft w:val="0"/>
          <w:marRight w:val="0"/>
          <w:marTop w:val="0"/>
          <w:marBottom w:val="0"/>
          <w:divBdr>
            <w:top w:val="none" w:sz="0" w:space="0" w:color="auto"/>
            <w:left w:val="none" w:sz="0" w:space="0" w:color="auto"/>
            <w:bottom w:val="none" w:sz="0" w:space="0" w:color="auto"/>
            <w:right w:val="none" w:sz="0" w:space="0" w:color="auto"/>
          </w:divBdr>
        </w:div>
        <w:div w:id="298653544">
          <w:marLeft w:val="0"/>
          <w:marRight w:val="0"/>
          <w:marTop w:val="0"/>
          <w:marBottom w:val="0"/>
          <w:divBdr>
            <w:top w:val="none" w:sz="0" w:space="0" w:color="auto"/>
            <w:left w:val="none" w:sz="0" w:space="0" w:color="auto"/>
            <w:bottom w:val="none" w:sz="0" w:space="0" w:color="auto"/>
            <w:right w:val="none" w:sz="0" w:space="0" w:color="auto"/>
          </w:divBdr>
        </w:div>
      </w:divsChild>
    </w:div>
    <w:div w:id="2112123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intelgraph.idefense.com/" TargetMode="External"/><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image" Target="media/image19.png"/><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microsoft.com/office/2018/08/relationships/commentsExtensible" Target="commentsExtensible.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hyperlink" Target="https://splunkbase.splunk.com/app/4508/" TargetMode="External"/><Relationship Id="rId31" Type="http://schemas.microsoft.com/office/2016/09/relationships/commentsIds" Target="commentsIds.xml"/><Relationship Id="rId44"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microsoft.com/office/2011/relationships/commentsExtended" Target="commentsExtended.xml"/><Relationship Id="rId35" Type="http://schemas.openxmlformats.org/officeDocument/2006/relationships/image" Target="media/image12.png"/><Relationship Id="rId43" Type="http://schemas.openxmlformats.org/officeDocument/2006/relationships/hyperlink" Target="https://alm.accenture.com/wiki/display/CTI/Splunk+Technical+Add-On+for+iDefense"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hyperlink" Target="https://dev.splunk.com/enterprise/docs/devtools/enterprisesecurity/threatintelligenceframework/" TargetMode="External"/><Relationship Id="rId38" Type="http://schemas.openxmlformats.org/officeDocument/2006/relationships/image" Target="media/image15.png"/><Relationship Id="rId46"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18.png"/></Relationships>
</file>

<file path=word/theme/theme1.xml><?xml version="1.0" encoding="utf-8"?>
<a:theme xmlns:a="http://schemas.openxmlformats.org/drawingml/2006/main" name="Office Theme">
  <a:themeElements>
    <a:clrScheme name="Accenture Security">
      <a:dk1>
        <a:srgbClr val="000000"/>
      </a:dk1>
      <a:lt1>
        <a:sysClr val="window" lastClr="FFFFFF"/>
      </a:lt1>
      <a:dk2>
        <a:srgbClr val="D8D8D8"/>
      </a:dk2>
      <a:lt2>
        <a:srgbClr val="595959"/>
      </a:lt2>
      <a:accent1>
        <a:srgbClr val="7E00FF"/>
      </a:accent1>
      <a:accent2>
        <a:srgbClr val="FF4F00"/>
      </a:accent2>
      <a:accent3>
        <a:srgbClr val="2800FF"/>
      </a:accent3>
      <a:accent4>
        <a:srgbClr val="00BAFF"/>
      </a:accent4>
      <a:accent5>
        <a:srgbClr val="54CB58"/>
      </a:accent5>
      <a:accent6>
        <a:srgbClr val="FFEB00"/>
      </a:accent6>
      <a:hlink>
        <a:srgbClr val="0033CC"/>
      </a:hlink>
      <a:folHlink>
        <a:srgbClr val="771E2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noFill/>
        <a:ln>
          <a:noFill/>
        </a:ln>
        <a:extLst>
          <a:ext uri="{909E8E84-426E-40dd-AFC4-6F175D3DCCD1}">
            <a14:hiddenFill xmlns:a14="http://schemas.microsoft.com/office/drawing/2010/main" xmlns="">
              <a:solidFill>
                <a:srgbClr val="FFFFFF"/>
              </a:solidFill>
            </a14:hiddenFill>
          </a:ext>
          <a:ext uri="{91240B29-F687-4f45-9708-019B960494DF}">
            <a14:hiddenLine xmlns:a14="http://schemas.microsoft.com/office/drawing/2010/main" xmlns="" w="9525">
              <a:solidFill>
                <a:srgbClr val="000000"/>
              </a:solidFill>
              <a:miter lim="800000"/>
              <a:headEnd/>
              <a:tailEnd/>
            </a14:hiddenLine>
          </a:ext>
        </a:extLst>
      </a:spPr>
      <a:bodyPr rot="0" vert="horz" wrap="square" lIns="0" tIns="0" rIns="0" bIns="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4F1C0F5C3E95C4B88476366726593D8" ma:contentTypeVersion="13" ma:contentTypeDescription="Create a new document." ma:contentTypeScope="" ma:versionID="37c855edec136b907fe7f6bcfdfa76f8">
  <xsd:schema xmlns:xsd="http://www.w3.org/2001/XMLSchema" xmlns:xs="http://www.w3.org/2001/XMLSchema" xmlns:p="http://schemas.microsoft.com/office/2006/metadata/properties" xmlns:ns3="d7371f38-3678-4540-b53f-1e18ac76587e" xmlns:ns4="f4b84bb9-0ade-44cc-add9-0cb1d4ac4071" targetNamespace="http://schemas.microsoft.com/office/2006/metadata/properties" ma:root="true" ma:fieldsID="6ccbac43ef8285dac5ef1d2e8f3a43f2" ns3:_="" ns4:_="">
    <xsd:import namespace="d7371f38-3678-4540-b53f-1e18ac76587e"/>
    <xsd:import namespace="f4b84bb9-0ade-44cc-add9-0cb1d4ac407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371f38-3678-4540-b53f-1e18ac7658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4b84bb9-0ade-44cc-add9-0cb1d4ac407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20A13B3-A5B6-421D-AD44-248D5C4B17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371f38-3678-4540-b53f-1e18ac76587e"/>
    <ds:schemaRef ds:uri="f4b84bb9-0ade-44cc-add9-0cb1d4ac40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A38AF4D-D019-42B0-A550-AE6A385D3A47}">
  <ds:schemaRefs>
    <ds:schemaRef ds:uri="http://schemas.microsoft.com/office/2006/metadata/properties"/>
  </ds:schemaRefs>
</ds:datastoreItem>
</file>

<file path=customXml/itemProps3.xml><?xml version="1.0" encoding="utf-8"?>
<ds:datastoreItem xmlns:ds="http://schemas.openxmlformats.org/officeDocument/2006/customXml" ds:itemID="{19A81BFD-7013-464E-94F7-1AA4F882F036}">
  <ds:schemaRefs>
    <ds:schemaRef ds:uri="http://schemas.openxmlformats.org/officeDocument/2006/bibliography"/>
  </ds:schemaRefs>
</ds:datastoreItem>
</file>

<file path=customXml/itemProps4.xml><?xml version="1.0" encoding="utf-8"?>
<ds:datastoreItem xmlns:ds="http://schemas.openxmlformats.org/officeDocument/2006/customXml" ds:itemID="{8DBCC01C-037A-47D3-A0C7-577E07F891A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17</Pages>
  <Words>2072</Words>
  <Characters>11811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Accenture Strategy Templates</vt:lpstr>
    </vt:vector>
  </TitlesOfParts>
  <Manager/>
  <Company>Accenture</Company>
  <LinksUpToDate>false</LinksUpToDate>
  <CharactersWithSpaces>13856</CharactersWithSpaces>
  <SharedDoc>false</SharedDoc>
  <HyperlinkBase/>
  <HLinks>
    <vt:vector size="138" baseType="variant">
      <vt:variant>
        <vt:i4>6029323</vt:i4>
      </vt:variant>
      <vt:variant>
        <vt:i4>126</vt:i4>
      </vt:variant>
      <vt:variant>
        <vt:i4>0</vt:i4>
      </vt:variant>
      <vt:variant>
        <vt:i4>5</vt:i4>
      </vt:variant>
      <vt:variant>
        <vt:lpwstr>https://alm.accenture.com/wiki/display/CTI/Splunk+Technical+Add-On+for+iDefense</vt:lpwstr>
      </vt:variant>
      <vt:variant>
        <vt:lpwstr>SplunkTechnicalAddOnforiDefense-AccentureCTIIntegrationHealthCheckDashboard</vt:lpwstr>
      </vt:variant>
      <vt:variant>
        <vt:i4>3997740</vt:i4>
      </vt:variant>
      <vt:variant>
        <vt:i4>123</vt:i4>
      </vt:variant>
      <vt:variant>
        <vt:i4>0</vt:i4>
      </vt:variant>
      <vt:variant>
        <vt:i4>5</vt:i4>
      </vt:variant>
      <vt:variant>
        <vt:lpwstr>https://dev.splunk.com/enterprise/docs/devtools/enterprisesecurity/threatintelligenceframework/</vt:lpwstr>
      </vt:variant>
      <vt:variant>
        <vt:lpwstr/>
      </vt:variant>
      <vt:variant>
        <vt:i4>3539067</vt:i4>
      </vt:variant>
      <vt:variant>
        <vt:i4>120</vt:i4>
      </vt:variant>
      <vt:variant>
        <vt:i4>0</vt:i4>
      </vt:variant>
      <vt:variant>
        <vt:i4>5</vt:i4>
      </vt:variant>
      <vt:variant>
        <vt:lpwstr>https://splunkbase.splunk.com/app/4508/</vt:lpwstr>
      </vt:variant>
      <vt:variant>
        <vt:lpwstr/>
      </vt:variant>
      <vt:variant>
        <vt:i4>2162727</vt:i4>
      </vt:variant>
      <vt:variant>
        <vt:i4>117</vt:i4>
      </vt:variant>
      <vt:variant>
        <vt:i4>0</vt:i4>
      </vt:variant>
      <vt:variant>
        <vt:i4>5</vt:i4>
      </vt:variant>
      <vt:variant>
        <vt:lpwstr>https://intelgraph.idefense.com/</vt:lpwstr>
      </vt:variant>
      <vt:variant>
        <vt:lpwstr>/user/view/</vt:lpwstr>
      </vt:variant>
      <vt:variant>
        <vt:i4>1245244</vt:i4>
      </vt:variant>
      <vt:variant>
        <vt:i4>110</vt:i4>
      </vt:variant>
      <vt:variant>
        <vt:i4>0</vt:i4>
      </vt:variant>
      <vt:variant>
        <vt:i4>5</vt:i4>
      </vt:variant>
      <vt:variant>
        <vt:lpwstr/>
      </vt:variant>
      <vt:variant>
        <vt:lpwstr>_Toc79497387</vt:lpwstr>
      </vt:variant>
      <vt:variant>
        <vt:i4>1179708</vt:i4>
      </vt:variant>
      <vt:variant>
        <vt:i4>104</vt:i4>
      </vt:variant>
      <vt:variant>
        <vt:i4>0</vt:i4>
      </vt:variant>
      <vt:variant>
        <vt:i4>5</vt:i4>
      </vt:variant>
      <vt:variant>
        <vt:lpwstr/>
      </vt:variant>
      <vt:variant>
        <vt:lpwstr>_Toc79497386</vt:lpwstr>
      </vt:variant>
      <vt:variant>
        <vt:i4>1114172</vt:i4>
      </vt:variant>
      <vt:variant>
        <vt:i4>98</vt:i4>
      </vt:variant>
      <vt:variant>
        <vt:i4>0</vt:i4>
      </vt:variant>
      <vt:variant>
        <vt:i4>5</vt:i4>
      </vt:variant>
      <vt:variant>
        <vt:lpwstr/>
      </vt:variant>
      <vt:variant>
        <vt:lpwstr>_Toc79497385</vt:lpwstr>
      </vt:variant>
      <vt:variant>
        <vt:i4>1048636</vt:i4>
      </vt:variant>
      <vt:variant>
        <vt:i4>92</vt:i4>
      </vt:variant>
      <vt:variant>
        <vt:i4>0</vt:i4>
      </vt:variant>
      <vt:variant>
        <vt:i4>5</vt:i4>
      </vt:variant>
      <vt:variant>
        <vt:lpwstr/>
      </vt:variant>
      <vt:variant>
        <vt:lpwstr>_Toc79497384</vt:lpwstr>
      </vt:variant>
      <vt:variant>
        <vt:i4>1507388</vt:i4>
      </vt:variant>
      <vt:variant>
        <vt:i4>86</vt:i4>
      </vt:variant>
      <vt:variant>
        <vt:i4>0</vt:i4>
      </vt:variant>
      <vt:variant>
        <vt:i4>5</vt:i4>
      </vt:variant>
      <vt:variant>
        <vt:lpwstr/>
      </vt:variant>
      <vt:variant>
        <vt:lpwstr>_Toc79497383</vt:lpwstr>
      </vt:variant>
      <vt:variant>
        <vt:i4>1441852</vt:i4>
      </vt:variant>
      <vt:variant>
        <vt:i4>80</vt:i4>
      </vt:variant>
      <vt:variant>
        <vt:i4>0</vt:i4>
      </vt:variant>
      <vt:variant>
        <vt:i4>5</vt:i4>
      </vt:variant>
      <vt:variant>
        <vt:lpwstr/>
      </vt:variant>
      <vt:variant>
        <vt:lpwstr>_Toc79497382</vt:lpwstr>
      </vt:variant>
      <vt:variant>
        <vt:i4>1376316</vt:i4>
      </vt:variant>
      <vt:variant>
        <vt:i4>74</vt:i4>
      </vt:variant>
      <vt:variant>
        <vt:i4>0</vt:i4>
      </vt:variant>
      <vt:variant>
        <vt:i4>5</vt:i4>
      </vt:variant>
      <vt:variant>
        <vt:lpwstr/>
      </vt:variant>
      <vt:variant>
        <vt:lpwstr>_Toc79497381</vt:lpwstr>
      </vt:variant>
      <vt:variant>
        <vt:i4>1310780</vt:i4>
      </vt:variant>
      <vt:variant>
        <vt:i4>68</vt:i4>
      </vt:variant>
      <vt:variant>
        <vt:i4>0</vt:i4>
      </vt:variant>
      <vt:variant>
        <vt:i4>5</vt:i4>
      </vt:variant>
      <vt:variant>
        <vt:lpwstr/>
      </vt:variant>
      <vt:variant>
        <vt:lpwstr>_Toc79497380</vt:lpwstr>
      </vt:variant>
      <vt:variant>
        <vt:i4>1900595</vt:i4>
      </vt:variant>
      <vt:variant>
        <vt:i4>62</vt:i4>
      </vt:variant>
      <vt:variant>
        <vt:i4>0</vt:i4>
      </vt:variant>
      <vt:variant>
        <vt:i4>5</vt:i4>
      </vt:variant>
      <vt:variant>
        <vt:lpwstr/>
      </vt:variant>
      <vt:variant>
        <vt:lpwstr>_Toc79497379</vt:lpwstr>
      </vt:variant>
      <vt:variant>
        <vt:i4>1835059</vt:i4>
      </vt:variant>
      <vt:variant>
        <vt:i4>56</vt:i4>
      </vt:variant>
      <vt:variant>
        <vt:i4>0</vt:i4>
      </vt:variant>
      <vt:variant>
        <vt:i4>5</vt:i4>
      </vt:variant>
      <vt:variant>
        <vt:lpwstr/>
      </vt:variant>
      <vt:variant>
        <vt:lpwstr>_Toc79497378</vt:lpwstr>
      </vt:variant>
      <vt:variant>
        <vt:i4>1245235</vt:i4>
      </vt:variant>
      <vt:variant>
        <vt:i4>50</vt:i4>
      </vt:variant>
      <vt:variant>
        <vt:i4>0</vt:i4>
      </vt:variant>
      <vt:variant>
        <vt:i4>5</vt:i4>
      </vt:variant>
      <vt:variant>
        <vt:lpwstr/>
      </vt:variant>
      <vt:variant>
        <vt:lpwstr>_Toc79497377</vt:lpwstr>
      </vt:variant>
      <vt:variant>
        <vt:i4>1179699</vt:i4>
      </vt:variant>
      <vt:variant>
        <vt:i4>44</vt:i4>
      </vt:variant>
      <vt:variant>
        <vt:i4>0</vt:i4>
      </vt:variant>
      <vt:variant>
        <vt:i4>5</vt:i4>
      </vt:variant>
      <vt:variant>
        <vt:lpwstr/>
      </vt:variant>
      <vt:variant>
        <vt:lpwstr>_Toc79497376</vt:lpwstr>
      </vt:variant>
      <vt:variant>
        <vt:i4>1114163</vt:i4>
      </vt:variant>
      <vt:variant>
        <vt:i4>38</vt:i4>
      </vt:variant>
      <vt:variant>
        <vt:i4>0</vt:i4>
      </vt:variant>
      <vt:variant>
        <vt:i4>5</vt:i4>
      </vt:variant>
      <vt:variant>
        <vt:lpwstr/>
      </vt:variant>
      <vt:variant>
        <vt:lpwstr>_Toc79497375</vt:lpwstr>
      </vt:variant>
      <vt:variant>
        <vt:i4>1048627</vt:i4>
      </vt:variant>
      <vt:variant>
        <vt:i4>32</vt:i4>
      </vt:variant>
      <vt:variant>
        <vt:i4>0</vt:i4>
      </vt:variant>
      <vt:variant>
        <vt:i4>5</vt:i4>
      </vt:variant>
      <vt:variant>
        <vt:lpwstr/>
      </vt:variant>
      <vt:variant>
        <vt:lpwstr>_Toc79497374</vt:lpwstr>
      </vt:variant>
      <vt:variant>
        <vt:i4>1507379</vt:i4>
      </vt:variant>
      <vt:variant>
        <vt:i4>26</vt:i4>
      </vt:variant>
      <vt:variant>
        <vt:i4>0</vt:i4>
      </vt:variant>
      <vt:variant>
        <vt:i4>5</vt:i4>
      </vt:variant>
      <vt:variant>
        <vt:lpwstr/>
      </vt:variant>
      <vt:variant>
        <vt:lpwstr>_Toc79497373</vt:lpwstr>
      </vt:variant>
      <vt:variant>
        <vt:i4>1441843</vt:i4>
      </vt:variant>
      <vt:variant>
        <vt:i4>20</vt:i4>
      </vt:variant>
      <vt:variant>
        <vt:i4>0</vt:i4>
      </vt:variant>
      <vt:variant>
        <vt:i4>5</vt:i4>
      </vt:variant>
      <vt:variant>
        <vt:lpwstr/>
      </vt:variant>
      <vt:variant>
        <vt:lpwstr>_Toc79497372</vt:lpwstr>
      </vt:variant>
      <vt:variant>
        <vt:i4>1376307</vt:i4>
      </vt:variant>
      <vt:variant>
        <vt:i4>14</vt:i4>
      </vt:variant>
      <vt:variant>
        <vt:i4>0</vt:i4>
      </vt:variant>
      <vt:variant>
        <vt:i4>5</vt:i4>
      </vt:variant>
      <vt:variant>
        <vt:lpwstr/>
      </vt:variant>
      <vt:variant>
        <vt:lpwstr>_Toc79497371</vt:lpwstr>
      </vt:variant>
      <vt:variant>
        <vt:i4>1310771</vt:i4>
      </vt:variant>
      <vt:variant>
        <vt:i4>8</vt:i4>
      </vt:variant>
      <vt:variant>
        <vt:i4>0</vt:i4>
      </vt:variant>
      <vt:variant>
        <vt:i4>5</vt:i4>
      </vt:variant>
      <vt:variant>
        <vt:lpwstr/>
      </vt:variant>
      <vt:variant>
        <vt:lpwstr>_Toc79497370</vt:lpwstr>
      </vt:variant>
      <vt:variant>
        <vt:i4>1900594</vt:i4>
      </vt:variant>
      <vt:variant>
        <vt:i4>2</vt:i4>
      </vt:variant>
      <vt:variant>
        <vt:i4>0</vt:i4>
      </vt:variant>
      <vt:variant>
        <vt:i4>5</vt:i4>
      </vt:variant>
      <vt:variant>
        <vt:lpwstr/>
      </vt:variant>
      <vt:variant>
        <vt:lpwstr>_Toc79497369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 ADD-ON FOR SPLUNK</dc:title>
  <dc:subject/>
  <dc:creator>Accenture Security</dc:creator>
  <cp:keywords/>
  <dc:description/>
  <cp:lastModifiedBy>Neupane, Nirmal</cp:lastModifiedBy>
  <cp:revision>72</cp:revision>
  <cp:lastPrinted>2021-07-13T23:22:00Z</cp:lastPrinted>
  <dcterms:created xsi:type="dcterms:W3CDTF">2021-07-13T23:20:00Z</dcterms:created>
  <dcterms:modified xsi:type="dcterms:W3CDTF">2022-05-10T16:28:00Z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0x01010014F1C0F5C3E95C4B88476366726593D8</vt:lpwstr>
  </property>
  <property fmtid="{D5CDD505-2E9C-101B-9397-08002B2CF9AE}" pid="3" name="ArchiveDate">
    <vt:filetime>2013-05-13T10:00:00Z</vt:filetime>
  </property>
  <property fmtid="{D5CDD505-2E9C-101B-9397-08002B2CF9AE}" pid="4" name="Abstract">
    <vt:lpwstr>The Accenture Management Consulting Way Proposal Toolkit outlines guiding principles for development of proposals that are anchored in the Accenture Management Consulting Way. 
The Proposal Toolkit consists of two documents: 
1. Proposal Template Guide--</vt:lpwstr>
  </property>
  <property fmtid="{D5CDD505-2E9C-101B-9397-08002B2CF9AE}" pid="5" name="OfficialAsset">
    <vt:lpwstr>No</vt:lpwstr>
  </property>
  <property fmtid="{D5CDD505-2E9C-101B-9397-08002B2CF9AE}" pid="6" name="ContentCurrentDate">
    <vt:filetime>2011-05-05T10:00:00Z</vt:filetime>
  </property>
  <property fmtid="{D5CDD505-2E9C-101B-9397-08002B2CF9AE}" pid="7" name="DateCreated">
    <vt:filetime>2010-05-13T10:00:00Z</vt:filetime>
  </property>
  <property fmtid="{D5CDD505-2E9C-101B-9397-08002B2CF9AE}" pid="8" name="Geography">
    <vt:lpwstr>;#9494;~Global</vt:lpwstr>
  </property>
  <property fmtid="{D5CDD505-2E9C-101B-9397-08002B2CF9AE}" pid="9" name="ArchiveStatus">
    <vt:lpwstr>Active</vt:lpwstr>
  </property>
  <property fmtid="{D5CDD505-2E9C-101B-9397-08002B2CF9AE}" pid="10" name="RevisionTime">
    <vt:lpwstr>9/15/2011 3:33:23 AM&lt;br&gt;9/1/2011 1:28:30 AM&lt;br&gt;8/23/2011 1:45:36 PM&lt;br&gt;5/11/2011 3:05:37 PM&lt;br&gt;5/5/2011 3:32:45 PM</vt:lpwstr>
  </property>
  <property fmtid="{D5CDD505-2E9C-101B-9397-08002B2CF9AE}" pid="11" name="Contacts">
    <vt:lpwstr>DIR\vedrana.savic,DIR\shounak.gadre,DIR\p.gandhi,DIR\anurag.gosavi,DIR\s.a.banerjee,DIR\amanda.k.hayes</vt:lpwstr>
  </property>
  <property fmtid="{D5CDD505-2E9C-101B-9397-08002B2CF9AE}" pid="12" name="ItemType">
    <vt:lpwstr>;#526;~Marketing and Sales Materials</vt:lpwstr>
  </property>
  <property fmtid="{D5CDD505-2E9C-101B-9397-08002B2CF9AE}" pid="13" name="SubmittedBy">
    <vt:lpwstr>DIR\vedrana.savic</vt:lpwstr>
  </property>
  <property fmtid="{D5CDD505-2E9C-101B-9397-08002B2CF9AE}" pid="14" name="ApprovedForUseBy">
    <vt:lpwstr>;#52;~Accenture Internal - Research;#31;~Finance and Performance Management</vt:lpwstr>
  </property>
  <property fmtid="{D5CDD505-2E9C-101B-9397-08002B2CF9AE}" pid="15" name="HasAttachment">
    <vt:lpwstr>No</vt:lpwstr>
  </property>
  <property fmtid="{D5CDD505-2E9C-101B-9397-08002B2CF9AE}" pid="16" name="StorageType">
    <vt:lpwstr>File</vt:lpwstr>
  </property>
  <property fmtid="{D5CDD505-2E9C-101B-9397-08002B2CF9AE}" pid="17" name="ContribKeywords">
    <vt:lpwstr>;#4625;~Management Consulting;#10273;~AMC Way</vt:lpwstr>
  </property>
  <property fmtid="{D5CDD505-2E9C-101B-9397-08002B2CF9AE}" pid="18" name="RevisionBy">
    <vt:lpwstr>DIR\amith.srivatsav&lt;br&gt;DIR\usha.siddaramu&lt;br&gt;DIR\kimberly.e.wehmeyer&lt;br&gt;DIR\amanda.k.hayes&lt;br&gt;DIR\amanda.k.hayes</vt:lpwstr>
  </property>
  <property fmtid="{D5CDD505-2E9C-101B-9397-08002B2CF9AE}" pid="19" name="AssetClass">
    <vt:lpwstr>Enablement Tools</vt:lpwstr>
  </property>
  <property fmtid="{D5CDD505-2E9C-101B-9397-08002B2CF9AE}" pid="20" name="ConditionsforUse">
    <vt:lpwstr>Accenture Internal Use Only</vt:lpwstr>
  </property>
  <property fmtid="{D5CDD505-2E9C-101B-9397-08002B2CF9AE}" pid="21" name="DetailsPageURL2">
    <vt:lpwstr>https://kx.accenture.com/Repositories/DownloadForm.aspx?path=C19/71/94/AMC_Proposal_Template_Bubble_Cranberry_April%202011_A4.docx</vt:lpwstr>
  </property>
  <property fmtid="{D5CDD505-2E9C-101B-9397-08002B2CF9AE}" pid="22" name="FederalData">
    <vt:lpwstr>No</vt:lpwstr>
  </property>
  <property fmtid="{D5CDD505-2E9C-101B-9397-08002B2CF9AE}" pid="23" name="KXGeography">
    <vt:lpwstr>;#9494;~Global</vt:lpwstr>
  </property>
  <property fmtid="{D5CDD505-2E9C-101B-9397-08002B2CF9AE}" pid="24" name="PertinentToOrgUnit">
    <vt:lpwstr>;#6793;~Management Consulting;#6794;~Customer Relationship Management;#6795;~Finance &amp; Performance Management;#8679;~Process and Innovation Performance;#10353;~Risk Management;#6797;~Strategy;#6798;~Supply Chain Management;#6796;~Talent and Organization P</vt:lpwstr>
  </property>
  <property fmtid="{D5CDD505-2E9C-101B-9397-08002B2CF9AE}" pid="25" name="DetailsPageURL">
    <vt:lpwstr>https://kx.accenture.com/Repositories/ContributionForm.aspx?path=C19/71/94&amp;mode=Read</vt:lpwstr>
  </property>
  <property fmtid="{D5CDD505-2E9C-101B-9397-08002B2CF9AE}" pid="26" name="ContribLanguage">
    <vt:lpwstr>;#4628;~English</vt:lpwstr>
  </property>
  <property fmtid="{D5CDD505-2E9C-101B-9397-08002B2CF9AE}" pid="27" name="PertinentToServiceLine">
    <vt:lpwstr>;#8484;~Mgmt Cons X Functional</vt:lpwstr>
  </property>
</Properties>
</file>