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F8" w:rsidRDefault="005225F8" w:rsidP="005225F8"/>
    <w:p w:rsidR="005225F8" w:rsidRPr="005225F8" w:rsidRDefault="005225F8" w:rsidP="005225F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rPr>
          <w:rFonts w:ascii="Calibri" w:hAnsi="Calibri"/>
          <w:noProof/>
          <w:sz w:val="21"/>
          <w:szCs w:val="21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6C77D41" wp14:editId="6E1CFCB4">
                <wp:simplePos x="0" y="0"/>
                <wp:positionH relativeFrom="page">
                  <wp:posOffset>990600</wp:posOffset>
                </wp:positionH>
                <wp:positionV relativeFrom="page">
                  <wp:posOffset>8351519</wp:posOffset>
                </wp:positionV>
                <wp:extent cx="5772150" cy="155257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55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朱鼎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徐亚帆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吴秦月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汪文藻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0"/>
                                <w:szCs w:val="20"/>
                                <w:u w:color="262626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262626"/>
                                <w:sz w:val="20"/>
                                <w:szCs w:val="20"/>
                                <w:u w:color="262626"/>
                                <w:lang w:val="zh-TW"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77D41" id="officeArt object" o:spid="_x0000_s1026" style="position:absolute;left:0;text-align:left;margin-left:78pt;margin-top:657.6pt;width:454.5pt;height:122.2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" filled="f" stroked="f" strokeweight="1pt">
                <v:stroke miterlimit="4"/>
                <v:textbox inset="0,0,0,0">
                  <w:txbxContent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朱鼎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徐亚帆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吴秦月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汪文藻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hint="default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0"/>
                          <w:szCs w:val="20"/>
                          <w:u w:color="262626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262626"/>
                          <w:sz w:val="20"/>
                          <w:szCs w:val="20"/>
                          <w:u w:color="262626"/>
                          <w:lang w:val="zh-TW" w:eastAsia="zh-TW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80010" distB="80010" distL="80010" distR="80010" simplePos="0" relativeHeight="251660288" behindDoc="0" locked="0" layoutInCell="1" allowOverlap="1" wp14:anchorId="69177A47" wp14:editId="44BADD6B">
                <wp:simplePos x="0" y="0"/>
                <wp:positionH relativeFrom="column">
                  <wp:posOffset>381000</wp:posOffset>
                </wp:positionH>
                <wp:positionV relativeFrom="line">
                  <wp:posOffset>2164079</wp:posOffset>
                </wp:positionV>
                <wp:extent cx="4781550" cy="2791461"/>
                <wp:effectExtent l="0" t="0" r="0" b="0"/>
                <wp:wrapSquare wrapText="bothSides" distT="80010" distB="80010" distL="80010" distR="8001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2791461"/>
                          <a:chOff x="0" y="0"/>
                          <a:chExt cx="4781550" cy="279146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4781550" cy="2791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4781550" cy="27914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225F8" w:rsidRDefault="005225F8" w:rsidP="005225F8">
                              <w:pPr>
                                <w:pStyle w:val="a8"/>
                                <w:tabs>
                                  <w:tab w:val="left" w:pos="420"/>
                                  <w:tab w:val="left" w:pos="840"/>
                                  <w:tab w:val="left" w:pos="1260"/>
                                  <w:tab w:val="left" w:pos="1680"/>
                                  <w:tab w:val="left" w:pos="2100"/>
                                  <w:tab w:val="left" w:pos="2520"/>
                                  <w:tab w:val="left" w:pos="2940"/>
                                  <w:tab w:val="left" w:pos="3360"/>
                                  <w:tab w:val="left" w:pos="3780"/>
                                  <w:tab w:val="left" w:pos="4200"/>
                                  <w:tab w:val="left" w:pos="4620"/>
                                  <w:tab w:val="left" w:pos="5040"/>
                                  <w:tab w:val="left" w:pos="5460"/>
                                  <w:tab w:val="left" w:pos="5880"/>
                                  <w:tab w:val="left" w:pos="6300"/>
                                  <w:tab w:val="left" w:pos="6720"/>
                                  <w:tab w:val="left" w:pos="7140"/>
                                </w:tabs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eastAsia="Arial Unicode MS"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eastAsia="Arial Unicode MS"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>
                                <w:rPr>
                                  <w:rFonts w:eastAsia="微软雅黑"/>
                                  <w:kern w:val="28"/>
                                  <w:sz w:val="68"/>
                                  <w:szCs w:val="68"/>
                                  <w:lang w:val="zh-TW" w:eastAsia="zh-TW"/>
                                </w:rPr>
                                <w:t>需求规格说明文档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77A47" id="_x0000_s1027" style="position:absolute;left:0;text-align:left;margin-left:30pt;margin-top:170.4pt;width:376.5pt;height:219.8pt;z-index:251660288;mso-wrap-distance-left:6.3pt;mso-wrap-distance-top:6.3pt;mso-wrap-distance-right:6.3pt;mso-wrap-distance-bottom:6.3pt;mso-position-vertical-relative:line" coordsize="47815,2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">
                <v:rect id="Shape 1073741826" o:spid="_x0000_s1028" style="position:absolute;width:47815;height:27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qcgA&#10;AADjAAAADwAAAGRycy9kb3ducmV2LnhtbERPzU4CMRC+m/gOzZhwMdKCyOJCIURjwsGLrA8w2Y7b&#10;le1005ZleXtrYuJxvv/Z7EbXiYFCbD1rmE0VCOLam5YbDZ/V28MKREzIBjvPpOFKEXbb25sNlsZf&#10;+IOGY2pEDuFYogabUl9KGWtLDuPU98SZ+/LBYcpnaKQJeMnhrpNzpZbSYcu5wWJPL5bq0/HsNBTh&#10;e+GSUsP1+fBevT5V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O1mpyAAAAOMAAAAPAAAAAAAAAAAAAAAAAJgCAABk&#10;cnMvZG93bnJldi54bWxQSwUGAAAAAAQABAD1AAAAjQMAAAAA&#10;" stroked="f" strokeweight="1pt">
                  <v:stroke miterlimit="4"/>
                </v:rect>
                <v:rect id="Shape 1073741827" o:spid="_x0000_s1029" style="position:absolute;width:47815;height:27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bE8cA&#10;AADjAAAADwAAAGRycy9kb3ducmV2LnhtbERPX0vDMBB/F/Ydwg18c0nbabe6bIzhRNiT0w9wNGdT&#10;bS6lSbf67Y0g+Hi//7fZTa4TFxpC61lDtlAgiGtvWm40vL8d71YgQkQ22HkmDd8UYLed3WywMv7K&#10;r3Q5x0akEA4VarAx9pWUobbkMCx8T5y4Dz84jOkcGmkGvKZw18lcqQfpsOXUYLGng6X66zw6DTI7&#10;Fd3ajet8suNTsVT3n8fnXuvb+bR/BBFpiv/iP/eLSfNVWZTLbJWX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7GxP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5225F8" w:rsidRDefault="005225F8" w:rsidP="005225F8">
                        <w:pPr>
                          <w:pStyle w:val="a8"/>
                          <w:tabs>
                            <w:tab w:val="left" w:pos="420"/>
                            <w:tab w:val="left" w:pos="840"/>
                            <w:tab w:val="left" w:pos="1260"/>
                            <w:tab w:val="left" w:pos="1680"/>
                            <w:tab w:val="left" w:pos="2100"/>
                            <w:tab w:val="left" w:pos="2520"/>
                            <w:tab w:val="left" w:pos="2940"/>
                            <w:tab w:val="left" w:pos="3360"/>
                            <w:tab w:val="left" w:pos="3780"/>
                            <w:tab w:val="left" w:pos="4200"/>
                            <w:tab w:val="left" w:pos="4620"/>
                            <w:tab w:val="left" w:pos="5040"/>
                            <w:tab w:val="left" w:pos="5460"/>
                            <w:tab w:val="left" w:pos="5880"/>
                            <w:tab w:val="left" w:pos="6300"/>
                            <w:tab w:val="left" w:pos="6720"/>
                            <w:tab w:val="left" w:pos="7140"/>
                          </w:tabs>
                          <w:jc w:val="center"/>
                          <w:rPr>
                            <w:rFonts w:hint="default"/>
                          </w:rPr>
                        </w:pPr>
                        <w:r>
                          <w:rPr>
                            <w:rFonts w:ascii="微软雅黑" w:hAnsi="微软雅黑"/>
                            <w:kern w:val="28"/>
                            <w:sz w:val="68"/>
                            <w:szCs w:val="68"/>
                          </w:rPr>
                          <w:t>STOCK STATISTIC</w:t>
                        </w:r>
                        <w:r>
                          <w:rPr>
                            <w:rFonts w:eastAsia="Arial Unicode MS"/>
                            <w:kern w:val="28"/>
                            <w:sz w:val="68"/>
                            <w:szCs w:val="68"/>
                          </w:rPr>
                          <w:br/>
                        </w:r>
                        <w:r>
                          <w:rPr>
                            <w:rFonts w:ascii="微软雅黑" w:hAnsi="微软雅黑"/>
                            <w:kern w:val="28"/>
                            <w:sz w:val="68"/>
                            <w:szCs w:val="68"/>
                          </w:rPr>
                          <w:t>SYSTEM</w:t>
                        </w:r>
                        <w:r>
                          <w:rPr>
                            <w:rFonts w:eastAsia="Arial Unicode MS"/>
                            <w:kern w:val="28"/>
                            <w:sz w:val="68"/>
                            <w:szCs w:val="68"/>
                          </w:rPr>
                          <w:br/>
                        </w:r>
                        <w:r>
                          <w:rPr>
                            <w:rFonts w:eastAsia="微软雅黑"/>
                            <w:kern w:val="28"/>
                            <w:sz w:val="68"/>
                            <w:szCs w:val="68"/>
                            <w:lang w:val="zh-TW" w:eastAsia="zh-TW"/>
                          </w:rPr>
                          <w:t>需求规格说明文档</w:t>
                        </w:r>
                      </w:p>
                    </w:txbxContent>
                  </v:textbox>
                </v:rect>
                <w10:wrap type="square"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4FCD33BA" wp14:editId="0E4648F4">
                <wp:simplePos x="0" y="0"/>
                <wp:positionH relativeFrom="page">
                  <wp:posOffset>1133474</wp:posOffset>
                </wp:positionH>
                <wp:positionV relativeFrom="page">
                  <wp:posOffset>972819</wp:posOffset>
                </wp:positionV>
                <wp:extent cx="5549266" cy="420370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6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</w:tabs>
                              <w:jc w:val="righ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</w:rPr>
                              <w:t>2016-</w:t>
                            </w:r>
                            <w:r w:rsidR="00427D08">
                              <w:rPr>
                                <w:rFonts w:ascii="Calibri" w:eastAsiaTheme="minorEastAsia" w:hAnsi="Calibri" w:hint="default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</w:rPr>
                              <w:t>-</w:t>
                            </w:r>
                            <w:r w:rsidR="00427D08">
                              <w:rPr>
                                <w:rFonts w:ascii="Calibri" w:eastAsiaTheme="minorEastAsia" w:hAnsi="Calibri" w:hint="default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  <w:lang w:val="zh-CN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D33BA" id="_x0000_s1030" style="position:absolute;left:0;text-align:left;margin-left:89.25pt;margin-top:76.6pt;width:436.95pt;height:33.1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" filled="f" stroked="f" strokeweight="1pt">
                <v:stroke miterlimit="4"/>
                <v:textbox inset="0,0,0,0">
                  <w:txbxContent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</w:tabs>
                        <w:jc w:val="right"/>
                        <w:rPr>
                          <w:rFonts w:hint="default"/>
                        </w:rPr>
                      </w:pP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</w:rPr>
                        <w:t>2016-</w:t>
                      </w:r>
                      <w:r w:rsidR="00427D08">
                        <w:rPr>
                          <w:rFonts w:ascii="Calibri" w:eastAsiaTheme="minorEastAsia" w:hAnsi="Calibri" w:hint="default"/>
                          <w:caps/>
                          <w:color w:val="323E4F"/>
                          <w:sz w:val="40"/>
                          <w:szCs w:val="40"/>
                          <w:u w:color="323E4F"/>
                          <w:lang w:val="zh-CN"/>
                        </w:rPr>
                        <w:t>6</w:t>
                      </w: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</w:rPr>
                        <w:t>-</w:t>
                      </w:r>
                      <w:r w:rsidR="00427D08">
                        <w:rPr>
                          <w:rFonts w:ascii="Calibri" w:eastAsiaTheme="minorEastAsia" w:hAnsi="Calibri" w:hint="default"/>
                          <w:caps/>
                          <w:color w:val="323E4F"/>
                          <w:sz w:val="40"/>
                          <w:szCs w:val="40"/>
                          <w:u w:color="323E4F"/>
                          <w:lang w:val="zh-CN"/>
                        </w:rPr>
                        <w:t>1</w:t>
                      </w: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  <w:lang w:val="zh-CN"/>
                        </w:rPr>
                        <w:t>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62336" behindDoc="0" locked="0" layoutInCell="1" allowOverlap="1" wp14:anchorId="39697F13" wp14:editId="1F3CCBDA">
                <wp:simplePos x="0" y="0"/>
                <wp:positionH relativeFrom="page">
                  <wp:posOffset>339725</wp:posOffset>
                </wp:positionH>
                <wp:positionV relativeFrom="page">
                  <wp:posOffset>774065</wp:posOffset>
                </wp:positionV>
                <wp:extent cx="228600" cy="91440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1"/>
                          <a:chOff x="0" y="0"/>
                          <a:chExt cx="228600" cy="91440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228600" cy="878205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036D8" id="officeArt object" o:spid="_x0000_s1026" style="position:absolute;left:0;text-align:left;margin-left:26.75pt;margin-top:60.95pt;width:18pt;height:10in;z-index:251662336;mso-wrap-distance-left:4.5pt;mso-wrap-distance-top:4.5pt;mso-wrap-distance-right:4.5pt;mso-wrap-distance-bottom:4.5pt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">
                <v:rect id="Shape 1073741830" o:spid="_x0000_s1027" style="position:absolute;width:2286;height:87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2MKMwA&#10;AADjAAAADwAAAGRycy9kb3ducmV2LnhtbESPzU7DQAyE70h9h5UrcUF0U1rRErqtEAjEtW2ExM3K&#10;mvw0602z2yTw9PiAxNH2eGa+zW50jeqpC5VnA/NZAoo497biwkB2fL1dgwoR2WLjmQx8U4DddnK1&#10;wdT6gffUH2KhxIRDigbKGNtU65CX5DDMfEssty/fOYwydoW2HQ5i7hp9lyT32mHFklBiS88l5afD&#10;xRmo+8wNn8tznb1dfh5uRl3jy8fRmOvp+PQIKtIY/8V/3+9W6ierxWo5Xy+EQphkAXr7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42MKMwAAADjAAAADwAAAAAAAAAAAAAAAACY&#10;AgAAZHJzL2Rvd25yZXYueG1sUEsFBgAAAAAEAAQA9QAAAJEDAAAAAA==&#10;" fillcolor="#ed7d31" stroked="f" strokeweight="1pt">
                  <v:stroke miterlimit="4"/>
                </v:rect>
                <v:rect id="Shape 1073741831" o:spid="_x0000_s1028" style="position:absolute;top:8915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Z9McA&#10;AADjAAAADwAAAGRycy9kb3ducmV2LnhtbERPX2vCMBB/H+w7hBvsbabVaV01igwngk/WMV+P5tYW&#10;m0tJMm2//SIM9ni//7dc96YVV3K+sawgHSUgiEurG64UfJ4+XuYgfEDW2FomBQN5WK8eH5aYa3vj&#10;I12LUIkYwj5HBXUIXS6lL2sy6Ee2I47ct3UGQzxdJbXDWww3rRwnyUwabDg21NjRe03lpfgxCmib&#10;tW8Yhqo5bw+7M7mvzTAdK/X81G8WIAL14V/8597rOD/JJtlrOp+kcP8pAi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YWfTHAAAA4wAAAA8AAAAAAAAAAAAAAAAAmAIAAGRy&#10;cy9kb3ducmV2LnhtbFBLBQYAAAAABAAEAPUAAACMAwAAAAA=&#10;" fillcolor="#5b9bd5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>
        <w:rPr>
          <w:lang w:val="zh-CN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362515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6F7" w:rsidRDefault="001F76F7" w:rsidP="001F76F7">
          <w:pPr>
            <w:pStyle w:val="TOC"/>
          </w:pPr>
          <w:r>
            <w:rPr>
              <w:lang w:val="zh-CN"/>
            </w:rPr>
            <w:t>目录</w:t>
          </w:r>
        </w:p>
        <w:p w:rsidR="005E2565" w:rsidRDefault="001F76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8452" w:history="1">
            <w:r w:rsidR="005E2565" w:rsidRPr="00E11FB6">
              <w:rPr>
                <w:rStyle w:val="a5"/>
                <w:noProof/>
              </w:rPr>
              <w:t xml:space="preserve">1. </w:t>
            </w:r>
            <w:r w:rsidR="005E2565" w:rsidRPr="00E11FB6">
              <w:rPr>
                <w:rStyle w:val="a5"/>
                <w:rFonts w:hint="eastAsia"/>
                <w:noProof/>
              </w:rPr>
              <w:t>引言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3" w:history="1">
            <w:r w:rsidR="005E2565" w:rsidRPr="00E11FB6">
              <w:rPr>
                <w:rStyle w:val="a5"/>
                <w:noProof/>
              </w:rPr>
              <w:t>1.1</w:t>
            </w:r>
            <w:r w:rsidR="005E2565" w:rsidRPr="00E11FB6">
              <w:rPr>
                <w:rStyle w:val="a5"/>
                <w:rFonts w:hint="eastAsia"/>
                <w:noProof/>
              </w:rPr>
              <w:t>文档编写目的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4" w:history="1">
            <w:r w:rsidR="005E2565" w:rsidRPr="00E11FB6">
              <w:rPr>
                <w:rStyle w:val="a5"/>
                <w:noProof/>
              </w:rPr>
              <w:t>1.2</w:t>
            </w:r>
            <w:r w:rsidR="005E2565" w:rsidRPr="00E11FB6">
              <w:rPr>
                <w:rStyle w:val="a5"/>
                <w:rFonts w:hint="eastAsia"/>
                <w:noProof/>
              </w:rPr>
              <w:t>参考文献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5" w:history="1">
            <w:r w:rsidR="005E2565" w:rsidRPr="00E11FB6">
              <w:rPr>
                <w:rStyle w:val="a5"/>
                <w:noProof/>
              </w:rPr>
              <w:t>2.</w:t>
            </w:r>
            <w:r w:rsidR="005E2565" w:rsidRPr="00E11FB6">
              <w:rPr>
                <w:rStyle w:val="a5"/>
                <w:rFonts w:hint="eastAsia"/>
                <w:noProof/>
              </w:rPr>
              <w:t>项目概述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6" w:history="1">
            <w:r w:rsidR="005E2565" w:rsidRPr="00E11FB6">
              <w:rPr>
                <w:rStyle w:val="a5"/>
                <w:noProof/>
              </w:rPr>
              <w:t>2.1</w:t>
            </w:r>
            <w:r w:rsidR="005E2565" w:rsidRPr="00E11FB6">
              <w:rPr>
                <w:rStyle w:val="a5"/>
                <w:rFonts w:hint="eastAsia"/>
                <w:noProof/>
              </w:rPr>
              <w:t>项目范围说明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7" w:history="1">
            <w:r w:rsidR="005E2565" w:rsidRPr="00E11FB6">
              <w:rPr>
                <w:rStyle w:val="a5"/>
                <w:noProof/>
              </w:rPr>
              <w:t>2.1.1</w:t>
            </w:r>
            <w:r w:rsidR="005E2565" w:rsidRPr="00E11FB6">
              <w:rPr>
                <w:rStyle w:val="a5"/>
                <w:rFonts w:hint="eastAsia"/>
                <w:noProof/>
              </w:rPr>
              <w:t>项目目标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8" w:history="1">
            <w:r w:rsidR="005E2565" w:rsidRPr="00E11FB6">
              <w:rPr>
                <w:rStyle w:val="a5"/>
                <w:noProof/>
              </w:rPr>
              <w:t>2.1.2</w:t>
            </w:r>
            <w:r w:rsidR="005E2565" w:rsidRPr="00E11FB6">
              <w:rPr>
                <w:rStyle w:val="a5"/>
                <w:rFonts w:hint="eastAsia"/>
                <w:noProof/>
              </w:rPr>
              <w:t>项目相关人员和用户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9" w:history="1">
            <w:r w:rsidR="005E2565" w:rsidRPr="00E11FB6">
              <w:rPr>
                <w:rStyle w:val="a5"/>
                <w:noProof/>
              </w:rPr>
              <w:t>2.1.3</w:t>
            </w:r>
            <w:r w:rsidR="005E2565" w:rsidRPr="00E11FB6">
              <w:rPr>
                <w:rStyle w:val="a5"/>
                <w:rFonts w:hint="eastAsia"/>
                <w:noProof/>
              </w:rPr>
              <w:t>项目相关事实和假定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4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0" w:history="1">
            <w:r w:rsidR="005E2565" w:rsidRPr="00E11FB6">
              <w:rPr>
                <w:rStyle w:val="a5"/>
                <w:noProof/>
              </w:rPr>
              <w:t xml:space="preserve">2.2 </w:t>
            </w:r>
            <w:r w:rsidR="005E2565" w:rsidRPr="00E11FB6">
              <w:rPr>
                <w:rStyle w:val="a5"/>
                <w:rFonts w:hint="eastAsia"/>
                <w:noProof/>
              </w:rPr>
              <w:t>项目实现具体功能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5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1" w:history="1">
            <w:r w:rsidR="005E2565" w:rsidRPr="00E11FB6">
              <w:rPr>
                <w:rStyle w:val="a5"/>
                <w:noProof/>
              </w:rPr>
              <w:t xml:space="preserve">2.3 </w:t>
            </w:r>
            <w:r w:rsidR="005E2565" w:rsidRPr="00E11FB6">
              <w:rPr>
                <w:rStyle w:val="a5"/>
                <w:rFonts w:hint="eastAsia"/>
                <w:noProof/>
              </w:rPr>
              <w:t>项目约束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_Toc452458461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2" w:history="1">
            <w:r w:rsidR="005E2565" w:rsidRPr="00E11FB6">
              <w:rPr>
                <w:rStyle w:val="a5"/>
                <w:noProof/>
              </w:rPr>
              <w:t>3.</w:t>
            </w:r>
            <w:r w:rsidR="005E2565" w:rsidRPr="00E11FB6">
              <w:rPr>
                <w:rStyle w:val="a5"/>
                <w:rFonts w:hint="eastAsia"/>
                <w:noProof/>
              </w:rPr>
              <w:t>详细需求描述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3" w:history="1">
            <w:r w:rsidR="005E2565" w:rsidRPr="00E11FB6">
              <w:rPr>
                <w:rStyle w:val="a5"/>
                <w:noProof/>
              </w:rPr>
              <w:t>3.1</w:t>
            </w:r>
            <w:r w:rsidR="005E2565" w:rsidRPr="00E11FB6">
              <w:rPr>
                <w:rStyle w:val="a5"/>
                <w:rFonts w:hint="eastAsia"/>
                <w:noProof/>
              </w:rPr>
              <w:t>对外接口需求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4" w:history="1">
            <w:r w:rsidR="005E2565" w:rsidRPr="00E11FB6">
              <w:rPr>
                <w:rStyle w:val="a5"/>
                <w:noProof/>
              </w:rPr>
              <w:t xml:space="preserve">3.1.1 </w:t>
            </w:r>
            <w:r w:rsidR="005E2565" w:rsidRPr="00E11FB6">
              <w:rPr>
                <w:rStyle w:val="a5"/>
                <w:rFonts w:hint="eastAsia"/>
                <w:noProof/>
              </w:rPr>
              <w:t>用户界面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5" w:history="1">
            <w:r w:rsidR="005E2565" w:rsidRPr="00E11FB6">
              <w:rPr>
                <w:rStyle w:val="a5"/>
                <w:noProof/>
              </w:rPr>
              <w:t xml:space="preserve">3.1.2 </w:t>
            </w:r>
            <w:r w:rsidR="005E2565" w:rsidRPr="00E11FB6">
              <w:rPr>
                <w:rStyle w:val="a5"/>
                <w:rFonts w:hint="eastAsia"/>
                <w:noProof/>
              </w:rPr>
              <w:t>硬件接口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6" w:history="1">
            <w:r w:rsidR="005E2565" w:rsidRPr="00E11FB6">
              <w:rPr>
                <w:rStyle w:val="a5"/>
                <w:noProof/>
              </w:rPr>
              <w:t xml:space="preserve">3.1.3 </w:t>
            </w:r>
            <w:r w:rsidR="005E2565" w:rsidRPr="00E11FB6">
              <w:rPr>
                <w:rStyle w:val="a5"/>
                <w:rFonts w:hint="eastAsia"/>
                <w:noProof/>
              </w:rPr>
              <w:t>软件接口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7" w:history="1">
            <w:r w:rsidR="005E2565" w:rsidRPr="00E11FB6">
              <w:rPr>
                <w:rStyle w:val="a5"/>
                <w:noProof/>
              </w:rPr>
              <w:t xml:space="preserve">3.1.4 </w:t>
            </w:r>
            <w:r w:rsidR="005E2565" w:rsidRPr="00E11FB6">
              <w:rPr>
                <w:rStyle w:val="a5"/>
                <w:rFonts w:hint="eastAsia"/>
                <w:noProof/>
              </w:rPr>
              <w:t>通讯接口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8" w:history="1">
            <w:r w:rsidR="005E2565" w:rsidRPr="00E11FB6">
              <w:rPr>
                <w:rStyle w:val="a5"/>
                <w:noProof/>
              </w:rPr>
              <w:t>3.2</w:t>
            </w:r>
            <w:r w:rsidR="005E2565" w:rsidRPr="00E11FB6">
              <w:rPr>
                <w:rStyle w:val="a5"/>
                <w:rFonts w:hint="eastAsia"/>
                <w:noProof/>
              </w:rPr>
              <w:t>功能需求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9" w:history="1">
            <w:r w:rsidR="005E2565" w:rsidRPr="00E11FB6">
              <w:rPr>
                <w:rStyle w:val="a5"/>
                <w:noProof/>
              </w:rPr>
              <w:t>3.2.1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股票分析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0" w:history="1">
            <w:r w:rsidR="005E2565" w:rsidRPr="00E11FB6">
              <w:rPr>
                <w:rStyle w:val="a5"/>
                <w:noProof/>
              </w:rPr>
              <w:t>3.X.2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行业分析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9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1" w:history="1">
            <w:r w:rsidR="005E2565" w:rsidRPr="00E11FB6">
              <w:rPr>
                <w:rStyle w:val="a5"/>
                <w:noProof/>
              </w:rPr>
              <w:t>3.2.3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个股分析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_Toc452458471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10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2" w:history="1">
            <w:r w:rsidR="005E2565" w:rsidRPr="00E11FB6">
              <w:rPr>
                <w:rStyle w:val="a5"/>
                <w:noProof/>
              </w:rPr>
              <w:t>3.3</w:t>
            </w:r>
            <w:r w:rsidR="005E2565" w:rsidRPr="00E11FB6">
              <w:rPr>
                <w:rStyle w:val="a5"/>
                <w:rFonts w:hint="eastAsia"/>
                <w:noProof/>
              </w:rPr>
              <w:t>非功能需求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3" w:history="1">
            <w:r w:rsidR="005E2565" w:rsidRPr="00E11FB6">
              <w:rPr>
                <w:rStyle w:val="a5"/>
                <w:noProof/>
              </w:rPr>
              <w:t>3.3.1</w:t>
            </w:r>
            <w:r w:rsidR="005E2565" w:rsidRPr="00E11FB6">
              <w:rPr>
                <w:rStyle w:val="a5"/>
                <w:rFonts w:hint="eastAsia"/>
                <w:noProof/>
              </w:rPr>
              <w:t>可维护性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4" w:history="1">
            <w:r w:rsidR="005E2565" w:rsidRPr="00E11FB6">
              <w:rPr>
                <w:rStyle w:val="a5"/>
                <w:noProof/>
              </w:rPr>
              <w:t>3.3.2</w:t>
            </w:r>
            <w:r w:rsidR="005E2565" w:rsidRPr="00E11FB6">
              <w:rPr>
                <w:rStyle w:val="a5"/>
                <w:rFonts w:hint="eastAsia"/>
                <w:noProof/>
              </w:rPr>
              <w:t>易用性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5" w:history="1">
            <w:r w:rsidR="005E2565" w:rsidRPr="00E11FB6">
              <w:rPr>
                <w:rStyle w:val="a5"/>
                <w:noProof/>
              </w:rPr>
              <w:t>3.3.3</w:t>
            </w:r>
            <w:r w:rsidR="005E2565" w:rsidRPr="00E11FB6">
              <w:rPr>
                <w:rStyle w:val="a5"/>
                <w:rFonts w:hint="eastAsia"/>
                <w:noProof/>
              </w:rPr>
              <w:t>可靠性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6" w:history="1">
            <w:r w:rsidR="005E2565" w:rsidRPr="00E11FB6">
              <w:rPr>
                <w:rStyle w:val="a5"/>
                <w:noProof/>
              </w:rPr>
              <w:t>3.4</w:t>
            </w:r>
            <w:r w:rsidR="005E2565" w:rsidRPr="00E11FB6">
              <w:rPr>
                <w:rStyle w:val="a5"/>
                <w:rFonts w:hint="eastAsia"/>
                <w:noProof/>
              </w:rPr>
              <w:t>数据需求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7" w:history="1">
            <w:r w:rsidR="005E2565" w:rsidRPr="00E11FB6">
              <w:rPr>
                <w:rStyle w:val="a5"/>
                <w:noProof/>
              </w:rPr>
              <w:t>3.4.1</w:t>
            </w:r>
            <w:r w:rsidR="005E2565" w:rsidRPr="00E11FB6">
              <w:rPr>
                <w:rStyle w:val="a5"/>
                <w:rFonts w:hint="eastAsia"/>
                <w:noProof/>
              </w:rPr>
              <w:t>数据定义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8" w:history="1">
            <w:r w:rsidR="005E2565" w:rsidRPr="00E11FB6">
              <w:rPr>
                <w:rStyle w:val="a5"/>
                <w:noProof/>
              </w:rPr>
              <w:t>3.4.2</w:t>
            </w:r>
            <w:r w:rsidR="005E2565" w:rsidRPr="00E11FB6">
              <w:rPr>
                <w:rStyle w:val="a5"/>
                <w:rFonts w:hint="eastAsia"/>
                <w:noProof/>
              </w:rPr>
              <w:t>默认数据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14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9" w:history="1">
            <w:r w:rsidR="005E2565" w:rsidRPr="00E11FB6">
              <w:rPr>
                <w:rStyle w:val="a5"/>
                <w:noProof/>
              </w:rPr>
              <w:t>3.4.3</w:t>
            </w:r>
            <w:r w:rsidR="005E2565" w:rsidRPr="00E11FB6">
              <w:rPr>
                <w:rStyle w:val="a5"/>
                <w:rFonts w:hint="eastAsia"/>
                <w:noProof/>
              </w:rPr>
              <w:t>数据格式要求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3074A0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80" w:history="1">
            <w:r w:rsidR="005E2565" w:rsidRPr="00E11FB6">
              <w:rPr>
                <w:rStyle w:val="a5"/>
                <w:noProof/>
              </w:rPr>
              <w:t>3.5</w:t>
            </w:r>
            <w:r w:rsidR="005E2565" w:rsidRPr="00E11FB6">
              <w:rPr>
                <w:rStyle w:val="a5"/>
                <w:rFonts w:hint="eastAsia"/>
                <w:noProof/>
              </w:rPr>
              <w:t>质量及其他需求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_Toc452458480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1F76F7" w:rsidRDefault="001F76F7" w:rsidP="001F76F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F76F7" w:rsidRDefault="001F76F7" w:rsidP="001F76F7">
      <w:pPr>
        <w:pStyle w:val="1"/>
      </w:pPr>
      <w:bookmarkStart w:id="0" w:name="_Toc452458452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  <w:bookmarkEnd w:id="0"/>
    </w:p>
    <w:p w:rsidR="001F76F7" w:rsidRDefault="001F76F7" w:rsidP="001F76F7">
      <w:pPr>
        <w:pStyle w:val="2"/>
      </w:pPr>
      <w:bookmarkStart w:id="1" w:name="目的"/>
      <w:bookmarkStart w:id="2" w:name="_Toc24039"/>
      <w:bookmarkStart w:id="3" w:name="_Toc444539775"/>
      <w:bookmarkStart w:id="4" w:name="_Toc452458453"/>
      <w:bookmarkEnd w:id="1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2"/>
      <w:bookmarkEnd w:id="3"/>
      <w:bookmarkEnd w:id="4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  <w:r>
        <w:rPr>
          <w:rFonts w:ascii="微软雅黑" w:hAnsi="微软雅黑" w:cs="微软雅黑"/>
          <w:szCs w:val="24"/>
        </w:rPr>
        <w:t>本系统</w:t>
      </w:r>
      <w:r>
        <w:rPr>
          <w:rFonts w:ascii="微软雅黑" w:hAnsi="微软雅黑" w:cs="微软雅黑" w:hint="eastAsia"/>
          <w:szCs w:val="24"/>
        </w:rPr>
        <w:t>股票</w:t>
      </w:r>
      <w:r>
        <w:rPr>
          <w:rFonts w:ascii="微软雅黑" w:hAnsi="微软雅黑" w:cs="微软雅黑"/>
          <w:szCs w:val="24"/>
        </w:rPr>
        <w:t>数据</w:t>
      </w:r>
      <w:r>
        <w:rPr>
          <w:rFonts w:ascii="微软雅黑" w:hAnsi="微软雅黑" w:cs="微软雅黑" w:hint="eastAsia"/>
          <w:szCs w:val="24"/>
        </w:rPr>
        <w:t>只</w:t>
      </w:r>
      <w:r>
        <w:rPr>
          <w:rFonts w:ascii="微软雅黑" w:hAnsi="微软雅黑" w:cs="微软雅黑"/>
          <w:szCs w:val="24"/>
        </w:rPr>
        <w:t>提供2015</w:t>
      </w:r>
      <w:r>
        <w:rPr>
          <w:rFonts w:ascii="微软雅黑" w:hAnsi="微软雅黑" w:cs="微软雅黑" w:hint="eastAsia"/>
          <w:szCs w:val="24"/>
        </w:rPr>
        <w:t>年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月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号</w:t>
      </w:r>
      <w:r>
        <w:rPr>
          <w:rFonts w:ascii="微软雅黑" w:hAnsi="微软雅黑" w:cs="微软雅黑"/>
          <w:szCs w:val="24"/>
        </w:rPr>
        <w:t>至今的数据。大盘数据只提供2012</w:t>
      </w:r>
      <w:r>
        <w:rPr>
          <w:rFonts w:ascii="微软雅黑" w:hAnsi="微软雅黑" w:cs="微软雅黑" w:hint="eastAsia"/>
          <w:szCs w:val="24"/>
        </w:rPr>
        <w:t>年</w:t>
      </w:r>
      <w:r>
        <w:rPr>
          <w:rFonts w:ascii="微软雅黑" w:hAnsi="微软雅黑" w:cs="微软雅黑"/>
          <w:szCs w:val="24"/>
        </w:rPr>
        <w:t>4</w:t>
      </w:r>
      <w:r>
        <w:rPr>
          <w:rFonts w:ascii="微软雅黑" w:hAnsi="微软雅黑" w:cs="微软雅黑" w:hint="eastAsia"/>
          <w:szCs w:val="24"/>
        </w:rPr>
        <w:t>月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号</w:t>
      </w:r>
      <w:r>
        <w:rPr>
          <w:rFonts w:ascii="微软雅黑" w:hAnsi="微软雅黑" w:cs="微软雅黑"/>
          <w:szCs w:val="24"/>
        </w:rPr>
        <w:t>以后的数据。｀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1F76F7" w:rsidRDefault="001F76F7" w:rsidP="001F76F7">
      <w:pPr>
        <w:pStyle w:val="2"/>
      </w:pPr>
      <w:bookmarkStart w:id="5" w:name="范围"/>
      <w:bookmarkStart w:id="6" w:name="_Toc8776"/>
      <w:bookmarkStart w:id="7" w:name="_Toc444539776"/>
      <w:bookmarkStart w:id="8" w:name="_Toc452458454"/>
      <w:bookmarkEnd w:id="5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6"/>
      <w:bookmarkEnd w:id="7"/>
      <w:bookmarkEnd w:id="8"/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3.《</w:t>
      </w:r>
      <w:bookmarkStart w:id="9" w:name="OLE_LINK1"/>
      <w:bookmarkStart w:id="10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9"/>
      <w:bookmarkEnd w:id="10"/>
      <w:r>
        <w:rPr>
          <w:rFonts w:ascii="微软雅黑" w:hAnsi="微软雅黑" w:cs="微软雅黑" w:hint="eastAsia"/>
          <w:szCs w:val="24"/>
        </w:rPr>
        <w:t>》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</w:p>
    <w:p w:rsidR="001F76F7" w:rsidRDefault="001F76F7" w:rsidP="001F76F7">
      <w:pPr>
        <w:pStyle w:val="1"/>
      </w:pPr>
      <w:bookmarkStart w:id="11" w:name="_Toc444539777"/>
      <w:bookmarkStart w:id="12" w:name="_Toc452458455"/>
      <w:r>
        <w:t>2.</w:t>
      </w:r>
      <w:r>
        <w:rPr>
          <w:rFonts w:hint="eastAsia"/>
        </w:rPr>
        <w:t>项目概述</w:t>
      </w:r>
      <w:bookmarkEnd w:id="11"/>
      <w:bookmarkEnd w:id="12"/>
    </w:p>
    <w:p w:rsidR="001F76F7" w:rsidRDefault="001F76F7" w:rsidP="001F76F7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Anyquant</w:t>
      </w:r>
      <w:proofErr w:type="spellEnd"/>
      <w:r w:rsidR="00F4003B">
        <w:rPr>
          <w:rFonts w:ascii="微软雅黑" w:hAnsi="微软雅黑" w:cs="微软雅黑" w:hint="eastAsia"/>
          <w:color w:val="000000"/>
          <w:szCs w:val="24"/>
        </w:rPr>
        <w:t>和新</w:t>
      </w:r>
      <w:proofErr w:type="gramStart"/>
      <w:r w:rsidR="00F4003B">
        <w:rPr>
          <w:rFonts w:ascii="微软雅黑" w:hAnsi="微软雅黑" w:cs="微软雅黑" w:hint="eastAsia"/>
          <w:color w:val="000000"/>
          <w:szCs w:val="24"/>
        </w:rPr>
        <w:t>浪股票</w:t>
      </w:r>
      <w:proofErr w:type="gramEnd"/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、关键字段、数据域。</w:t>
      </w:r>
    </w:p>
    <w:p w:rsidR="001F76F7" w:rsidRDefault="001F76F7" w:rsidP="001F76F7">
      <w:pPr>
        <w:pStyle w:val="2"/>
      </w:pPr>
      <w:bookmarkStart w:id="13" w:name="_Toc11449"/>
      <w:bookmarkStart w:id="14" w:name="_Toc20275"/>
      <w:bookmarkStart w:id="15" w:name="_Toc444539778"/>
      <w:bookmarkStart w:id="16" w:name="_Toc452458456"/>
      <w:r>
        <w:t>2.1</w:t>
      </w:r>
      <w:r>
        <w:rPr>
          <w:rFonts w:hint="eastAsia"/>
        </w:rPr>
        <w:t>项目范围说明</w:t>
      </w:r>
      <w:bookmarkEnd w:id="13"/>
      <w:bookmarkEnd w:id="14"/>
      <w:bookmarkEnd w:id="15"/>
      <w:bookmarkEnd w:id="16"/>
    </w:p>
    <w:p w:rsidR="001F76F7" w:rsidRDefault="001F76F7" w:rsidP="001F76F7">
      <w:pPr>
        <w:pStyle w:val="3"/>
      </w:pPr>
      <w:bookmarkStart w:id="17" w:name="_Toc1091"/>
      <w:r>
        <w:t xml:space="preserve">   </w:t>
      </w:r>
      <w:bookmarkStart w:id="18" w:name="_Toc2822"/>
      <w:bookmarkStart w:id="19" w:name="_Toc444539779"/>
      <w:bookmarkStart w:id="20" w:name="_Toc452458457"/>
      <w:r>
        <w:t>2.1.1</w:t>
      </w:r>
      <w:r>
        <w:rPr>
          <w:rFonts w:hint="eastAsia"/>
        </w:rPr>
        <w:t>项目目标</w:t>
      </w:r>
      <w:bookmarkEnd w:id="17"/>
      <w:bookmarkEnd w:id="18"/>
      <w:bookmarkEnd w:id="19"/>
      <w:bookmarkEnd w:id="20"/>
    </w:p>
    <w:p w:rsidR="001F76F7" w:rsidRPr="001F76F7" w:rsidRDefault="001F76F7" w:rsidP="001F76F7"/>
    <w:p w:rsidR="001F76F7" w:rsidRDefault="001F76F7" w:rsidP="001F76F7">
      <w:pPr>
        <w:pStyle w:val="3"/>
      </w:pPr>
      <w:bookmarkStart w:id="21" w:name="_Toc12694"/>
      <w:r>
        <w:t xml:space="preserve">   </w:t>
      </w:r>
      <w:bookmarkStart w:id="22" w:name="_Toc24671"/>
      <w:bookmarkStart w:id="23" w:name="_Toc444539780"/>
      <w:bookmarkStart w:id="24" w:name="_Toc452458458"/>
      <w:r>
        <w:t>2.1.2</w:t>
      </w:r>
      <w:r>
        <w:rPr>
          <w:rFonts w:hint="eastAsia"/>
        </w:rPr>
        <w:t>项目相关人员和用户</w:t>
      </w:r>
      <w:bookmarkEnd w:id="21"/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F76F7">
            <w:pPr>
              <w:numPr>
                <w:ilvl w:val="0"/>
                <w:numId w:val="5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:rsidR="001F76F7" w:rsidRDefault="001F76F7" w:rsidP="001F76F7">
            <w:pPr>
              <w:numPr>
                <w:ilvl w:val="0"/>
                <w:numId w:val="5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能够对股票信息进行搜索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成功使用软件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据）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:rsidR="001F76F7" w:rsidRDefault="001F76F7" w:rsidP="001F76F7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:rsidR="001F76F7" w:rsidRDefault="001F76F7" w:rsidP="001F76F7">
      <w:pPr>
        <w:pStyle w:val="3"/>
      </w:pPr>
      <w:bookmarkStart w:id="25" w:name="_Toc6790"/>
      <w:r>
        <w:t xml:space="preserve">   </w:t>
      </w:r>
      <w:bookmarkStart w:id="26" w:name="_Toc8647"/>
      <w:bookmarkStart w:id="27" w:name="_Toc444539781"/>
      <w:bookmarkStart w:id="28" w:name="_Toc452458459"/>
      <w:r>
        <w:t>2.1.3</w:t>
      </w:r>
      <w:r>
        <w:rPr>
          <w:rFonts w:hint="eastAsia"/>
        </w:rPr>
        <w:t>项目相关事实和假定</w:t>
      </w:r>
      <w:bookmarkEnd w:id="25"/>
      <w:bookmarkEnd w:id="26"/>
      <w:bookmarkEnd w:id="27"/>
      <w:bookmarkEnd w:id="28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proofErr w:type="spellStart"/>
      <w:r>
        <w:rPr>
          <w:rFonts w:ascii="微软雅黑" w:hAnsi="微软雅黑" w:cs="微软雅黑"/>
          <w:szCs w:val="24"/>
        </w:rPr>
        <w:t>StockSystem</w:t>
      </w:r>
      <w:proofErr w:type="spellEnd"/>
      <w:r>
        <w:rPr>
          <w:rFonts w:ascii="微软雅黑" w:hAnsi="微软雅黑" w:cs="微软雅黑" w:hint="eastAsia"/>
          <w:szCs w:val="24"/>
        </w:rPr>
        <w:t>的数据由</w:t>
      </w:r>
      <w:proofErr w:type="spellStart"/>
      <w:r>
        <w:rPr>
          <w:rFonts w:ascii="微软雅黑" w:hAnsi="微软雅黑" w:cs="微软雅黑" w:hint="eastAsia"/>
          <w:szCs w:val="24"/>
        </w:rPr>
        <w:t>Anyquant</w:t>
      </w:r>
      <w:proofErr w:type="spellEnd"/>
      <w:r>
        <w:rPr>
          <w:rFonts w:ascii="微软雅黑" w:hAnsi="微软雅黑" w:cs="微软雅黑"/>
          <w:szCs w:val="24"/>
        </w:rPr>
        <w:t>网站</w:t>
      </w:r>
      <w:r w:rsidR="00F4003B">
        <w:rPr>
          <w:rFonts w:ascii="微软雅黑" w:hAnsi="微软雅黑" w:cs="微软雅黑" w:hint="eastAsia"/>
          <w:szCs w:val="24"/>
        </w:rPr>
        <w:t>和新</w:t>
      </w:r>
      <w:proofErr w:type="gramStart"/>
      <w:r w:rsidR="00F4003B">
        <w:rPr>
          <w:rFonts w:ascii="微软雅黑" w:hAnsi="微软雅黑" w:cs="微软雅黑" w:hint="eastAsia"/>
          <w:szCs w:val="24"/>
        </w:rPr>
        <w:t>浪股票</w:t>
      </w:r>
      <w:proofErr w:type="gramEnd"/>
      <w:r>
        <w:rPr>
          <w:rFonts w:ascii="微软雅黑" w:hAnsi="微软雅黑" w:cs="微软雅黑"/>
          <w:szCs w:val="24"/>
        </w:rPr>
        <w:t>API提供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:rsidR="001F76F7" w:rsidRPr="00D12BF8" w:rsidRDefault="001F76F7" w:rsidP="005E2565">
      <w:bookmarkStart w:id="29" w:name="_Toc18863"/>
      <w:r>
        <w:t xml:space="preserve">   </w:t>
      </w:r>
      <w:bookmarkStart w:id="30" w:name="_Toc8868"/>
      <w:bookmarkStart w:id="31" w:name="_Toc444539782"/>
      <w:r>
        <w:t>2.1.4</w:t>
      </w:r>
      <w:r>
        <w:rPr>
          <w:rFonts w:hint="eastAsia"/>
        </w:rPr>
        <w:t>项目的边界和范围界定（系统范围用例图）</w:t>
      </w:r>
      <w:bookmarkEnd w:id="29"/>
      <w:bookmarkEnd w:id="30"/>
      <w:bookmarkEnd w:id="31"/>
      <w:r w:rsidR="00D12BF8">
        <w:rPr>
          <w:noProof/>
        </w:rPr>
        <w:lastRenderedPageBreak/>
        <w:drawing>
          <wp:inline distT="0" distB="0" distL="0" distR="0" wp14:anchorId="1631ADF4" wp14:editId="7A136AB2">
            <wp:extent cx="4552950" cy="674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F7" w:rsidRDefault="001F76F7" w:rsidP="001F76F7">
      <w:pPr>
        <w:rPr>
          <w:rFonts w:ascii="微软雅黑" w:hAnsi="微软雅黑" w:cs="微软雅黑"/>
        </w:rPr>
      </w:pPr>
    </w:p>
    <w:p w:rsidR="001F76F7" w:rsidRDefault="001F76F7" w:rsidP="001F76F7">
      <w:pPr>
        <w:pStyle w:val="2"/>
      </w:pPr>
      <w:bookmarkStart w:id="32" w:name="_Toc29822"/>
      <w:bookmarkStart w:id="33" w:name="_Toc2104"/>
      <w:bookmarkStart w:id="34" w:name="_Toc444539783"/>
      <w:bookmarkStart w:id="35" w:name="_Toc452458460"/>
      <w:r>
        <w:t xml:space="preserve">2.2 </w:t>
      </w:r>
      <w:r>
        <w:rPr>
          <w:rFonts w:hint="eastAsia"/>
        </w:rPr>
        <w:t>项目实现具体功能</w:t>
      </w:r>
      <w:bookmarkEnd w:id="32"/>
      <w:bookmarkEnd w:id="33"/>
      <w:bookmarkEnd w:id="34"/>
      <w:bookmarkEnd w:id="35"/>
    </w:p>
    <w:p w:rsidR="001F76F7" w:rsidRDefault="001F76F7" w:rsidP="001F76F7">
      <w:pPr>
        <w:ind w:left="360"/>
      </w:pPr>
      <w:r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/>
          <w:szCs w:val="24"/>
        </w:rPr>
        <w:t>1.</w:t>
      </w:r>
      <w:r w:rsidRPr="001F76F7">
        <w:rPr>
          <w:rFonts w:ascii="微软雅黑" w:hAnsi="微软雅黑" w:cs="微软雅黑" w:hint="eastAsia"/>
        </w:rPr>
        <w:t xml:space="preserve"> </w:t>
      </w:r>
      <w:r w:rsidR="00C566DC">
        <w:rPr>
          <w:rFonts w:ascii="微软雅黑" w:hAnsi="微软雅黑" w:cs="微软雅黑" w:hint="eastAsia"/>
        </w:rPr>
        <w:t>数据中心</w:t>
      </w:r>
      <w:r>
        <w:rPr>
          <w:rFonts w:ascii="微软雅黑" w:hAnsi="微软雅黑" w:cs="微软雅黑" w:hint="eastAsia"/>
        </w:rPr>
        <w:t>:</w:t>
      </w:r>
      <w:r>
        <w:rPr>
          <w:rFonts w:hint="eastAsia"/>
        </w:rPr>
        <w:t>提供阶段最高最低排名，短期涨跌统计</w:t>
      </w:r>
      <w:r>
        <w:t>和长期涨跌统计</w:t>
      </w:r>
      <w:r>
        <w:rPr>
          <w:rFonts w:hint="eastAsia"/>
        </w:rPr>
        <w:t>，一周强势股和</w:t>
      </w:r>
      <w:r>
        <w:t>一月强势股</w:t>
      </w:r>
      <w:r>
        <w:rPr>
          <w:rFonts w:hint="eastAsia"/>
        </w:rPr>
        <w:t>，提供流通市值</w:t>
      </w:r>
      <w:r>
        <w:t>排行</w:t>
      </w:r>
      <w:r>
        <w:rPr>
          <w:rFonts w:hint="eastAsia"/>
        </w:rPr>
        <w:t>，提供连续上涨个股</w:t>
      </w:r>
      <w:r>
        <w:t>和连续下跌个</w:t>
      </w:r>
      <w:r>
        <w:lastRenderedPageBreak/>
        <w:t>股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</w:t>
      </w:r>
      <w:proofErr w:type="gramStart"/>
      <w:r>
        <w:t>研</w:t>
      </w:r>
      <w:proofErr w:type="gramEnd"/>
      <w:r>
        <w:t>报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股票盈利能力的</w:t>
      </w:r>
      <w:r>
        <w:t>分析</w:t>
      </w:r>
    </w:p>
    <w:p w:rsidR="001F76F7" w:rsidRDefault="001F76F7" w:rsidP="001F76F7">
      <w:r>
        <w:rPr>
          <w:rFonts w:ascii="微软雅黑" w:hAnsi="微软雅黑" w:cs="微软雅黑" w:hint="eastAsia"/>
        </w:rPr>
        <w:tab/>
        <w:t xml:space="preserve">2. </w:t>
      </w:r>
      <w:r>
        <w:rPr>
          <w:rFonts w:hint="eastAsia"/>
        </w:rPr>
        <w:t>行业</w:t>
      </w:r>
      <w:r w:rsidR="00020AF3">
        <w:rPr>
          <w:rFonts w:hint="eastAsia"/>
        </w:rPr>
        <w:t>分析</w:t>
      </w:r>
      <w:r w:rsidR="00D12BF8">
        <w:rPr>
          <w:rFonts w:hint="eastAsia"/>
        </w:rPr>
        <w:t>：</w:t>
      </w:r>
      <w:r>
        <w:rPr>
          <w:rFonts w:hint="eastAsia"/>
        </w:rPr>
        <w:t>通过</w:t>
      </w:r>
      <w:r w:rsidR="00020AF3">
        <w:rPr>
          <w:rFonts w:hint="eastAsia"/>
        </w:rPr>
        <w:t>新</w:t>
      </w:r>
      <w:proofErr w:type="gramStart"/>
      <w:r w:rsidR="00020AF3">
        <w:rPr>
          <w:rFonts w:hint="eastAsia"/>
        </w:rPr>
        <w:t>浪股票</w:t>
      </w:r>
      <w:proofErr w:type="spellStart"/>
      <w:proofErr w:type="gramEnd"/>
      <w:r w:rsidR="00020AF3">
        <w:rPr>
          <w:rFonts w:hint="eastAsia"/>
        </w:rPr>
        <w:t>api</w:t>
      </w:r>
      <w:proofErr w:type="spellEnd"/>
      <w:r>
        <w:rPr>
          <w:rFonts w:hint="eastAsia"/>
        </w:rPr>
        <w:t>获取</w:t>
      </w:r>
      <w:r>
        <w:t>银行行业相关的行业研究报告</w:t>
      </w:r>
      <w:r w:rsidR="00D12BF8">
        <w:rPr>
          <w:rFonts w:hint="eastAsia"/>
        </w:rPr>
        <w:t>。</w:t>
      </w:r>
    </w:p>
    <w:p w:rsidR="00D12BF8" w:rsidRPr="00D12BF8" w:rsidRDefault="00D12BF8" w:rsidP="001F76F7">
      <w:pPr>
        <w:rPr>
          <w:rFonts w:ascii="微软雅黑" w:hAnsi="微软雅黑" w:cs="微软雅黑"/>
        </w:rPr>
      </w:pPr>
      <w:r>
        <w:tab/>
      </w:r>
      <w:r w:rsidRPr="00D12BF8">
        <w:rPr>
          <w:rFonts w:ascii="微软雅黑" w:hAnsi="微软雅黑" w:cs="微软雅黑"/>
        </w:rPr>
        <w:t xml:space="preserve">3. </w:t>
      </w:r>
      <w:proofErr w:type="gramStart"/>
      <w:r w:rsidRPr="00D12BF8">
        <w:rPr>
          <w:rFonts w:ascii="微软雅黑" w:hAnsi="微软雅黑" w:cs="微软雅黑" w:hint="eastAsia"/>
        </w:rPr>
        <w:t>个股</w:t>
      </w:r>
      <w:r w:rsidRPr="00D12BF8">
        <w:rPr>
          <w:rFonts w:ascii="微软雅黑" w:hAnsi="微软雅黑" w:cs="微软雅黑"/>
        </w:rPr>
        <w:t>分</w:t>
      </w:r>
      <w:proofErr w:type="gramEnd"/>
      <w:r w:rsidRPr="00D12BF8">
        <w:rPr>
          <w:rFonts w:ascii="微软雅黑" w:hAnsi="微软雅黑" w:cs="微软雅黑"/>
        </w:rPr>
        <w:t>析：</w:t>
      </w:r>
      <w:r w:rsidRPr="00D12BF8">
        <w:rPr>
          <w:rFonts w:ascii="微软雅黑" w:hAnsi="微软雅黑" w:cs="微软雅黑"/>
        </w:rPr>
        <w:tab/>
      </w:r>
      <w:r w:rsidRPr="00D12BF8">
        <w:rPr>
          <w:rFonts w:ascii="微软雅黑" w:hAnsi="微软雅黑" w:cs="微软雅黑" w:hint="eastAsia"/>
        </w:rPr>
        <w:t>提供</w:t>
      </w:r>
      <w:r w:rsidRPr="00D12BF8">
        <w:rPr>
          <w:rFonts w:ascii="微软雅黑" w:hAnsi="微软雅黑" w:cs="微软雅黑"/>
        </w:rPr>
        <w:t>个股</w:t>
      </w:r>
      <w:r w:rsidRPr="00D12BF8">
        <w:rPr>
          <w:rFonts w:ascii="微软雅黑" w:hAnsi="微软雅黑" w:cs="微软雅黑" w:hint="eastAsia"/>
        </w:rPr>
        <w:t>数据</w:t>
      </w:r>
      <w:r w:rsidRPr="00D12BF8">
        <w:rPr>
          <w:rFonts w:ascii="微软雅黑" w:hAnsi="微软雅黑" w:cs="微软雅黑"/>
        </w:rPr>
        <w:t>的分析与预测，</w:t>
      </w:r>
      <w:r w:rsidRPr="00D12BF8">
        <w:rPr>
          <w:rFonts w:ascii="微软雅黑" w:hAnsi="微软雅黑" w:cs="微软雅黑" w:hint="eastAsia"/>
        </w:rPr>
        <w:t>在</w:t>
      </w:r>
      <w:r w:rsidRPr="00D12BF8">
        <w:rPr>
          <w:rFonts w:ascii="微软雅黑" w:hAnsi="微软雅黑" w:cs="微软雅黑"/>
        </w:rPr>
        <w:t>迭代二的基础上，</w:t>
      </w:r>
      <w:r w:rsidRPr="00D12BF8">
        <w:rPr>
          <w:rFonts w:ascii="微软雅黑" w:hAnsi="微软雅黑" w:cs="微软雅黑" w:hint="eastAsia"/>
        </w:rPr>
        <w:t>增加</w:t>
      </w:r>
      <w:r w:rsidRPr="00D12BF8">
        <w:rPr>
          <w:rFonts w:ascii="微软雅黑" w:hAnsi="微软雅黑" w:cs="微软雅黑"/>
        </w:rPr>
        <w:t>对个股的</w:t>
      </w:r>
      <w:r w:rsidR="00B223ED">
        <w:rPr>
          <w:rFonts w:ascii="微软雅黑" w:hAnsi="微软雅黑" w:cs="微软雅黑" w:hint="eastAsia"/>
        </w:rPr>
        <w:t>公司研究报告分析</w:t>
      </w:r>
      <w:r w:rsidRPr="00D12BF8">
        <w:rPr>
          <w:rFonts w:ascii="微软雅黑" w:hAnsi="微软雅黑" w:cs="微软雅黑"/>
        </w:rPr>
        <w:t>，</w:t>
      </w:r>
      <w:r w:rsidRPr="00D12BF8">
        <w:rPr>
          <w:rFonts w:ascii="微软雅黑" w:hAnsi="微软雅黑" w:cs="微软雅黑" w:hint="eastAsia"/>
        </w:rPr>
        <w:t>个</w:t>
      </w:r>
      <w:r>
        <w:rPr>
          <w:rFonts w:hint="eastAsia"/>
        </w:rPr>
        <w:t>股能力系数</w:t>
      </w:r>
      <w:r>
        <w:t>，</w:t>
      </w:r>
      <w:r w:rsidR="00B223ED">
        <w:rPr>
          <w:rFonts w:hint="eastAsia"/>
        </w:rPr>
        <w:t>股票分析与预测</w:t>
      </w:r>
      <w:r>
        <w:t>三个功能</w:t>
      </w:r>
    </w:p>
    <w:p w:rsidR="001F76F7" w:rsidRPr="00D12BF8" w:rsidRDefault="00D12BF8" w:rsidP="001F76F7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</w:p>
    <w:p w:rsidR="001F76F7" w:rsidRPr="0024350A" w:rsidRDefault="001F76F7" w:rsidP="001F76F7">
      <w:pPr>
        <w:pStyle w:val="2"/>
      </w:pPr>
      <w:bookmarkStart w:id="36" w:name="_Toc22160"/>
      <w:bookmarkStart w:id="37" w:name="_Toc2757"/>
      <w:bookmarkStart w:id="38" w:name="_Toc444539784"/>
      <w:bookmarkStart w:id="39" w:name="_Toc452458461"/>
      <w:r>
        <w:t xml:space="preserve">2.3 </w:t>
      </w:r>
      <w:r>
        <w:rPr>
          <w:rFonts w:hint="eastAsia"/>
        </w:rPr>
        <w:t>项目约束</w:t>
      </w:r>
      <w:bookmarkEnd w:id="36"/>
      <w:bookmarkEnd w:id="37"/>
      <w:bookmarkEnd w:id="38"/>
      <w:bookmarkEnd w:id="39"/>
    </w:p>
    <w:p w:rsidR="001F76F7" w:rsidRDefault="001F76F7" w:rsidP="001F76F7"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CON1</w:t>
      </w:r>
      <w:r>
        <w:rPr>
          <w:rFonts w:hint="eastAsia"/>
        </w:rPr>
        <w:t>：采用</w:t>
      </w:r>
      <w:r>
        <w:rPr>
          <w:rFonts w:ascii="Book Antiqua" w:hAnsi="Book Antiqua"/>
        </w:rPr>
        <w:t>Java</w:t>
      </w:r>
      <w:r>
        <w:rPr>
          <w:rFonts w:hint="eastAsia"/>
        </w:rPr>
        <w:t>语言开发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CON2</w:t>
      </w:r>
      <w:r>
        <w:rPr>
          <w:rFonts w:hint="eastAsia"/>
        </w:rPr>
        <w:t>：系统使用的是</w:t>
      </w:r>
      <w:r>
        <w:rPr>
          <w:rFonts w:ascii="Book Antiqua" w:hAnsi="Book Antiqua"/>
        </w:rPr>
        <w:t>PC</w:t>
      </w:r>
      <w:r>
        <w:rPr>
          <w:rFonts w:hint="eastAsia"/>
        </w:rPr>
        <w:t>端的图形界面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CON3</w:t>
      </w:r>
      <w:r>
        <w:rPr>
          <w:rFonts w:hint="eastAsia"/>
        </w:rPr>
        <w:t>：迭代</w:t>
      </w:r>
      <w:r>
        <w:rPr>
          <w:rFonts w:ascii="Book Antiqua" w:hAnsi="Book Antiqua"/>
        </w:rPr>
        <w:t>I II</w:t>
      </w:r>
      <w:r>
        <w:rPr>
          <w:rFonts w:hint="eastAsia"/>
        </w:rPr>
        <w:t>不允许使用数据库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CON4</w:t>
      </w:r>
      <w:r>
        <w:rPr>
          <w:rFonts w:hint="eastAsia"/>
        </w:rPr>
        <w:t>：项目建议采用分层模型进行开发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CON5</w:t>
      </w:r>
      <w:r>
        <w:rPr>
          <w:rFonts w:hint="eastAsia"/>
        </w:rPr>
        <w:t>：项目后期会增加数据来源及开放式功能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CON6</w:t>
      </w:r>
      <w:r>
        <w:rPr>
          <w:rFonts w:hint="eastAsia"/>
        </w:rPr>
        <w:t>：将工程行为尽可能地记录在</w:t>
      </w:r>
      <w:proofErr w:type="spellStart"/>
      <w:r>
        <w:rPr>
          <w:rFonts w:ascii="Book Antiqua" w:hAnsi="Book Antiqua"/>
        </w:rPr>
        <w:t>Gitlab</w:t>
      </w:r>
      <w:proofErr w:type="spellEnd"/>
      <w:r>
        <w:rPr>
          <w:rFonts w:hint="eastAsia"/>
        </w:rPr>
        <w:t>上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CON7</w:t>
      </w:r>
      <w:r>
        <w:rPr>
          <w:rFonts w:hint="eastAsia"/>
        </w:rPr>
        <w:t>：每次迭代产品均必须附带部署说明文档</w:t>
      </w:r>
    </w:p>
    <w:p w:rsidR="001F76F7" w:rsidRPr="00931E78" w:rsidRDefault="001F76F7" w:rsidP="001F76F7">
      <w:pPr>
        <w:pStyle w:val="1"/>
      </w:pPr>
      <w:bookmarkStart w:id="40" w:name="_Toc8726"/>
      <w:bookmarkStart w:id="41" w:name="_Toc27309"/>
      <w:bookmarkStart w:id="42" w:name="_Toc444539785"/>
      <w:bookmarkStart w:id="43" w:name="_Toc45245846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0"/>
      <w:bookmarkEnd w:id="41"/>
      <w:bookmarkEnd w:id="42"/>
      <w:bookmarkEnd w:id="43"/>
    </w:p>
    <w:p w:rsidR="001F76F7" w:rsidRDefault="001F76F7" w:rsidP="001F76F7">
      <w:pPr>
        <w:pStyle w:val="2"/>
      </w:pPr>
      <w:bookmarkStart w:id="44" w:name="_Toc13030"/>
      <w:bookmarkStart w:id="45" w:name="_Toc31689"/>
      <w:bookmarkStart w:id="46" w:name="_Toc444539786"/>
      <w:bookmarkStart w:id="47" w:name="_Toc452458463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4"/>
      <w:bookmarkEnd w:id="45"/>
      <w:bookmarkEnd w:id="46"/>
      <w:bookmarkEnd w:id="47"/>
    </w:p>
    <w:p w:rsidR="001F76F7" w:rsidRDefault="001F76F7" w:rsidP="001F76F7">
      <w:pPr>
        <w:pStyle w:val="3"/>
      </w:pPr>
      <w:bookmarkStart w:id="48" w:name="_Toc8473"/>
      <w:r>
        <w:rPr>
          <w:rFonts w:hint="eastAsia"/>
        </w:rPr>
        <w:t xml:space="preserve">   </w:t>
      </w:r>
      <w:bookmarkStart w:id="49" w:name="_Toc10957"/>
      <w:bookmarkStart w:id="50" w:name="_Toc444539787"/>
      <w:bookmarkStart w:id="51" w:name="_Toc452458464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8"/>
      <w:bookmarkEnd w:id="49"/>
      <w:bookmarkEnd w:id="50"/>
      <w:bookmarkEnd w:id="51"/>
    </w:p>
    <w:p w:rsidR="001F76F7" w:rsidRDefault="001F76F7" w:rsidP="001F76F7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</w:t>
      </w:r>
      <w:r w:rsidRPr="006309C1">
        <w:rPr>
          <w:rFonts w:ascii="微软雅黑" w:hAnsi="微软雅黑" w:cs="微软雅黑" w:hint="eastAsia"/>
          <w:color w:val="FF0000"/>
          <w:szCs w:val="24"/>
        </w:rPr>
        <w:t>包括windows通用图形界面，</w:t>
      </w:r>
      <w:proofErr w:type="spellStart"/>
      <w:r w:rsidRPr="006309C1">
        <w:rPr>
          <w:rFonts w:ascii="微软雅黑" w:hAnsi="微软雅黑" w:cs="微软雅黑" w:hint="eastAsia"/>
          <w:color w:val="FF0000"/>
          <w:szCs w:val="24"/>
        </w:rPr>
        <w:t>MacOS</w:t>
      </w:r>
      <w:proofErr w:type="spellEnd"/>
      <w:r w:rsidRPr="006309C1">
        <w:rPr>
          <w:rFonts w:ascii="微软雅黑" w:hAnsi="微软雅黑" w:cs="微软雅黑" w:hint="eastAsia"/>
          <w:color w:val="FF0000"/>
          <w:szCs w:val="24"/>
        </w:rPr>
        <w:t>图形界面,以及更多地使用</w:t>
      </w:r>
      <w:proofErr w:type="spellStart"/>
      <w:r w:rsidRPr="006309C1">
        <w:rPr>
          <w:rFonts w:ascii="微软雅黑" w:hAnsi="微软雅黑" w:cs="微软雅黑" w:hint="eastAsia"/>
          <w:color w:val="FF0000"/>
          <w:szCs w:val="24"/>
        </w:rPr>
        <w:t>look&amp;feel</w:t>
      </w:r>
      <w:proofErr w:type="spellEnd"/>
      <w:r w:rsidRPr="006309C1">
        <w:rPr>
          <w:rFonts w:ascii="微软雅黑" w:hAnsi="微软雅黑" w:cs="微软雅黑" w:hint="eastAsia"/>
          <w:color w:val="FF0000"/>
          <w:szCs w:val="24"/>
        </w:rPr>
        <w:t>进行界面定制。</w:t>
      </w:r>
    </w:p>
    <w:p w:rsidR="001F76F7" w:rsidRDefault="001F76F7" w:rsidP="001F76F7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界面布局:界面布局整齐合理，不会过于复杂。</w:t>
      </w:r>
    </w:p>
    <w:p w:rsidR="001F76F7" w:rsidRDefault="001F76F7" w:rsidP="001F76F7">
      <w:pPr>
        <w:pStyle w:val="3"/>
      </w:pPr>
      <w:bookmarkStart w:id="52" w:name="_Toc17864"/>
      <w:r>
        <w:rPr>
          <w:rFonts w:hint="eastAsia"/>
        </w:rPr>
        <w:t xml:space="preserve">   </w:t>
      </w:r>
      <w:bookmarkStart w:id="53" w:name="_Toc22188"/>
      <w:bookmarkStart w:id="54" w:name="_Toc444539788"/>
      <w:bookmarkStart w:id="55" w:name="_Toc452458465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2"/>
      <w:bookmarkEnd w:id="53"/>
      <w:bookmarkEnd w:id="54"/>
      <w:bookmarkEnd w:id="55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:rsidR="001F76F7" w:rsidRDefault="001F76F7" w:rsidP="001F76F7">
      <w:pPr>
        <w:pStyle w:val="3"/>
      </w:pPr>
      <w:bookmarkStart w:id="56" w:name="_Toc22098"/>
      <w:r>
        <w:rPr>
          <w:rFonts w:hint="eastAsia"/>
        </w:rPr>
        <w:t xml:space="preserve">   </w:t>
      </w:r>
      <w:bookmarkStart w:id="57" w:name="_Toc18560"/>
      <w:bookmarkStart w:id="58" w:name="_Toc444539789"/>
      <w:bookmarkStart w:id="59" w:name="_Toc452458466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6"/>
      <w:bookmarkEnd w:id="57"/>
      <w:bookmarkEnd w:id="58"/>
      <w:bookmarkEnd w:id="59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</w:t>
      </w:r>
      <w:r w:rsidR="007C7319">
        <w:rPr>
          <w:rFonts w:ascii="微软雅黑" w:hAnsi="微软雅黑" w:cs="微软雅黑" w:hint="eastAsia"/>
          <w:szCs w:val="24"/>
        </w:rPr>
        <w:t xml:space="preserve"> 8</w:t>
      </w:r>
      <w:r>
        <w:rPr>
          <w:rFonts w:ascii="微软雅黑" w:hAnsi="微软雅黑" w:cs="微软雅黑" w:hint="eastAsia"/>
          <w:szCs w:val="24"/>
        </w:rPr>
        <w:t>。</w:t>
      </w:r>
    </w:p>
    <w:p w:rsidR="001F76F7" w:rsidRDefault="001F76F7" w:rsidP="001F76F7">
      <w:pPr>
        <w:pStyle w:val="3"/>
      </w:pPr>
      <w:bookmarkStart w:id="60" w:name="_Toc928"/>
      <w:r>
        <w:rPr>
          <w:rFonts w:hint="eastAsia"/>
        </w:rPr>
        <w:t xml:space="preserve">   </w:t>
      </w:r>
      <w:bookmarkStart w:id="61" w:name="_Toc29217"/>
      <w:bookmarkStart w:id="62" w:name="_Toc444539790"/>
      <w:bookmarkStart w:id="63" w:name="_Toc452458467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60"/>
      <w:bookmarkEnd w:id="61"/>
      <w:bookmarkEnd w:id="62"/>
      <w:bookmarkEnd w:id="63"/>
    </w:p>
    <w:p w:rsidR="001F76F7" w:rsidRDefault="001F76F7" w:rsidP="001F76F7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proofErr w:type="spellStart"/>
      <w:r>
        <w:rPr>
          <w:rFonts w:ascii="Helvetica" w:eastAsiaTheme="minorEastAsia" w:hAnsi="Helvetica" w:cs="Helvetica"/>
          <w:kern w:val="0"/>
          <w:sz w:val="30"/>
          <w:szCs w:val="30"/>
        </w:rPr>
        <w:t>anyquant</w:t>
      </w:r>
      <w:proofErr w:type="spellEnd"/>
      <w:r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proofErr w:type="spellStart"/>
      <w:r>
        <w:rPr>
          <w:rFonts w:ascii="Helvetica" w:eastAsiaTheme="minorEastAsia" w:hAnsi="Helvetica" w:cs="Helvetica"/>
          <w:kern w:val="0"/>
          <w:sz w:val="30"/>
          <w:szCs w:val="30"/>
        </w:rPr>
        <w:t>api</w:t>
      </w:r>
      <w:proofErr w:type="spellEnd"/>
      <w:r>
        <w:rPr>
          <w:rFonts w:ascii="Helvetica" w:eastAsiaTheme="minorEastAsia" w:hAnsi="Helvetica" w:cs="Helvetica"/>
          <w:kern w:val="0"/>
          <w:sz w:val="30"/>
          <w:szCs w:val="30"/>
        </w:rPr>
        <w:t xml:space="preserve"> </w:t>
      </w:r>
      <w:r w:rsidR="007C7319">
        <w:rPr>
          <w:rFonts w:ascii="Helvetica" w:eastAsiaTheme="minorEastAsia" w:hAnsi="Helvetica" w:cs="Helvetica" w:hint="eastAsia"/>
          <w:kern w:val="0"/>
          <w:sz w:val="30"/>
          <w:szCs w:val="30"/>
        </w:rPr>
        <w:t>新</w:t>
      </w:r>
      <w:proofErr w:type="gramStart"/>
      <w:r w:rsidR="007C7319">
        <w:rPr>
          <w:rFonts w:ascii="Helvetica" w:eastAsiaTheme="minorEastAsia" w:hAnsi="Helvetica" w:cs="Helvetica" w:hint="eastAsia"/>
          <w:kern w:val="0"/>
          <w:sz w:val="30"/>
          <w:szCs w:val="30"/>
        </w:rPr>
        <w:t>浪股票</w:t>
      </w:r>
      <w:proofErr w:type="spellStart"/>
      <w:proofErr w:type="gramEnd"/>
      <w:r w:rsidR="007C7319">
        <w:rPr>
          <w:rFonts w:ascii="Helvetica" w:eastAsiaTheme="minorEastAsia" w:hAnsi="Helvetica" w:cs="Helvetica" w:hint="eastAsia"/>
          <w:kern w:val="0"/>
          <w:sz w:val="30"/>
          <w:szCs w:val="30"/>
        </w:rPr>
        <w:t>api</w:t>
      </w:r>
      <w:proofErr w:type="spellEnd"/>
    </w:p>
    <w:p w:rsidR="001F76F7" w:rsidRDefault="001F76F7" w:rsidP="001F76F7">
      <w:pPr>
        <w:pStyle w:val="2"/>
      </w:pPr>
      <w:bookmarkStart w:id="64" w:name="_Toc6552"/>
      <w:bookmarkStart w:id="65" w:name="_Toc444539791"/>
      <w:bookmarkStart w:id="66" w:name="_Toc452458468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64"/>
      <w:bookmarkEnd w:id="65"/>
      <w:bookmarkEnd w:id="66"/>
    </w:p>
    <w:p w:rsidR="001F76F7" w:rsidRPr="001F76F7" w:rsidRDefault="001F76F7" w:rsidP="001F76F7"/>
    <w:p w:rsidR="00991877" w:rsidRDefault="001F76F7" w:rsidP="001F76F7">
      <w:pPr>
        <w:pStyle w:val="3"/>
        <w:rPr>
          <w:rFonts w:ascii="微软雅黑" w:hAnsi="微软雅黑" w:cs="微软雅黑"/>
        </w:rPr>
      </w:pPr>
      <w:bookmarkStart w:id="67" w:name="_Toc452458469"/>
      <w:r>
        <w:t>3.2</w:t>
      </w:r>
      <w:r w:rsidR="00991877">
        <w:t>.1</w:t>
      </w:r>
      <w:bookmarkEnd w:id="67"/>
      <w:r w:rsidR="007C7319">
        <w:rPr>
          <w:rFonts w:ascii="微软雅黑" w:hAnsi="微软雅黑" w:cs="微软雅黑" w:hint="eastAsia"/>
        </w:rPr>
        <w:t>数据中心</w:t>
      </w:r>
      <w:r w:rsidR="007C7319">
        <w:rPr>
          <w:rFonts w:ascii="微软雅黑" w:hAnsi="微软雅黑" w:cs="微软雅黑"/>
        </w:rPr>
        <w:t xml:space="preserve"> </w:t>
      </w:r>
    </w:p>
    <w:p w:rsidR="00991877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991877">
        <w:t>.1.1</w:t>
      </w:r>
      <w:r w:rsidR="00991877">
        <w:rPr>
          <w:rFonts w:ascii="微软雅黑" w:hAnsi="微软雅黑" w:cs="微软雅黑" w:hint="eastAsia"/>
        </w:rPr>
        <w:t>特性描述</w:t>
      </w:r>
    </w:p>
    <w:p w:rsidR="00991877" w:rsidRPr="00131E11" w:rsidRDefault="00991877" w:rsidP="009918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各种数据</w:t>
      </w:r>
      <w:r>
        <w:t>的</w:t>
      </w:r>
      <w:r>
        <w:rPr>
          <w:rFonts w:hint="eastAsia"/>
        </w:rPr>
        <w:t>排名，包括如下</w:t>
      </w:r>
      <w:r>
        <w:t>内容：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提供阶段最高最低排名</w:t>
      </w:r>
    </w:p>
    <w:p w:rsidR="00991877" w:rsidRPr="00AB3ED6" w:rsidRDefault="00991877" w:rsidP="00991877">
      <w:pPr>
        <w:ind w:left="780"/>
        <w:rPr>
          <w:rStyle w:val="a4"/>
        </w:rPr>
      </w:pPr>
      <w:r w:rsidRPr="00AB3ED6"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20</w:t>
      </w:r>
      <w:r>
        <w:rPr>
          <w:rStyle w:val="a4"/>
          <w:rFonts w:hint="eastAsia"/>
        </w:rPr>
        <w:t>日</w:t>
      </w:r>
      <w:r>
        <w:rPr>
          <w:rStyle w:val="a4"/>
        </w:rPr>
        <w:t>阶段内的</w:t>
      </w:r>
      <w:proofErr w:type="gramStart"/>
      <w:r>
        <w:rPr>
          <w:rStyle w:val="a4"/>
        </w:rPr>
        <w:t>最</w:t>
      </w:r>
      <w:proofErr w:type="gramEnd"/>
      <w:r>
        <w:rPr>
          <w:rStyle w:val="a4"/>
        </w:rPr>
        <w:t>高价、最低价以及涨跌幅。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提供短期涨跌统计</w:t>
      </w:r>
      <w:r>
        <w:t>和长期涨跌统计</w:t>
      </w:r>
    </w:p>
    <w:p w:rsidR="00991877" w:rsidRPr="00AB3ED6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日（短期</w:t>
      </w:r>
      <w:r>
        <w:rPr>
          <w:rStyle w:val="a4"/>
        </w:rPr>
        <w:t>）</w:t>
      </w:r>
      <w:r>
        <w:rPr>
          <w:rStyle w:val="a4"/>
          <w:rFonts w:hint="eastAsia"/>
        </w:rPr>
        <w:t>/ 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60</w:t>
      </w:r>
      <w:r>
        <w:rPr>
          <w:rStyle w:val="a4"/>
          <w:rFonts w:hint="eastAsia"/>
        </w:rPr>
        <w:t>（长期</w:t>
      </w:r>
      <w:r>
        <w:rPr>
          <w:rStyle w:val="a4"/>
        </w:rPr>
        <w:t>）阶段内</w:t>
      </w:r>
      <w:r>
        <w:rPr>
          <w:rStyle w:val="a4"/>
          <w:rFonts w:hint="eastAsia"/>
        </w:rPr>
        <w:t>涨跌幅</w:t>
      </w:r>
      <w:r>
        <w:rPr>
          <w:rStyle w:val="a4"/>
        </w:rPr>
        <w:t>、换手率、振幅排名，其中</w:t>
      </w:r>
      <w:proofErr w:type="gramStart"/>
      <w:r>
        <w:rPr>
          <w:rStyle w:val="a4"/>
        </w:rPr>
        <w:t>涨跌幅以复</w:t>
      </w:r>
      <w:proofErr w:type="gramEnd"/>
      <w:r>
        <w:rPr>
          <w:rStyle w:val="a4"/>
        </w:rPr>
        <w:t>权价进行计算。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 w:rsidRPr="00131E11">
        <w:rPr>
          <w:rFonts w:hint="eastAsia"/>
        </w:rPr>
        <w:t>提供</w:t>
      </w:r>
      <w:r>
        <w:rPr>
          <w:rFonts w:hint="eastAsia"/>
        </w:rPr>
        <w:t>一周强势股和</w:t>
      </w:r>
      <w:r>
        <w:t>一月强势股</w:t>
      </w:r>
    </w:p>
    <w:p w:rsidR="00991877" w:rsidRPr="00CC3DD9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lastRenderedPageBreak/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本周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本月</w:t>
      </w:r>
      <w:r>
        <w:rPr>
          <w:rStyle w:val="a4"/>
        </w:rPr>
        <w:t>涨跌幅大于沪深</w:t>
      </w:r>
      <w:r>
        <w:rPr>
          <w:rStyle w:val="a4"/>
          <w:rFonts w:hint="eastAsia"/>
        </w:rPr>
        <w:t>300</w:t>
      </w:r>
      <w:r>
        <w:rPr>
          <w:rStyle w:val="a4"/>
          <w:rFonts w:hint="eastAsia"/>
        </w:rPr>
        <w:t>指数</w:t>
      </w:r>
      <w:r>
        <w:rPr>
          <w:rStyle w:val="a4"/>
        </w:rPr>
        <w:t>的股票，</w:t>
      </w:r>
      <w:proofErr w:type="gramStart"/>
      <w:r>
        <w:rPr>
          <w:rStyle w:val="a4"/>
        </w:rPr>
        <w:t>涨跌幅以复</w:t>
      </w:r>
      <w:proofErr w:type="gramEnd"/>
      <w:r>
        <w:rPr>
          <w:rStyle w:val="a4"/>
        </w:rPr>
        <w:t>权价进行计算。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提供流通市值</w:t>
      </w:r>
      <w:r>
        <w:t>排行：</w:t>
      </w:r>
    </w:p>
    <w:p w:rsidR="00991877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流通市值</w:t>
      </w:r>
      <w:r>
        <w:rPr>
          <w:rStyle w:val="a4"/>
        </w:rPr>
        <w:t>排行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提供连续上涨个股</w:t>
      </w:r>
      <w:r>
        <w:t>和连续下跌个股：</w:t>
      </w:r>
    </w:p>
    <w:p w:rsidR="00991877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连续</w:t>
      </w:r>
      <w:r>
        <w:rPr>
          <w:rStyle w:val="a4"/>
        </w:rPr>
        <w:t>上涨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下跌</w:t>
      </w:r>
      <w:r>
        <w:rPr>
          <w:rStyle w:val="a4"/>
        </w:rPr>
        <w:t>的股票</w:t>
      </w:r>
      <w:r>
        <w:rPr>
          <w:rStyle w:val="a4"/>
          <w:rFonts w:hint="eastAsia"/>
        </w:rPr>
        <w:t>。</w:t>
      </w:r>
    </w:p>
    <w:p w:rsidR="00991877" w:rsidRPr="00CC3DD9" w:rsidRDefault="00991877" w:rsidP="00991877">
      <w:pPr>
        <w:pStyle w:val="a3"/>
        <w:numPr>
          <w:ilvl w:val="0"/>
          <w:numId w:val="2"/>
        </w:numPr>
        <w:ind w:firstLineChars="0"/>
        <w:rPr>
          <w:rStyle w:val="a4"/>
        </w:rPr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</w:t>
      </w:r>
      <w:proofErr w:type="gramStart"/>
      <w:r>
        <w:t>研</w:t>
      </w:r>
      <w:proofErr w:type="gramEnd"/>
      <w:r>
        <w:t>报</w:t>
      </w:r>
    </w:p>
    <w:p w:rsidR="00991877" w:rsidRDefault="00991877" w:rsidP="0099187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t>每股</w:t>
      </w:r>
      <w:r>
        <w:rPr>
          <w:noProof/>
        </w:rPr>
        <w:t>收益预测包括</w:t>
      </w:r>
      <w:r>
        <w:rPr>
          <w:rFonts w:hint="eastAsia"/>
          <w:noProof/>
        </w:rPr>
        <w:t>15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16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17</w:t>
      </w:r>
      <w:r>
        <w:rPr>
          <w:noProof/>
        </w:rPr>
        <w:t>EPS</w:t>
      </w:r>
      <w:r>
        <w:rPr>
          <w:noProof/>
        </w:rPr>
        <w:t>和</w:t>
      </w:r>
      <w:r>
        <w:rPr>
          <w:rFonts w:hint="eastAsia"/>
          <w:noProof/>
        </w:rPr>
        <w:t>18</w:t>
      </w:r>
      <w:r>
        <w:rPr>
          <w:noProof/>
        </w:rPr>
        <w:t>EPS</w:t>
      </w:r>
    </w:p>
    <w:p w:rsidR="00991877" w:rsidRDefault="00991877" w:rsidP="009918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报告</w:t>
      </w:r>
      <w:r>
        <w:t>包括报告时间、研究机构和</w:t>
      </w:r>
      <w:r>
        <w:rPr>
          <w:rFonts w:hint="eastAsia"/>
        </w:rPr>
        <w:t>明细</w:t>
      </w:r>
    </w:p>
    <w:p w:rsidR="00991877" w:rsidRPr="00991877" w:rsidRDefault="00991877" w:rsidP="00991877">
      <w:pPr>
        <w:pStyle w:val="a3"/>
        <w:numPr>
          <w:ilvl w:val="0"/>
          <w:numId w:val="2"/>
        </w:numPr>
        <w:ind w:firstLineChars="0"/>
        <w:rPr>
          <w:smallCaps/>
          <w:color w:val="5A5A5A" w:themeColor="text1" w:themeTint="A5"/>
        </w:rPr>
      </w:pP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股票盈利能力的</w:t>
      </w:r>
      <w:r>
        <w:t>分析</w:t>
      </w:r>
    </w:p>
    <w:p w:rsidR="00991877" w:rsidRPr="00CC3DD9" w:rsidRDefault="00991877" w:rsidP="00991877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Fonts w:hint="eastAsia"/>
        </w:rPr>
        <w:t>盈利能力</w:t>
      </w:r>
      <w:r>
        <w:t>分析包括</w:t>
      </w:r>
      <w:r>
        <w:rPr>
          <w:rFonts w:hint="eastAsia"/>
        </w:rPr>
        <w:t>净资产收益率、净利率、毛利率、净利润、每股收益、营业收入、每股主营业务收入。</w:t>
      </w:r>
    </w:p>
    <w:p w:rsidR="00991877" w:rsidRDefault="00991877" w:rsidP="00991877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991877" w:rsidRDefault="001F76F7" w:rsidP="001F76F7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3.2</w:t>
      </w:r>
      <w:r w:rsidR="00991877">
        <w:t>.1.2</w:t>
      </w:r>
      <w:r w:rsidR="00991877">
        <w:rPr>
          <w:rFonts w:ascii="微软雅黑" w:hAnsi="微软雅黑" w:cs="微软雅黑" w:hint="eastAsia"/>
        </w:rPr>
        <w:t>刺激</w:t>
      </w:r>
      <w:r w:rsidR="00991877">
        <w:rPr>
          <w:rFonts w:ascii="微软雅黑" w:hAnsi="微软雅黑" w:cs="微软雅黑" w:hint="eastAsia"/>
        </w:rPr>
        <w:t>/</w:t>
      </w:r>
      <w:r w:rsidR="00991877">
        <w:rPr>
          <w:rFonts w:ascii="微软雅黑" w:hAnsi="微软雅黑" w:cs="微软雅黑" w:hint="eastAsia"/>
        </w:rPr>
        <w:t>响应序列</w:t>
      </w:r>
    </w:p>
    <w:p w:rsidR="00991877" w:rsidRDefault="00991877" w:rsidP="00991877">
      <w:r>
        <w:t xml:space="preserve">   </w:t>
      </w:r>
      <w:r>
        <w:tab/>
      </w:r>
      <w:r>
        <w:rPr>
          <w:rFonts w:hint="eastAsia"/>
        </w:rPr>
        <w:t>刺激：用户请求查看排行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排行界面，</w:t>
      </w:r>
      <w:r>
        <w:rPr>
          <w:rFonts w:hint="eastAsia"/>
        </w:rPr>
        <w:t>显示各种</w:t>
      </w:r>
      <w:r>
        <w:t>排行</w:t>
      </w:r>
      <w:r>
        <w:rPr>
          <w:rFonts w:hint="eastAsia"/>
        </w:rPr>
        <w:t>。</w:t>
      </w:r>
    </w:p>
    <w:p w:rsidR="00991877" w:rsidRDefault="00991877" w:rsidP="00991877"/>
    <w:p w:rsidR="00991877" w:rsidRDefault="00991877" w:rsidP="00991877">
      <w:r>
        <w:tab/>
      </w:r>
      <w:r>
        <w:rPr>
          <w:rFonts w:hint="eastAsia"/>
        </w:rPr>
        <w:t>刺激：用户点击表格</w:t>
      </w:r>
      <w:r>
        <w:t>的</w:t>
      </w:r>
      <w:r>
        <w:rPr>
          <w:rFonts w:hint="eastAsia"/>
        </w:rPr>
        <w:t>某一列</w:t>
      </w:r>
      <w:r w:rsidR="007C7319">
        <w:rPr>
          <w:rFonts w:hint="eastAsia"/>
        </w:rPr>
        <w:t>表头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响应：系统根据该</w:t>
      </w:r>
      <w:r>
        <w:t>列进行排序</w:t>
      </w:r>
    </w:p>
    <w:p w:rsidR="00991877" w:rsidRDefault="00991877" w:rsidP="00991877"/>
    <w:p w:rsidR="00991877" w:rsidRDefault="00991877" w:rsidP="00991877">
      <w:r>
        <w:tab/>
      </w:r>
      <w:r>
        <w:rPr>
          <w:rFonts w:hint="eastAsia"/>
        </w:rPr>
        <w:t>刺激：用户点击预测界面</w:t>
      </w:r>
      <w:r>
        <w:t>的</w:t>
      </w:r>
      <w:r>
        <w:rPr>
          <w:rFonts w:hint="eastAsia"/>
        </w:rPr>
        <w:t>明细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股票明细界面，显示报告明细。</w:t>
      </w:r>
    </w:p>
    <w:p w:rsidR="00991877" w:rsidRPr="00116734" w:rsidRDefault="00991877" w:rsidP="00991877"/>
    <w:p w:rsidR="00991877" w:rsidRDefault="001F76F7" w:rsidP="001F76F7">
      <w:pPr>
        <w:pStyle w:val="4"/>
        <w:rPr>
          <w:rFonts w:ascii="微软雅黑" w:hAnsi="微软雅黑" w:cs="微软雅黑"/>
        </w:rPr>
      </w:pPr>
      <w:r>
        <w:lastRenderedPageBreak/>
        <w:t>3.2</w:t>
      </w:r>
      <w:r w:rsidR="00991877">
        <w:t>.1.3</w:t>
      </w:r>
      <w:r w:rsidR="00991877"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991877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需求描述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proofErr w:type="spellStart"/>
            <w:r w:rsidRPr="00116734">
              <w:t>PerformancePrediction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系统应该显示股票分析</w:t>
            </w:r>
            <w:r>
              <w:t>的内容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proofErr w:type="spellStart"/>
            <w:r w:rsidRPr="00116734">
              <w:t>PerformancePrediction</w:t>
            </w:r>
            <w:r>
              <w:rPr>
                <w:rFonts w:hint="eastAsia"/>
              </w:rPr>
              <w:t>.</w:t>
            </w:r>
            <w:r>
              <w:t>Report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系统应该能显示</w:t>
            </w:r>
            <w:r>
              <w:t>某股票的最新</w:t>
            </w:r>
            <w:proofErr w:type="gramStart"/>
            <w:r>
              <w:t>研</w:t>
            </w:r>
            <w:proofErr w:type="gramEnd"/>
            <w:r>
              <w:t>报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proofErr w:type="spellStart"/>
            <w:r w:rsidRPr="00116734">
              <w:t>PerformancePrediction</w:t>
            </w:r>
            <w:r>
              <w:rPr>
                <w:rFonts w:hint="eastAsia"/>
              </w:rPr>
              <w:t>.Stock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系统应该允许用户跳转到</w:t>
            </w:r>
            <w:r>
              <w:t>具体股票</w:t>
            </w:r>
            <w:r w:rsidR="0021351C">
              <w:rPr>
                <w:rFonts w:hint="eastAsia"/>
              </w:rPr>
              <w:t>明细</w:t>
            </w:r>
            <w:r>
              <w:t>界面</w:t>
            </w:r>
          </w:p>
        </w:tc>
      </w:tr>
    </w:tbl>
    <w:p w:rsidR="00991877" w:rsidRDefault="00991877" w:rsidP="00991877"/>
    <w:p w:rsidR="00572B0D" w:rsidRDefault="00991877" w:rsidP="001F76F7">
      <w:pPr>
        <w:pStyle w:val="3"/>
      </w:pPr>
      <w:bookmarkStart w:id="68" w:name="_Toc452458470"/>
      <w:r>
        <w:t>3.X.2</w:t>
      </w:r>
      <w:r>
        <w:rPr>
          <w:rFonts w:ascii="微软雅黑" w:hAnsi="微软雅黑" w:cs="微软雅黑" w:hint="eastAsia"/>
        </w:rPr>
        <w:t>行业分析</w:t>
      </w:r>
      <w:bookmarkEnd w:id="68"/>
    </w:p>
    <w:p w:rsidR="00991877" w:rsidRDefault="00991877" w:rsidP="001F76F7">
      <w:pPr>
        <w:pStyle w:val="4"/>
      </w:pPr>
      <w:r>
        <w:t>3.X.2</w:t>
      </w:r>
      <w:r w:rsidRPr="00991877">
        <w:t>.1</w:t>
      </w:r>
      <w:r w:rsidRPr="00991877">
        <w:rPr>
          <w:rFonts w:hint="eastAsia"/>
        </w:rPr>
        <w:t>特性描述</w:t>
      </w:r>
    </w:p>
    <w:p w:rsidR="00991877" w:rsidRDefault="00991877" w:rsidP="00991877">
      <w:r>
        <w:rPr>
          <w:rFonts w:hint="eastAsia"/>
        </w:rPr>
        <w:t>新增</w:t>
      </w:r>
      <w:r>
        <w:t>内容：</w:t>
      </w:r>
      <w:r>
        <w:rPr>
          <w:rFonts w:hint="eastAsia"/>
        </w:rPr>
        <w:t>行业</w:t>
      </w:r>
      <w:r>
        <w:t>研究报告</w:t>
      </w:r>
      <w:r>
        <w:rPr>
          <w:rFonts w:hint="eastAsia"/>
        </w:rPr>
        <w:t>，</w:t>
      </w:r>
      <w:r>
        <w:t>本系统</w:t>
      </w:r>
      <w:r>
        <w:rPr>
          <w:rFonts w:hint="eastAsia"/>
        </w:rPr>
        <w:t>通过</w:t>
      </w:r>
      <w:r>
        <w:t>网络</w:t>
      </w:r>
      <w:proofErr w:type="spellStart"/>
      <w:r w:rsidR="00CE60D2">
        <w:rPr>
          <w:rFonts w:hint="eastAsia"/>
        </w:rPr>
        <w:t>api</w:t>
      </w:r>
      <w:proofErr w:type="spellEnd"/>
      <w:r>
        <w:rPr>
          <w:rFonts w:hint="eastAsia"/>
        </w:rPr>
        <w:t>获取</w:t>
      </w:r>
      <w:r>
        <w:t>银行行业相关的行业研究报告</w:t>
      </w:r>
      <w:r>
        <w:rPr>
          <w:rFonts w:hint="eastAsia"/>
        </w:rPr>
        <w:t>，</w:t>
      </w:r>
      <w:r>
        <w:t>所有报告根据</w:t>
      </w:r>
      <w:r>
        <w:rPr>
          <w:rFonts w:hint="eastAsia"/>
        </w:rPr>
        <w:t>按</w:t>
      </w:r>
      <w:r>
        <w:t>时</w:t>
      </w:r>
      <w:proofErr w:type="gramStart"/>
      <w:r>
        <w:t>间最新</w:t>
      </w:r>
      <w:proofErr w:type="gramEnd"/>
      <w:r>
        <w:t>排序。</w:t>
      </w:r>
    </w:p>
    <w:p w:rsidR="00991877" w:rsidRDefault="00991877" w:rsidP="001F76F7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3.X.2.2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:rsidR="00991877" w:rsidRDefault="00991877" w:rsidP="00991877">
      <w:r>
        <w:rPr>
          <w:rFonts w:hint="eastAsia"/>
        </w:rPr>
        <w:t>刺激：用户点击行业报告</w:t>
      </w:r>
    </w:p>
    <w:p w:rsidR="00991877" w:rsidRDefault="00991877" w:rsidP="00991877">
      <w:r>
        <w:rPr>
          <w:rFonts w:hint="eastAsia"/>
        </w:rPr>
        <w:t>响应：系统跳转到</w:t>
      </w:r>
      <w:r>
        <w:t>行业报告界面</w:t>
      </w:r>
    </w:p>
    <w:p w:rsidR="00991877" w:rsidRDefault="00991877" w:rsidP="00991877"/>
    <w:p w:rsidR="00991877" w:rsidRDefault="00991877" w:rsidP="00991877">
      <w:r>
        <w:rPr>
          <w:rFonts w:hint="eastAsia"/>
        </w:rPr>
        <w:t>刺激：用户点击行业报告</w:t>
      </w:r>
      <w:r w:rsidR="00085DFE">
        <w:rPr>
          <w:rFonts w:hint="eastAsia"/>
        </w:rPr>
        <w:t>表格</w:t>
      </w:r>
      <w:r w:rsidR="00085DFE">
        <w:t>中的标题</w:t>
      </w:r>
      <w:r w:rsidR="00085DFE">
        <w:rPr>
          <w:rFonts w:hint="eastAsia"/>
        </w:rPr>
        <w:t>行</w:t>
      </w:r>
    </w:p>
    <w:p w:rsidR="00991877" w:rsidRDefault="00991877" w:rsidP="00991877">
      <w:r>
        <w:rPr>
          <w:rFonts w:hint="eastAsia"/>
        </w:rPr>
        <w:t>响应：系统跳转到</w:t>
      </w:r>
      <w:r w:rsidR="00085DFE">
        <w:rPr>
          <w:rFonts w:hint="eastAsia"/>
        </w:rPr>
        <w:t>该</w:t>
      </w:r>
      <w:r w:rsidR="00085DFE">
        <w:t>报告的具体</w:t>
      </w:r>
      <w:r w:rsidR="00085DFE">
        <w:rPr>
          <w:rFonts w:hint="eastAsia"/>
        </w:rPr>
        <w:t>报告展示</w:t>
      </w:r>
      <w:r w:rsidR="00085DFE">
        <w:t>界面</w:t>
      </w:r>
    </w:p>
    <w:p w:rsidR="00991877" w:rsidRPr="00991877" w:rsidRDefault="00991877" w:rsidP="00991877"/>
    <w:p w:rsidR="00085DFE" w:rsidRDefault="00085DFE" w:rsidP="001F76F7">
      <w:pPr>
        <w:pStyle w:val="4"/>
        <w:rPr>
          <w:rFonts w:ascii="微软雅黑" w:hAnsi="微软雅黑" w:cs="微软雅黑"/>
        </w:rPr>
      </w:pPr>
      <w:r>
        <w:t>3.X.3.3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085DFE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需求描述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085DFE">
            <w:proofErr w:type="spellStart"/>
            <w:r>
              <w:t>Market</w:t>
            </w:r>
            <w:r>
              <w:rPr>
                <w:rFonts w:hint="eastAsia"/>
              </w:rPr>
              <w:t>.</w:t>
            </w:r>
            <w:r>
              <w:t>Report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系统应该显示</w:t>
            </w:r>
            <w:r>
              <w:t>行业报告界面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proofErr w:type="spellStart"/>
            <w:r>
              <w:lastRenderedPageBreak/>
              <w:t>Market</w:t>
            </w:r>
            <w:r>
              <w:rPr>
                <w:rFonts w:hint="eastAsia"/>
              </w:rPr>
              <w:t>.</w:t>
            </w:r>
            <w:r>
              <w:t>ReportShow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系统应该能显示该</w:t>
            </w:r>
            <w:r>
              <w:t>报告的具体</w:t>
            </w:r>
            <w:r>
              <w:rPr>
                <w:rFonts w:hint="eastAsia"/>
              </w:rPr>
              <w:t>报告展示</w:t>
            </w:r>
            <w:r>
              <w:t>界面</w:t>
            </w:r>
          </w:p>
        </w:tc>
      </w:tr>
    </w:tbl>
    <w:p w:rsidR="00085DFE" w:rsidRDefault="001F76F7" w:rsidP="001F76F7">
      <w:pPr>
        <w:pStyle w:val="3"/>
        <w:rPr>
          <w:rFonts w:ascii="微软雅黑" w:hAnsi="微软雅黑" w:cs="微软雅黑"/>
        </w:rPr>
      </w:pPr>
      <w:bookmarkStart w:id="69" w:name="_Toc452458471"/>
      <w:r>
        <w:t>3.2</w:t>
      </w:r>
      <w:r w:rsidR="00085DFE">
        <w:t>.3</w:t>
      </w:r>
      <w:r w:rsidR="00085DFE">
        <w:rPr>
          <w:rFonts w:ascii="微软雅黑" w:hAnsi="微软雅黑" w:cs="微软雅黑" w:hint="eastAsia"/>
        </w:rPr>
        <w:t>个</w:t>
      </w:r>
      <w:proofErr w:type="gramStart"/>
      <w:r w:rsidR="00085DFE">
        <w:rPr>
          <w:rFonts w:ascii="微软雅黑" w:hAnsi="微软雅黑" w:cs="微软雅黑" w:hint="eastAsia"/>
        </w:rPr>
        <w:t>股</w:t>
      </w:r>
      <w:r w:rsidR="00085DFE">
        <w:rPr>
          <w:rFonts w:ascii="微软雅黑" w:hAnsi="微软雅黑" w:cs="微软雅黑"/>
        </w:rPr>
        <w:t>分</w:t>
      </w:r>
      <w:proofErr w:type="gramEnd"/>
      <w:r w:rsidR="00085DFE">
        <w:rPr>
          <w:rFonts w:ascii="微软雅黑" w:hAnsi="微软雅黑" w:cs="微软雅黑"/>
        </w:rPr>
        <w:t>析</w:t>
      </w:r>
      <w:bookmarkEnd w:id="69"/>
    </w:p>
    <w:p w:rsidR="00085DFE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085DFE">
        <w:t>.3.1</w:t>
      </w:r>
      <w:r w:rsidR="00085DFE">
        <w:rPr>
          <w:rFonts w:ascii="微软雅黑" w:hAnsi="微软雅黑" w:cs="微软雅黑" w:hint="eastAsia"/>
        </w:rPr>
        <w:t>特性描述</w:t>
      </w:r>
    </w:p>
    <w:p w:rsidR="00085DFE" w:rsidRDefault="00085DFE" w:rsidP="00085DFE">
      <w:r>
        <w:t xml:space="preserve">      </w:t>
      </w:r>
      <w:r>
        <w:tab/>
      </w: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提供</w:t>
      </w:r>
      <w:r>
        <w:t>个股</w:t>
      </w:r>
      <w:r>
        <w:rPr>
          <w:rFonts w:hint="eastAsia"/>
        </w:rPr>
        <w:t>数据</w:t>
      </w:r>
      <w:r>
        <w:t>的分析与预测，</w:t>
      </w:r>
      <w:r>
        <w:rPr>
          <w:rFonts w:hint="eastAsia"/>
        </w:rPr>
        <w:t>在</w:t>
      </w:r>
      <w:r>
        <w:t>迭代二的基础上，</w:t>
      </w:r>
      <w:r>
        <w:rPr>
          <w:rFonts w:hint="eastAsia"/>
        </w:rPr>
        <w:t>增加</w:t>
      </w:r>
      <w:r>
        <w:t>对个股的</w:t>
      </w:r>
      <w:r w:rsidR="00DB076C">
        <w:rPr>
          <w:rFonts w:hint="eastAsia"/>
        </w:rPr>
        <w:t>股票</w:t>
      </w:r>
      <w:r>
        <w:t>分析，</w:t>
      </w:r>
      <w:r>
        <w:rPr>
          <w:rFonts w:hint="eastAsia"/>
        </w:rPr>
        <w:t>个股能力系数</w:t>
      </w:r>
      <w:r>
        <w:t>，</w:t>
      </w:r>
      <w:r>
        <w:rPr>
          <w:rFonts w:hint="eastAsia"/>
        </w:rPr>
        <w:t>研究</w:t>
      </w:r>
      <w:r>
        <w:t>报告三个功能：</w:t>
      </w:r>
    </w:p>
    <w:p w:rsidR="00085DFE" w:rsidRDefault="00085DFE" w:rsidP="00085DFE">
      <w:pPr>
        <w:ind w:firstLine="420"/>
      </w:pPr>
      <w:r>
        <w:rPr>
          <w:rFonts w:hint="eastAsia"/>
        </w:rPr>
        <w:t>1.</w:t>
      </w:r>
      <w:r>
        <w:t>个股机构分析包含</w:t>
      </w:r>
      <w:r>
        <w:rPr>
          <w:rFonts w:hint="eastAsia"/>
        </w:rPr>
        <w:t>：上涨</w:t>
      </w:r>
      <w:r>
        <w:t>概率预测、</w:t>
      </w:r>
      <w:r>
        <w:rPr>
          <w:rFonts w:hint="eastAsia"/>
        </w:rPr>
        <w:t>卖出价</w:t>
      </w:r>
      <w:r w:rsidR="00CE60D2">
        <w:t>预测、</w:t>
      </w:r>
      <w:r>
        <w:rPr>
          <w:rFonts w:hint="eastAsia"/>
        </w:rPr>
        <w:t>预测价与</w:t>
      </w:r>
      <w:r>
        <w:t>实际价</w:t>
      </w:r>
      <w:r>
        <w:rPr>
          <w:rFonts w:hint="eastAsia"/>
        </w:rPr>
        <w:t>对比</w:t>
      </w:r>
      <w:r>
        <w:t>：</w:t>
      </w:r>
    </w:p>
    <w:p w:rsidR="00085DFE" w:rsidRPr="008A401D" w:rsidRDefault="00085DFE" w:rsidP="00085DFE"/>
    <w:p w:rsidR="00085DFE" w:rsidRDefault="00085DFE" w:rsidP="00085DFE">
      <w:pPr>
        <w:rPr>
          <w:noProof/>
        </w:rPr>
      </w:pPr>
    </w:p>
    <w:p w:rsidR="00085DFE" w:rsidRDefault="00085DFE" w:rsidP="00085DFE">
      <w:r>
        <w:rPr>
          <w:noProof/>
        </w:rPr>
        <w:drawing>
          <wp:inline distT="0" distB="0" distL="0" distR="0" wp14:anchorId="10B1ED45" wp14:editId="14E831C8">
            <wp:extent cx="47529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517" t="4843" r="27401" b="65441"/>
                    <a:stretch/>
                  </pic:blipFill>
                  <pic:spPr bwMode="auto"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DFE" w:rsidRDefault="00085DFE" w:rsidP="00085DFE"/>
    <w:p w:rsidR="00085DFE" w:rsidRDefault="00085DFE" w:rsidP="00085DF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雷达图</w:t>
      </w:r>
      <w:r>
        <w:t>：</w:t>
      </w:r>
      <w:r>
        <w:rPr>
          <w:rFonts w:hint="eastAsia"/>
        </w:rPr>
        <w:t>个股能力系数</w:t>
      </w:r>
      <w:r>
        <w:t>：</w:t>
      </w:r>
      <w:r>
        <w:rPr>
          <w:rFonts w:hint="eastAsia"/>
        </w:rPr>
        <w:t>由</w:t>
      </w:r>
      <w:r>
        <w:t>此股票的</w:t>
      </w:r>
      <w:proofErr w:type="gramStart"/>
      <w:r>
        <w:t>市净率</w:t>
      </w:r>
      <w:proofErr w:type="spellStart"/>
      <w:proofErr w:type="gramEnd"/>
      <w:r>
        <w:t>pb</w:t>
      </w:r>
      <w:proofErr w:type="spellEnd"/>
      <w:r>
        <w:t>，</w:t>
      </w:r>
      <w:r>
        <w:rPr>
          <w:rFonts w:hint="eastAsia"/>
        </w:rPr>
        <w:t>成交量</w:t>
      </w:r>
      <w:r>
        <w:t>，</w:t>
      </w:r>
      <w:r>
        <w:rPr>
          <w:rFonts w:hint="eastAsia"/>
        </w:rPr>
        <w:t>风险</w:t>
      </w:r>
      <w:r>
        <w:t>指数，</w:t>
      </w:r>
      <w:r>
        <w:rPr>
          <w:rFonts w:hint="eastAsia"/>
        </w:rPr>
        <w:t>上涨概率</w:t>
      </w:r>
      <w:r>
        <w:t>、</w:t>
      </w:r>
      <w:r>
        <w:t>1</w:t>
      </w:r>
      <w:r>
        <w:rPr>
          <w:rFonts w:hint="eastAsia"/>
        </w:rPr>
        <w:t>个</w:t>
      </w:r>
      <w:r>
        <w:t>月涨幅平均数，</w:t>
      </w:r>
      <w:r>
        <w:rPr>
          <w:rFonts w:hint="eastAsia"/>
        </w:rPr>
        <w:t>构成雷达图</w:t>
      </w:r>
      <w:r>
        <w:t>，</w:t>
      </w:r>
      <w:r>
        <w:rPr>
          <w:rFonts w:hint="eastAsia"/>
        </w:rPr>
        <w:t>反映此</w:t>
      </w:r>
      <w:r>
        <w:t>股票的能力，</w:t>
      </w:r>
      <w:r>
        <w:rPr>
          <w:rFonts w:hint="eastAsia"/>
        </w:rPr>
        <w:t>系数</w:t>
      </w:r>
      <w:r>
        <w:t>的计算方式待定。</w:t>
      </w:r>
    </w:p>
    <w:p w:rsidR="00085DFE" w:rsidRDefault="00085DFE" w:rsidP="00085DF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研究</w:t>
      </w:r>
      <w:r>
        <w:t>报告：</w:t>
      </w:r>
    </w:p>
    <w:p w:rsidR="00085DFE" w:rsidRDefault="00085DFE" w:rsidP="00085DFE">
      <w:pPr>
        <w:ind w:firstLine="420"/>
      </w:pPr>
      <w:r>
        <w:rPr>
          <w:rFonts w:hint="eastAsia"/>
        </w:rPr>
        <w:t>提供</w:t>
      </w:r>
      <w:r>
        <w:t>此股票的文字研究结论，</w:t>
      </w:r>
      <w:r>
        <w:rPr>
          <w:rFonts w:hint="eastAsia"/>
        </w:rPr>
        <w:t>此股票</w:t>
      </w:r>
      <w:r>
        <w:t>的行情动态，如图：</w:t>
      </w:r>
    </w:p>
    <w:p w:rsidR="00085DFE" w:rsidRDefault="00085DFE" w:rsidP="00085DFE">
      <w:r>
        <w:rPr>
          <w:noProof/>
        </w:rPr>
        <w:lastRenderedPageBreak/>
        <w:drawing>
          <wp:inline distT="0" distB="0" distL="0" distR="0" wp14:anchorId="2ACA8499" wp14:editId="364DAB3D">
            <wp:extent cx="5270500" cy="540121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FE" w:rsidRDefault="001F76F7" w:rsidP="001F76F7">
      <w:pPr>
        <w:pStyle w:val="4"/>
      </w:pPr>
      <w:r>
        <w:t>3.2</w:t>
      </w:r>
      <w:r w:rsidR="00085DFE">
        <w:t>.3.2</w:t>
      </w:r>
      <w:r w:rsidR="00085DFE">
        <w:rPr>
          <w:rFonts w:hint="eastAsia"/>
        </w:rPr>
        <w:t>刺激</w:t>
      </w:r>
      <w:r w:rsidR="00085DFE">
        <w:rPr>
          <w:rFonts w:hint="eastAsia"/>
        </w:rPr>
        <w:t>/</w:t>
      </w:r>
      <w:r w:rsidR="00085DFE">
        <w:rPr>
          <w:rFonts w:hint="eastAsia"/>
        </w:rPr>
        <w:t>响应序列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proofErr w:type="gramStart"/>
      <w:r>
        <w:t>查看此</w:t>
      </w:r>
      <w:proofErr w:type="gramEnd"/>
      <w:r>
        <w:t>股票的机构分析</w:t>
      </w:r>
    </w:p>
    <w:p w:rsidR="00085DFE" w:rsidRDefault="00085DFE" w:rsidP="00085DF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DB076C">
        <w:t>显示</w:t>
      </w:r>
      <w:r w:rsidR="00DB076C">
        <w:rPr>
          <w:rFonts w:hint="eastAsia"/>
        </w:rPr>
        <w:t>股票</w:t>
      </w:r>
      <w:bookmarkStart w:id="70" w:name="_GoBack"/>
      <w:bookmarkEnd w:id="70"/>
      <w:r>
        <w:t>分析内容，</w:t>
      </w:r>
      <w:r>
        <w:rPr>
          <w:rFonts w:hint="eastAsia"/>
        </w:rPr>
        <w:t>包括</w:t>
      </w:r>
      <w:r>
        <w:t>显示上涨概率，</w:t>
      </w:r>
      <w:r>
        <w:rPr>
          <w:rFonts w:hint="eastAsia"/>
        </w:rPr>
        <w:t>预测</w:t>
      </w:r>
      <w:r>
        <w:t>价格、</w:t>
      </w:r>
      <w:r>
        <w:rPr>
          <w:rFonts w:hint="eastAsia"/>
        </w:rPr>
        <w:t>预测</w:t>
      </w:r>
      <w:r>
        <w:t>最优仓位、</w:t>
      </w:r>
      <w:r>
        <w:rPr>
          <w:rFonts w:hint="eastAsia"/>
        </w:rPr>
        <w:t>实际价格</w:t>
      </w:r>
      <w:r>
        <w:t>与预测价格对比、</w:t>
      </w:r>
      <w:r>
        <w:rPr>
          <w:rFonts w:hint="eastAsia"/>
        </w:rPr>
        <w:t>风险</w:t>
      </w:r>
      <w:r>
        <w:t>走势、</w:t>
      </w:r>
      <w:r>
        <w:rPr>
          <w:rFonts w:hint="eastAsia"/>
        </w:rPr>
        <w:t>股票</w:t>
      </w:r>
      <w:r>
        <w:t>评级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proofErr w:type="gramStart"/>
      <w:r>
        <w:rPr>
          <w:rFonts w:hint="eastAsia"/>
        </w:rPr>
        <w:t>查看</w:t>
      </w:r>
      <w:r>
        <w:t>此</w:t>
      </w:r>
      <w:proofErr w:type="gramEnd"/>
      <w:r>
        <w:t>股票的能力系数</w:t>
      </w:r>
    </w:p>
    <w:p w:rsidR="00085DFE" w:rsidRDefault="00085DFE" w:rsidP="00085DF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显示雷达图，</w:t>
      </w:r>
      <w:r>
        <w:rPr>
          <w:rFonts w:hint="eastAsia"/>
        </w:rPr>
        <w:t>显示</w:t>
      </w:r>
      <w:r>
        <w:t>能力系数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proofErr w:type="gramStart"/>
      <w:r>
        <w:t>查看此</w:t>
      </w:r>
      <w:proofErr w:type="gramEnd"/>
      <w:r>
        <w:t>股票的研究报告</w:t>
      </w:r>
    </w:p>
    <w:p w:rsidR="00085DFE" w:rsidRPr="00BE3181" w:rsidRDefault="00085DFE" w:rsidP="00085DFE">
      <w:r>
        <w:lastRenderedPageBreak/>
        <w:t>响应：</w:t>
      </w:r>
      <w:r>
        <w:rPr>
          <w:rFonts w:hint="eastAsia"/>
        </w:rPr>
        <w:t>系统</w:t>
      </w:r>
      <w:r>
        <w:t>显示此股票的文字研究信息</w:t>
      </w:r>
      <w:r>
        <w:rPr>
          <w:rFonts w:hint="eastAsia"/>
        </w:rPr>
        <w:t>列表</w:t>
      </w:r>
    </w:p>
    <w:p w:rsidR="00085DFE" w:rsidRDefault="00085DFE" w:rsidP="00085DFE"/>
    <w:p w:rsidR="00085DFE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085DFE">
        <w:t>.3.3</w:t>
      </w:r>
      <w:r w:rsidR="00085DFE"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085DFE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需求描述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proofErr w:type="spellStart"/>
            <w:r>
              <w:t>StockAnalysis.OrganizationAnalysis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系统应该显示该</w:t>
            </w:r>
            <w:r>
              <w:t>股票的机构分析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proofErr w:type="spellStart"/>
            <w:r>
              <w:t>StockAnalysis</w:t>
            </w:r>
            <w:r>
              <w:rPr>
                <w:rFonts w:hint="eastAsia"/>
              </w:rPr>
              <w:t>.ability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系统应该能显示该</w:t>
            </w:r>
            <w:r>
              <w:t>股票的</w:t>
            </w:r>
            <w:r>
              <w:rPr>
                <w:rFonts w:hint="eastAsia"/>
              </w:rPr>
              <w:t>综合</w:t>
            </w:r>
            <w:r>
              <w:t>能力分析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proofErr w:type="spellStart"/>
            <w:r>
              <w:t>StockAnalysis</w:t>
            </w:r>
            <w:r>
              <w:rPr>
                <w:rFonts w:hint="eastAsia"/>
              </w:rPr>
              <w:t>.Report</w:t>
            </w:r>
            <w:proofErr w:type="spellEnd"/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</w:t>
            </w:r>
            <w:r>
              <w:t>显示该股票的文字研究报告（联网实现）</w:t>
            </w:r>
          </w:p>
        </w:tc>
      </w:tr>
    </w:tbl>
    <w:p w:rsidR="00085DFE" w:rsidRDefault="00085DFE" w:rsidP="00085DFE"/>
    <w:p w:rsidR="001F76F7" w:rsidRDefault="001F76F7" w:rsidP="001F76F7">
      <w:pPr>
        <w:pStyle w:val="2"/>
      </w:pPr>
      <w:bookmarkStart w:id="71" w:name="_Toc4372"/>
      <w:bookmarkStart w:id="72" w:name="_Toc444539796"/>
      <w:bookmarkStart w:id="73" w:name="_Toc452458472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71"/>
      <w:bookmarkEnd w:id="72"/>
      <w:bookmarkEnd w:id="73"/>
      <w:r>
        <w:rPr>
          <w:rFonts w:hint="eastAsia"/>
        </w:rPr>
        <w:tab/>
      </w:r>
    </w:p>
    <w:p w:rsidR="001F76F7" w:rsidRDefault="001F76F7" w:rsidP="001F76F7">
      <w:pPr>
        <w:pStyle w:val="3"/>
      </w:pPr>
      <w:bookmarkStart w:id="74" w:name="_Toc25529"/>
      <w:r>
        <w:rPr>
          <w:rFonts w:hint="eastAsia"/>
        </w:rPr>
        <w:t xml:space="preserve">   </w:t>
      </w:r>
      <w:bookmarkStart w:id="75" w:name="_Toc4136"/>
      <w:bookmarkStart w:id="76" w:name="_Toc444539797"/>
      <w:bookmarkStart w:id="77" w:name="_Toc452458473"/>
      <w:r>
        <w:rPr>
          <w:rFonts w:hint="eastAsia"/>
        </w:rPr>
        <w:t>3.3.</w:t>
      </w:r>
      <w:bookmarkStart w:id="78" w:name="可维护性"/>
      <w:bookmarkEnd w:id="78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74"/>
      <w:bookmarkEnd w:id="75"/>
      <w:bookmarkEnd w:id="76"/>
      <w:bookmarkEnd w:id="77"/>
    </w:p>
    <w:p w:rsidR="001F76F7" w:rsidRDefault="001F76F7" w:rsidP="001F76F7">
      <w:pPr>
        <w:pStyle w:val="a3"/>
        <w:spacing w:line="276" w:lineRule="auto"/>
        <w:ind w:left="792" w:firstLineChars="0" w:firstLine="0"/>
      </w:pPr>
      <w:bookmarkStart w:id="79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:rsidR="001F76F7" w:rsidRDefault="001F76F7" w:rsidP="001F76F7">
      <w:pPr>
        <w:pStyle w:val="a3"/>
        <w:spacing w:line="276" w:lineRule="auto"/>
        <w:ind w:left="792" w:firstLineChars="0" w:firstLine="0"/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:rsidR="001F76F7" w:rsidRDefault="001F76F7" w:rsidP="001F76F7">
      <w:pPr>
        <w:pStyle w:val="3"/>
      </w:pPr>
      <w:r>
        <w:rPr>
          <w:rFonts w:hint="eastAsia"/>
        </w:rPr>
        <w:t xml:space="preserve">   </w:t>
      </w:r>
      <w:bookmarkStart w:id="80" w:name="_Toc5312"/>
      <w:bookmarkStart w:id="81" w:name="_Toc444539798"/>
      <w:bookmarkStart w:id="82" w:name="_Toc452458474"/>
      <w:r>
        <w:rPr>
          <w:rFonts w:hint="eastAsia"/>
        </w:rPr>
        <w:t>3.3.</w:t>
      </w:r>
      <w:bookmarkStart w:id="83" w:name="易用性"/>
      <w:bookmarkEnd w:id="83"/>
      <w:r>
        <w:rPr>
          <w:rFonts w:hint="eastAsia"/>
        </w:rPr>
        <w:t>2</w:t>
      </w:r>
      <w:r>
        <w:rPr>
          <w:rFonts w:hint="eastAsia"/>
        </w:rPr>
        <w:t>易用性</w:t>
      </w:r>
      <w:bookmarkEnd w:id="79"/>
      <w:bookmarkEnd w:id="80"/>
      <w:bookmarkEnd w:id="81"/>
      <w:bookmarkEnd w:id="82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:rsidR="001F76F7" w:rsidRDefault="001F76F7" w:rsidP="001F76F7">
      <w:pPr>
        <w:pStyle w:val="3"/>
      </w:pPr>
      <w:bookmarkStart w:id="84" w:name="_Toc6364"/>
      <w:r>
        <w:rPr>
          <w:rFonts w:hint="eastAsia"/>
        </w:rPr>
        <w:t xml:space="preserve">   </w:t>
      </w:r>
      <w:bookmarkStart w:id="85" w:name="_Toc10801"/>
      <w:bookmarkStart w:id="86" w:name="_Toc444539799"/>
      <w:bookmarkStart w:id="87" w:name="_Toc452458475"/>
      <w:r>
        <w:rPr>
          <w:rFonts w:hint="eastAsia"/>
        </w:rPr>
        <w:t>3.3.</w:t>
      </w:r>
      <w:bookmarkStart w:id="88" w:name="可靠性"/>
      <w:bookmarkEnd w:id="88"/>
      <w:r>
        <w:t>3</w:t>
      </w:r>
      <w:r>
        <w:rPr>
          <w:rFonts w:hint="eastAsia"/>
        </w:rPr>
        <w:t>可靠性</w:t>
      </w:r>
      <w:bookmarkEnd w:id="84"/>
      <w:bookmarkEnd w:id="85"/>
      <w:bookmarkEnd w:id="86"/>
      <w:bookmarkEnd w:id="87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</w:p>
    <w:p w:rsidR="001F76F7" w:rsidRDefault="001F76F7" w:rsidP="001F76F7">
      <w:pPr>
        <w:pStyle w:val="2"/>
      </w:pPr>
      <w:bookmarkStart w:id="89" w:name="_Toc7659"/>
      <w:bookmarkStart w:id="90" w:name="_Toc17954"/>
      <w:bookmarkStart w:id="91" w:name="_Toc444539800"/>
      <w:bookmarkStart w:id="92" w:name="_Toc45245847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9"/>
      <w:bookmarkEnd w:id="90"/>
      <w:bookmarkEnd w:id="91"/>
      <w:bookmarkEnd w:id="92"/>
    </w:p>
    <w:p w:rsidR="001F76F7" w:rsidRDefault="001F76F7" w:rsidP="001F76F7">
      <w:pPr>
        <w:pStyle w:val="3"/>
      </w:pPr>
      <w:bookmarkStart w:id="93" w:name="_Toc5565"/>
      <w:r>
        <w:rPr>
          <w:rFonts w:hint="eastAsia"/>
        </w:rPr>
        <w:t xml:space="preserve">   </w:t>
      </w:r>
      <w:bookmarkStart w:id="94" w:name="_Toc19376"/>
      <w:bookmarkStart w:id="95" w:name="_Toc444539801"/>
      <w:bookmarkStart w:id="96" w:name="_Toc45245847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93"/>
      <w:bookmarkEnd w:id="94"/>
      <w:bookmarkEnd w:id="95"/>
      <w:bookmarkEnd w:id="96"/>
    </w:p>
    <w:p w:rsidR="001F76F7" w:rsidRDefault="001F76F7" w:rsidP="001F76F7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:rsidR="001F76F7" w:rsidRDefault="001F76F7" w:rsidP="001F76F7">
      <w:proofErr w:type="spellStart"/>
      <w:r w:rsidRPr="0056045A">
        <w:rPr>
          <w:rFonts w:hint="eastAsia"/>
        </w:rPr>
        <w:t>StockVO</w:t>
      </w:r>
      <w:proofErr w:type="spellEnd"/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:rsidR="001F76F7" w:rsidRDefault="001F76F7" w:rsidP="001F76F7">
      <w:proofErr w:type="spellStart"/>
      <w:r>
        <w:rPr>
          <w:rFonts w:hint="eastAsia"/>
        </w:rPr>
        <w:t>DataVO</w:t>
      </w:r>
      <w:proofErr w:type="spellEnd"/>
      <w:r>
        <w:t>：包含股票信息的数据信息</w:t>
      </w:r>
    </w:p>
    <w:p w:rsidR="001F76F7" w:rsidRDefault="001F76F7" w:rsidP="001F76F7">
      <w:proofErr w:type="spellStart"/>
      <w:r>
        <w:rPr>
          <w:rFonts w:hint="eastAsia"/>
        </w:rPr>
        <w:t>Result</w:t>
      </w:r>
      <w:r>
        <w:t>VO</w:t>
      </w:r>
      <w:proofErr w:type="spellEnd"/>
      <w:r>
        <w:t>：包含</w:t>
      </w:r>
      <w:proofErr w:type="spellStart"/>
      <w:r>
        <w:t>DataVO</w:t>
      </w:r>
      <w:proofErr w:type="spellEnd"/>
      <w:r>
        <w:t>和</w:t>
      </w:r>
      <w:r>
        <w:t>name</w:t>
      </w:r>
      <w:r>
        <w:t>的返回结果信息</w:t>
      </w:r>
    </w:p>
    <w:p w:rsidR="001F76F7" w:rsidRDefault="001F76F7" w:rsidP="001F76F7">
      <w:proofErr w:type="spellStart"/>
      <w:r>
        <w:rPr>
          <w:rFonts w:hint="eastAsia"/>
        </w:rPr>
        <w:t>Result</w:t>
      </w:r>
      <w:r>
        <w:t>ListVO</w:t>
      </w:r>
      <w:proofErr w:type="spellEnd"/>
      <w:r>
        <w:t>：</w:t>
      </w:r>
      <w:proofErr w:type="spellStart"/>
      <w:r>
        <w:rPr>
          <w:rFonts w:hint="eastAsia"/>
        </w:rPr>
        <w:t>ReslutVO</w:t>
      </w:r>
      <w:proofErr w:type="spellEnd"/>
      <w:r>
        <w:rPr>
          <w:rFonts w:hint="eastAsia"/>
        </w:rPr>
        <w:t>的</w:t>
      </w:r>
      <w:r>
        <w:t>集合</w:t>
      </w:r>
    </w:p>
    <w:p w:rsidR="001F76F7" w:rsidRDefault="001F76F7" w:rsidP="001F76F7">
      <w:proofErr w:type="spellStart"/>
      <w:r>
        <w:rPr>
          <w:rFonts w:hint="eastAsia"/>
        </w:rPr>
        <w:t>N</w:t>
      </w:r>
      <w:r>
        <w:t>S</w:t>
      </w:r>
      <w:r>
        <w:rPr>
          <w:rFonts w:hint="eastAsia"/>
        </w:rPr>
        <w:t>tockVO</w:t>
      </w:r>
      <w:proofErr w:type="spellEnd"/>
      <w:r>
        <w:t>：自定义的用于交互传递的股票信息数据格式</w:t>
      </w:r>
    </w:p>
    <w:p w:rsidR="001F76F7" w:rsidRDefault="001F76F7" w:rsidP="001F76F7">
      <w:proofErr w:type="spellStart"/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proofErr w:type="spellEnd"/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:rsidR="001F76F7" w:rsidRDefault="001F76F7" w:rsidP="001F76F7">
      <w:proofErr w:type="spellStart"/>
      <w:r>
        <w:t>AnalysisVO</w:t>
      </w:r>
      <w:proofErr w:type="spellEnd"/>
      <w:r>
        <w:t xml:space="preserve">: </w:t>
      </w:r>
      <w:r>
        <w:rPr>
          <w:rFonts w:hint="eastAsia"/>
        </w:rPr>
        <w:t>包含</w:t>
      </w:r>
      <w:r>
        <w:t>股票统计的相关数据</w:t>
      </w:r>
    </w:p>
    <w:p w:rsidR="001F76F7" w:rsidRDefault="001F76F7" w:rsidP="001F76F7">
      <w:proofErr w:type="spellStart"/>
      <w:r>
        <w:rPr>
          <w:rFonts w:hint="eastAsia"/>
        </w:rPr>
        <w:t>BollV</w:t>
      </w:r>
      <w:r>
        <w:t>O</w:t>
      </w:r>
      <w:proofErr w:type="spellEnd"/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包含股票</w:t>
      </w:r>
      <w:r>
        <w:t>boll</w:t>
      </w:r>
      <w:r>
        <w:t>线所需要的数据</w:t>
      </w:r>
    </w:p>
    <w:p w:rsidR="001F76F7" w:rsidRDefault="001F76F7" w:rsidP="001F76F7">
      <w:r>
        <w:rPr>
          <w:rFonts w:hint="eastAsia"/>
        </w:rPr>
        <w:t>KDJVO</w:t>
      </w:r>
      <w:r>
        <w:t>：包含</w:t>
      </w:r>
      <w:r>
        <w:rPr>
          <w:rFonts w:hint="eastAsia"/>
        </w:rPr>
        <w:t>股票</w:t>
      </w:r>
      <w:r>
        <w:t>KDJ</w:t>
      </w:r>
      <w:r>
        <w:t>线所需要的数据</w:t>
      </w:r>
    </w:p>
    <w:p w:rsidR="001F76F7" w:rsidRDefault="001F76F7" w:rsidP="001F76F7">
      <w:proofErr w:type="spellStart"/>
      <w:r>
        <w:t>MacdVO</w:t>
      </w:r>
      <w:proofErr w:type="spellEnd"/>
      <w:r>
        <w:t>：包含股票</w:t>
      </w:r>
      <w:proofErr w:type="spellStart"/>
      <w:r>
        <w:t>Macd</w:t>
      </w:r>
      <w:proofErr w:type="spellEnd"/>
      <w:r>
        <w:t>图所需要的数据</w:t>
      </w:r>
    </w:p>
    <w:p w:rsidR="001F76F7" w:rsidRDefault="001F76F7" w:rsidP="001F76F7">
      <w:proofErr w:type="spellStart"/>
      <w:r>
        <w:rPr>
          <w:rFonts w:hint="eastAsia"/>
        </w:rPr>
        <w:t>MarketVO</w:t>
      </w:r>
      <w:proofErr w:type="spellEnd"/>
      <w:r>
        <w:t>：包含行情</w:t>
      </w:r>
      <w:r>
        <w:rPr>
          <w:rFonts w:hint="eastAsia"/>
        </w:rPr>
        <w:t>/</w:t>
      </w:r>
      <w:r>
        <w:t>大盘对比的数据</w:t>
      </w:r>
    </w:p>
    <w:p w:rsidR="001F76F7" w:rsidRPr="005B142E" w:rsidRDefault="001F76F7" w:rsidP="001F76F7">
      <w:r>
        <w:rPr>
          <w:rFonts w:hint="eastAsia"/>
        </w:rPr>
        <w:t>MAVO</w:t>
      </w:r>
      <w:r>
        <w:t>：包含股票</w:t>
      </w:r>
      <w:r>
        <w:rPr>
          <w:rFonts w:hint="eastAsia"/>
        </w:rPr>
        <w:t>各种</w:t>
      </w:r>
      <w:r>
        <w:t>MA</w:t>
      </w:r>
      <w:r>
        <w:t>所需的数据</w:t>
      </w:r>
    </w:p>
    <w:p w:rsidR="001F76F7" w:rsidRPr="005152E9" w:rsidRDefault="001F76F7" w:rsidP="001F76F7"/>
    <w:p w:rsidR="001F76F7" w:rsidRDefault="001F76F7" w:rsidP="001F76F7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:rsidR="001F76F7" w:rsidRDefault="001F76F7" w:rsidP="001F76F7">
      <w:proofErr w:type="spellStart"/>
      <w:r>
        <w:rPr>
          <w:rFonts w:hint="eastAsia"/>
        </w:rPr>
        <w:t>Stock</w:t>
      </w:r>
      <w:r>
        <w:t>P</w:t>
      </w:r>
      <w:r w:rsidRPr="0056045A">
        <w:rPr>
          <w:rFonts w:hint="eastAsia"/>
        </w:rPr>
        <w:t>O</w:t>
      </w:r>
      <w:proofErr w:type="spellEnd"/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化股票</w:t>
      </w:r>
      <w:proofErr w:type="gramEnd"/>
      <w:r>
        <w:rPr>
          <w:rFonts w:hint="eastAsia"/>
        </w:rPr>
        <w:t>信息</w:t>
      </w:r>
    </w:p>
    <w:p w:rsidR="001F76F7" w:rsidRDefault="001F76F7" w:rsidP="001F76F7">
      <w:proofErr w:type="spellStart"/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proofErr w:type="spellEnd"/>
      <w:r>
        <w:t>：包含股票信息的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</w:t>
      </w:r>
      <w:r>
        <w:t>数据</w:t>
      </w:r>
      <w:proofErr w:type="gramEnd"/>
      <w:r>
        <w:t>信息</w:t>
      </w:r>
    </w:p>
    <w:p w:rsidR="001F76F7" w:rsidRDefault="001F76F7" w:rsidP="001F76F7">
      <w:proofErr w:type="spellStart"/>
      <w:r>
        <w:rPr>
          <w:rFonts w:hint="eastAsia"/>
        </w:rPr>
        <w:t>Result</w:t>
      </w:r>
      <w:r>
        <w:t>PO</w:t>
      </w:r>
      <w:proofErr w:type="spellEnd"/>
      <w:r>
        <w:t>：包含</w:t>
      </w:r>
      <w:proofErr w:type="spellStart"/>
      <w:r>
        <w:t>DataVO</w:t>
      </w:r>
      <w:proofErr w:type="spellEnd"/>
      <w:r>
        <w:t>和</w:t>
      </w:r>
      <w:r>
        <w:t>name</w:t>
      </w:r>
      <w:r>
        <w:t>的返回结果</w:t>
      </w:r>
      <w:r>
        <w:rPr>
          <w:rFonts w:hint="eastAsia"/>
        </w:rPr>
        <w:t>持久化</w:t>
      </w:r>
      <w:r>
        <w:t>信息</w:t>
      </w:r>
    </w:p>
    <w:p w:rsidR="001F76F7" w:rsidRDefault="001F76F7" w:rsidP="001F76F7">
      <w:proofErr w:type="spellStart"/>
      <w:r>
        <w:rPr>
          <w:rFonts w:hint="eastAsia"/>
        </w:rPr>
        <w:lastRenderedPageBreak/>
        <w:t>Result</w:t>
      </w:r>
      <w:r>
        <w:t>ListPO</w:t>
      </w:r>
      <w:proofErr w:type="spellEnd"/>
      <w:r>
        <w:t>：</w:t>
      </w:r>
      <w:proofErr w:type="spellStart"/>
      <w:r>
        <w:rPr>
          <w:rFonts w:hint="eastAsia"/>
        </w:rPr>
        <w:t>ReslutVO</w:t>
      </w:r>
      <w:proofErr w:type="spellEnd"/>
      <w:r>
        <w:rPr>
          <w:rFonts w:hint="eastAsia"/>
        </w:rPr>
        <w:t>的持久化信息</w:t>
      </w:r>
      <w:r>
        <w:t>集合</w:t>
      </w:r>
    </w:p>
    <w:p w:rsidR="001F76F7" w:rsidRPr="0056045A" w:rsidRDefault="001F76F7" w:rsidP="001F76F7"/>
    <w:p w:rsidR="001F76F7" w:rsidRDefault="001F76F7" w:rsidP="001F76F7">
      <w:pPr>
        <w:pStyle w:val="3"/>
      </w:pPr>
      <w:bookmarkStart w:id="97" w:name="_Toc7101"/>
      <w:bookmarkStart w:id="98" w:name="_Toc31242"/>
      <w:r>
        <w:rPr>
          <w:rFonts w:hint="eastAsia"/>
        </w:rPr>
        <w:t xml:space="preserve">   </w:t>
      </w:r>
      <w:bookmarkStart w:id="99" w:name="_Toc9306"/>
      <w:bookmarkStart w:id="100" w:name="_Toc444539802"/>
      <w:bookmarkStart w:id="101" w:name="_Toc452458478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97"/>
      <w:bookmarkEnd w:id="99"/>
      <w:bookmarkEnd w:id="100"/>
      <w:bookmarkEnd w:id="101"/>
    </w:p>
    <w:p w:rsidR="001F76F7" w:rsidRDefault="001F76F7" w:rsidP="001F76F7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openAscend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开盘价生序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openDown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 /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highAscend</w:t>
      </w:r>
      <w:proofErr w:type="spellEnd"/>
      <w:r>
        <w:rPr>
          <w:rFonts w:hint="eastAsia"/>
        </w:rPr>
        <w:t>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highDown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lowAscend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最低价生序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lowDown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closeAscend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收盘价生序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closeDown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adj_priceAscent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后复权</w:t>
      </w:r>
      <w:proofErr w:type="gramStart"/>
      <w:r>
        <w:rPr>
          <w:rFonts w:hint="eastAsia"/>
        </w:rPr>
        <w:t>价生序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adj_priceDown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volumeAscent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成交量生序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volumeDown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turnoverAscent</w:t>
      </w:r>
      <w:proofErr w:type="spellEnd"/>
      <w:r>
        <w:rPr>
          <w:rFonts w:hint="eastAsia"/>
        </w:rPr>
        <w:t>("</w:t>
      </w:r>
      <w:r>
        <w:rPr>
          <w:rFonts w:hint="eastAsia"/>
        </w:rPr>
        <w:t>换手</w:t>
      </w:r>
      <w:proofErr w:type="gramStart"/>
      <w:r>
        <w:rPr>
          <w:rFonts w:hint="eastAsia"/>
        </w:rPr>
        <w:t>率生序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turnoverDown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peAscent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市盈率生序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peDown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pbAscent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市净率生序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pbDown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dateAscent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时间生序</w:t>
      </w:r>
      <w:proofErr w:type="gramEnd"/>
      <w:r>
        <w:rPr>
          <w:rFonts w:hint="eastAsia"/>
        </w:rPr>
        <w:t>"),</w:t>
      </w:r>
    </w:p>
    <w:p w:rsidR="001F76F7" w:rsidRDefault="001F76F7" w:rsidP="001F76F7"/>
    <w:p w:rsidR="001F76F7" w:rsidRPr="001D5E8A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dateDown</w:t>
      </w:r>
      <w:proofErr w:type="spellEnd"/>
      <w:r>
        <w:rPr>
          <w:rFonts w:hint="eastAsia"/>
        </w:rPr>
        <w:t>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:rsidR="001F76F7" w:rsidRDefault="001F76F7" w:rsidP="001F76F7">
      <w:pPr>
        <w:rPr>
          <w:b/>
        </w:rPr>
      </w:pPr>
      <w:r w:rsidRPr="001D5E8A">
        <w:rPr>
          <w:rFonts w:hint="eastAsia"/>
          <w:b/>
        </w:rPr>
        <w:t xml:space="preserve"> </w:t>
      </w:r>
      <w:r w:rsidRPr="001D5E8A">
        <w:rPr>
          <w:rFonts w:hint="eastAsia"/>
          <w:b/>
        </w:rPr>
        <w:t>默认定义的</w:t>
      </w:r>
      <w:r w:rsidRPr="001D5E8A">
        <w:rPr>
          <w:b/>
        </w:rPr>
        <w:t>股票字段</w:t>
      </w:r>
      <w:r>
        <w:rPr>
          <w:rFonts w:hint="eastAsia"/>
          <w:b/>
        </w:rPr>
        <w:t>：</w:t>
      </w:r>
    </w:p>
    <w:p w:rsidR="001F76F7" w:rsidRDefault="001F76F7" w:rsidP="001F76F7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high("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adj_price</w:t>
      </w:r>
      <w:proofErr w:type="spellEnd"/>
      <w:r>
        <w:rPr>
          <w:rFonts w:hint="eastAsia"/>
        </w:rPr>
        <w:t>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:rsidR="001F76F7" w:rsidRDefault="001F76F7" w:rsidP="001F76F7">
      <w:r>
        <w:lastRenderedPageBreak/>
        <w:t xml:space="preserve"> 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pe_ttm</w:t>
      </w:r>
      <w:proofErr w:type="spellEnd"/>
      <w:r>
        <w:rPr>
          <w:rFonts w:hint="eastAsia"/>
        </w:rPr>
        <w:t>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Pr="001D5E8A" w:rsidRDefault="001F76F7" w:rsidP="001F76F7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1F76F7" w:rsidRDefault="001F76F7" w:rsidP="001F76F7">
      <w:pPr>
        <w:pStyle w:val="3"/>
      </w:pPr>
      <w:r>
        <w:rPr>
          <w:rFonts w:hint="eastAsia"/>
        </w:rPr>
        <w:t xml:space="preserve">   </w:t>
      </w:r>
      <w:bookmarkStart w:id="102" w:name="_Toc15887"/>
      <w:bookmarkStart w:id="103" w:name="_Toc444539803"/>
      <w:bookmarkStart w:id="104" w:name="_Toc45245847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8"/>
      <w:bookmarkEnd w:id="102"/>
      <w:bookmarkEnd w:id="103"/>
      <w:bookmarkEnd w:id="104"/>
    </w:p>
    <w:p w:rsidR="001F76F7" w:rsidRDefault="001F76F7" w:rsidP="001F76F7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:rsidR="001F76F7" w:rsidRPr="001C1EBC" w:rsidRDefault="001F76F7" w:rsidP="001F76F7">
      <w:pPr>
        <w:rPr>
          <w:rFonts w:ascii="Songti SC" w:eastAsia="Songti SC" w:hAnsi="Songti SC"/>
          <w:sz w:val="21"/>
          <w:szCs w:val="21"/>
        </w:rPr>
      </w:pPr>
    </w:p>
    <w:p w:rsidR="001F76F7" w:rsidRDefault="001F76F7" w:rsidP="001F76F7">
      <w:pPr>
        <w:pStyle w:val="2"/>
      </w:pPr>
      <w:bookmarkStart w:id="105" w:name="_Toc9260"/>
      <w:bookmarkStart w:id="106" w:name="_Toc9924"/>
      <w:bookmarkStart w:id="107" w:name="_Toc444539804"/>
      <w:bookmarkStart w:id="108" w:name="_Toc45245848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105"/>
      <w:bookmarkEnd w:id="106"/>
      <w:bookmarkEnd w:id="107"/>
      <w:bookmarkEnd w:id="108"/>
    </w:p>
    <w:p w:rsidR="001F76F7" w:rsidRDefault="001F76F7" w:rsidP="001F76F7">
      <w:r>
        <w:rPr>
          <w:rFonts w:hint="eastAsia"/>
        </w:rPr>
        <w:t>该系统必须在</w:t>
      </w:r>
      <w:r>
        <w:t>5</w:t>
      </w:r>
      <w:r>
        <w:rPr>
          <w:rFonts w:hint="eastAsia"/>
        </w:rPr>
        <w:t>周内设计、编码、测试完成</w:t>
      </w:r>
    </w:p>
    <w:p w:rsidR="001F76F7" w:rsidRDefault="001F76F7" w:rsidP="001F76F7">
      <w:r>
        <w:rPr>
          <w:rFonts w:hint="eastAsia"/>
        </w:rPr>
        <w:t>系统展现的数据必须与所提供的数据一致，不能出现差错</w:t>
      </w:r>
    </w:p>
    <w:p w:rsidR="00991877" w:rsidRPr="00085DFE" w:rsidRDefault="001F76F7" w:rsidP="001F76F7">
      <w:r>
        <w:rPr>
          <w:rFonts w:hint="eastAsia"/>
        </w:rPr>
        <w:t>系统应在显示、查询、排序请求</w:t>
      </w:r>
      <w:r>
        <w:rPr>
          <w:rFonts w:hint="eastAsia"/>
        </w:rPr>
        <w:t>5</w:t>
      </w:r>
      <w:r>
        <w:rPr>
          <w:rFonts w:hint="eastAsia"/>
        </w:rPr>
        <w:t>秒内完成正确响应</w:t>
      </w:r>
    </w:p>
    <w:sectPr w:rsidR="00991877" w:rsidRPr="00085DF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A0" w:rsidRDefault="003074A0" w:rsidP="005E2565">
      <w:r>
        <w:separator/>
      </w:r>
    </w:p>
  </w:endnote>
  <w:endnote w:type="continuationSeparator" w:id="0">
    <w:p w:rsidR="003074A0" w:rsidRDefault="003074A0" w:rsidP="005E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ngti SC">
    <w:altName w:val="Arial Unicode MS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22135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C07A0" w:rsidRDefault="006C07A0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76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76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07A0" w:rsidRDefault="006C07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A0" w:rsidRDefault="003074A0" w:rsidP="005E2565">
      <w:r>
        <w:separator/>
      </w:r>
    </w:p>
  </w:footnote>
  <w:footnote w:type="continuationSeparator" w:id="0">
    <w:p w:rsidR="003074A0" w:rsidRDefault="003074A0" w:rsidP="005E2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092293C"/>
    <w:multiLevelType w:val="hybridMultilevel"/>
    <w:tmpl w:val="FD289D1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>
    <w:nsid w:val="63197C93"/>
    <w:multiLevelType w:val="hybridMultilevel"/>
    <w:tmpl w:val="8A6CD472"/>
    <w:lvl w:ilvl="0" w:tplc="13AE76F2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>
    <w:nsid w:val="684566D1"/>
    <w:multiLevelType w:val="hybridMultilevel"/>
    <w:tmpl w:val="58FE8DEA"/>
    <w:lvl w:ilvl="0" w:tplc="8DD0FC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2D774DD"/>
    <w:multiLevelType w:val="hybridMultilevel"/>
    <w:tmpl w:val="FDD6C66A"/>
    <w:lvl w:ilvl="0" w:tplc="92AC5A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6"/>
    <w:rsid w:val="00020AF3"/>
    <w:rsid w:val="00085DFE"/>
    <w:rsid w:val="001F1E84"/>
    <w:rsid w:val="001F76F7"/>
    <w:rsid w:val="0021351C"/>
    <w:rsid w:val="003074A0"/>
    <w:rsid w:val="00427D08"/>
    <w:rsid w:val="005225F8"/>
    <w:rsid w:val="00572B0D"/>
    <w:rsid w:val="005E2565"/>
    <w:rsid w:val="006418D8"/>
    <w:rsid w:val="006C07A0"/>
    <w:rsid w:val="007163B6"/>
    <w:rsid w:val="007C7319"/>
    <w:rsid w:val="00991877"/>
    <w:rsid w:val="00B223ED"/>
    <w:rsid w:val="00C566DC"/>
    <w:rsid w:val="00CE60D2"/>
    <w:rsid w:val="00D12BF8"/>
    <w:rsid w:val="00DB076C"/>
    <w:rsid w:val="00F4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4484E-F34A-48ED-827A-5B6CF82C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87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9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7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1877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991877"/>
    <w:rPr>
      <w:smallCaps/>
      <w:color w:val="5A5A5A" w:themeColor="text1" w:themeTint="A5"/>
    </w:rPr>
  </w:style>
  <w:style w:type="character" w:customStyle="1" w:styleId="1Char">
    <w:name w:val="标题 1 Char"/>
    <w:basedOn w:val="a0"/>
    <w:link w:val="1"/>
    <w:uiPriority w:val="9"/>
    <w:rsid w:val="0099187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76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76F7"/>
  </w:style>
  <w:style w:type="paragraph" w:styleId="20">
    <w:name w:val="toc 2"/>
    <w:basedOn w:val="a"/>
    <w:next w:val="a"/>
    <w:autoRedefine/>
    <w:uiPriority w:val="39"/>
    <w:unhideWhenUsed/>
    <w:rsid w:val="001F76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76F7"/>
    <w:pPr>
      <w:ind w:leftChars="400" w:left="840"/>
    </w:pPr>
  </w:style>
  <w:style w:type="character" w:styleId="a5">
    <w:name w:val="Hyperlink"/>
    <w:basedOn w:val="a0"/>
    <w:uiPriority w:val="99"/>
    <w:unhideWhenUsed/>
    <w:rsid w:val="001F76F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F76F7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76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5E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E2565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E2565"/>
    <w:rPr>
      <w:rFonts w:ascii="Times New Roman" w:eastAsia="微软雅黑" w:hAnsi="Times New Roman" w:cs="Times New Roman"/>
      <w:sz w:val="18"/>
      <w:szCs w:val="18"/>
    </w:rPr>
  </w:style>
  <w:style w:type="paragraph" w:styleId="a8">
    <w:name w:val="No Spacing"/>
    <w:rsid w:val="005225F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Calibri" w:hAnsi="Arial Unicode MS" w:cs="Arial Unicode MS" w:hint="eastAsia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1012</Words>
  <Characters>5774</Characters>
  <Application>Microsoft Office Word</Application>
  <DocSecurity>0</DocSecurity>
  <Lines>48</Lines>
  <Paragraphs>13</Paragraphs>
  <ScaleCrop>false</ScaleCrop>
  <Company>UQi.me</Company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Windows 用户</cp:lastModifiedBy>
  <cp:revision>17</cp:revision>
  <dcterms:created xsi:type="dcterms:W3CDTF">2016-05-30T14:27:00Z</dcterms:created>
  <dcterms:modified xsi:type="dcterms:W3CDTF">2016-06-10T15:08:00Z</dcterms:modified>
</cp:coreProperties>
</file>