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2411B1" w:rsidRPr="002411B1">
        <w:rPr>
          <w:rFonts w:eastAsia="Times New Roman"/>
          <w:sz w:val="32"/>
          <w:szCs w:val="32"/>
          <w:lang w:eastAsia="ru-RU"/>
        </w:rPr>
        <w:t xml:space="preserve">Электронные устройства </w:t>
      </w:r>
      <w:proofErr w:type="spellStart"/>
      <w:r w:rsidR="002411B1" w:rsidRPr="002411B1">
        <w:rPr>
          <w:rFonts w:eastAsia="Times New Roman"/>
          <w:sz w:val="32"/>
          <w:szCs w:val="32"/>
          <w:lang w:eastAsia="ru-RU"/>
        </w:rPr>
        <w:t>мехатронных</w:t>
      </w:r>
      <w:proofErr w:type="spellEnd"/>
      <w:r w:rsidR="002411B1" w:rsidRPr="002411B1">
        <w:rPr>
          <w:rFonts w:eastAsia="Times New Roman"/>
          <w:sz w:val="32"/>
          <w:szCs w:val="32"/>
          <w:lang w:eastAsia="ru-RU"/>
        </w:rPr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5"/>
      </w:pPr>
      <w:bookmarkStart w:id="4" w:name="_Toc16230044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6D0971" w:rsidRDefault="005A6179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00444" w:history="1">
        <w:r w:rsidR="006D0971" w:rsidRPr="00F51A73">
          <w:rPr>
            <w:rStyle w:val="a6"/>
          </w:rPr>
          <w:t>ОГЛАВЛЕНИЕ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_Toc162300444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2</w:t>
        </w:r>
        <w:r w:rsidR="006D0971">
          <w:rPr>
            <w:webHidden/>
          </w:rPr>
          <w:fldChar w:fldCharType="end"/>
        </w:r>
      </w:hyperlink>
    </w:p>
    <w:p w:rsidR="006D0971" w:rsidRDefault="006D0971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62300445" w:history="1">
        <w:r w:rsidRPr="00F51A73">
          <w:rPr>
            <w:rStyle w:val="a6"/>
          </w:rPr>
          <w:t xml:space="preserve">Изучение структуры стенда </w:t>
        </w:r>
        <w:r w:rsidRPr="00F51A73">
          <w:rPr>
            <w:rStyle w:val="a6"/>
            <w:lang w:val="en-US"/>
          </w:rPr>
          <w:t>EasyAVR</w:t>
        </w:r>
        <w:r w:rsidRPr="00F51A73">
          <w:rPr>
            <w:rStyle w:val="a6"/>
          </w:rPr>
          <w:t xml:space="preserve"> 5 и САПР </w:t>
        </w:r>
        <w:r w:rsidRPr="00F51A73">
          <w:rPr>
            <w:rStyle w:val="a6"/>
            <w:lang w:val="en-US"/>
          </w:rPr>
          <w:t>AVRStudio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0971" w:rsidRDefault="006D0971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6" w:history="1">
        <w:r w:rsidRPr="00F51A73">
          <w:rPr>
            <w:rStyle w:val="a6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0971" w:rsidRDefault="006D0971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62300447" w:history="1">
        <w:r w:rsidRPr="00F51A73">
          <w:rPr>
            <w:rStyle w:val="a6"/>
          </w:rPr>
          <w:t>ЗАДАЧ</w:t>
        </w:r>
        <w:r w:rsidRPr="00F51A73">
          <w:rPr>
            <w:rStyle w:val="a6"/>
            <w:lang w:val="en-US"/>
          </w:rPr>
          <w:t>a</w:t>
        </w:r>
        <w:r w:rsidRPr="00F51A73">
          <w:rPr>
            <w:rStyle w:val="a6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_Toc162300447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D0971" w:rsidRDefault="006D097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8" w:history="1">
        <w:r w:rsidRPr="00F51A73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0971" w:rsidRDefault="006D0971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9" w:history="1">
        <w:r w:rsidRPr="00F51A73">
          <w:rPr>
            <w:rStyle w:val="a6"/>
            <w:noProof/>
          </w:rPr>
          <w:t xml:space="preserve">Блок схема </w:t>
        </w:r>
        <w:r w:rsidRPr="00F51A73">
          <w:rPr>
            <w:rStyle w:val="a6"/>
            <w:noProof/>
            <w:lang w:val="en-US"/>
          </w:rPr>
          <w:t>ATMega16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6179" w:rsidRDefault="005A6179" w:rsidP="002E64A4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CA6727" w:rsidRDefault="00CA672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caps/>
          <w:noProof/>
          <w:lang w:val="en-US" w:eastAsia="ru-RU"/>
        </w:rPr>
      </w:pPr>
      <w:r>
        <w:rPr>
          <w:rFonts w:eastAsiaTheme="majorEastAsia"/>
          <w:lang w:val="en-US"/>
        </w:rPr>
        <w:br w:type="page"/>
      </w:r>
    </w:p>
    <w:p w:rsidR="008E3235" w:rsidRDefault="00CA6727" w:rsidP="00CA6727">
      <w:pPr>
        <w:pStyle w:val="-"/>
        <w:rPr>
          <w:lang w:val="en-US"/>
        </w:rPr>
      </w:pPr>
      <w:bookmarkStart w:id="7" w:name="_Toc162300445"/>
      <w:r w:rsidRPr="00CA6727">
        <w:lastRenderedPageBreak/>
        <w:t xml:space="preserve">Изучение структуры стенда </w:t>
      </w:r>
      <w:r w:rsidRPr="00CA6727">
        <w:rPr>
          <w:lang w:val="en-US"/>
        </w:rPr>
        <w:t>EasyAVR</w:t>
      </w:r>
      <w:r w:rsidRPr="00CA6727">
        <w:t xml:space="preserve"> 5 и САПР </w:t>
      </w:r>
      <w:r w:rsidRPr="00CA6727">
        <w:rPr>
          <w:lang w:val="en-US"/>
        </w:rPr>
        <w:t>AVRStudio</w:t>
      </w:r>
      <w:bookmarkEnd w:id="7"/>
    </w:p>
    <w:p w:rsidR="00544D5F" w:rsidRPr="00544D5F" w:rsidRDefault="00CA6727" w:rsidP="00544D5F">
      <w:pPr>
        <w:pStyle w:val="afb"/>
      </w:pPr>
      <w:bookmarkStart w:id="8" w:name="_Toc162300446"/>
      <w:r w:rsidRPr="00544D5F">
        <w:t>Цель работы:</w:t>
      </w:r>
      <w:bookmarkEnd w:id="8"/>
      <w:r w:rsidRPr="00544D5F">
        <w:t xml:space="preserve"> </w:t>
      </w:r>
    </w:p>
    <w:p w:rsidR="00CA6727" w:rsidRDefault="00544D5F" w:rsidP="00CA6727">
      <w:pPr>
        <w:pStyle w:val="afc"/>
        <w:ind w:firstLine="0"/>
      </w:pPr>
      <w:r>
        <w:t>И</w:t>
      </w:r>
      <w:r w:rsidR="00CA6727" w:rsidRPr="00CA6727">
        <w:t>зучить функциональные возможности учебно-отладочного стенда, внутреннюю структуру и систему команд МК ATmega16. Получить первичные навыки программирования МК ATmega16</w:t>
      </w:r>
      <w:r w:rsidR="00CA6727">
        <w:t>.</w:t>
      </w:r>
    </w:p>
    <w:p w:rsidR="003F510D" w:rsidRDefault="003F510D" w:rsidP="003F510D">
      <w:pPr>
        <w:pStyle w:val="afc"/>
        <w:ind w:firstLine="708"/>
      </w:pPr>
    </w:p>
    <w:p w:rsidR="00CA6727" w:rsidRPr="003F510D" w:rsidRDefault="00367E23" w:rsidP="00544D5F">
      <w:pPr>
        <w:pStyle w:val="-"/>
      </w:pPr>
      <w:bookmarkStart w:id="9" w:name="_Toc162300447"/>
      <w:r>
        <w:lastRenderedPageBreak/>
        <w:t>ЗАДАЧ</w:t>
      </w:r>
      <w:r w:rsidR="006D0971">
        <w:rPr>
          <w:lang w:val="en-US"/>
        </w:rPr>
        <w:t>a</w:t>
      </w:r>
      <w:r w:rsidR="00544D5F">
        <w:t>.</w:t>
      </w:r>
      <w:bookmarkEnd w:id="9"/>
      <w:r w:rsidR="00544D5F">
        <w:t xml:space="preserve"> </w:t>
      </w:r>
    </w:p>
    <w:p w:rsidR="00367E23" w:rsidRDefault="00544D5F" w:rsidP="00367E23">
      <w:pPr>
        <w:pStyle w:val="afe"/>
      </w:pPr>
      <w:bookmarkStart w:id="10" w:name="_Toc162300448"/>
      <w:r>
        <w:t>Постановка задачи</w:t>
      </w:r>
      <w:bookmarkEnd w:id="10"/>
      <w:r w:rsidR="00367E23" w:rsidRPr="003F510D">
        <w:t xml:space="preserve"> </w:t>
      </w:r>
    </w:p>
    <w:p w:rsidR="00544D5F" w:rsidRDefault="00367E23" w:rsidP="00367E23">
      <w:pPr>
        <w:pStyle w:val="afc"/>
        <w:numPr>
          <w:ilvl w:val="0"/>
          <w:numId w:val="16"/>
        </w:numPr>
      </w:pPr>
      <w:r>
        <w:t>Найти</w:t>
      </w:r>
      <w:r w:rsidR="003F510D">
        <w:t xml:space="preserve"> ошибку и устранить.</w:t>
      </w:r>
    </w:p>
    <w:p w:rsidR="00367E23" w:rsidRDefault="00367E23" w:rsidP="00367E23">
      <w:pPr>
        <w:pStyle w:val="afc"/>
        <w:numPr>
          <w:ilvl w:val="0"/>
          <w:numId w:val="16"/>
        </w:numPr>
      </w:pPr>
      <w:r>
        <w:t xml:space="preserve">Уменьшить задержку для подавления дребезга контактов кнопки </w:t>
      </w:r>
      <w:proofErr w:type="gramStart"/>
      <w:r>
        <w:t>(&lt; 50</w:t>
      </w:r>
      <w:proofErr w:type="gramEnd"/>
      <w:r>
        <w:t>mkcek),</w:t>
      </w:r>
    </w:p>
    <w:p w:rsidR="003F510D" w:rsidRDefault="00367E23" w:rsidP="00367E23">
      <w:pPr>
        <w:pStyle w:val="afc"/>
        <w:numPr>
          <w:ilvl w:val="0"/>
          <w:numId w:val="16"/>
        </w:numPr>
      </w:pPr>
      <w:r>
        <w:t>Подобрать экспериментально длительность задержки,</w:t>
      </w:r>
      <w:r>
        <w:t xml:space="preserve"> </w:t>
      </w:r>
      <w:r>
        <w:t>необходимую для устойчивого подавления дребезга контактов</w:t>
      </w:r>
    </w:p>
    <w:p w:rsidR="00367E23" w:rsidRDefault="00367E23" w:rsidP="00367E23">
      <w:pPr>
        <w:pStyle w:val="afc"/>
        <w:numPr>
          <w:ilvl w:val="0"/>
          <w:numId w:val="16"/>
        </w:numPr>
      </w:pPr>
      <w:r>
        <w:t>Модифицир</w:t>
      </w:r>
      <w:r>
        <w:t>овать</w:t>
      </w:r>
      <w:r>
        <w:t xml:space="preserve"> программу так, чтобы счет цифр при нажатии кнопки проходил</w:t>
      </w:r>
      <w:r>
        <w:t xml:space="preserve"> в</w:t>
      </w:r>
      <w:r>
        <w:t xml:space="preserve"> противоположном направлении (от</w:t>
      </w:r>
      <w:r>
        <w:t> </w:t>
      </w:r>
      <w:r>
        <w:t>9</w:t>
      </w:r>
      <w:r>
        <w:t> </w:t>
      </w:r>
      <w:r>
        <w:t>к</w:t>
      </w:r>
      <w:r>
        <w:t> </w:t>
      </w:r>
      <w:r>
        <w:t>0).</w:t>
      </w:r>
      <w:r>
        <w:t xml:space="preserve"> </w:t>
      </w:r>
      <w:r>
        <w:t>Запрограммир</w:t>
      </w:r>
      <w:r>
        <w:t>овать</w:t>
      </w:r>
      <w:r>
        <w:t xml:space="preserve"> МК стенда и провер</w:t>
      </w:r>
      <w:r>
        <w:t>ить</w:t>
      </w:r>
      <w:r>
        <w:t xml:space="preserve"> правильность работы программы.</w:t>
      </w:r>
    </w:p>
    <w:p w:rsidR="00AB431D" w:rsidRDefault="00AB431D" w:rsidP="00AB431D">
      <w:pPr>
        <w:pStyle w:val="afe"/>
        <w:ind w:left="1069"/>
      </w:pPr>
      <w:bookmarkStart w:id="11" w:name="_Toc162300449"/>
      <w:r>
        <w:lastRenderedPageBreak/>
        <w:t xml:space="preserve">Блок схема </w:t>
      </w:r>
      <w:r>
        <w:rPr>
          <w:lang w:val="en-US"/>
        </w:rPr>
        <w:t>ATMega16</w:t>
      </w:r>
      <w:bookmarkEnd w:id="11"/>
      <w:r w:rsidRPr="003F510D">
        <w:t xml:space="preserve"> </w:t>
      </w:r>
    </w:p>
    <w:p w:rsidR="00AB431D" w:rsidRDefault="006D0971" w:rsidP="006D0971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35804D57" wp14:editId="1623CE49">
            <wp:extent cx="5486400" cy="7609840"/>
            <wp:effectExtent l="0" t="0" r="0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71" w:rsidRDefault="006D0971" w:rsidP="006D0971">
      <w:pPr>
        <w:autoSpaceDE w:val="0"/>
        <w:autoSpaceDN w:val="0"/>
        <w:adjustRightInd w:val="0"/>
        <w:jc w:val="center"/>
        <w:rPr>
          <w:color w:val="24211D"/>
        </w:rPr>
      </w:pPr>
      <w:r w:rsidRPr="00F3034E">
        <w:rPr>
          <w:color w:val="24211D"/>
        </w:rPr>
        <w:t xml:space="preserve">Рисунок 1 – Блок схема </w:t>
      </w:r>
      <w:proofErr w:type="spellStart"/>
      <w:r w:rsidRPr="00F3034E">
        <w:rPr>
          <w:color w:val="24211D"/>
          <w:lang w:val="en-US"/>
        </w:rPr>
        <w:t>AT</w:t>
      </w:r>
      <w:r>
        <w:rPr>
          <w:color w:val="24211D"/>
          <w:lang w:val="en-US"/>
        </w:rPr>
        <w:t>m</w:t>
      </w:r>
      <w:r w:rsidRPr="00F3034E">
        <w:rPr>
          <w:color w:val="24211D"/>
          <w:lang w:val="en-US"/>
        </w:rPr>
        <w:t>ega</w:t>
      </w:r>
      <w:proofErr w:type="spellEnd"/>
      <w:r w:rsidRPr="00F3034E">
        <w:rPr>
          <w:color w:val="24211D"/>
        </w:rPr>
        <w:t>16</w:t>
      </w:r>
    </w:p>
    <w:p w:rsidR="006D0971" w:rsidRPr="006D0971" w:rsidRDefault="006D0971" w:rsidP="006D0971">
      <w:pPr>
        <w:pStyle w:val="aff1"/>
        <w:rPr>
          <w:lang w:val="en-US"/>
        </w:rPr>
      </w:pPr>
    </w:p>
    <w:p w:rsidR="003F510D" w:rsidRDefault="003F510D" w:rsidP="003F510D">
      <w:pPr>
        <w:pStyle w:val="afc"/>
        <w:ind w:firstLine="0"/>
      </w:pPr>
    </w:p>
    <w:p w:rsidR="00AB431D" w:rsidRPr="00AB431D" w:rsidRDefault="00AB431D" w:rsidP="00AB431D">
      <w:pPr>
        <w:pStyle w:val="afc"/>
        <w:ind w:firstLine="708"/>
      </w:pPr>
      <w:r>
        <w:t xml:space="preserve">Имеется схема работы на стенде </w:t>
      </w:r>
      <w:proofErr w:type="spellStart"/>
      <w:r>
        <w:rPr>
          <w:lang w:val="en-US"/>
        </w:rPr>
        <w:t>EasyAVR</w:t>
      </w:r>
      <w:proofErr w:type="spellEnd"/>
      <w:proofErr w:type="gramStart"/>
      <w:r w:rsidRPr="003F510D">
        <w:t>5,</w:t>
      </w:r>
      <w:r>
        <w:t>работающим</w:t>
      </w:r>
      <w:proofErr w:type="gramEnd"/>
      <w:r>
        <w:t xml:space="preserve"> на </w:t>
      </w:r>
      <w:proofErr w:type="spellStart"/>
      <w:r>
        <w:rPr>
          <w:lang w:val="en-US"/>
        </w:rPr>
        <w:t>ATMega</w:t>
      </w:r>
      <w:proofErr w:type="spellEnd"/>
      <w:r w:rsidRPr="003F510D">
        <w:t>16</w:t>
      </w:r>
    </w:p>
    <w:p w:rsidR="00AB431D" w:rsidRDefault="00AB431D" w:rsidP="00AB431D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2CB28C99" wp14:editId="58C88E5D">
            <wp:extent cx="4636882" cy="3521957"/>
            <wp:effectExtent l="0" t="0" r="0" b="0"/>
            <wp:docPr id="2" name="Рисунок 18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35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1D" w:rsidRDefault="00AB431D" w:rsidP="00AB431D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 w:rsidRPr="00AB431D">
        <w:rPr>
          <w:color w:val="24211D"/>
        </w:rPr>
        <w:t>1</w:t>
      </w:r>
      <w:r>
        <w:rPr>
          <w:color w:val="24211D"/>
        </w:rPr>
        <w:t xml:space="preserve"> – Внешний вид стенда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</w:p>
    <w:p w:rsidR="00AB431D" w:rsidRPr="00AB431D" w:rsidRDefault="00AB431D" w:rsidP="00AB431D">
      <w:pPr>
        <w:pStyle w:val="aff1"/>
      </w:pPr>
    </w:p>
    <w:p w:rsidR="00AB431D" w:rsidRDefault="00AB431D" w:rsidP="00AB431D">
      <w:pPr>
        <w:pStyle w:val="afc"/>
        <w:ind w:firstLine="708"/>
      </w:pPr>
      <w:r>
        <w:t xml:space="preserve">Электронное устройство имеет назначение - подсчет числа нажатий на кнопку 0-9 нажатий, сброс, повторение и выводит значение на </w:t>
      </w:r>
      <w:proofErr w:type="spellStart"/>
      <w:r>
        <w:t>семиcегментный</w:t>
      </w:r>
      <w:proofErr w:type="spellEnd"/>
      <w:r>
        <w:t xml:space="preserve"> индикатор). Кнопка подключена к PB4</w:t>
      </w:r>
      <w:r w:rsidR="00D67A84">
        <w:rPr>
          <w:lang w:val="en-US"/>
        </w:rPr>
        <w:t>,</w:t>
      </w:r>
      <w:r>
        <w:t xml:space="preserve"> </w:t>
      </w:r>
      <w:proofErr w:type="spellStart"/>
      <w:r>
        <w:t>семигегментный</w:t>
      </w:r>
      <w:proofErr w:type="spellEnd"/>
      <w:r>
        <w:t xml:space="preserve"> индикатор к  PA0-PA7.</w:t>
      </w:r>
    </w:p>
    <w:bookmarkEnd w:id="5"/>
    <w:bookmarkEnd w:id="6"/>
    <w:p w:rsidR="00AB431D" w:rsidRPr="00544D5F" w:rsidRDefault="00AB431D" w:rsidP="003F510D">
      <w:pPr>
        <w:pStyle w:val="afc"/>
        <w:ind w:firstLine="0"/>
      </w:pPr>
    </w:p>
    <w:sectPr w:rsidR="00AB431D" w:rsidRPr="00544D5F" w:rsidSect="001301AE">
      <w:headerReference w:type="default" r:id="rId11"/>
      <w:footerReference w:type="even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01AE" w:rsidRDefault="001301AE" w:rsidP="0035596F">
      <w:r>
        <w:separator/>
      </w:r>
    </w:p>
  </w:endnote>
  <w:endnote w:type="continuationSeparator" w:id="0">
    <w:p w:rsidR="001301AE" w:rsidRDefault="001301AE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01AE" w:rsidRDefault="001301AE" w:rsidP="0035596F">
      <w:r>
        <w:separator/>
      </w:r>
    </w:p>
  </w:footnote>
  <w:footnote w:type="continuationSeparator" w:id="0">
    <w:p w:rsidR="001301AE" w:rsidRDefault="001301AE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B73AC"/>
    <w:multiLevelType w:val="hybridMultilevel"/>
    <w:tmpl w:val="C6BE0304"/>
    <w:lvl w:ilvl="0" w:tplc="51F0C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1"/>
  </w:num>
  <w:num w:numId="2" w16cid:durableId="313029966">
    <w:abstractNumId w:val="4"/>
  </w:num>
  <w:num w:numId="3" w16cid:durableId="2046366905">
    <w:abstractNumId w:val="7"/>
  </w:num>
  <w:num w:numId="4" w16cid:durableId="1698581715">
    <w:abstractNumId w:val="12"/>
  </w:num>
  <w:num w:numId="5" w16cid:durableId="424573321">
    <w:abstractNumId w:val="9"/>
  </w:num>
  <w:num w:numId="6" w16cid:durableId="2071725331">
    <w:abstractNumId w:val="10"/>
  </w:num>
  <w:num w:numId="7" w16cid:durableId="1485773723">
    <w:abstractNumId w:val="14"/>
  </w:num>
  <w:num w:numId="8" w16cid:durableId="1831829231">
    <w:abstractNumId w:val="1"/>
  </w:num>
  <w:num w:numId="9" w16cid:durableId="1393699014">
    <w:abstractNumId w:val="5"/>
  </w:num>
  <w:num w:numId="10" w16cid:durableId="1143347988">
    <w:abstractNumId w:val="8"/>
  </w:num>
  <w:num w:numId="11" w16cid:durableId="1370036000">
    <w:abstractNumId w:val="6"/>
  </w:num>
  <w:num w:numId="12" w16cid:durableId="854999647">
    <w:abstractNumId w:val="13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962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01AE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411B1"/>
    <w:rsid w:val="00264553"/>
    <w:rsid w:val="002A3DE7"/>
    <w:rsid w:val="002B2202"/>
    <w:rsid w:val="002B6A52"/>
    <w:rsid w:val="002C38AF"/>
    <w:rsid w:val="002D6877"/>
    <w:rsid w:val="002E64A4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67E23"/>
    <w:rsid w:val="003A1D74"/>
    <w:rsid w:val="003B2AF0"/>
    <w:rsid w:val="003C4FEB"/>
    <w:rsid w:val="003C5E30"/>
    <w:rsid w:val="003E223C"/>
    <w:rsid w:val="003E4BE2"/>
    <w:rsid w:val="003F2BBC"/>
    <w:rsid w:val="003F510D"/>
    <w:rsid w:val="00411784"/>
    <w:rsid w:val="0042625D"/>
    <w:rsid w:val="00427E66"/>
    <w:rsid w:val="004348B0"/>
    <w:rsid w:val="004401C0"/>
    <w:rsid w:val="00446C3F"/>
    <w:rsid w:val="00462D4D"/>
    <w:rsid w:val="004635A3"/>
    <w:rsid w:val="00474C2A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44D5F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D0971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B431D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6727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67A84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F9B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42C0D"/>
  <w15:docId w15:val="{AA2FBB8D-1EB8-E146-93EE-18A135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4A4"/>
    <w:pPr>
      <w:tabs>
        <w:tab w:val="right" w:leader="dot" w:pos="9356"/>
      </w:tabs>
      <w:spacing w:after="100"/>
      <w:ind w:firstLine="0"/>
      <w:jc w:val="righ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16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8</cp:revision>
  <cp:lastPrinted>2017-06-14T14:10:00Z</cp:lastPrinted>
  <dcterms:created xsi:type="dcterms:W3CDTF">2024-03-25T19:39:00Z</dcterms:created>
  <dcterms:modified xsi:type="dcterms:W3CDTF">2024-03-26T05:30:00Z</dcterms:modified>
</cp:coreProperties>
</file>