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350154" w:rsidRPr="00350154" w:rsidTr="00CE54A5">
        <w:tc>
          <w:tcPr>
            <w:tcW w:w="1386" w:type="dxa"/>
          </w:tcPr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bookmarkStart w:id="0" w:name="_Toc507062080"/>
            <w:bookmarkStart w:id="1" w:name="_Toc507062156"/>
            <w:bookmarkStart w:id="2" w:name="_Toc507062753"/>
            <w:r>
              <w:br w:type="page"/>
            </w:r>
            <w:r w:rsidRPr="00350154">
              <w:rPr>
                <w:rFonts w:ascii="Calibri" w:eastAsia="Calibri" w:hAnsi="Calibri" w:cs="Calibr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hidden="0" allowOverlap="1" wp14:anchorId="1CAF3B66" wp14:editId="0986732E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:rsidR="00350154" w:rsidRPr="00350154" w:rsidRDefault="00350154" w:rsidP="00350154">
      <w:pPr>
        <w:pBdr>
          <w:bottom w:val="single" w:sz="24" w:space="1" w:color="000000"/>
        </w:pBdr>
        <w:spacing w:line="240" w:lineRule="auto"/>
        <w:ind w:firstLine="0"/>
        <w:contextualSpacing w:val="0"/>
        <w:jc w:val="center"/>
        <w:rPr>
          <w:rFonts w:eastAsia="Times New Roman"/>
          <w:b/>
          <w:sz w:val="10"/>
          <w:szCs w:val="1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b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Факультет: «Специальное машиностроение»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lang w:eastAsia="ru-RU"/>
        </w:rPr>
      </w:pPr>
      <w:r w:rsidRPr="00350154">
        <w:rPr>
          <w:rFonts w:eastAsia="Times New Roman"/>
          <w:lang w:eastAsia="ru-RU"/>
        </w:rPr>
        <w:t>Кафедра: «Робототехнические системы и мехатроника»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18"/>
          <w:szCs w:val="18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4B4D63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  <w:r>
        <w:rPr>
          <w:rFonts w:eastAsia="Times New Roman"/>
          <w:b/>
          <w:sz w:val="44"/>
          <w:szCs w:val="44"/>
          <w:u w:val="single"/>
          <w:lang w:eastAsia="ru-RU"/>
        </w:rPr>
        <w:t>Домашнее задание</w:t>
      </w:r>
      <w:r w:rsidR="00350154" w:rsidRPr="00350154">
        <w:rPr>
          <w:rFonts w:eastAsia="Times New Roman"/>
          <w:b/>
          <w:sz w:val="44"/>
          <w:szCs w:val="44"/>
          <w:u w:val="single"/>
          <w:lang w:eastAsia="ru-RU"/>
        </w:rPr>
        <w:t xml:space="preserve"> № </w:t>
      </w:r>
      <w:r>
        <w:rPr>
          <w:rFonts w:eastAsia="Times New Roman"/>
          <w:b/>
          <w:sz w:val="44"/>
          <w:szCs w:val="44"/>
          <w:u w:val="single"/>
          <w:lang w:eastAsia="ru-RU"/>
        </w:rPr>
        <w:t>1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32"/>
          <w:szCs w:val="32"/>
          <w:lang w:eastAsia="ru-RU"/>
        </w:rPr>
      </w:pPr>
      <w:r w:rsidRPr="00350154">
        <w:rPr>
          <w:rFonts w:eastAsia="Times New Roman"/>
          <w:sz w:val="32"/>
          <w:szCs w:val="32"/>
          <w:lang w:eastAsia="ru-RU"/>
        </w:rPr>
        <w:t>по курсу «Теория автоматического управления»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sz w:val="40"/>
          <w:szCs w:val="4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Вариант 8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Выполнил: Ионин Даниил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proofErr w:type="gramStart"/>
      <w:r w:rsidRPr="00350154">
        <w:rPr>
          <w:rFonts w:eastAsia="Times New Roman"/>
          <w:lang w:eastAsia="ru-RU"/>
        </w:rPr>
        <w:t xml:space="preserve">Группа:   </w:t>
      </w:r>
      <w:proofErr w:type="gramEnd"/>
      <w:r w:rsidRPr="00350154">
        <w:rPr>
          <w:rFonts w:eastAsia="Times New Roman"/>
          <w:lang w:eastAsia="ru-RU"/>
        </w:rPr>
        <w:t xml:space="preserve">   СМ11-</w:t>
      </w:r>
      <w:r>
        <w:rPr>
          <w:rFonts w:eastAsia="Times New Roman"/>
          <w:lang w:eastAsia="ru-RU"/>
        </w:rPr>
        <w:t>6</w:t>
      </w:r>
      <w:r w:rsidRPr="00350154">
        <w:rPr>
          <w:rFonts w:eastAsia="Times New Roman"/>
          <w:lang w:eastAsia="ru-RU"/>
        </w:rPr>
        <w:t xml:space="preserve">1Б  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 xml:space="preserve">Проверил(а): 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  <w:r w:rsidRPr="00350154">
        <w:rPr>
          <w:rFonts w:eastAsia="Times New Roman"/>
          <w:sz w:val="24"/>
          <w:szCs w:val="24"/>
          <w:u w:val="single"/>
          <w:lang w:eastAsia="ru-RU"/>
        </w:rPr>
        <w:t xml:space="preserve">  </w:t>
      </w: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0"/>
          <w:szCs w:val="2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bookmarkStart w:id="3" w:name="_gjdgxs" w:colFirst="0" w:colLast="0"/>
      <w:bookmarkEnd w:id="3"/>
      <w:r w:rsidRPr="00350154">
        <w:rPr>
          <w:rFonts w:eastAsia="Times New Roman"/>
          <w:lang w:eastAsia="ru-RU"/>
        </w:rPr>
        <w:t>Москва, 202</w:t>
      </w:r>
      <w:r>
        <w:rPr>
          <w:rFonts w:eastAsia="Times New Roman"/>
          <w:lang w:eastAsia="ru-RU"/>
        </w:rPr>
        <w:t>4</w:t>
      </w:r>
      <w:r w:rsidRPr="00350154">
        <w:rPr>
          <w:rFonts w:eastAsia="Times New Roman"/>
          <w:lang w:eastAsia="ru-RU"/>
        </w:rPr>
        <w:t xml:space="preserve"> г.</w:t>
      </w:r>
    </w:p>
    <w:p w:rsidR="00350154" w:rsidRDefault="00350154">
      <w:pPr>
        <w:spacing w:after="160" w:line="259" w:lineRule="auto"/>
        <w:ind w:firstLine="0"/>
        <w:contextualSpacing w:val="0"/>
        <w:jc w:val="left"/>
        <w:rPr>
          <w:rFonts w:eastAsia="Calibri"/>
          <w:b/>
          <w:caps/>
          <w:spacing w:val="-10"/>
          <w:kern w:val="28"/>
        </w:rPr>
      </w:pPr>
    </w:p>
    <w:p w:rsidR="009B1704" w:rsidRPr="0035596F" w:rsidRDefault="009721CA" w:rsidP="005E76BD">
      <w:pPr>
        <w:pStyle w:val="af5"/>
      </w:pPr>
      <w:bookmarkStart w:id="4" w:name="_Toc163404771"/>
      <w:r>
        <w:lastRenderedPageBreak/>
        <w:t>ОГЛАВЛЕНИЕ</w:t>
      </w:r>
      <w:bookmarkEnd w:id="0"/>
      <w:bookmarkEnd w:id="1"/>
      <w:bookmarkEnd w:id="2"/>
      <w:bookmarkEnd w:id="4"/>
    </w:p>
    <w:bookmarkStart w:id="5" w:name="_Toc482648130"/>
    <w:bookmarkStart w:id="6" w:name="_Toc482648631"/>
    <w:p w:rsidR="00410E32" w:rsidRDefault="005A6179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r w:rsidRPr="003973EC">
        <w:rPr>
          <w:b w:val="0"/>
          <w:bCs/>
        </w:rPr>
        <w:fldChar w:fldCharType="begin"/>
      </w:r>
      <w:r w:rsidRPr="003973EC">
        <w:rPr>
          <w:b w:val="0"/>
          <w:bCs/>
        </w:rPr>
        <w:instrText xml:space="preserve"> TOC \o "1-3" \h \z \u </w:instrText>
      </w:r>
      <w:r w:rsidRPr="003973EC">
        <w:rPr>
          <w:b w:val="0"/>
          <w:bCs/>
        </w:rPr>
        <w:fldChar w:fldCharType="separate"/>
      </w:r>
      <w:hyperlink w:anchor="_Toc163404771" w:history="1">
        <w:r w:rsidR="00410E32" w:rsidRPr="00684448">
          <w:rPr>
            <w:rStyle w:val="a6"/>
          </w:rPr>
          <w:t>ОГЛАВЛЕНИЕ</w:t>
        </w:r>
        <w:r w:rsidR="00410E32">
          <w:rPr>
            <w:webHidden/>
          </w:rPr>
          <w:tab/>
        </w:r>
        <w:r w:rsidR="00410E32">
          <w:rPr>
            <w:webHidden/>
          </w:rPr>
          <w:fldChar w:fldCharType="begin"/>
        </w:r>
        <w:r w:rsidR="00410E32">
          <w:rPr>
            <w:webHidden/>
          </w:rPr>
          <w:instrText xml:space="preserve"> PAGEREF _Toc163404771 \h </w:instrText>
        </w:r>
        <w:r w:rsidR="00410E32">
          <w:rPr>
            <w:webHidden/>
          </w:rPr>
        </w:r>
        <w:r w:rsidR="00410E32">
          <w:rPr>
            <w:webHidden/>
          </w:rPr>
          <w:fldChar w:fldCharType="separate"/>
        </w:r>
        <w:r w:rsidR="00410E32">
          <w:rPr>
            <w:webHidden/>
          </w:rPr>
          <w:t>2</w:t>
        </w:r>
        <w:r w:rsidR="00410E32">
          <w:rPr>
            <w:webHidden/>
          </w:rPr>
          <w:fldChar w:fldCharType="end"/>
        </w:r>
      </w:hyperlink>
    </w:p>
    <w:p w:rsidR="00410E32" w:rsidRDefault="00000000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3404772" w:history="1">
        <w:r w:rsidR="00410E32" w:rsidRPr="00684448">
          <w:rPr>
            <w:rStyle w:val="a6"/>
          </w:rPr>
          <w:t>Условие</w:t>
        </w:r>
        <w:r w:rsidR="00410E32">
          <w:rPr>
            <w:webHidden/>
          </w:rPr>
          <w:tab/>
        </w:r>
        <w:r w:rsidR="00410E32">
          <w:rPr>
            <w:webHidden/>
          </w:rPr>
          <w:fldChar w:fldCharType="begin"/>
        </w:r>
        <w:r w:rsidR="00410E32">
          <w:rPr>
            <w:webHidden/>
          </w:rPr>
          <w:instrText xml:space="preserve"> PAGEREF _Toc163404772 \h </w:instrText>
        </w:r>
        <w:r w:rsidR="00410E32">
          <w:rPr>
            <w:webHidden/>
          </w:rPr>
        </w:r>
        <w:r w:rsidR="00410E32">
          <w:rPr>
            <w:webHidden/>
          </w:rPr>
          <w:fldChar w:fldCharType="separate"/>
        </w:r>
        <w:r w:rsidR="00410E32">
          <w:rPr>
            <w:webHidden/>
          </w:rPr>
          <w:t>3</w:t>
        </w:r>
        <w:r w:rsidR="00410E32">
          <w:rPr>
            <w:webHidden/>
          </w:rPr>
          <w:fldChar w:fldCharType="end"/>
        </w:r>
      </w:hyperlink>
    </w:p>
    <w:p w:rsidR="00410E32" w:rsidRDefault="00000000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3404773" w:history="1">
        <w:r w:rsidR="00410E32" w:rsidRPr="00684448">
          <w:rPr>
            <w:rStyle w:val="a6"/>
          </w:rPr>
          <w:t>Вычисления</w:t>
        </w:r>
        <w:r w:rsidR="00410E32">
          <w:rPr>
            <w:webHidden/>
          </w:rPr>
          <w:tab/>
        </w:r>
        <w:r w:rsidR="00410E32">
          <w:rPr>
            <w:webHidden/>
          </w:rPr>
          <w:fldChar w:fldCharType="begin"/>
        </w:r>
        <w:r w:rsidR="00410E32">
          <w:rPr>
            <w:webHidden/>
          </w:rPr>
          <w:instrText xml:space="preserve"> PAGEREF _Toc163404773 \h </w:instrText>
        </w:r>
        <w:r w:rsidR="00410E32">
          <w:rPr>
            <w:webHidden/>
          </w:rPr>
        </w:r>
        <w:r w:rsidR="00410E32">
          <w:rPr>
            <w:webHidden/>
          </w:rPr>
          <w:fldChar w:fldCharType="separate"/>
        </w:r>
        <w:r w:rsidR="00410E32">
          <w:rPr>
            <w:webHidden/>
          </w:rPr>
          <w:t>4</w:t>
        </w:r>
        <w:r w:rsidR="00410E32">
          <w:rPr>
            <w:webHidden/>
          </w:rPr>
          <w:fldChar w:fldCharType="end"/>
        </w:r>
      </w:hyperlink>
    </w:p>
    <w:p w:rsidR="00410E32" w:rsidRDefault="00000000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3404774" w:history="1">
        <w:r w:rsidR="00410E32" w:rsidRPr="00684448">
          <w:rPr>
            <w:rStyle w:val="a6"/>
          </w:rPr>
          <w:t xml:space="preserve">1.1 Вычисление коэффициентов гармонической линеаризации </w:t>
        </w:r>
        <w:r w:rsidR="00410E32" w:rsidRPr="00684448">
          <w:rPr>
            <w:rStyle w:val="a6"/>
            <w:lang w:val="en-US"/>
          </w:rPr>
          <w:t>q</w:t>
        </w:r>
        <w:r w:rsidR="00410E32" w:rsidRPr="00684448">
          <w:rPr>
            <w:rStyle w:val="a6"/>
          </w:rPr>
          <w:t>(</w:t>
        </w:r>
        <w:r w:rsidR="00410E32" w:rsidRPr="00684448">
          <w:rPr>
            <w:rStyle w:val="a6"/>
            <w:lang w:val="en-US"/>
          </w:rPr>
          <w:t>a</w:t>
        </w:r>
        <w:r w:rsidR="00410E32" w:rsidRPr="00684448">
          <w:rPr>
            <w:rStyle w:val="a6"/>
          </w:rPr>
          <w:t xml:space="preserve">) и </w:t>
        </w:r>
        <w:r w:rsidR="00410E32" w:rsidRPr="00684448">
          <w:rPr>
            <w:rStyle w:val="a6"/>
            <w:lang w:val="en-US"/>
          </w:rPr>
          <w:t>q</w:t>
        </w:r>
        <w:r w:rsidR="00410E32" w:rsidRPr="00684448">
          <w:rPr>
            <w:rStyle w:val="a6"/>
          </w:rPr>
          <w:t>’(</w:t>
        </w:r>
        <w:r w:rsidR="00410E32" w:rsidRPr="00684448">
          <w:rPr>
            <w:rStyle w:val="a6"/>
            <w:lang w:val="en-US"/>
          </w:rPr>
          <w:t>a</w:t>
        </w:r>
        <w:r w:rsidR="00410E32" w:rsidRPr="00684448">
          <w:rPr>
            <w:rStyle w:val="a6"/>
          </w:rPr>
          <w:t>) для заданной нелинейности</w:t>
        </w:r>
        <w:r w:rsidR="00410E32">
          <w:rPr>
            <w:webHidden/>
          </w:rPr>
          <w:tab/>
        </w:r>
        <w:r w:rsidR="00410E32">
          <w:rPr>
            <w:webHidden/>
          </w:rPr>
          <w:fldChar w:fldCharType="begin"/>
        </w:r>
        <w:r w:rsidR="00410E32">
          <w:rPr>
            <w:webHidden/>
          </w:rPr>
          <w:instrText xml:space="preserve"> PAGEREF _Toc163404774 \h </w:instrText>
        </w:r>
        <w:r w:rsidR="00410E32">
          <w:rPr>
            <w:webHidden/>
          </w:rPr>
        </w:r>
        <w:r w:rsidR="00410E32">
          <w:rPr>
            <w:webHidden/>
          </w:rPr>
          <w:fldChar w:fldCharType="separate"/>
        </w:r>
        <w:r w:rsidR="00410E32">
          <w:rPr>
            <w:webHidden/>
          </w:rPr>
          <w:t>5</w:t>
        </w:r>
        <w:r w:rsidR="00410E32">
          <w:rPr>
            <w:webHidden/>
          </w:rPr>
          <w:fldChar w:fldCharType="end"/>
        </w:r>
      </w:hyperlink>
    </w:p>
    <w:p w:rsidR="00410E32" w:rsidRDefault="00000000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3404775" w:history="1">
        <w:r w:rsidR="00410E32" w:rsidRPr="00684448">
          <w:rPr>
            <w:rStyle w:val="a6"/>
          </w:rPr>
          <w:t>1.2 Определение приближенных значений параметров предельного цикла и исследование его устойчивости алгебраическим способом</w:t>
        </w:r>
        <w:r w:rsidR="00410E32">
          <w:rPr>
            <w:webHidden/>
          </w:rPr>
          <w:tab/>
        </w:r>
        <w:r w:rsidR="00410E32">
          <w:rPr>
            <w:webHidden/>
          </w:rPr>
          <w:fldChar w:fldCharType="begin"/>
        </w:r>
        <w:r w:rsidR="00410E32">
          <w:rPr>
            <w:webHidden/>
          </w:rPr>
          <w:instrText xml:space="preserve"> PAGEREF _Toc163404775 \h </w:instrText>
        </w:r>
        <w:r w:rsidR="00410E32">
          <w:rPr>
            <w:webHidden/>
          </w:rPr>
        </w:r>
        <w:r w:rsidR="00410E32">
          <w:rPr>
            <w:webHidden/>
          </w:rPr>
          <w:fldChar w:fldCharType="separate"/>
        </w:r>
        <w:r w:rsidR="00410E32">
          <w:rPr>
            <w:webHidden/>
          </w:rPr>
          <w:t>6</w:t>
        </w:r>
        <w:r w:rsidR="00410E32">
          <w:rPr>
            <w:webHidden/>
          </w:rPr>
          <w:fldChar w:fldCharType="end"/>
        </w:r>
      </w:hyperlink>
    </w:p>
    <w:p w:rsidR="00410E32" w:rsidRDefault="00000000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3404776" w:history="1">
        <w:r w:rsidR="00410E32" w:rsidRPr="00684448">
          <w:rPr>
            <w:rStyle w:val="a6"/>
          </w:rPr>
          <w:t>1.3. Определение приближенных значений параметров предельного цикла и исследование его устойчивости, используя ЛАЧХ и ЛФЧХ по критерию найквиста</w:t>
        </w:r>
        <w:r w:rsidR="00410E32">
          <w:rPr>
            <w:webHidden/>
          </w:rPr>
          <w:tab/>
        </w:r>
        <w:r w:rsidR="00410E32">
          <w:rPr>
            <w:webHidden/>
          </w:rPr>
          <w:fldChar w:fldCharType="begin"/>
        </w:r>
        <w:r w:rsidR="00410E32">
          <w:rPr>
            <w:webHidden/>
          </w:rPr>
          <w:instrText xml:space="preserve"> PAGEREF _Toc163404776 \h </w:instrText>
        </w:r>
        <w:r w:rsidR="00410E32">
          <w:rPr>
            <w:webHidden/>
          </w:rPr>
        </w:r>
        <w:r w:rsidR="00410E32">
          <w:rPr>
            <w:webHidden/>
          </w:rPr>
          <w:fldChar w:fldCharType="separate"/>
        </w:r>
        <w:r w:rsidR="00410E32">
          <w:rPr>
            <w:webHidden/>
          </w:rPr>
          <w:t>8</w:t>
        </w:r>
        <w:r w:rsidR="00410E32">
          <w:rPr>
            <w:webHidden/>
          </w:rPr>
          <w:fldChar w:fldCharType="end"/>
        </w:r>
      </w:hyperlink>
    </w:p>
    <w:p w:rsidR="005A6179" w:rsidRPr="003973EC" w:rsidRDefault="005A6179" w:rsidP="00625A61">
      <w:pPr>
        <w:pStyle w:val="11"/>
        <w:rPr>
          <w:rFonts w:eastAsiaTheme="majorEastAsia"/>
          <w:b w:val="0"/>
          <w:bCs/>
          <w:spacing w:val="-10"/>
          <w:kern w:val="28"/>
        </w:rPr>
      </w:pPr>
      <w:r w:rsidRPr="003973EC">
        <w:rPr>
          <w:b w:val="0"/>
          <w:bCs/>
        </w:rPr>
        <w:fldChar w:fldCharType="end"/>
      </w:r>
    </w:p>
    <w:p w:rsidR="008E3235" w:rsidRPr="00350154" w:rsidRDefault="008E3235" w:rsidP="00625A61">
      <w:pPr>
        <w:pStyle w:val="11"/>
        <w:rPr>
          <w:rFonts w:eastAsiaTheme="majorEastAsia"/>
          <w:lang w:val="en-US"/>
        </w:rPr>
      </w:pPr>
    </w:p>
    <w:p w:rsidR="003E223C" w:rsidRDefault="00397208" w:rsidP="00E93D6F">
      <w:pPr>
        <w:pStyle w:val="-"/>
      </w:pPr>
      <w:bookmarkStart w:id="7" w:name="_Toc163404772"/>
      <w:bookmarkEnd w:id="5"/>
      <w:bookmarkEnd w:id="6"/>
      <w:r>
        <w:lastRenderedPageBreak/>
        <w:t>Условие</w:t>
      </w:r>
      <w:bookmarkEnd w:id="7"/>
    </w:p>
    <w:p w:rsidR="009C7006" w:rsidRPr="009C7006" w:rsidRDefault="009C7006" w:rsidP="009C7006">
      <w:pPr>
        <w:pStyle w:val="afc"/>
        <w:ind w:firstLine="0"/>
      </w:pPr>
      <w:r>
        <w:rPr>
          <w:noProof/>
        </w:rPr>
        <w:drawing>
          <wp:inline distT="0" distB="0" distL="0" distR="0">
            <wp:extent cx="5575300" cy="1841500"/>
            <wp:effectExtent l="0" t="0" r="0" b="0"/>
            <wp:docPr id="854616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16002" name="Рисунок 85461600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57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4"/>
        <w:gridCol w:w="4393"/>
        <w:gridCol w:w="4643"/>
      </w:tblGrid>
      <w:tr w:rsidR="009C7006" w:rsidTr="004C3BE7">
        <w:tc>
          <w:tcPr>
            <w:tcW w:w="534" w:type="dxa"/>
          </w:tcPr>
          <w:p w:rsidR="009C7006" w:rsidRDefault="009C7006" w:rsidP="004C3BE7">
            <w:pPr>
              <w:spacing w:line="276" w:lineRule="auto"/>
              <w:jc w:val="center"/>
            </w:pPr>
            <w:r>
              <w:t>88</w:t>
            </w:r>
          </w:p>
        </w:tc>
        <w:tc>
          <w:tcPr>
            <w:tcW w:w="4393" w:type="dxa"/>
          </w:tcPr>
          <w:p w:rsidR="009C7006" w:rsidRDefault="009C7006" w:rsidP="004C3BE7">
            <w:pPr>
              <w:spacing w:line="276" w:lineRule="auto"/>
            </w:pPr>
          </w:p>
          <w:p w:rsidR="009C7006" w:rsidRDefault="009C7006" w:rsidP="004C3BE7">
            <w:pPr>
              <w:spacing w:line="276" w:lineRule="auto"/>
            </w:pPr>
            <w:r>
              <w:t>Релейная с гистерезисной петлёй</w:t>
            </w:r>
          </w:p>
        </w:tc>
        <w:tc>
          <w:tcPr>
            <w:tcW w:w="4643" w:type="dxa"/>
          </w:tcPr>
          <w:p w:rsidR="009C7006" w:rsidRDefault="009C7006" w:rsidP="004C3BE7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88E5649" wp14:editId="47910E5A">
                  <wp:extent cx="1600200" cy="1562100"/>
                  <wp:effectExtent l="0" t="0" r="0" b="0"/>
                  <wp:docPr id="998840936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562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7006" w:rsidRPr="009C7006" w:rsidRDefault="009C7006" w:rsidP="009C7006">
      <w:pPr>
        <w:ind w:firstLine="567"/>
        <w:rPr>
          <w:i/>
        </w:rPr>
      </w:pPr>
      <w:r>
        <w:t xml:space="preserve">Линейная часть системы: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л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  <w:lang w:val="en-US"/>
              </w:rPr>
              <m:t>p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p</m:t>
            </m:r>
            <m:r>
              <w:rPr>
                <w:rFonts w:ascii="Cambria Math" w:hAnsi="Cambria Math"/>
              </w:rPr>
              <m:t>+1)(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en-US"/>
              </w:rPr>
              <m:t>p</m:t>
            </m:r>
            <m:r>
              <w:rPr>
                <w:rFonts w:ascii="Cambria Math" w:hAnsi="Cambria Math"/>
              </w:rPr>
              <m:t>+1)</m:t>
            </m:r>
          </m:den>
        </m:f>
      </m:oMath>
    </w:p>
    <w:p w:rsidR="009C7006" w:rsidRDefault="009C7006" w:rsidP="009C7006">
      <w:pPr>
        <w:ind w:firstLine="567"/>
      </w:pPr>
      <w:r>
        <w:t>Для системы автоматического управления, структурная схема которой представлена на рисунках 1-а и 1-б, выполнить следующее:</w:t>
      </w:r>
    </w:p>
    <w:p w:rsidR="009C7006" w:rsidRDefault="009C7006" w:rsidP="009C7006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left="0" w:firstLine="567"/>
        <w:contextualSpacing w:val="0"/>
      </w:pPr>
      <w:r>
        <w:rPr>
          <w:rFonts w:eastAsia="Times New Roman"/>
          <w:color w:val="000000"/>
          <w:sz w:val="24"/>
          <w:szCs w:val="24"/>
        </w:rPr>
        <w:t xml:space="preserve">Вычислить коэффициенты гармонической линеаризации </w:t>
      </w:r>
      <w:r w:rsidR="00121F80" w:rsidRPr="00D67964">
        <w:rPr>
          <w:noProof/>
          <w:color w:val="000000"/>
          <w:sz w:val="36"/>
          <w:szCs w:val="36"/>
          <w:vertAlign w:val="subscript"/>
        </w:rPr>
        <w:object w:dxaOrig="495" w:dyaOrig="3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23.7pt;height:14.2pt;mso-width-percent:0;mso-height-percent:0;mso-width-percent:0;mso-height-percent:0" o:ole="">
            <v:imagedata r:id="rId11" o:title=""/>
          </v:shape>
          <o:OLEObject Type="Embed" ProgID="Equation.3" ShapeID="_x0000_i1026" DrawAspect="Content" ObjectID="_1774258967" r:id="rId12"/>
        </w:object>
      </w:r>
      <w:r>
        <w:rPr>
          <w:rFonts w:eastAsia="Times New Roman"/>
          <w:color w:val="000000"/>
          <w:sz w:val="24"/>
          <w:szCs w:val="24"/>
        </w:rPr>
        <w:t xml:space="preserve"> и </w:t>
      </w:r>
      <w:r w:rsidR="00121F80" w:rsidRPr="00D67964">
        <w:rPr>
          <w:noProof/>
          <w:color w:val="000000"/>
          <w:sz w:val="36"/>
          <w:szCs w:val="36"/>
          <w:vertAlign w:val="subscript"/>
        </w:rPr>
        <w:object w:dxaOrig="555" w:dyaOrig="315">
          <v:shape id="_x0000_i1025" type="#_x0000_t75" alt="" style="width:27.45pt;height:14.2pt;mso-width-percent:0;mso-height-percent:0;mso-width-percent:0;mso-height-percent:0" o:ole="">
            <v:imagedata r:id="rId13" o:title=""/>
          </v:shape>
          <o:OLEObject Type="Embed" ProgID="Equation.3" ShapeID="_x0000_i1025" DrawAspect="Content" ObjectID="_1774258968" r:id="rId14"/>
        </w:object>
      </w:r>
      <w:r>
        <w:rPr>
          <w:rFonts w:eastAsia="Times New Roman"/>
          <w:color w:val="000000"/>
          <w:sz w:val="24"/>
          <w:szCs w:val="24"/>
        </w:rPr>
        <w:t xml:space="preserve"> для заданной нелинейности.</w:t>
      </w:r>
    </w:p>
    <w:p w:rsidR="009C7006" w:rsidRDefault="009C7006" w:rsidP="009C7006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left="0" w:firstLine="567"/>
        <w:contextualSpacing w:val="0"/>
      </w:pPr>
      <w:r>
        <w:rPr>
          <w:rFonts w:eastAsia="Times New Roman"/>
          <w:color w:val="000000"/>
          <w:sz w:val="24"/>
          <w:szCs w:val="24"/>
        </w:rPr>
        <w:t>Определить приближенные значения параметров предельного цикла и исследовать его устойчивость алгебраическим способом (используя критерий Михайлова).</w:t>
      </w:r>
    </w:p>
    <w:p w:rsidR="009C7006" w:rsidRDefault="009C7006" w:rsidP="009C7006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left="0" w:firstLine="567"/>
        <w:contextualSpacing w:val="0"/>
      </w:pPr>
      <w:r>
        <w:rPr>
          <w:rFonts w:eastAsia="Times New Roman"/>
          <w:color w:val="000000"/>
          <w:sz w:val="24"/>
          <w:szCs w:val="24"/>
        </w:rPr>
        <w:t>Определить приближенные значения параметров предельного цикла и исследовать его устойчивость, используя логарифмические амплитудные и фазовые частотные характеристики (частотным способом, по критерию Найквиста).</w:t>
      </w:r>
    </w:p>
    <w:p w:rsidR="009C7006" w:rsidRDefault="009C7006" w:rsidP="009C7006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left="0" w:firstLine="567"/>
        <w:contextualSpacing w:val="0"/>
      </w:pPr>
      <w:r>
        <w:rPr>
          <w:rFonts w:eastAsia="Times New Roman"/>
          <w:color w:val="000000"/>
          <w:sz w:val="24"/>
          <w:szCs w:val="24"/>
        </w:rPr>
        <w:t>С помощью ЭВМ определить точные значения параметров автоколебаний.</w:t>
      </w:r>
    </w:p>
    <w:p w:rsidR="009C7006" w:rsidRDefault="009C7006" w:rsidP="009C7006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left="0" w:firstLine="567"/>
        <w:contextualSpacing w:val="0"/>
      </w:pPr>
      <w:r>
        <w:rPr>
          <w:rFonts w:eastAsia="Times New Roman"/>
          <w:i/>
          <w:color w:val="000000"/>
          <w:sz w:val="24"/>
          <w:szCs w:val="24"/>
        </w:rPr>
        <w:t>*Бонусное задание</w:t>
      </w:r>
      <w:r>
        <w:rPr>
          <w:rFonts w:eastAsia="Times New Roman"/>
          <w:color w:val="000000"/>
          <w:sz w:val="24"/>
          <w:szCs w:val="24"/>
        </w:rPr>
        <w:t xml:space="preserve"> ‒ найти пример нелинейного объекта управления (реального физического объекта), который приближённо описывается заданной нелинейной характеристикой.</w:t>
      </w:r>
    </w:p>
    <w:p w:rsidR="009C7006" w:rsidRDefault="009C7006" w:rsidP="009C7006">
      <w:pPr>
        <w:ind w:firstLine="567"/>
      </w:pPr>
    </w:p>
    <w:p w:rsidR="00B47F14" w:rsidRPr="003973EC" w:rsidRDefault="000650B6" w:rsidP="005A250E">
      <w:pPr>
        <w:pStyle w:val="-"/>
      </w:pPr>
      <w:bookmarkStart w:id="8" w:name="_Toc163404773"/>
      <w:r>
        <w:lastRenderedPageBreak/>
        <w:t>Вычисления</w:t>
      </w:r>
      <w:bookmarkEnd w:id="8"/>
    </w:p>
    <w:tbl>
      <w:tblPr>
        <w:tblW w:w="10460" w:type="dxa"/>
        <w:tblInd w:w="-9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2"/>
        <w:gridCol w:w="2268"/>
        <w:gridCol w:w="940"/>
        <w:gridCol w:w="1030"/>
        <w:gridCol w:w="1091"/>
        <w:gridCol w:w="1111"/>
        <w:gridCol w:w="1139"/>
        <w:gridCol w:w="1179"/>
      </w:tblGrid>
      <w:tr w:rsidR="006A7F61" w:rsidTr="006A7F61">
        <w:tc>
          <w:tcPr>
            <w:tcW w:w="1702" w:type="dxa"/>
          </w:tcPr>
          <w:p w:rsidR="006A7F61" w:rsidRDefault="006A7F61" w:rsidP="006A7F61">
            <w:pPr>
              <w:pStyle w:val="af2"/>
            </w:pPr>
            <w:r>
              <w:t>№ варианта</w:t>
            </w:r>
          </w:p>
        </w:tc>
        <w:tc>
          <w:tcPr>
            <w:tcW w:w="2268" w:type="dxa"/>
          </w:tcPr>
          <w:p w:rsidR="006A7F61" w:rsidRDefault="006A7F61" w:rsidP="006A7F61">
            <w:pPr>
              <w:pStyle w:val="af2"/>
            </w:pPr>
            <w:r>
              <w:t>№ нелинейности</w:t>
            </w:r>
          </w:p>
        </w:tc>
        <w:tc>
          <w:tcPr>
            <w:tcW w:w="940" w:type="dxa"/>
          </w:tcPr>
          <w:p w:rsidR="006A7F61" w:rsidRDefault="006A7F61" w:rsidP="006A7F61">
            <w:pPr>
              <w:pStyle w:val="af2"/>
              <w:rPr>
                <w:i/>
              </w:rPr>
            </w:pPr>
            <w:r>
              <w:rPr>
                <w:i/>
              </w:rPr>
              <w:t>k</w:t>
            </w:r>
          </w:p>
        </w:tc>
        <w:tc>
          <w:tcPr>
            <w:tcW w:w="1030" w:type="dxa"/>
          </w:tcPr>
          <w:p w:rsidR="006A7F61" w:rsidRDefault="006A7F61" w:rsidP="006A7F61">
            <w:pPr>
              <w:pStyle w:val="af2"/>
              <w:rPr>
                <w:i/>
              </w:rPr>
            </w:pPr>
            <w:r>
              <w:rPr>
                <w:i/>
              </w:rPr>
              <w:t>b</w:t>
            </w:r>
          </w:p>
        </w:tc>
        <w:tc>
          <w:tcPr>
            <w:tcW w:w="1091" w:type="dxa"/>
          </w:tcPr>
          <w:p w:rsidR="006A7F61" w:rsidRDefault="006A7F61" w:rsidP="006A7F61">
            <w:pPr>
              <w:pStyle w:val="af2"/>
              <w:rPr>
                <w:i/>
              </w:rPr>
            </w:pPr>
            <w:r>
              <w:rPr>
                <w:i/>
              </w:rPr>
              <w:t>c</w:t>
            </w:r>
          </w:p>
        </w:tc>
        <w:tc>
          <w:tcPr>
            <w:tcW w:w="1111" w:type="dxa"/>
          </w:tcPr>
          <w:p w:rsidR="006A7F61" w:rsidRDefault="006A7F61" w:rsidP="006A7F61">
            <w:pPr>
              <w:pStyle w:val="af2"/>
              <w:rPr>
                <w:i/>
              </w:rPr>
            </w:pPr>
            <w:proofErr w:type="spellStart"/>
            <w:r>
              <w:rPr>
                <w:i/>
              </w:rPr>
              <w:t>k</w:t>
            </w:r>
            <w:r>
              <w:rPr>
                <w:i/>
                <w:vertAlign w:val="subscript"/>
              </w:rPr>
              <w:t>л</w:t>
            </w:r>
            <w:proofErr w:type="spellEnd"/>
          </w:p>
        </w:tc>
        <w:tc>
          <w:tcPr>
            <w:tcW w:w="1139" w:type="dxa"/>
          </w:tcPr>
          <w:p w:rsidR="006A7F61" w:rsidRDefault="006A7F61" w:rsidP="006A7F61">
            <w:pPr>
              <w:pStyle w:val="af2"/>
              <w:rPr>
                <w:i/>
              </w:rPr>
            </w:pPr>
            <w:r>
              <w:rPr>
                <w:i/>
              </w:rPr>
              <w:t>T</w:t>
            </w:r>
            <w:r>
              <w:rPr>
                <w:i/>
                <w:vertAlign w:val="subscript"/>
              </w:rPr>
              <w:t>1</w:t>
            </w:r>
          </w:p>
        </w:tc>
        <w:tc>
          <w:tcPr>
            <w:tcW w:w="1179" w:type="dxa"/>
          </w:tcPr>
          <w:p w:rsidR="006A7F61" w:rsidRDefault="006A7F61" w:rsidP="006A7F61">
            <w:pPr>
              <w:pStyle w:val="af2"/>
              <w:rPr>
                <w:i/>
              </w:rPr>
            </w:pPr>
            <w:r>
              <w:rPr>
                <w:i/>
              </w:rPr>
              <w:t>T</w:t>
            </w:r>
            <w:r>
              <w:rPr>
                <w:i/>
                <w:vertAlign w:val="subscript"/>
              </w:rPr>
              <w:t>2</w:t>
            </w:r>
          </w:p>
        </w:tc>
      </w:tr>
      <w:tr w:rsidR="006A7F61" w:rsidTr="006A7F61">
        <w:tc>
          <w:tcPr>
            <w:tcW w:w="1702" w:type="dxa"/>
          </w:tcPr>
          <w:p w:rsidR="006A7F61" w:rsidRDefault="006A7F61" w:rsidP="006A7F61">
            <w:pPr>
              <w:pStyle w:val="af2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2268" w:type="dxa"/>
          </w:tcPr>
          <w:p w:rsidR="006A7F61" w:rsidRDefault="006A7F61" w:rsidP="006A7F61">
            <w:pPr>
              <w:pStyle w:val="af2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940" w:type="dxa"/>
          </w:tcPr>
          <w:p w:rsidR="006A7F61" w:rsidRDefault="006A7F61" w:rsidP="006A7F61">
            <w:pPr>
              <w:pStyle w:val="af2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1030" w:type="dxa"/>
          </w:tcPr>
          <w:p w:rsidR="006A7F61" w:rsidRDefault="006A7F61" w:rsidP="006A7F61">
            <w:pPr>
              <w:pStyle w:val="af2"/>
              <w:rPr>
                <w:color w:val="000000"/>
              </w:rPr>
            </w:pPr>
            <w:r>
              <w:rPr>
                <w:color w:val="000000"/>
              </w:rPr>
              <w:t>1,5</w:t>
            </w:r>
          </w:p>
        </w:tc>
        <w:tc>
          <w:tcPr>
            <w:tcW w:w="1091" w:type="dxa"/>
          </w:tcPr>
          <w:p w:rsidR="006A7F61" w:rsidRDefault="006A7F61" w:rsidP="006A7F61">
            <w:pPr>
              <w:pStyle w:val="af2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1111" w:type="dxa"/>
          </w:tcPr>
          <w:p w:rsidR="006A7F61" w:rsidRDefault="006A7F61" w:rsidP="006A7F61">
            <w:pPr>
              <w:pStyle w:val="af2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1139" w:type="dxa"/>
          </w:tcPr>
          <w:p w:rsidR="006A7F61" w:rsidRDefault="006A7F61" w:rsidP="006A7F61">
            <w:pPr>
              <w:pStyle w:val="af2"/>
              <w:rPr>
                <w:color w:val="000000"/>
              </w:rPr>
            </w:pPr>
            <w:r>
              <w:rPr>
                <w:color w:val="000000"/>
              </w:rPr>
              <w:t>0,1</w:t>
            </w:r>
          </w:p>
        </w:tc>
        <w:tc>
          <w:tcPr>
            <w:tcW w:w="1179" w:type="dxa"/>
          </w:tcPr>
          <w:p w:rsidR="006A7F61" w:rsidRDefault="006A7F61" w:rsidP="006A7F61">
            <w:pPr>
              <w:pStyle w:val="af2"/>
              <w:rPr>
                <w:color w:val="000000"/>
              </w:rPr>
            </w:pPr>
            <w:r>
              <w:rPr>
                <w:color w:val="000000"/>
              </w:rPr>
              <w:t>0,05</w:t>
            </w:r>
          </w:p>
        </w:tc>
      </w:tr>
    </w:tbl>
    <w:p w:rsidR="006A7F61" w:rsidRPr="006A7F61" w:rsidRDefault="006A7F61" w:rsidP="006A7F61">
      <w:pPr>
        <w:pStyle w:val="afc"/>
        <w:rPr>
          <w:lang w:val="en-US"/>
        </w:rPr>
      </w:pPr>
    </w:p>
    <w:p w:rsidR="002024BC" w:rsidRDefault="00BD62B2" w:rsidP="002024BC">
      <w:pPr>
        <w:pStyle w:val="aff1"/>
      </w:pPr>
      <w:r>
        <w:rPr>
          <w:noProof/>
          <w:lang w:val="en-US"/>
        </w:rPr>
        <w:drawing>
          <wp:inline distT="0" distB="0" distL="0" distR="0">
            <wp:extent cx="5939790" cy="4823460"/>
            <wp:effectExtent l="0" t="0" r="3810" b="2540"/>
            <wp:docPr id="6474962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96297" name="Рисунок 64749629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4BC">
        <w:rPr>
          <w:lang w:val="en-US"/>
        </w:rPr>
        <w:br/>
      </w:r>
      <w:r w:rsidR="002024BC">
        <w:t xml:space="preserve">Рисунок 1. </w:t>
      </w:r>
      <w:r w:rsidR="006A7F61">
        <w:t>Графики заданной нелинейности</w:t>
      </w:r>
    </w:p>
    <w:p w:rsidR="006A7F61" w:rsidRDefault="006A7F61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:rsidR="006A7F61" w:rsidRPr="003235B3" w:rsidRDefault="006A7F61" w:rsidP="003235B3">
      <w:pPr>
        <w:pStyle w:val="-"/>
      </w:pPr>
      <w:bookmarkStart w:id="9" w:name="_Toc163404774"/>
      <w:r>
        <w:rPr>
          <w:rFonts w:eastAsiaTheme="minorEastAsia"/>
        </w:rPr>
        <w:lastRenderedPageBreak/>
        <w:t xml:space="preserve">1.1 </w:t>
      </w:r>
      <w:r>
        <w:t>Вычисление коэффициентов</w:t>
      </w:r>
      <w:r w:rsidRPr="006A7F61">
        <w:t xml:space="preserve"> </w:t>
      </w:r>
      <w:r>
        <w:t xml:space="preserve">гармонической линеаризации </w:t>
      </w:r>
      <w:r>
        <w:rPr>
          <w:lang w:val="en-US"/>
        </w:rPr>
        <w:t>q</w:t>
      </w:r>
      <w:r w:rsidRPr="006A7F61">
        <w:t>(</w:t>
      </w:r>
      <w:r>
        <w:rPr>
          <w:lang w:val="en-US"/>
        </w:rPr>
        <w:t>a</w:t>
      </w:r>
      <w:r w:rsidRPr="006A7F61">
        <w:t xml:space="preserve">) </w:t>
      </w:r>
      <w:r>
        <w:t xml:space="preserve">и </w:t>
      </w:r>
      <w:r>
        <w:rPr>
          <w:lang w:val="en-US"/>
        </w:rPr>
        <w:t>q</w:t>
      </w:r>
      <w:r w:rsidRPr="006A7F61">
        <w:t>’(</w:t>
      </w:r>
      <w:r>
        <w:rPr>
          <w:lang w:val="en-US"/>
        </w:rPr>
        <w:t>a</w:t>
      </w:r>
      <w:r w:rsidRPr="006A7F61">
        <w:t>)</w:t>
      </w:r>
      <w:r>
        <w:t xml:space="preserve"> для заданной нелинейности</w:t>
      </w:r>
      <w:bookmarkEnd w:id="9"/>
    </w:p>
    <w:p w:rsidR="002024BC" w:rsidRDefault="002024BC" w:rsidP="002024BC">
      <w:pPr>
        <w:pStyle w:val="aff1"/>
        <w:jc w:val="both"/>
      </w:pPr>
      <m:oMathPara>
        <m:oMath>
          <m:r>
            <w:rPr>
              <w:rFonts w:ascii="Cambria Math" w:hAnsi="Cambria Math"/>
            </w:rPr>
            <m:t>q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πa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2π</m:t>
              </m:r>
            </m:sup>
            <m:e>
              <m:r>
                <w:rPr>
                  <w:rFonts w:ascii="Cambria Math" w:hAnsi="Cambria Math"/>
                  <w:lang w:val="en-US"/>
                </w:rPr>
                <m:t>F(a)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</m:e>
              </m:func>
              <m:r>
                <w:rPr>
                  <w:rFonts w:ascii="Cambria Math" w:hAnsi="Cambria Math"/>
                  <w:lang w:val="en-US"/>
                </w:rPr>
                <m:t>dψ</m:t>
              </m:r>
            </m:e>
          </m:nary>
        </m:oMath>
      </m:oMathPara>
    </w:p>
    <w:p w:rsidR="002024BC" w:rsidRPr="002024BC" w:rsidRDefault="002024BC" w:rsidP="002024BC">
      <w:pPr>
        <w:pStyle w:val="aff1"/>
        <w:jc w:val="both"/>
        <w:rPr>
          <w:rFonts w:eastAsiaTheme="minorEastAsia"/>
          <w:lang w:val="en-US"/>
        </w:rPr>
      </w:pPr>
    </w:p>
    <w:p w:rsidR="002024BC" w:rsidRDefault="002024BC" w:rsidP="002024BC">
      <w:pPr>
        <w:pStyle w:val="aff1"/>
        <w:jc w:val="both"/>
      </w:pPr>
      <m:oMathPara>
        <m:oMath>
          <m:r>
            <w:rPr>
              <w:rFonts w:ascii="Cambria Math" w:hAnsi="Cambria Math"/>
            </w:rPr>
            <m:t>q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πa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-c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dψ</m:t>
                  </m:r>
                </m:e>
              </m:nary>
              <m:r>
                <w:rPr>
                  <w:rFonts w:ascii="Cambria Math" w:hAnsi="Cambria Math"/>
                  <w:lang w:val="en-US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dψ</m:t>
                  </m:r>
                </m:e>
              </m:nary>
              <m:r>
                <w:rPr>
                  <w:rFonts w:ascii="Cambria Math" w:hAnsi="Cambria Math"/>
                  <w:lang w:val="en-US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2π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-c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dψ</m:t>
                  </m:r>
                </m:e>
              </m:nary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</m:oMath>
      </m:oMathPara>
    </w:p>
    <w:p w:rsidR="002024BC" w:rsidRDefault="002024BC" w:rsidP="002024BC">
      <w:pPr>
        <w:pStyle w:val="aff1"/>
        <w:jc w:val="both"/>
      </w:pPr>
      <m:oMathPara>
        <m:oMath>
          <m:r>
            <w:rPr>
              <w:rFonts w:ascii="Cambria Math" w:hAnsi="Cambria Math"/>
            </w:rPr>
            <m:t>q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c</m:t>
              </m:r>
            </m:num>
            <m:den>
              <m:r>
                <w:rPr>
                  <w:rFonts w:ascii="Cambria Math" w:hAnsi="Cambria Math"/>
                  <w:lang w:val="en-US"/>
                </w:rPr>
                <m:t>πa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func>
              <m:r>
                <w:rPr>
                  <w:rFonts w:ascii="Cambria Math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2π</m:t>
                  </m:r>
                </m:e>
              </m:func>
              <m:r>
                <w:rPr>
                  <w:rFonts w:ascii="Cambria Math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e>
              </m:func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</m:oMath>
      </m:oMathPara>
    </w:p>
    <w:p w:rsidR="00557CBB" w:rsidRPr="006D02BB" w:rsidRDefault="00557CBB" w:rsidP="00557CBB">
      <w:pPr>
        <w:pStyle w:val="aff1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q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c</m:t>
              </m:r>
            </m:num>
            <m:den>
              <m:r>
                <w:rPr>
                  <w:rFonts w:ascii="Cambria Math" w:hAnsi="Cambria Math"/>
                  <w:lang w:val="en-US"/>
                </w:rPr>
                <m:t>πa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-2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e>
              </m:func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2c</m:t>
              </m:r>
            </m:num>
            <m:den>
              <m:r>
                <w:rPr>
                  <w:rFonts w:ascii="Cambria Math" w:hAnsi="Cambria Math"/>
                  <w:lang w:val="en-US"/>
                </w:rPr>
                <m:t>πa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e>
              </m:func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:rsidR="00BD62B2" w:rsidRPr="00BD62B2" w:rsidRDefault="00BD62B2" w:rsidP="00557CBB">
      <w:pPr>
        <w:pStyle w:val="aff1"/>
        <w:jc w:val="both"/>
        <w:rPr>
          <w:rFonts w:eastAsiaTheme="minorEastAsia"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b</m:t>
              </m:r>
            </m:num>
            <m:den>
              <m:r>
                <w:rPr>
                  <w:rFonts w:ascii="Cambria Math" w:hAnsi="Cambria Math"/>
                  <w:lang w:val="en-US"/>
                </w:rPr>
                <m:t>a</m:t>
              </m:r>
            </m:den>
          </m:f>
          <m:r>
            <w:rPr>
              <w:rFonts w:ascii="Cambria Math" w:hAnsi="Cambria Math"/>
              <w:lang w:val="en-US"/>
            </w:rPr>
            <m:t>,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b</m:t>
              </m:r>
            </m:num>
            <m:den>
              <m:r>
                <w:rPr>
                  <w:rFonts w:ascii="Cambria Math" w:hAnsi="Cambria Math"/>
                  <w:lang w:val="en-US"/>
                </w:rPr>
                <m:t>a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&gt;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func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b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 xml:space="preserve">, 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-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b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:rsidR="006D02BB" w:rsidRPr="00BD2052" w:rsidRDefault="009C19A1" w:rsidP="00557CBB">
      <w:pPr>
        <w:pStyle w:val="aff1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q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2c</m:t>
              </m:r>
            </m:num>
            <m:den>
              <m:r>
                <w:rPr>
                  <w:rFonts w:ascii="Cambria Math" w:hAnsi="Cambria Math"/>
                  <w:lang w:val="en-US"/>
                </w:rPr>
                <m:t>πa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b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b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 xml:space="preserve"> 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  <m:r>
                <w:rPr>
                  <w:rFonts w:ascii="Cambria Math" w:hAnsi="Cambria Math"/>
                  <w:lang w:val="en-US"/>
                </w:rPr>
                <m:t>c</m:t>
              </m:r>
            </m:num>
            <m:den>
              <m:r>
                <w:rPr>
                  <w:rFonts w:ascii="Cambria Math" w:hAnsi="Cambria Math"/>
                  <w:lang w:val="en-US"/>
                </w:rPr>
                <m:t>πa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b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 xml:space="preserve"> 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==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4c</m:t>
              </m:r>
            </m:num>
            <m:den>
              <m:r>
                <w:rPr>
                  <w:rFonts w:ascii="Cambria Math" w:hAnsi="Cambria Math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 xml:space="preserve"> 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</m:oMath>
      </m:oMathPara>
    </w:p>
    <w:p w:rsidR="006A7F61" w:rsidRDefault="006A7F61" w:rsidP="006A7F61">
      <w:pPr>
        <w:pStyle w:val="aff1"/>
        <w:jc w:val="both"/>
      </w:pPr>
      <m:oMathPara>
        <m:oMath>
          <m:r>
            <w:rPr>
              <w:rFonts w:ascii="Cambria Math" w:hAnsi="Cambria Math"/>
            </w:rPr>
            <m:t>q'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πa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2π</m:t>
              </m:r>
            </m:sup>
            <m:e>
              <m:r>
                <w:rPr>
                  <w:rFonts w:ascii="Cambria Math" w:hAnsi="Cambria Math"/>
                  <w:lang w:val="en-US"/>
                </w:rPr>
                <m:t>F(a)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</m:e>
              </m:func>
              <m:r>
                <w:rPr>
                  <w:rFonts w:ascii="Cambria Math" w:hAnsi="Cambria Math"/>
                  <w:lang w:val="en-US"/>
                </w:rPr>
                <m:t>dψ</m:t>
              </m:r>
            </m:e>
          </m:nary>
        </m:oMath>
      </m:oMathPara>
    </w:p>
    <w:p w:rsidR="006A7F61" w:rsidRDefault="006A7F61" w:rsidP="006A7F61">
      <w:pPr>
        <w:pStyle w:val="aff1"/>
        <w:jc w:val="both"/>
      </w:pPr>
      <m:oMathPara>
        <m:oMath>
          <m:r>
            <w:rPr>
              <w:rFonts w:ascii="Cambria Math" w:hAnsi="Cambria Math"/>
            </w:rPr>
            <m:t>q'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πa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-c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dψ</m:t>
                  </m:r>
                </m:e>
              </m:nary>
              <m:r>
                <w:rPr>
                  <w:rFonts w:ascii="Cambria Math" w:hAnsi="Cambria Math"/>
                  <w:lang w:val="en-US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dψ</m:t>
                  </m:r>
                </m:e>
              </m:nary>
              <m:r>
                <w:rPr>
                  <w:rFonts w:ascii="Cambria Math" w:hAnsi="Cambria Math"/>
                  <w:lang w:val="en-US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2π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-c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dψ</m:t>
                  </m:r>
                </m:e>
              </m:nary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</m:oMath>
      </m:oMathPara>
    </w:p>
    <w:p w:rsidR="006A7F61" w:rsidRPr="006A7F61" w:rsidRDefault="006A7F61" w:rsidP="006A7F61">
      <w:pPr>
        <w:pStyle w:val="aff1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q'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c</m:t>
              </m:r>
            </m:num>
            <m:den>
              <m:r>
                <w:rPr>
                  <w:rFonts w:ascii="Cambria Math" w:hAnsi="Cambria Math"/>
                  <w:lang w:val="en-US"/>
                </w:rPr>
                <m:t>πa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func>
              <m:r>
                <w:rPr>
                  <w:rFonts w:ascii="Cambria Math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2π</m:t>
                  </m:r>
                </m:e>
              </m:func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</m:oMath>
      </m:oMathPara>
    </w:p>
    <w:p w:rsidR="006A7F61" w:rsidRPr="009C19A1" w:rsidRDefault="00000000" w:rsidP="006A7F61">
      <w:pPr>
        <w:pStyle w:val="aff1"/>
        <w:jc w:val="both"/>
        <w:rPr>
          <w:rFonts w:eastAsiaTheme="minorEastAsia"/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c</m:t>
              </m:r>
            </m:num>
            <m:den>
              <m:r>
                <w:rPr>
                  <w:rFonts w:ascii="Cambria Math" w:hAnsi="Cambria Math"/>
                  <w:lang w:val="en-US"/>
                </w:rPr>
                <m:t>πa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-2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+2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e>
              </m:func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2c</m:t>
              </m:r>
            </m:num>
            <m:den>
              <m:r>
                <w:rPr>
                  <w:rFonts w:ascii="Cambria Math" w:hAnsi="Cambria Math"/>
                  <w:lang w:val="en-US"/>
                </w:rPr>
                <m:t>πa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den>
              </m:f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4cb</m:t>
              </m:r>
            </m:num>
            <m:den>
              <m:r>
                <w:rPr>
                  <w:rFonts w:ascii="Cambria Math" w:hAnsi="Cambria Math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5</m:t>
              </m:r>
              <m:r>
                <w:rPr>
                  <w:rFonts w:ascii="Cambria Math" w:eastAsiaTheme="minorEastAsia" w:hAnsi="Cambria Math"/>
                  <w:lang w:val="en-US"/>
                </w:rPr>
                <m:t>.</m:t>
              </m:r>
              <m:r>
                <w:rPr>
                  <w:rFonts w:ascii="Cambria Math" w:eastAsiaTheme="minorEastAsia" w:hAnsi="Cambria Math"/>
                </w:rPr>
                <m:t>27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3235B3" w:rsidRDefault="003235B3" w:rsidP="003235B3">
      <w:pPr>
        <w:pStyle w:val="-"/>
      </w:pPr>
      <w:bookmarkStart w:id="10" w:name="_Toc163404775"/>
      <w:r w:rsidRPr="003235B3">
        <w:lastRenderedPageBreak/>
        <w:t xml:space="preserve">1.2 </w:t>
      </w:r>
      <w:r>
        <w:t>Определение приближенных значений параметров предельного цикла и исследование его устойчивости алгебраическим способом</w:t>
      </w:r>
      <w:bookmarkEnd w:id="10"/>
    </w:p>
    <w:p w:rsidR="00937D48" w:rsidRPr="00937D48" w:rsidRDefault="00000000" w:rsidP="00937D48">
      <w:pPr>
        <w:pStyle w:val="aff1"/>
        <w:jc w:val="both"/>
        <w:rPr>
          <w:rFonts w:eastAsia="Calibr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0.1p</m:t>
                  </m:r>
                  <m:r>
                    <w:rPr>
                      <w:rFonts w:ascii="Cambria Math" w:hAnsi="Cambria Math"/>
                    </w:rPr>
                    <m:t>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0.05p</m:t>
                  </m:r>
                  <m:r>
                    <w:rPr>
                      <w:rFonts w:ascii="Cambria Math" w:hAnsi="Cambria Math"/>
                    </w:rPr>
                    <m:t>+1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</m:d>
            </m:den>
          </m:f>
          <m:r>
            <w:rPr>
              <w:rFonts w:ascii="Cambria Math" w:hAnsi="Cambria Math"/>
              <w:lang w:val="en-US"/>
            </w:rPr>
            <m:t>;y=F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; -x=y⋅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</m:oMath>
      </m:oMathPara>
    </w:p>
    <w:p w:rsidR="00937D48" w:rsidRPr="00937D48" w:rsidRDefault="00937D48" w:rsidP="00937D48">
      <w:pPr>
        <w:pStyle w:val="aff1"/>
        <w:jc w:val="both"/>
        <w:rPr>
          <w:rFonts w:eastAsia="Calibri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eastAsia="Calibri" w:hAnsi="Cambria Math"/>
              <w:lang w:val="en-US"/>
            </w:rPr>
            <m:t>+x=0, y=F</m:t>
          </m:r>
          <m:d>
            <m:d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x</m:t>
              </m:r>
            </m:e>
          </m:d>
          <m:r>
            <w:rPr>
              <w:rFonts w:ascii="Cambria Math" w:eastAsia="Calibri" w:hAnsi="Cambria Math"/>
              <w:lang w:val="en-US"/>
            </w:rPr>
            <m:t>, F</m:t>
          </m:r>
          <m:d>
            <m:d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x</m:t>
              </m:r>
            </m:e>
          </m:d>
          <m:r>
            <w:rPr>
              <w:rFonts w:ascii="Cambria Math" w:eastAsia="Calibri" w:hAnsi="Cambria Math"/>
              <w:lang w:val="en-US"/>
            </w:rPr>
            <m:t>==&gt;</m:t>
          </m:r>
        </m:oMath>
      </m:oMathPara>
    </w:p>
    <w:p w:rsidR="00937D48" w:rsidRPr="00937D48" w:rsidRDefault="00937D48" w:rsidP="00937D48">
      <w:pPr>
        <w:pStyle w:val="aff1"/>
        <w:jc w:val="both"/>
        <w:rPr>
          <w:rFonts w:eastAsia="Calibri"/>
          <w:i/>
          <w:lang w:val="en-US"/>
        </w:rPr>
      </w:pPr>
      <m:oMathPara>
        <m:oMath>
          <m:r>
            <w:rPr>
              <w:rFonts w:ascii="Cambria Math" w:eastAsia="Calibri" w:hAnsi="Cambria Math"/>
              <w:lang w:val="en-US"/>
            </w:rPr>
            <m:t>q</m:t>
          </m:r>
          <m:d>
            <m:d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a</m:t>
              </m:r>
            </m:e>
          </m:d>
          <m:r>
            <w:rPr>
              <w:rFonts w:ascii="Cambria Math" w:eastAsia="Calibri" w:hAnsi="Cambria Math"/>
              <w:lang w:val="en-US"/>
            </w:rPr>
            <m:t>⋅x⋅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0.1p</m:t>
                  </m:r>
                  <m:r>
                    <w:rPr>
                      <w:rFonts w:ascii="Cambria Math" w:hAnsi="Cambria Math"/>
                    </w:rPr>
                    <m:t>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0.05p</m:t>
                  </m:r>
                  <m:r>
                    <w:rPr>
                      <w:rFonts w:ascii="Cambria Math" w:hAnsi="Cambria Math"/>
                    </w:rPr>
                    <m:t>+1</m:t>
                  </m:r>
                </m:e>
              </m:d>
            </m:den>
          </m:f>
          <m:r>
            <w:rPr>
              <w:rFonts w:ascii="Cambria Math" w:hAnsi="Cambria Math"/>
              <w:lang w:val="en-US"/>
            </w:rPr>
            <m:t>+x=0</m:t>
          </m:r>
        </m:oMath>
      </m:oMathPara>
    </w:p>
    <w:p w:rsidR="003235B3" w:rsidRPr="003235B3" w:rsidRDefault="00000000" w:rsidP="003235B3">
      <w:pPr>
        <w:pStyle w:val="afc"/>
      </w:pPr>
      <m:oMathPara>
        <m:oMath>
          <m:d>
            <m:d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7⋅q</m:t>
              </m:r>
              <m:d>
                <m:d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/>
                      <w:lang w:val="en-US"/>
                    </w:rPr>
                    <m:t>a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+p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0.1p</m:t>
                  </m:r>
                  <m:r>
                    <w:rPr>
                      <w:rFonts w:ascii="Cambria Math" w:hAnsi="Cambria Math"/>
                    </w:rPr>
                    <m:t>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0.05p</m:t>
                  </m:r>
                  <m:r>
                    <w:rPr>
                      <w:rFonts w:ascii="Cambria Math" w:hAnsi="Cambria Math"/>
                    </w:rPr>
                    <m:t>+1</m:t>
                  </m:r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x=0</m:t>
          </m:r>
        </m:oMath>
      </m:oMathPara>
    </w:p>
    <w:p w:rsidR="00372110" w:rsidRPr="00986E01" w:rsidRDefault="00986E01" w:rsidP="002024BC">
      <w:pPr>
        <w:pStyle w:val="aff1"/>
        <w:jc w:val="both"/>
        <w:rPr>
          <w:rFonts w:eastAsiaTheme="minorEastAsia"/>
        </w:rPr>
      </w:pPr>
      <w:r>
        <w:t xml:space="preserve">Ищем решение приближенно в виде </w:t>
      </w:r>
      <m:oMath>
        <m:r>
          <w:rPr>
            <w:rFonts w:ascii="Cambria Math" w:hAnsi="Cambria Math"/>
          </w:rPr>
          <m:t>x=a⋅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w</m:t>
            </m:r>
            <m:r>
              <w:rPr>
                <w:rFonts w:ascii="Cambria Math" w:hAnsi="Cambria Math"/>
                <w:lang w:val="en-US"/>
              </w:rPr>
              <m:t>t</m:t>
            </m:r>
          </m:e>
        </m:func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 и </m:t>
        </m:r>
        <m:r>
          <w:rPr>
            <w:rFonts w:ascii="Cambria Math" w:hAnsi="Cambria Math"/>
            <w:lang w:val="en-US"/>
          </w:rPr>
          <m:t>w</m:t>
        </m:r>
        <m:r>
          <w:rPr>
            <w:rFonts w:ascii="Cambria Math" w:hAnsi="Cambria Math"/>
          </w:rPr>
          <m:t>-неизвестные</m:t>
        </m:r>
      </m:oMath>
    </w:p>
    <w:p w:rsidR="00986E01" w:rsidRDefault="003973EC" w:rsidP="002024BC">
      <w:pPr>
        <w:pStyle w:val="aff1"/>
        <w:jc w:val="both"/>
        <w:rPr>
          <w:rFonts w:eastAsiaTheme="minorEastAsia"/>
        </w:rPr>
      </w:pPr>
      <w:r>
        <w:rPr>
          <w:rFonts w:eastAsiaTheme="minorEastAsia"/>
        </w:rPr>
        <w:t>Тогда:</w:t>
      </w:r>
    </w:p>
    <w:p w:rsidR="003973EC" w:rsidRPr="003973EC" w:rsidRDefault="003973EC" w:rsidP="002024BC">
      <w:pPr>
        <w:pStyle w:val="aff1"/>
        <w:jc w:val="both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jw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jw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0.1jw</m:t>
              </m:r>
              <m:r>
                <w:rPr>
                  <w:rFonts w:ascii="Cambria Math" w:hAnsi="Cambria Math"/>
                </w:rPr>
                <m:t>+1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0.05jw</m:t>
              </m:r>
              <m:r>
                <w:rPr>
                  <w:rFonts w:ascii="Cambria Math" w:hAnsi="Cambria Math"/>
                </w:rPr>
                <m:t>+1</m:t>
              </m:r>
            </m:e>
          </m:d>
          <m:r>
            <w:rPr>
              <w:rFonts w:ascii="Cambria Math" w:hAnsi="Cambria Math"/>
            </w:rPr>
            <m:t>=-</m:t>
          </m:r>
          <m:r>
            <w:rPr>
              <w:rFonts w:ascii="Cambria Math" w:hAnsi="Cambria Math"/>
              <w:lang w:val="en-US"/>
            </w:rPr>
            <m:t>0.005j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>-0.15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+jw=0</m:t>
          </m:r>
        </m:oMath>
      </m:oMathPara>
    </w:p>
    <w:p w:rsidR="003973EC" w:rsidRPr="003973EC" w:rsidRDefault="003973EC" w:rsidP="002024BC">
      <w:pPr>
        <w:pStyle w:val="aff1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Получаем:</w:t>
      </w:r>
    </w:p>
    <w:p w:rsidR="003973EC" w:rsidRPr="00F25534" w:rsidRDefault="003973EC" w:rsidP="002024BC">
      <w:pPr>
        <w:pStyle w:val="aff1"/>
        <w:jc w:val="both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-0.15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+j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w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0.005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⋅c</m:t>
              </m:r>
            </m:num>
            <m:den>
              <m:r>
                <w:rPr>
                  <w:rFonts w:ascii="Cambria Math" w:hAnsi="Cambria Math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=0</m:t>
          </m:r>
        </m:oMath>
      </m:oMathPara>
    </w:p>
    <w:p w:rsidR="00F25534" w:rsidRPr="00F25534" w:rsidRDefault="00F25534" w:rsidP="002024BC">
      <w:pPr>
        <w:pStyle w:val="aff1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Применим критерий Михайлова:</w:t>
      </w:r>
    </w:p>
    <w:p w:rsidR="003973EC" w:rsidRPr="003973EC" w:rsidRDefault="00000000" w:rsidP="002024BC">
      <w:pPr>
        <w:pStyle w:val="aff1"/>
        <w:jc w:val="both"/>
        <w:rPr>
          <w:rFonts w:eastAsiaTheme="minorEastAsia"/>
          <w:iCs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a,w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4⋅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⋅c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hAnsi="Cambria Math"/>
                      <w:lang w:val="en-US"/>
                    </w:rPr>
                    <m:t>-0.15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=0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a,w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0.005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=0#</m:t>
                  </m:r>
                </m:e>
              </m:eqArr>
            </m:e>
          </m:d>
        </m:oMath>
      </m:oMathPara>
    </w:p>
    <w:p w:rsidR="003973EC" w:rsidRPr="003973EC" w:rsidRDefault="00000000" w:rsidP="002024BC">
      <w:pPr>
        <w:pStyle w:val="aff1"/>
        <w:jc w:val="both"/>
        <w:rPr>
          <w:rFonts w:eastAsiaTheme="minorEastAsia"/>
          <w:strike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w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0.005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 xml:space="preserve">=0, </m:t>
          </m:r>
          <m:r>
            <w:rPr>
              <w:rFonts w:ascii="Cambria Math" w:hAnsi="Cambria Math"/>
              <w:strike/>
              <w:lang w:val="en-US"/>
            </w:rPr>
            <m:t>w=0</m:t>
          </m:r>
        </m:oMath>
      </m:oMathPara>
    </w:p>
    <w:p w:rsidR="003973EC" w:rsidRPr="003973EC" w:rsidRDefault="003973EC" w:rsidP="002024BC">
      <w:pPr>
        <w:pStyle w:val="aff1"/>
        <w:jc w:val="both"/>
        <w:rPr>
          <w:rFonts w:eastAsiaTheme="minorEastAsia"/>
          <w:i/>
          <w:iCs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1-0.005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=0=&gt;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0.005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=&gt;w= 14.14 </m:t>
          </m:r>
          <m:r>
            <w:rPr>
              <w:rFonts w:ascii="Cambria Math" w:eastAsiaTheme="minorEastAsia" w:hAnsi="Cambria Math"/>
            </w:rPr>
            <m:t>Гц</m:t>
          </m:r>
        </m:oMath>
      </m:oMathPara>
    </w:p>
    <w:p w:rsidR="000650B6" w:rsidRDefault="00F25534" w:rsidP="002024BC">
      <w:pPr>
        <w:pStyle w:val="aff1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Амплитуду найдем графически:</w:t>
      </w:r>
    </w:p>
    <w:p w:rsidR="000650B6" w:rsidRPr="0013374D" w:rsidRDefault="0013374D" w:rsidP="002024BC">
      <w:pPr>
        <w:pStyle w:val="aff1"/>
        <w:jc w:val="both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7⋅q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lang w:val="en-US"/>
            </w:rPr>
            <m:t>-0.15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=0</m:t>
          </m:r>
        </m:oMath>
      </m:oMathPara>
    </w:p>
    <w:p w:rsidR="0013374D" w:rsidRPr="0013374D" w:rsidRDefault="0013374D" w:rsidP="0013374D">
      <w:pPr>
        <w:pStyle w:val="aff1"/>
        <w:jc w:val="both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7⋅q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0.15</m:t>
              </m:r>
            </m:num>
            <m:den>
              <m:r>
                <w:rPr>
                  <w:rFonts w:ascii="Cambria Math" w:hAnsi="Cambria Math"/>
                  <w:lang w:val="en-US"/>
                </w:rPr>
                <m:t>0.005</m:t>
              </m:r>
            </m:den>
          </m:f>
          <m:r>
            <w:rPr>
              <w:rFonts w:ascii="Cambria Math" w:hAnsi="Cambria Math"/>
              <w:lang w:val="en-US"/>
            </w:rPr>
            <m:t>=0</m:t>
          </m:r>
          <m:r>
            <w:rPr>
              <w:rFonts w:ascii="Cambria Math" w:eastAsiaTheme="minorEastAsia" w:hAnsi="Cambria Math"/>
              <w:lang w:val="en-US"/>
            </w:rPr>
            <m:t>=&gt;q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0.15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0.035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=4.29</m:t>
          </m:r>
        </m:oMath>
      </m:oMathPara>
    </w:p>
    <w:p w:rsidR="0013374D" w:rsidRPr="000650B6" w:rsidRDefault="0013374D" w:rsidP="002024BC">
      <w:pPr>
        <w:pStyle w:val="aff1"/>
        <w:jc w:val="both"/>
        <w:rPr>
          <w:rFonts w:eastAsiaTheme="minorEastAsia"/>
          <w:i/>
          <w:iCs/>
          <w:lang w:val="en-US"/>
        </w:rPr>
      </w:pPr>
    </w:p>
    <w:p w:rsidR="0013374D" w:rsidRPr="00372110" w:rsidRDefault="0013374D" w:rsidP="0013374D">
      <w:pPr>
        <w:pStyle w:val="aff1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w:lastRenderedPageBreak/>
            <m:t>q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4⋅12</m:t>
              </m:r>
            </m:num>
            <m:den>
              <m:r>
                <w:rPr>
                  <w:rFonts w:ascii="Cambria Math" w:hAnsi="Cambria Math"/>
                  <w:lang w:val="en-US"/>
                </w:rPr>
                <m:t>π⋅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1.5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:rsidR="000650B6" w:rsidRPr="00DE5EFD" w:rsidRDefault="00A47B3B" w:rsidP="00DE5EFD">
      <w:pPr>
        <w:pStyle w:val="aff1"/>
      </w:pPr>
      <w:r>
        <w:rPr>
          <w:noProof/>
        </w:rPr>
        <w:drawing>
          <wp:inline distT="0" distB="0" distL="0" distR="0">
            <wp:extent cx="5939790" cy="3663315"/>
            <wp:effectExtent l="0" t="0" r="3810" b="0"/>
            <wp:docPr id="8004819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81914" name="Рисунок 8004819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EFD" w:rsidRDefault="00DE5EFD" w:rsidP="00DE5EFD">
      <w:pPr>
        <w:pStyle w:val="aff1"/>
      </w:pPr>
      <w:r w:rsidRPr="00DE5EFD">
        <w:t>Рисунок 2. График</w:t>
      </w:r>
      <w:r w:rsidR="00D73C0A">
        <w:t>и</w:t>
      </w:r>
      <w:r w:rsidRPr="00DE5EFD">
        <w:t xml:space="preserve"> </w:t>
      </w:r>
      <w:r>
        <w:rPr>
          <w:lang w:val="en-US"/>
        </w:rPr>
        <w:t>q</w:t>
      </w:r>
      <w:r w:rsidRPr="00DE5EFD">
        <w:t>(</w:t>
      </w:r>
      <w:r>
        <w:rPr>
          <w:lang w:val="en-US"/>
        </w:rPr>
        <w:t>a</w:t>
      </w:r>
      <w:r w:rsidRPr="00DE5EFD">
        <w:t>)</w:t>
      </w:r>
      <w:r w:rsidR="00D73C0A">
        <w:t xml:space="preserve"> </w:t>
      </w:r>
      <w:r>
        <w:t>построенны</w:t>
      </w:r>
      <w:r w:rsidR="00A47B3B">
        <w:t>й</w:t>
      </w:r>
      <w:r>
        <w:t xml:space="preserve"> в </w:t>
      </w:r>
      <w:proofErr w:type="spellStart"/>
      <w:r>
        <w:rPr>
          <w:lang w:val="en-US"/>
        </w:rPr>
        <w:t>Matlab</w:t>
      </w:r>
      <w:proofErr w:type="spellEnd"/>
    </w:p>
    <w:p w:rsidR="00DE5EFD" w:rsidRPr="009F50FE" w:rsidRDefault="00DE5EFD" w:rsidP="00DE5EFD">
      <w:pPr>
        <w:pStyle w:val="afc"/>
        <w:rPr>
          <w:i/>
        </w:rPr>
      </w:pPr>
      <w:r>
        <w:t>Вывод</w:t>
      </w:r>
      <w:proofErr w:type="gramStart"/>
      <w:r>
        <w:t xml:space="preserve">: </w:t>
      </w:r>
      <w:r w:rsidR="00030C61">
        <w:t>Из</w:t>
      </w:r>
      <w:proofErr w:type="gramEnd"/>
      <w:r w:rsidR="00030C61">
        <w:t xml:space="preserve"> графиков получены значения амплитуд 1</w:t>
      </w:r>
      <w:r w:rsidR="00030C61" w:rsidRPr="00030C61">
        <w:t xml:space="preserve">.71 </w:t>
      </w:r>
      <w:r w:rsidR="00030C61">
        <w:t>и 3</w:t>
      </w:r>
      <w:r w:rsidR="00030C61" w:rsidRPr="00030C61">
        <w:t>.12</w:t>
      </w:r>
      <w:r w:rsidR="00F25534">
        <w:t xml:space="preserve"> дБ</w:t>
      </w:r>
      <w:r w:rsidR="00B77D04" w:rsidRPr="00B77D04">
        <w:t xml:space="preserve">. </w:t>
      </w:r>
      <w:r w:rsidR="00B77D04">
        <w:t xml:space="preserve">Можно заметить, что при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&lt;1.5 =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 xml:space="preserve"> </m:t>
        </m:r>
      </m:oMath>
      <w:r w:rsidR="00B77D04">
        <w:rPr>
          <w:rFonts w:eastAsiaTheme="minorEastAsia"/>
        </w:rPr>
        <w:t>функция не определена</w:t>
      </w:r>
    </w:p>
    <w:p w:rsidR="001B00EB" w:rsidRDefault="001B00EB" w:rsidP="001B00EB">
      <w:pPr>
        <w:pStyle w:val="afc"/>
        <w:ind w:firstLine="0"/>
      </w:pPr>
      <w:r>
        <w:t>Проверим предельный цикл на устойчивость:</w:t>
      </w:r>
    </w:p>
    <w:p w:rsidR="001B00EB" w:rsidRPr="001B00EB" w:rsidRDefault="00000000" w:rsidP="001B00EB">
      <w:pPr>
        <w:pStyle w:val="afc"/>
        <w:ind w:firstLine="0"/>
        <w:rPr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  <w:lang w:val="en-US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δa</m:t>
              </m:r>
            </m:den>
          </m:f>
          <m:r>
            <w:rPr>
              <w:rFonts w:ascii="Cambria Math" w:hAnsi="Cambria Math"/>
              <w:lang w:val="en-US"/>
            </w:rPr>
            <m:t>⋅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δY</m:t>
              </m:r>
            </m:num>
            <m:den>
              <m:r>
                <w:rPr>
                  <w:rFonts w:ascii="Cambria Math" w:hAnsi="Cambria Math"/>
                </w:rPr>
                <m:t>δw</m:t>
              </m:r>
            </m:den>
          </m:f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δX</m:t>
              </m:r>
            </m:num>
            <m:den>
              <m:r>
                <w:rPr>
                  <w:rFonts w:ascii="Cambria Math" w:hAnsi="Cambria Math"/>
                </w:rPr>
                <m:t>δw</m:t>
              </m:r>
            </m:den>
          </m:f>
          <m:r>
            <w:rPr>
              <w:rFonts w:ascii="Cambria Math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δY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</w:rPr>
                <m:t>δa</m:t>
              </m:r>
            </m:den>
          </m:f>
          <m:r>
            <w:rPr>
              <w:rFonts w:ascii="Cambria Math" w:eastAsiaTheme="minorEastAsia" w:hAnsi="Cambria Math"/>
            </w:rPr>
            <m:t>&gt;</m:t>
          </m:r>
          <m:r>
            <w:rPr>
              <w:rFonts w:ascii="Cambria Math" w:eastAsiaTheme="minorEastAsia" w:hAnsi="Cambria Math"/>
              <w:lang w:val="en-US"/>
            </w:rPr>
            <m:t>0</m:t>
          </m:r>
        </m:oMath>
      </m:oMathPara>
    </w:p>
    <w:p w:rsidR="00DE5EFD" w:rsidRPr="001B00EB" w:rsidRDefault="00000000" w:rsidP="00DE5EFD">
      <w:pPr>
        <w:pStyle w:val="afc"/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δY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</w:rPr>
                <m:t>δa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 xml:space="preserve">0,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  <w:lang w:val="en-US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δa</m:t>
              </m:r>
            </m:den>
          </m:f>
          <m:r>
            <w:rPr>
              <w:rFonts w:ascii="Cambria Math" w:hAnsi="Cambria Math"/>
              <w:lang w:val="en-US"/>
            </w:rPr>
            <m:t>⋅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δY</m:t>
              </m:r>
            </m:num>
            <m:den>
              <m:r>
                <w:rPr>
                  <w:rFonts w:ascii="Cambria Math" w:hAnsi="Cambria Math"/>
                </w:rPr>
                <m:t>δw</m:t>
              </m:r>
            </m:den>
          </m:f>
          <m:r>
            <w:rPr>
              <w:rFonts w:ascii="Cambria Math" w:hAnsi="Cambria Math"/>
              <w:lang w:val="en-US"/>
            </w:rPr>
            <m:t>&gt;0</m:t>
          </m:r>
        </m:oMath>
      </m:oMathPara>
    </w:p>
    <w:p w:rsidR="001B00EB" w:rsidRPr="001B00EB" w:rsidRDefault="00000000" w:rsidP="001B00EB">
      <w:pPr>
        <w:pStyle w:val="aff1"/>
        <w:jc w:val="both"/>
        <w:rPr>
          <w:rFonts w:eastAsiaTheme="minorEastAsia"/>
          <w:iCs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δX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δa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=-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4⋅7⋅12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-0.15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 xml:space="preserve">≤0 </m:t>
                  </m:r>
                  <m:r>
                    <w:rPr>
                      <w:rFonts w:ascii="Cambria Math" w:hAnsi="Cambria Math"/>
                    </w:rPr>
                    <m:t>всегда</m:t>
                  </m:r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δY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δw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0.015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 xml:space="preserve">&lt;0 </m:t>
                  </m:r>
                  <m:r>
                    <w:rPr>
                      <w:rFonts w:ascii="Cambria Math" w:hAnsi="Cambria Math"/>
                    </w:rPr>
                    <m:t xml:space="preserve">при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&gt;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0.015</m:t>
                      </m:r>
                    </m:den>
                  </m:f>
                  <m:r>
                    <w:rPr>
                      <w:rFonts w:ascii="Cambria Math" w:hAnsi="Cambria Math"/>
                    </w:rPr>
                    <m:t>&gt;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0.005</m:t>
                      </m:r>
                    </m:den>
                  </m:f>
                  <m:r>
                    <w:rPr>
                      <w:rFonts w:ascii="Cambria Math" w:hAnsi="Cambria Math"/>
                    </w:rPr>
                    <m:t>-соответствует 14</m:t>
                  </m:r>
                  <m:r>
                    <w:rPr>
                      <w:rFonts w:ascii="Cambria Math" w:hAnsi="Cambria Math"/>
                      <w:lang w:val="en-US"/>
                    </w:rPr>
                    <m:t xml:space="preserve">.14 </m:t>
                  </m:r>
                  <m:r>
                    <w:rPr>
                      <w:rFonts w:ascii="Cambria Math" w:hAnsi="Cambria Math"/>
                    </w:rPr>
                    <m:t xml:space="preserve">Гц </m:t>
                  </m:r>
                  <m:r>
                    <w:rPr>
                      <w:rFonts w:ascii="Cambria Math" w:hAnsi="Cambria Math"/>
                      <w:lang w:val="en-US"/>
                    </w:rPr>
                    <m:t>#</m:t>
                  </m:r>
                </m:e>
              </m:eqArr>
            </m:e>
          </m:d>
        </m:oMath>
      </m:oMathPara>
    </w:p>
    <w:p w:rsidR="001B00EB" w:rsidRDefault="001B00EB" w:rsidP="00B77D04">
      <w:pPr>
        <w:pStyle w:val="aff1"/>
        <w:jc w:val="both"/>
        <w:rPr>
          <w:rFonts w:eastAsiaTheme="minorEastAsia"/>
        </w:rPr>
      </w:pPr>
      <w:r>
        <w:rPr>
          <w:rFonts w:eastAsiaTheme="minorEastAsia"/>
          <w:iCs/>
        </w:rPr>
        <w:t xml:space="preserve">Таким образом,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  <w:lang w:val="en-US"/>
              </w:rPr>
              <m:t>X</m:t>
            </m:r>
          </m:num>
          <m:den>
            <m:r>
              <w:rPr>
                <w:rFonts w:ascii="Cambria Math" w:hAnsi="Cambria Math"/>
              </w:rPr>
              <m:t>δa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δY</m:t>
            </m:r>
          </m:num>
          <m:den>
            <m:r>
              <w:rPr>
                <w:rFonts w:ascii="Cambria Math" w:hAnsi="Cambria Math"/>
              </w:rPr>
              <m:t>δw</m:t>
            </m:r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δX</m:t>
            </m:r>
          </m:num>
          <m:den>
            <m:r>
              <w:rPr>
                <w:rFonts w:ascii="Cambria Math" w:hAnsi="Cambria Math"/>
              </w:rPr>
              <m:t>δw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δY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</w:rPr>
              <m:t>δa</m:t>
            </m:r>
          </m:den>
        </m:f>
        <m:r>
          <w:rPr>
            <w:rFonts w:ascii="Cambria Math" w:eastAsiaTheme="minorEastAsia" w:hAnsi="Cambria Math"/>
          </w:rPr>
          <m:t xml:space="preserve">&gt;0 </m:t>
        </m:r>
      </m:oMath>
      <w:r>
        <w:rPr>
          <w:rFonts w:eastAsiaTheme="minorEastAsia"/>
          <w:iCs/>
        </w:rPr>
        <w:t xml:space="preserve">при </w:t>
      </w:r>
      <m:oMath>
        <m:r>
          <w:rPr>
            <w:rFonts w:ascii="Cambria Math" w:eastAsiaTheme="minorEastAsia" w:hAnsi="Cambria Math"/>
            <w:lang w:val="en-US"/>
          </w:rPr>
          <m:t>w</m:t>
        </m:r>
        <m:r>
          <w:rPr>
            <w:rFonts w:ascii="Cambria Math" w:eastAsiaTheme="minorEastAsia" w:hAnsi="Cambria Math"/>
          </w:rPr>
          <m:t>= ±14.14 Гц</m:t>
        </m:r>
      </m:oMath>
      <w:r w:rsidRPr="001B00EB">
        <w:rPr>
          <w:rFonts w:eastAsiaTheme="minorEastAsia"/>
          <w:iCs/>
        </w:rPr>
        <w:t xml:space="preserve">, </w:t>
      </w:r>
      <w:r w:rsidR="00030C61">
        <w:rPr>
          <w:rFonts w:eastAsiaTheme="minorEastAsia"/>
        </w:rPr>
        <w:t>имеем устойчивые колебания на любой частоте.</w:t>
      </w:r>
      <w:r w:rsidR="00F25534">
        <w:rPr>
          <w:rFonts w:eastAsiaTheme="minorEastAsia"/>
        </w:rPr>
        <w:t xml:space="preserve"> Значит при</w:t>
      </w:r>
      <w:r w:rsidR="00F25534" w:rsidRPr="00F25534">
        <w:t xml:space="preserve"> </w:t>
      </w:r>
      <w:r w:rsidR="00F25534">
        <w:t>значениях амплитуд 1</w:t>
      </w:r>
      <w:r w:rsidR="00F25534" w:rsidRPr="00030C61">
        <w:t xml:space="preserve">.71 </w:t>
      </w:r>
      <w:r w:rsidR="00F25534">
        <w:t>и 3</w:t>
      </w:r>
      <w:r w:rsidR="00F25534" w:rsidRPr="00030C61">
        <w:t>.12</w:t>
      </w:r>
      <w:r w:rsidR="00F25534">
        <w:t xml:space="preserve"> дБ присутствуют </w:t>
      </w:r>
      <w:r w:rsidR="00F25534">
        <w:rPr>
          <w:rFonts w:eastAsiaTheme="minorEastAsia"/>
        </w:rPr>
        <w:t>устойчивые колебания.</w:t>
      </w:r>
      <w:r>
        <w:rPr>
          <w:rFonts w:eastAsiaTheme="minorEastAsia"/>
        </w:rPr>
        <w:br w:type="page"/>
      </w:r>
    </w:p>
    <w:p w:rsidR="001B00EB" w:rsidRDefault="001B00EB" w:rsidP="005E2BAD">
      <w:pPr>
        <w:pStyle w:val="-"/>
      </w:pPr>
      <w:r w:rsidRPr="001B00EB">
        <w:lastRenderedPageBreak/>
        <w:t xml:space="preserve"> </w:t>
      </w:r>
      <w:bookmarkStart w:id="11" w:name="_Toc163404776"/>
      <w:r w:rsidR="005E2BAD">
        <w:t>1</w:t>
      </w:r>
      <w:r w:rsidR="005E2BAD" w:rsidRPr="005E2BAD">
        <w:t xml:space="preserve">.3. </w:t>
      </w:r>
      <w:r w:rsidR="005E2BAD">
        <w:t>Определение приближенных значений параметров предельного цикла и исследование его устойчивости, используя ЛАЧХ и ЛФЧХ по критерию найквиста</w:t>
      </w:r>
      <w:bookmarkEnd w:id="11"/>
    </w:p>
    <w:p w:rsidR="003D38E4" w:rsidRPr="003D38E4" w:rsidRDefault="00000000" w:rsidP="003D38E4">
      <w:pPr>
        <w:pStyle w:val="afc"/>
        <w:rPr>
          <w:rFonts w:eastAsia="Calibri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L</m:t>
              </m:r>
            </m:sub>
          </m:sSub>
          <m:r>
            <w:rPr>
              <w:rFonts w:ascii="Cambria Math" w:hAnsi="Cambria Math"/>
              <w:lang w:val="en-US"/>
            </w:rPr>
            <m:t>=-1=&gt;</m:t>
          </m:r>
          <m:sSub>
            <m:sSub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libri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L</m:t>
              </m:r>
            </m:sub>
          </m:sSub>
          <m:r>
            <w:rPr>
              <w:rFonts w:ascii="Cambria Math" w:eastAsia="Calibri" w:hAnsi="Cambria Math"/>
              <w:lang w:val="en-US"/>
            </w:rPr>
            <m:t>=-</m:t>
          </m:r>
          <m:f>
            <m:f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Calibri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H</m:t>
                  </m:r>
                </m:sub>
              </m:sSub>
            </m:den>
          </m:f>
        </m:oMath>
      </m:oMathPara>
    </w:p>
    <w:p w:rsidR="003D38E4" w:rsidRPr="003D38E4" w:rsidRDefault="00000000" w:rsidP="003D38E4">
      <w:pPr>
        <w:pStyle w:val="afc"/>
        <w:rPr>
          <w:rFonts w:eastAsia="Calibri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libri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H</m:t>
              </m:r>
            </m:sub>
          </m:sSub>
          <m:r>
            <w:rPr>
              <w:rFonts w:ascii="Cambria Math" w:eastAsia="Calibri" w:hAnsi="Cambria Math"/>
              <w:lang w:val="en-US"/>
            </w:rPr>
            <m:t>=q</m:t>
          </m:r>
          <m:d>
            <m:d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a</m:t>
              </m:r>
            </m:e>
          </m:d>
          <m:r>
            <w:rPr>
              <w:rFonts w:ascii="Cambria Math" w:eastAsia="Calibri" w:hAnsi="Cambria Math"/>
              <w:lang w:val="en-US"/>
            </w:rPr>
            <m:t>+jq'(a)</m:t>
          </m:r>
        </m:oMath>
      </m:oMathPara>
    </w:p>
    <w:p w:rsidR="003D38E4" w:rsidRPr="003D38E4" w:rsidRDefault="00000000" w:rsidP="00BF456B">
      <w:pPr>
        <w:pStyle w:val="afc"/>
        <w:rPr>
          <w:rFonts w:eastAsia="Calibri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eqArr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L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jw</m:t>
                          </m:r>
                        </m:e>
                      </m:d>
                    </m:e>
                  </m:d>
                  <m:r>
                    <w:rPr>
                      <w:rFonts w:ascii="Cambria Math" w:eastAsia="Calibri" w:hAnsi="Cambria Math"/>
                      <w:lang w:val="en-US"/>
                    </w:rPr>
                    <m:t>=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libri" w:hAnsi="Cambria Math"/>
                                      <w:lang w:val="en-US"/>
                                    </w:rPr>
                                    <m:t>q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libri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libri" w:hAnsi="Cambria Math"/>
                                      <w:lang w:val="en-US"/>
                                    </w:rPr>
                                    <m:t>q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libri" w:hAnsi="Cambria Math"/>
                                      <w:lang w:val="en-US"/>
                                    </w:rPr>
                                    <m:t>'2</m:t>
                                  </m:r>
                                </m:sup>
                              </m:sSup>
                            </m:e>
                          </m:rad>
                        </m:den>
                      </m:f>
                    </m:e>
                  </m:d>
                  <m:r>
                    <w:rPr>
                      <w:rFonts w:ascii="Cambria Math" w:eastAsia="Calibri" w:hAnsi="Cambria Math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/>
                          <w:lang w:val="en-US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q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q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'2</m:t>
                              </m:r>
                            </m:sup>
                          </m:sSup>
                        </m:e>
                      </m:rad>
                    </m:den>
                  </m:f>
                </m:e>
                <m:e>
                  <m:func>
                    <m:func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lang w:val="en-US"/>
                        </w:rPr>
                        <m:t>arg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  <w:lang w:val="en-US"/>
                        </w:rPr>
                        <m:t>(jw)</m:t>
                      </m:r>
                    </m:e>
                  </m:func>
                  <m:r>
                    <w:rPr>
                      <w:rFonts w:ascii="Cambria Math" w:eastAsia="Calibri" w:hAnsi="Cambria Math"/>
                      <w:lang w:val="en-US"/>
                    </w:rPr>
                    <m:t>=-π-arctg</m:t>
                  </m:r>
                  <m:d>
                    <m:d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q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'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a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a</m:t>
                              </m:r>
                            </m:e>
                          </m:d>
                        </m:den>
                      </m:f>
                    </m:e>
                  </m:d>
                  <m:r>
                    <w:rPr>
                      <w:rFonts w:ascii="Cambria Math" w:eastAsia="Calibri" w:hAnsi="Cambria Math"/>
                      <w:lang w:val="en-US"/>
                    </w:rPr>
                    <m:t xml:space="preserve"> </m:t>
                  </m:r>
                </m:e>
              </m:eqArr>
            </m:e>
          </m:d>
        </m:oMath>
      </m:oMathPara>
    </w:p>
    <w:p w:rsidR="003D38E4" w:rsidRDefault="003D38E4" w:rsidP="00BF456B">
      <w:pPr>
        <w:pStyle w:val="afc"/>
        <w:rPr>
          <w:rFonts w:eastAsia="Calibri"/>
        </w:rPr>
      </w:pPr>
      <w:r>
        <w:rPr>
          <w:rFonts w:eastAsia="Calibri"/>
        </w:rPr>
        <w:t>Переведем в логарифмический масштаб:</w:t>
      </w:r>
    </w:p>
    <w:p w:rsidR="003D38E4" w:rsidRPr="00A47B3B" w:rsidRDefault="00000000" w:rsidP="003D38E4">
      <w:pPr>
        <w:pStyle w:val="afc"/>
        <w:rPr>
          <w:rFonts w:eastAsia="Calibri"/>
          <w:i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="Calibri" w:hAnsi="Cambria Math"/>
                      <w:lang w:val="en-US"/>
                    </w:rPr>
                    <m:t>20</m:t>
                  </m:r>
                  <m:func>
                    <m:func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lang w:val="en-US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L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jw</m:t>
                          </m:r>
                        </m:e>
                      </m:d>
                    </m:e>
                  </m:func>
                  <m:r>
                    <w:rPr>
                      <w:rFonts w:ascii="Cambria Math" w:eastAsia="Calibri" w:hAnsi="Cambria Math"/>
                      <w:lang w:val="en-US"/>
                    </w:rPr>
                    <m:t>=-20</m:t>
                  </m:r>
                  <m:func>
                    <m:func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lang w:val="en-US"/>
                        </w:rPr>
                        <m:t>lg</m:t>
                      </m:r>
                    </m:fName>
                    <m:e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q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q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'2</m:t>
                              </m:r>
                            </m:sup>
                          </m:sSup>
                        </m:e>
                      </m:rad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lang w:val="en-US"/>
                        </w:rPr>
                        <m:t>arg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  <w:lang w:val="en-US"/>
                        </w:rPr>
                        <m:t>(jw)</m:t>
                      </m:r>
                    </m:e>
                  </m:func>
                  <m:r>
                    <w:rPr>
                      <w:rFonts w:ascii="Cambria Math" w:eastAsia="Calibri" w:hAnsi="Cambria Math"/>
                      <w:lang w:val="en-US"/>
                    </w:rPr>
                    <m:t>=-π-arctg</m:t>
                  </m:r>
                  <m:d>
                    <m:d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q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'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a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a</m:t>
                              </m:r>
                            </m:e>
                          </m:d>
                        </m:den>
                      </m:f>
                    </m:e>
                  </m:d>
                  <m:r>
                    <w:rPr>
                      <w:rFonts w:ascii="Cambria Math" w:eastAsia="Calibri" w:hAnsi="Cambria Math"/>
                      <w:lang w:val="en-US"/>
                    </w:rPr>
                    <m:t xml:space="preserve"> </m:t>
                  </m:r>
                </m:e>
              </m:eqArr>
            </m:e>
          </m:d>
        </m:oMath>
      </m:oMathPara>
    </w:p>
    <w:p w:rsidR="00A47B3B" w:rsidRPr="00A47B3B" w:rsidRDefault="00000000" w:rsidP="00A47B3B">
      <w:pPr>
        <w:pStyle w:val="afc"/>
        <w:rPr>
          <w:rFonts w:eastAsia="Calibri"/>
          <w:i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="Calibri" w:hAnsi="Cambria Math"/>
                      <w:lang w:val="en-US"/>
                    </w:rPr>
                    <m:t>20</m:t>
                  </m:r>
                  <m:func>
                    <m:func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lang w:val="en-US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L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jw</m:t>
                          </m:r>
                        </m:e>
                      </m:d>
                    </m:e>
                  </m:func>
                  <m:r>
                    <w:rPr>
                      <w:rFonts w:ascii="Cambria Math" w:eastAsia="Calibri" w:hAnsi="Cambria Math"/>
                      <w:lang w:val="en-US"/>
                    </w:rPr>
                    <m:t>=-20</m:t>
                  </m:r>
                  <m:func>
                    <m:func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lang w:val="en-US"/>
                        </w:rPr>
                        <m:t>lg</m:t>
                      </m:r>
                    </m:fName>
                    <m:e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15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.28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-2.25</m:t>
                                      </m:r>
                                    </m:e>
                                  </m:ra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22.91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lang w:val="en-US"/>
                        </w:rPr>
                        <m:t>arg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  <w:lang w:val="en-US"/>
                        </w:rPr>
                        <m:t>(jw)</m:t>
                      </m:r>
                    </m:e>
                  </m:func>
                  <m:r>
                    <w:rPr>
                      <w:rFonts w:ascii="Cambria Math" w:eastAsia="Calibri" w:hAnsi="Cambria Math"/>
                      <w:lang w:val="en-US"/>
                    </w:rPr>
                    <m:t>=-π-arctg</m:t>
                  </m:r>
                  <m:d>
                    <m:d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22.91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15</m:t>
                              </m:r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.28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-2.25</m:t>
                              </m:r>
                            </m:e>
                          </m:rad>
                        </m:den>
                      </m:f>
                    </m:e>
                  </m:d>
                  <m:r>
                    <w:rPr>
                      <w:rFonts w:ascii="Cambria Math" w:eastAsia="Calibri" w:hAnsi="Cambria Math"/>
                      <w:lang w:val="en-US"/>
                    </w:rPr>
                    <m:t xml:space="preserve"> </m:t>
                  </m:r>
                </m:e>
              </m:eqArr>
            </m:e>
          </m:d>
        </m:oMath>
      </m:oMathPara>
    </w:p>
    <w:p w:rsidR="00A47B3B" w:rsidRPr="00A47B3B" w:rsidRDefault="00000000" w:rsidP="00A47B3B">
      <w:pPr>
        <w:pStyle w:val="afc"/>
        <w:rPr>
          <w:rFonts w:eastAsia="Calibri"/>
          <w:i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="Calibri" w:hAnsi="Cambria Math"/>
                      <w:lang w:val="en-US"/>
                    </w:rPr>
                    <m:t>20</m:t>
                  </m:r>
                  <m:func>
                    <m:func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lang w:val="en-US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L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jw</m:t>
                          </m:r>
                        </m:e>
                      </m:d>
                    </m:e>
                  </m:func>
                  <m:r>
                    <w:rPr>
                      <w:rFonts w:ascii="Cambria Math" w:eastAsia="Calibri" w:hAnsi="Cambria Math"/>
                      <w:lang w:val="en-US"/>
                    </w:rPr>
                    <m:t>=-20</m:t>
                  </m:r>
                  <m:func>
                    <m:func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lang w:val="en-US"/>
                        </w:rPr>
                        <m:t>lg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libri" w:hAnsi="Cambria Math"/>
                                      <w:lang w:val="en-US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libri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15.28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="Calibri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-2.25</m:t>
                              </m:r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22.91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="Calibri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e>
                      </m:d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lang w:val="en-US"/>
                        </w:rPr>
                        <m:t>arg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  <w:lang w:val="en-US"/>
                        </w:rPr>
                        <m:t>(jw)</m:t>
                      </m:r>
                    </m:e>
                  </m:func>
                  <m:r>
                    <w:rPr>
                      <w:rFonts w:ascii="Cambria Math" w:eastAsia="Calibri" w:hAnsi="Cambria Math"/>
                      <w:lang w:val="en-US"/>
                    </w:rPr>
                    <m:t>=-π</m:t>
                  </m:r>
                  <m:r>
                    <w:rPr>
                      <w:rFonts w:ascii="Cambria Math" w:eastAsia="Calibri" w:hAnsi="Cambria Math"/>
                      <w:lang w:val="en-US"/>
                    </w:rPr>
                    <m:t>+</m:t>
                  </m:r>
                  <m:r>
                    <w:rPr>
                      <w:rFonts w:ascii="Cambria Math" w:eastAsia="Calibri" w:hAnsi="Cambria Math"/>
                      <w:lang w:val="en-US"/>
                    </w:rPr>
                    <m:t>arctg</m:t>
                  </m:r>
                  <m:d>
                    <m:d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1.5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-2.25</m:t>
                              </m:r>
                            </m:e>
                          </m:rad>
                        </m:den>
                      </m:f>
                    </m:e>
                  </m:d>
                  <m:r>
                    <w:rPr>
                      <w:rFonts w:ascii="Cambria Math" w:eastAsia="Calibri" w:hAnsi="Cambria Math"/>
                      <w:lang w:val="en-US"/>
                    </w:rPr>
                    <m:t xml:space="preserve"> </m:t>
                  </m:r>
                </m:e>
              </m:eqArr>
            </m:e>
          </m:d>
        </m:oMath>
      </m:oMathPara>
    </w:p>
    <w:p w:rsidR="00A47B3B" w:rsidRPr="00A47B3B" w:rsidRDefault="00A47B3B" w:rsidP="003D38E4">
      <w:pPr>
        <w:pStyle w:val="afc"/>
        <w:rPr>
          <w:rFonts w:eastAsia="Calibri"/>
          <w:i/>
        </w:rPr>
      </w:pPr>
    </w:p>
    <w:tbl>
      <w:tblPr>
        <w:tblStyle w:val="afa"/>
        <w:tblW w:w="10916" w:type="dxa"/>
        <w:tblInd w:w="-856" w:type="dxa"/>
        <w:tblLook w:val="04A0" w:firstRow="1" w:lastRow="0" w:firstColumn="1" w:lastColumn="0" w:noHBand="0" w:noVBand="1"/>
      </w:tblPr>
      <w:tblGrid>
        <w:gridCol w:w="1737"/>
        <w:gridCol w:w="841"/>
        <w:gridCol w:w="1208"/>
        <w:gridCol w:w="1208"/>
        <w:gridCol w:w="1208"/>
        <w:gridCol w:w="1208"/>
        <w:gridCol w:w="1208"/>
        <w:gridCol w:w="996"/>
        <w:gridCol w:w="706"/>
        <w:gridCol w:w="706"/>
      </w:tblGrid>
      <w:tr w:rsidR="00F60CAB" w:rsidTr="00EA4CBD">
        <w:tc>
          <w:tcPr>
            <w:tcW w:w="1739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a</w:t>
            </w:r>
          </w:p>
        </w:tc>
        <w:tc>
          <w:tcPr>
            <w:tcW w:w="996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1.5</w:t>
            </w:r>
          </w:p>
        </w:tc>
        <w:tc>
          <w:tcPr>
            <w:tcW w:w="996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2</w:t>
            </w:r>
          </w:p>
        </w:tc>
        <w:tc>
          <w:tcPr>
            <w:tcW w:w="996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5</w:t>
            </w:r>
          </w:p>
        </w:tc>
        <w:tc>
          <w:tcPr>
            <w:tcW w:w="996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10</w:t>
            </w:r>
          </w:p>
        </w:tc>
        <w:tc>
          <w:tcPr>
            <w:tcW w:w="1219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20</w:t>
            </w:r>
          </w:p>
        </w:tc>
        <w:tc>
          <w:tcPr>
            <w:tcW w:w="996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40</w:t>
            </w:r>
          </w:p>
        </w:tc>
        <w:tc>
          <w:tcPr>
            <w:tcW w:w="706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80</w:t>
            </w:r>
          </w:p>
        </w:tc>
        <w:tc>
          <w:tcPr>
            <w:tcW w:w="1208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100</w:t>
            </w:r>
          </w:p>
        </w:tc>
        <w:tc>
          <w:tcPr>
            <w:tcW w:w="1064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500</w:t>
            </w:r>
          </w:p>
        </w:tc>
      </w:tr>
      <w:tr w:rsidR="00F60CAB" w:rsidTr="00EA4CBD">
        <w:tc>
          <w:tcPr>
            <w:tcW w:w="1739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/>
                    <w:lang w:val="en-US"/>
                  </w:rPr>
                  <m:t>20</m:t>
                </m:r>
                <m:func>
                  <m:funcPr>
                    <m:ctrlPr>
                      <w:rPr>
                        <w:rFonts w:ascii="Cambria Math" w:eastAsia="Calibri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lang w:val="en-US"/>
                      </w:rPr>
                      <m:t>lg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lang w:val="en-US"/>
                          </w:rPr>
                          <m:t>L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Calibri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/>
                            <w:lang w:val="en-US"/>
                          </w:rPr>
                          <m:t>jw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996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-</w:t>
            </w:r>
            <w:r w:rsidR="00AF6D94">
              <w:rPr>
                <w:rFonts w:eastAsia="Calibri"/>
                <w:lang w:val="en-US"/>
              </w:rPr>
              <w:t>19</w:t>
            </w:r>
          </w:p>
        </w:tc>
        <w:tc>
          <w:tcPr>
            <w:tcW w:w="996" w:type="dxa"/>
          </w:tcPr>
          <w:p w:rsidR="00EA426C" w:rsidRDefault="00EA4CBD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-17.6</w:t>
            </w:r>
          </w:p>
        </w:tc>
        <w:tc>
          <w:tcPr>
            <w:tcW w:w="996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-9.7</w:t>
            </w:r>
          </w:p>
        </w:tc>
        <w:tc>
          <w:tcPr>
            <w:tcW w:w="996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-3.68</w:t>
            </w:r>
          </w:p>
        </w:tc>
        <w:tc>
          <w:tcPr>
            <w:tcW w:w="1219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2.34</w:t>
            </w:r>
          </w:p>
        </w:tc>
        <w:tc>
          <w:tcPr>
            <w:tcW w:w="996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8.35</w:t>
            </w:r>
          </w:p>
        </w:tc>
        <w:tc>
          <w:tcPr>
            <w:tcW w:w="706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14.4</w:t>
            </w:r>
          </w:p>
        </w:tc>
        <w:tc>
          <w:tcPr>
            <w:tcW w:w="1208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16.3</w:t>
            </w:r>
          </w:p>
        </w:tc>
        <w:tc>
          <w:tcPr>
            <w:tcW w:w="1064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30.2</w:t>
            </w:r>
          </w:p>
        </w:tc>
      </w:tr>
      <w:tr w:rsidR="00F60CAB" w:rsidTr="00EA4CBD">
        <w:tc>
          <w:tcPr>
            <w:tcW w:w="1739" w:type="dxa"/>
          </w:tcPr>
          <w:p w:rsidR="00EA426C" w:rsidRDefault="00000000" w:rsidP="00EA426C">
            <w:pPr>
              <w:pStyle w:val="af2"/>
              <w:rPr>
                <w:rFonts w:eastAsia="Calibri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Calibri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lang w:val="en-US"/>
                      </w:rPr>
                      <m:t>arg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lang w:val="en-US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eastAsia="Calibri" w:hAnsi="Cambria Math"/>
                        <w:lang w:val="en-US"/>
                      </w:rPr>
                      <m:t>(jw)</m:t>
                    </m:r>
                  </m:e>
                </m:func>
              </m:oMath>
            </m:oMathPara>
          </w:p>
        </w:tc>
        <w:tc>
          <w:tcPr>
            <w:tcW w:w="996" w:type="dxa"/>
          </w:tcPr>
          <w:p w:rsidR="00EA426C" w:rsidRDefault="00F60CAB" w:rsidP="00EA426C">
            <w:pPr>
              <w:pStyle w:val="af2"/>
              <w:rPr>
                <w:rFonts w:eastAsia="Calibri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/>
                    <w:lang w:val="en-US"/>
                  </w:rPr>
                  <m:t>-90</m:t>
                </m:r>
                <m:r>
                  <w:rPr>
                    <w:rFonts w:ascii="Cambria Math" w:eastAsia="Calibri" w:hAnsi="Cambria Math"/>
                    <w:lang w:val="en-US"/>
                  </w:rPr>
                  <m:t>°</m:t>
                </m:r>
              </m:oMath>
            </m:oMathPara>
          </w:p>
        </w:tc>
        <w:tc>
          <w:tcPr>
            <w:tcW w:w="996" w:type="dxa"/>
          </w:tcPr>
          <w:p w:rsidR="00EA426C" w:rsidRPr="00A470D5" w:rsidRDefault="00EA4CBD" w:rsidP="00EA426C">
            <w:pPr>
              <w:pStyle w:val="af2"/>
              <w:rPr>
                <w:rFonts w:eastAsia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/>
                    <w:lang w:val="en-US"/>
                  </w:rPr>
                  <m:t>-</m:t>
                </m:r>
                <m:r>
                  <w:rPr>
                    <w:rFonts w:ascii="Cambria Math" w:eastAsia="Calibri" w:hAnsi="Cambria Math"/>
                    <w:lang w:val="en-US"/>
                  </w:rPr>
                  <m:t>131.4</m:t>
                </m:r>
                <m:r>
                  <w:rPr>
                    <w:rFonts w:ascii="Cambria Math" w:eastAsia="Calibri" w:hAnsi="Cambria Math"/>
                    <w:lang w:val="en-US"/>
                  </w:rPr>
                  <m:t>°</m:t>
                </m:r>
              </m:oMath>
            </m:oMathPara>
          </w:p>
        </w:tc>
        <w:tc>
          <w:tcPr>
            <w:tcW w:w="996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/>
                    <w:lang w:val="en-US"/>
                  </w:rPr>
                  <m:t>-1</m:t>
                </m:r>
                <m:r>
                  <w:rPr>
                    <w:rFonts w:ascii="Cambria Math" w:eastAsia="Calibri" w:hAnsi="Cambria Math"/>
                    <w:lang w:val="en-US"/>
                  </w:rPr>
                  <m:t>62.5</m:t>
                </m:r>
                <m:r>
                  <w:rPr>
                    <w:rFonts w:ascii="Cambria Math" w:eastAsia="Calibri" w:hAnsi="Cambria Math"/>
                    <w:lang w:val="en-US"/>
                  </w:rPr>
                  <m:t>°</m:t>
                </m:r>
              </m:oMath>
            </m:oMathPara>
          </w:p>
        </w:tc>
        <w:tc>
          <w:tcPr>
            <w:tcW w:w="996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/>
                    <w:lang w:val="en-US"/>
                  </w:rPr>
                  <m:t>-</m:t>
                </m:r>
                <m:r>
                  <w:rPr>
                    <w:rFonts w:ascii="Cambria Math" w:eastAsia="Calibri" w:hAnsi="Cambria Math"/>
                    <w:lang w:val="en-US"/>
                  </w:rPr>
                  <m:t>1</m:t>
                </m:r>
                <m:r>
                  <w:rPr>
                    <w:rFonts w:ascii="Cambria Math" w:eastAsia="Calibri" w:hAnsi="Cambria Math"/>
                    <w:lang w:val="en-US"/>
                  </w:rPr>
                  <m:t>7</m:t>
                </m:r>
                <m:r>
                  <w:rPr>
                    <w:rFonts w:ascii="Cambria Math" w:eastAsia="Calibri" w:hAnsi="Cambria Math"/>
                    <w:lang w:val="en-US"/>
                  </w:rPr>
                  <m:t>1.4</m:t>
                </m:r>
                <m:r>
                  <w:rPr>
                    <w:rFonts w:ascii="Cambria Math" w:eastAsia="Calibri" w:hAnsi="Cambria Math"/>
                    <w:lang w:val="en-US"/>
                  </w:rPr>
                  <m:t>°</m:t>
                </m:r>
              </m:oMath>
            </m:oMathPara>
          </w:p>
        </w:tc>
        <w:tc>
          <w:tcPr>
            <w:tcW w:w="1219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/>
                    <w:lang w:val="en-US"/>
                  </w:rPr>
                  <m:t>-1</m:t>
                </m:r>
                <m:r>
                  <w:rPr>
                    <w:rFonts w:ascii="Cambria Math" w:eastAsia="Calibri" w:hAnsi="Cambria Math"/>
                    <w:lang w:val="en-US"/>
                  </w:rPr>
                  <m:t>75</m:t>
                </m:r>
                <m:r>
                  <w:rPr>
                    <w:rFonts w:ascii="Cambria Math" w:eastAsia="Calibri" w:hAnsi="Cambria Math"/>
                    <w:lang w:val="en-US"/>
                  </w:rPr>
                  <m:t>.</m:t>
                </m:r>
                <m:r>
                  <w:rPr>
                    <w:rFonts w:ascii="Cambria Math" w:eastAsia="Calibri" w:hAnsi="Cambria Math"/>
                    <w:lang w:val="en-US"/>
                  </w:rPr>
                  <m:t>6</m:t>
                </m:r>
                <m:r>
                  <w:rPr>
                    <w:rFonts w:ascii="Cambria Math" w:eastAsia="Calibri" w:hAnsi="Cambria Math"/>
                    <w:lang w:val="en-US"/>
                  </w:rPr>
                  <m:t>°</m:t>
                </m:r>
              </m:oMath>
            </m:oMathPara>
          </w:p>
        </w:tc>
        <w:tc>
          <w:tcPr>
            <w:tcW w:w="996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/>
                    <w:lang w:val="en-US"/>
                  </w:rPr>
                  <m:t>-1</m:t>
                </m:r>
                <m:r>
                  <w:rPr>
                    <w:rFonts w:ascii="Cambria Math" w:eastAsia="Calibri" w:hAnsi="Cambria Math"/>
                    <w:lang w:val="en-US"/>
                  </w:rPr>
                  <m:t>77.8</m:t>
                </m:r>
                <m:r>
                  <w:rPr>
                    <w:rFonts w:ascii="Cambria Math" w:eastAsia="Calibri" w:hAnsi="Cambria Math"/>
                    <w:lang w:val="en-US"/>
                  </w:rPr>
                  <m:t>°</m:t>
                </m:r>
              </m:oMath>
            </m:oMathPara>
          </w:p>
        </w:tc>
        <w:tc>
          <w:tcPr>
            <w:tcW w:w="706" w:type="dxa"/>
          </w:tcPr>
          <w:p w:rsidR="00EA426C" w:rsidRDefault="00EA4CBD" w:rsidP="00EA426C">
            <w:pPr>
              <w:pStyle w:val="af2"/>
              <w:rPr>
                <w:rFonts w:eastAsia="Calibri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-</m:t>
                </m:r>
                <m:r>
                  <w:rPr>
                    <w:rFonts w:ascii="Cambria Math" w:eastAsia="Times New Roman" w:hAnsi="Cambria Math"/>
                    <w:lang w:val="en-US"/>
                  </w:rPr>
                  <m:t>179</m:t>
                </m:r>
                <m:r>
                  <w:rPr>
                    <w:rFonts w:ascii="Cambria Math" w:eastAsia="Calibri" w:hAnsi="Cambria Math"/>
                    <w:lang w:val="en-US"/>
                  </w:rPr>
                  <m:t>°</m:t>
                </m:r>
              </m:oMath>
            </m:oMathPara>
          </w:p>
        </w:tc>
        <w:tc>
          <w:tcPr>
            <w:tcW w:w="1208" w:type="dxa"/>
          </w:tcPr>
          <w:p w:rsidR="00EA426C" w:rsidRDefault="00EA4CBD" w:rsidP="00EA426C">
            <w:pPr>
              <w:pStyle w:val="af2"/>
              <w:rPr>
                <w:rFonts w:eastAsia="Calibri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-π</m:t>
                </m:r>
              </m:oMath>
            </m:oMathPara>
          </w:p>
        </w:tc>
        <w:tc>
          <w:tcPr>
            <w:tcW w:w="1064" w:type="dxa"/>
          </w:tcPr>
          <w:p w:rsidR="00EA426C" w:rsidRPr="00A470D5" w:rsidRDefault="00EA426C" w:rsidP="00EA426C">
            <w:pPr>
              <w:pStyle w:val="af2"/>
              <w:rPr>
                <w:rFonts w:eastAsia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-π</m:t>
                </m:r>
              </m:oMath>
            </m:oMathPara>
          </w:p>
        </w:tc>
      </w:tr>
    </w:tbl>
    <w:p w:rsidR="00030C61" w:rsidRPr="00030C61" w:rsidRDefault="00030C61" w:rsidP="003D38E4">
      <w:pPr>
        <w:pStyle w:val="afc"/>
        <w:rPr>
          <w:rFonts w:eastAsia="Calibri"/>
          <w:lang w:val="en-US"/>
        </w:rPr>
      </w:pPr>
    </w:p>
    <w:p w:rsidR="001B00EB" w:rsidRPr="00DE70E9" w:rsidRDefault="00EA4CBD" w:rsidP="00B015DB">
      <w:pPr>
        <w:pStyle w:val="afc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-20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л</m:t>
                  </m:r>
                </m:sub>
              </m:sSub>
            </m:e>
          </m:func>
          <m:r>
            <w:rPr>
              <w:rFonts w:ascii="Cambria Math" w:hAnsi="Cambria Math"/>
              <w:lang w:val="en-US"/>
            </w:rPr>
            <m:t>=-17</m:t>
          </m:r>
        </m:oMath>
      </m:oMathPara>
    </w:p>
    <w:p w:rsidR="001B00EB" w:rsidRDefault="00FF1279" w:rsidP="00B015DB">
      <w:pPr>
        <w:pStyle w:val="aff1"/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lastRenderedPageBreak/>
        <w:drawing>
          <wp:inline distT="0" distB="0" distL="0" distR="0">
            <wp:extent cx="5939790" cy="4360545"/>
            <wp:effectExtent l="0" t="0" r="3810" b="0"/>
            <wp:docPr id="123029620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96204" name="Рисунок 123029620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DB" w:rsidRPr="00320A77" w:rsidRDefault="00B015DB" w:rsidP="00B015DB">
      <w:pPr>
        <w:pStyle w:val="aff1"/>
      </w:pPr>
      <w:r w:rsidRPr="00DE5EFD">
        <w:t xml:space="preserve">Рисунок </w:t>
      </w:r>
      <w:r w:rsidRPr="00320A77">
        <w:t>3</w:t>
      </w:r>
      <w:r w:rsidRPr="00DE5EFD">
        <w:t xml:space="preserve">. </w:t>
      </w:r>
      <w:r w:rsidR="00320A77">
        <w:t>Проверка приближенных значений вручную</w:t>
      </w:r>
    </w:p>
    <w:p w:rsidR="00BA29E8" w:rsidRDefault="00320A77" w:rsidP="00320A77">
      <w:pPr>
        <w:pStyle w:val="aff1"/>
        <w:jc w:val="both"/>
      </w:pPr>
      <w:r>
        <w:t xml:space="preserve">Сделаем проверку на </w:t>
      </w:r>
      <w:r w:rsidR="00BA29E8">
        <w:t>устойчивость.</w:t>
      </w:r>
      <w:r>
        <w:t xml:space="preserve"> Для этого дадим отрицательное и положительное приращение в окрестности точки а. Если при </w:t>
      </w:r>
      <m:oMath>
        <m:r>
          <w:rPr>
            <w:rFonts w:ascii="Cambria Math" w:hAnsi="Cambria Math"/>
          </w:rPr>
          <m:t xml:space="preserve">∆A&gt;0 </m:t>
        </m:r>
      </m:oMath>
      <w:proofErr w:type="spellStart"/>
      <w:r>
        <w:t>ĸритерий</w:t>
      </w:r>
      <w:proofErr w:type="spellEnd"/>
      <w:r>
        <w:t xml:space="preserve"> </w:t>
      </w:r>
      <w:proofErr w:type="spellStart"/>
      <w:r>
        <w:t>Найĸвиста</w:t>
      </w:r>
      <w:proofErr w:type="spellEnd"/>
      <w:r>
        <w:t xml:space="preserve"> выполнятся, а при </w:t>
      </w:r>
      <m:oMath>
        <m:r>
          <w:rPr>
            <w:rFonts w:ascii="Cambria Math" w:hAnsi="Cambria Math"/>
          </w:rPr>
          <m:t>∆A&lt;0</m:t>
        </m:r>
      </m:oMath>
      <w:r>
        <w:t xml:space="preserve"> не выполнятся, то колебания устойчивые</w:t>
      </w:r>
      <w:r w:rsidR="00BA29E8" w:rsidRPr="00BA29E8">
        <w:t xml:space="preserve">. </w:t>
      </w:r>
      <w:r w:rsidR="00BA29E8">
        <w:t>Таким образом, они действительно являются устойчивыми.</w:t>
      </w:r>
    </w:p>
    <w:p w:rsidR="00BA29E8" w:rsidRDefault="00BA29E8">
      <w:pPr>
        <w:spacing w:after="160" w:line="259" w:lineRule="auto"/>
        <w:ind w:firstLine="0"/>
        <w:contextualSpacing w:val="0"/>
        <w:jc w:val="left"/>
      </w:pPr>
      <w:r>
        <w:br w:type="page"/>
      </w:r>
    </w:p>
    <w:p w:rsidR="00BA29E8" w:rsidRDefault="00BA29E8" w:rsidP="00BA29E8">
      <w:pPr>
        <w:pStyle w:val="-"/>
        <w:rPr>
          <w:lang w:val="en-US"/>
        </w:rPr>
      </w:pPr>
      <w:r>
        <w:lastRenderedPageBreak/>
        <w:t>1</w:t>
      </w:r>
      <w:r w:rsidRPr="00BA29E8">
        <w:t xml:space="preserve">.4. </w:t>
      </w:r>
      <w:r>
        <w:t>С помощью ЭВМ определить точные значения параметров автоколебаний.</w:t>
      </w:r>
    </w:p>
    <w:p w:rsidR="0028230B" w:rsidRPr="0028230B" w:rsidRDefault="0028230B" w:rsidP="0028230B">
      <w:pPr>
        <w:pStyle w:val="aff3"/>
      </w:pPr>
      <w:r>
        <w:t xml:space="preserve">Скрипт в </w:t>
      </w:r>
      <w:proofErr w:type="spellStart"/>
      <w:r>
        <w:t>п.п.п</w:t>
      </w:r>
      <w:proofErr w:type="spellEnd"/>
      <w:r>
        <w:t xml:space="preserve">. </w:t>
      </w:r>
      <w:proofErr w:type="spellStart"/>
      <w:r>
        <w:rPr>
          <w:lang w:val="en-US"/>
        </w:rPr>
        <w:t>Matlab</w:t>
      </w:r>
      <w:proofErr w:type="spellEnd"/>
      <w:r w:rsidRPr="0028230B">
        <w:t xml:space="preserve"> </w:t>
      </w:r>
      <w:r>
        <w:t>позволяющий построить все необходимые графики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28230B" w:rsidTr="0028230B">
        <w:tc>
          <w:tcPr>
            <w:tcW w:w="9344" w:type="dxa"/>
          </w:tcPr>
          <w:p w:rsidR="002B3C96" w:rsidRPr="002B3C96" w:rsidRDefault="002B3C96" w:rsidP="002B3C96">
            <w:pPr>
              <w:spacing w:line="240" w:lineRule="auto"/>
              <w:ind w:firstLine="0"/>
              <w:contextualSpacing w:val="0"/>
              <w:jc w:val="left"/>
              <w:rPr>
                <w:rFonts w:ascii="Consolas" w:hAnsi="Consolas" w:cs="Consolas"/>
                <w:sz w:val="24"/>
                <w:szCs w:val="24"/>
                <w:lang w:val="en-US"/>
              </w:rPr>
            </w:pPr>
            <w:proofErr w:type="spellStart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clc</w:t>
            </w:r>
            <w:proofErr w:type="spellEnd"/>
          </w:p>
          <w:p w:rsidR="002B3C96" w:rsidRPr="002B3C96" w:rsidRDefault="002B3C96" w:rsidP="002B3C96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clear </w:t>
            </w:r>
            <w:r w:rsidRPr="002B3C96">
              <w:rPr>
                <w:rFonts w:ascii="Consolas" w:hAnsi="Consolas" w:cs="Consolas"/>
                <w:color w:val="A709F5"/>
                <w:sz w:val="24"/>
                <w:szCs w:val="24"/>
                <w:lang w:val="en-US"/>
              </w:rPr>
              <w:t>all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close </w:t>
            </w:r>
            <w:r w:rsidRPr="002B3C96">
              <w:rPr>
                <w:rFonts w:ascii="Consolas" w:hAnsi="Consolas" w:cs="Consolas"/>
                <w:color w:val="A709F5"/>
                <w:sz w:val="24"/>
                <w:szCs w:val="24"/>
                <w:lang w:val="en-US"/>
              </w:rPr>
              <w:t>all</w:t>
            </w:r>
          </w:p>
          <w:p w:rsidR="002B3C96" w:rsidRPr="002B3C96" w:rsidRDefault="00DE70E9" w:rsidP="002B3C96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w</w:t>
            </w:r>
            <w:r w:rsidR="002B3C96" w:rsidRPr="002B3C96">
              <w:rPr>
                <w:rFonts w:ascii="Consolas" w:hAnsi="Consolas" w:cs="Consolas"/>
                <w:sz w:val="24"/>
                <w:szCs w:val="24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sz w:val="24"/>
                <w:szCs w:val="24"/>
                <w:lang w:val="en-US"/>
              </w:rPr>
              <w:t>tf</w:t>
            </w:r>
            <w:proofErr w:type="spellEnd"/>
            <w:r w:rsidR="002B3C96" w:rsidRPr="002B3C96">
              <w:rPr>
                <w:rFonts w:ascii="Consolas" w:hAnsi="Consolas" w:cs="Consolas"/>
                <w:sz w:val="24"/>
                <w:szCs w:val="24"/>
              </w:rPr>
              <w:t>(</w:t>
            </w:r>
            <w:proofErr w:type="gramEnd"/>
            <w:r w:rsidRPr="00DE70E9">
              <w:rPr>
                <w:rFonts w:ascii="Consolas" w:hAnsi="Consolas" w:cs="Consolas"/>
                <w:sz w:val="24"/>
                <w:szCs w:val="24"/>
              </w:rPr>
              <w:t>7</w:t>
            </w:r>
            <w:r w:rsidR="002B3C96" w:rsidRPr="002B3C96">
              <w:rPr>
                <w:rFonts w:ascii="Consolas" w:hAnsi="Consolas" w:cs="Consolas"/>
                <w:sz w:val="24"/>
                <w:szCs w:val="24"/>
              </w:rPr>
              <w:t xml:space="preserve">, </w:t>
            </w:r>
            <w:r w:rsidRPr="00DE70E9">
              <w:rPr>
                <w:rFonts w:ascii="Consolas" w:hAnsi="Consolas" w:cs="Consolas"/>
                <w:sz w:val="24"/>
                <w:szCs w:val="24"/>
              </w:rPr>
              <w:t>[0.005 0.15 1 0]</w:t>
            </w:r>
            <w:r w:rsidR="002B3C96" w:rsidRPr="002B3C96">
              <w:rPr>
                <w:rFonts w:ascii="Consolas" w:hAnsi="Consolas" w:cs="Consolas"/>
                <w:sz w:val="24"/>
                <w:szCs w:val="24"/>
              </w:rPr>
              <w:t>);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sz w:val="24"/>
                <w:szCs w:val="24"/>
              </w:rPr>
            </w:pPr>
            <w:r w:rsidRPr="002B3C96">
              <w:rPr>
                <w:rFonts w:ascii="Consolas" w:hAnsi="Consolas" w:cs="Consolas"/>
                <w:color w:val="008013"/>
                <w:sz w:val="24"/>
                <w:szCs w:val="24"/>
              </w:rPr>
              <w:t>% построение графика функции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sz w:val="24"/>
                <w:szCs w:val="24"/>
              </w:rPr>
            </w:pPr>
            <w:r w:rsidRPr="002B3C96">
              <w:rPr>
                <w:rFonts w:ascii="Consolas" w:hAnsi="Consolas" w:cs="Consolas"/>
                <w:sz w:val="24"/>
                <w:szCs w:val="24"/>
              </w:rPr>
              <w:t>x = 1.5:0.01:30;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proofErr w:type="spellStart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qa</w:t>
            </w:r>
            <w:proofErr w:type="spellEnd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= (15.28./x./x</w:t>
            </w:r>
            <w:proofErr w:type="gramStart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).*</w:t>
            </w:r>
            <w:proofErr w:type="gramEnd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sqrt((x.*x)-(2.25));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proofErr w:type="spellStart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qa</w:t>
            </w:r>
            <w:proofErr w:type="spellEnd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_ =(-22.</w:t>
            </w:r>
            <w:proofErr w:type="gramStart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91./</w:t>
            </w:r>
            <w:proofErr w:type="gramEnd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x)./x; 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f = -</w:t>
            </w:r>
            <w:proofErr w:type="gramStart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20 .</w:t>
            </w:r>
            <w:proofErr w:type="gramEnd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*log10(sqrt(((15.28./x./x).*sqrt((x.*x) </w:t>
            </w:r>
            <w:r w:rsidRPr="002B3C96">
              <w:rPr>
                <w:rFonts w:ascii="Consolas" w:hAnsi="Consolas" w:cs="Consolas"/>
                <w:color w:val="0E00FF"/>
                <w:sz w:val="24"/>
                <w:szCs w:val="24"/>
                <w:lang w:val="en-US"/>
              </w:rPr>
              <w:t>...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   -(2.25))</w:t>
            </w:r>
            <w:proofErr w:type="gramStart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).^</w:t>
            </w:r>
            <w:proofErr w:type="gramEnd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2+(22.91./x)./x.^2));</w:t>
            </w:r>
          </w:p>
          <w:p w:rsidR="002B3C96" w:rsidRDefault="002B3C96" w:rsidP="002B3C96">
            <w:pPr>
              <w:rPr>
                <w:rFonts w:ascii="Consolas" w:hAnsi="Consolas" w:cs="Consolas"/>
                <w:sz w:val="24"/>
                <w:szCs w:val="24"/>
              </w:rPr>
            </w:pPr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f4h = - pi-</w:t>
            </w:r>
            <w:proofErr w:type="spellStart"/>
            <w:proofErr w:type="gramStart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atan</w:t>
            </w:r>
            <w:proofErr w:type="spellEnd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(</w:t>
            </w:r>
            <w:proofErr w:type="gramEnd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1.5./sqrt(x.*x-2.25));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2B3C96">
              <w:rPr>
                <w:rFonts w:ascii="Consolas" w:hAnsi="Consolas" w:cs="Consolas"/>
                <w:color w:val="008013"/>
                <w:sz w:val="24"/>
                <w:szCs w:val="24"/>
              </w:rPr>
              <w:t xml:space="preserve">% построение графика </w:t>
            </w:r>
            <w:r>
              <w:rPr>
                <w:rFonts w:ascii="Consolas" w:hAnsi="Consolas" w:cs="Consolas"/>
                <w:color w:val="008013"/>
                <w:sz w:val="24"/>
                <w:szCs w:val="24"/>
                <w:lang w:val="en-US"/>
              </w:rPr>
              <w:t>q(a)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sz w:val="24"/>
                <w:szCs w:val="24"/>
              </w:rPr>
            </w:pPr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figure;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proofErr w:type="gramStart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plot(</w:t>
            </w:r>
            <w:proofErr w:type="gramEnd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x, </w:t>
            </w:r>
            <w:proofErr w:type="spellStart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qa</w:t>
            </w:r>
            <w:proofErr w:type="spellEnd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, </w:t>
            </w:r>
            <w:r w:rsidRPr="002B3C96">
              <w:rPr>
                <w:rFonts w:ascii="Consolas" w:hAnsi="Consolas" w:cs="Consolas"/>
                <w:color w:val="A709F5"/>
                <w:sz w:val="24"/>
                <w:szCs w:val="24"/>
                <w:lang w:val="en-US"/>
              </w:rPr>
              <w:t>'LineWidth'</w:t>
            </w:r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,2, </w:t>
            </w:r>
            <w:r w:rsidRPr="002B3C96">
              <w:rPr>
                <w:rFonts w:ascii="Consolas" w:hAnsi="Consolas" w:cs="Consolas"/>
                <w:color w:val="A709F5"/>
                <w:sz w:val="24"/>
                <w:szCs w:val="24"/>
                <w:lang w:val="en-US"/>
              </w:rPr>
              <w:t>'Color'</w:t>
            </w:r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, </w:t>
            </w:r>
            <w:r w:rsidRPr="002B3C96">
              <w:rPr>
                <w:rFonts w:ascii="Consolas" w:hAnsi="Consolas" w:cs="Consolas"/>
                <w:color w:val="A709F5"/>
                <w:sz w:val="24"/>
                <w:szCs w:val="24"/>
                <w:lang w:val="en-US"/>
              </w:rPr>
              <w:t>'r'</w:t>
            </w:r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);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title(</w:t>
            </w:r>
            <w:r w:rsidRPr="002B3C96">
              <w:rPr>
                <w:rFonts w:ascii="Consolas" w:hAnsi="Consolas" w:cs="Consolas"/>
                <w:color w:val="A709F5"/>
                <w:sz w:val="24"/>
                <w:szCs w:val="24"/>
                <w:lang w:val="en-US"/>
              </w:rPr>
              <w:t>'q(a)'</w:t>
            </w:r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)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yline</w:t>
            </w:r>
            <w:proofErr w:type="spellEnd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(</w:t>
            </w:r>
            <w:proofErr w:type="gramEnd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4.29);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grid </w:t>
            </w:r>
            <w:r w:rsidRPr="002B3C96">
              <w:rPr>
                <w:rFonts w:ascii="Consolas" w:hAnsi="Consolas" w:cs="Consolas"/>
                <w:color w:val="A709F5"/>
                <w:sz w:val="24"/>
                <w:szCs w:val="24"/>
                <w:lang w:val="en-US"/>
              </w:rPr>
              <w:t>on</w:t>
            </w:r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2B3C96">
              <w:rPr>
                <w:rFonts w:ascii="Consolas" w:hAnsi="Consolas" w:cs="Consolas"/>
                <w:color w:val="008013"/>
                <w:sz w:val="24"/>
                <w:szCs w:val="24"/>
              </w:rPr>
              <w:t xml:space="preserve">% построение графика </w:t>
            </w:r>
            <w:r>
              <w:rPr>
                <w:rFonts w:ascii="Consolas" w:hAnsi="Consolas" w:cs="Consolas"/>
                <w:color w:val="008013"/>
                <w:sz w:val="24"/>
                <w:szCs w:val="24"/>
                <w:lang w:val="en-US"/>
              </w:rPr>
              <w:t>q</w:t>
            </w:r>
            <w:r>
              <w:rPr>
                <w:rFonts w:ascii="Consolas" w:hAnsi="Consolas" w:cs="Consolas"/>
                <w:color w:val="008013"/>
                <w:sz w:val="24"/>
                <w:szCs w:val="24"/>
                <w:lang w:val="en-US"/>
              </w:rPr>
              <w:t>`</w:t>
            </w:r>
            <w:r>
              <w:rPr>
                <w:rFonts w:ascii="Consolas" w:hAnsi="Consolas" w:cs="Consolas"/>
                <w:color w:val="008013"/>
                <w:sz w:val="24"/>
                <w:szCs w:val="24"/>
                <w:lang w:val="en-US"/>
              </w:rPr>
              <w:t>(a)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figure;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proofErr w:type="gramStart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plot(</w:t>
            </w:r>
            <w:proofErr w:type="gramEnd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x, </w:t>
            </w:r>
            <w:proofErr w:type="spellStart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qa</w:t>
            </w:r>
            <w:proofErr w:type="spellEnd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_, </w:t>
            </w:r>
            <w:r w:rsidRPr="002B3C96">
              <w:rPr>
                <w:rFonts w:ascii="Consolas" w:hAnsi="Consolas" w:cs="Consolas"/>
                <w:color w:val="A709F5"/>
                <w:sz w:val="24"/>
                <w:szCs w:val="24"/>
                <w:lang w:val="en-US"/>
              </w:rPr>
              <w:t>'LineWidth'</w:t>
            </w:r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,2, </w:t>
            </w:r>
            <w:r w:rsidRPr="002B3C96">
              <w:rPr>
                <w:rFonts w:ascii="Consolas" w:hAnsi="Consolas" w:cs="Consolas"/>
                <w:color w:val="A709F5"/>
                <w:sz w:val="24"/>
                <w:szCs w:val="24"/>
                <w:lang w:val="en-US"/>
              </w:rPr>
              <w:t>'Color'</w:t>
            </w:r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, </w:t>
            </w:r>
            <w:r w:rsidRPr="002B3C96">
              <w:rPr>
                <w:rFonts w:ascii="Consolas" w:hAnsi="Consolas" w:cs="Consolas"/>
                <w:color w:val="A709F5"/>
                <w:sz w:val="24"/>
                <w:szCs w:val="24"/>
                <w:lang w:val="en-US"/>
              </w:rPr>
              <w:t>'r'</w:t>
            </w:r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);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title(</w:t>
            </w:r>
            <w:r w:rsidRPr="002B3C96">
              <w:rPr>
                <w:rFonts w:ascii="Consolas" w:hAnsi="Consolas" w:cs="Consolas"/>
                <w:color w:val="A709F5"/>
                <w:sz w:val="24"/>
                <w:szCs w:val="24"/>
                <w:lang w:val="en-US"/>
              </w:rPr>
              <w:t>'q`(a)'</w:t>
            </w:r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)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yline</w:t>
            </w:r>
            <w:proofErr w:type="spellEnd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(</w:t>
            </w:r>
            <w:proofErr w:type="gramEnd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4.29);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grid </w:t>
            </w:r>
            <w:r w:rsidRPr="002B3C96">
              <w:rPr>
                <w:rFonts w:ascii="Consolas" w:hAnsi="Consolas" w:cs="Consolas"/>
                <w:color w:val="A709F5"/>
                <w:sz w:val="24"/>
                <w:szCs w:val="24"/>
                <w:lang w:val="en-US"/>
              </w:rPr>
              <w:t>on</w:t>
            </w:r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</w:p>
          <w:p w:rsidR="002B3C96" w:rsidRPr="002B3C96" w:rsidRDefault="002B3C96" w:rsidP="002B3C96">
            <w:pPr>
              <w:rPr>
                <w:rFonts w:ascii="Consolas" w:hAnsi="Consolas" w:cs="Consolas"/>
                <w:sz w:val="24"/>
                <w:szCs w:val="24"/>
              </w:rPr>
            </w:pPr>
            <w:r w:rsidRPr="002B3C96">
              <w:rPr>
                <w:rFonts w:ascii="Consolas" w:hAnsi="Consolas" w:cs="Consolas"/>
                <w:color w:val="008013"/>
                <w:sz w:val="24"/>
                <w:szCs w:val="24"/>
              </w:rPr>
              <w:t xml:space="preserve">% построение графика '20 </w:t>
            </w:r>
            <w:proofErr w:type="gramStart"/>
            <w:r w:rsidRPr="002B3C96">
              <w:rPr>
                <w:rFonts w:ascii="Consolas" w:hAnsi="Consolas" w:cs="Consolas"/>
                <w:color w:val="008013"/>
                <w:sz w:val="24"/>
                <w:szCs w:val="24"/>
                <w:lang w:val="en-US"/>
              </w:rPr>
              <w:t>lg</w:t>
            </w:r>
            <w:r w:rsidRPr="002B3C96">
              <w:rPr>
                <w:rFonts w:ascii="Consolas" w:hAnsi="Consolas" w:cs="Consolas"/>
                <w:color w:val="008013"/>
                <w:sz w:val="24"/>
                <w:szCs w:val="24"/>
              </w:rPr>
              <w:t>(</w:t>
            </w:r>
            <w:proofErr w:type="gramEnd"/>
            <w:r w:rsidRPr="002B3C96">
              <w:rPr>
                <w:rFonts w:ascii="Consolas" w:hAnsi="Consolas" w:cs="Consolas"/>
                <w:color w:val="008013"/>
                <w:sz w:val="24"/>
                <w:szCs w:val="24"/>
                <w:lang w:val="en-US"/>
              </w:rPr>
              <w:t>W</w:t>
            </w:r>
            <w:r w:rsidRPr="002B3C96">
              <w:rPr>
                <w:rFonts w:ascii="Consolas" w:hAnsi="Consolas" w:cs="Consolas"/>
                <w:color w:val="008013"/>
                <w:sz w:val="24"/>
                <w:szCs w:val="24"/>
              </w:rPr>
              <w:t>_</w:t>
            </w:r>
            <w:r w:rsidRPr="002B3C96">
              <w:rPr>
                <w:rFonts w:ascii="Consolas" w:hAnsi="Consolas" w:cs="Consolas"/>
                <w:color w:val="008013"/>
                <w:sz w:val="24"/>
                <w:szCs w:val="24"/>
                <w:lang w:val="en-US"/>
              </w:rPr>
              <w:t>L</w:t>
            </w:r>
            <w:r w:rsidRPr="002B3C96">
              <w:rPr>
                <w:rFonts w:ascii="Consolas" w:hAnsi="Consolas" w:cs="Consolas"/>
                <w:color w:val="008013"/>
                <w:sz w:val="24"/>
                <w:szCs w:val="24"/>
              </w:rPr>
              <w:t xml:space="preserve"> (</w:t>
            </w:r>
            <w:proofErr w:type="spellStart"/>
            <w:r w:rsidRPr="002B3C96">
              <w:rPr>
                <w:rFonts w:ascii="Consolas" w:hAnsi="Consolas" w:cs="Consolas"/>
                <w:color w:val="008013"/>
                <w:sz w:val="24"/>
                <w:szCs w:val="24"/>
                <w:lang w:val="en-US"/>
              </w:rPr>
              <w:t>jw</w:t>
            </w:r>
            <w:proofErr w:type="spellEnd"/>
            <w:r w:rsidRPr="002B3C96">
              <w:rPr>
                <w:rFonts w:ascii="Consolas" w:hAnsi="Consolas" w:cs="Consolas"/>
                <w:color w:val="008013"/>
                <w:sz w:val="24"/>
                <w:szCs w:val="24"/>
              </w:rPr>
              <w:t>))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sz w:val="24"/>
                <w:szCs w:val="24"/>
              </w:rPr>
            </w:pPr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figure</w:t>
            </w:r>
            <w:r w:rsidRPr="002B3C96">
              <w:rPr>
                <w:rFonts w:ascii="Consolas" w:hAnsi="Consolas" w:cs="Consolas"/>
                <w:sz w:val="24"/>
                <w:szCs w:val="24"/>
              </w:rPr>
              <w:t>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bode(</w:t>
            </w:r>
            <w:r w:rsidR="00DE70E9">
              <w:rPr>
                <w:rFonts w:ascii="Consolas" w:hAnsi="Consolas" w:cs="Consolas"/>
                <w:sz w:val="24"/>
                <w:szCs w:val="24"/>
                <w:lang w:val="en-US"/>
              </w:rPr>
              <w:t>W</w:t>
            </w:r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); 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lastRenderedPageBreak/>
              <w:t>xline</w:t>
            </w:r>
            <w:proofErr w:type="spellEnd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(</w:t>
            </w:r>
            <w:proofErr w:type="gramEnd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-0.94);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grid </w:t>
            </w:r>
            <w:r w:rsidRPr="002B3C96">
              <w:rPr>
                <w:rFonts w:ascii="Consolas" w:hAnsi="Consolas" w:cs="Consolas"/>
                <w:color w:val="A709F5"/>
                <w:sz w:val="24"/>
                <w:szCs w:val="24"/>
                <w:lang w:val="en-US"/>
              </w:rPr>
              <w:t>on</w:t>
            </w:r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figure;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proofErr w:type="gramStart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subplot(</w:t>
            </w:r>
            <w:proofErr w:type="gramEnd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2,1,1)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proofErr w:type="gramStart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plot(</w:t>
            </w:r>
            <w:proofErr w:type="gramEnd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x, f, </w:t>
            </w:r>
            <w:r w:rsidRPr="002B3C96">
              <w:rPr>
                <w:rFonts w:ascii="Consolas" w:hAnsi="Consolas" w:cs="Consolas"/>
                <w:color w:val="A709F5"/>
                <w:sz w:val="24"/>
                <w:szCs w:val="24"/>
                <w:lang w:val="en-US"/>
              </w:rPr>
              <w:t>'LineWidth'</w:t>
            </w:r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,2, </w:t>
            </w:r>
            <w:r w:rsidRPr="002B3C96">
              <w:rPr>
                <w:rFonts w:ascii="Consolas" w:hAnsi="Consolas" w:cs="Consolas"/>
                <w:color w:val="A709F5"/>
                <w:sz w:val="24"/>
                <w:szCs w:val="24"/>
                <w:lang w:val="en-US"/>
              </w:rPr>
              <w:t>'Color'</w:t>
            </w:r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, </w:t>
            </w:r>
            <w:r w:rsidRPr="002B3C96">
              <w:rPr>
                <w:rFonts w:ascii="Consolas" w:hAnsi="Consolas" w:cs="Consolas"/>
                <w:color w:val="A709F5"/>
                <w:sz w:val="24"/>
                <w:szCs w:val="24"/>
                <w:lang w:val="en-US"/>
              </w:rPr>
              <w:t>'r'</w:t>
            </w:r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);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yline</w:t>
            </w:r>
            <w:proofErr w:type="spellEnd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(</w:t>
            </w:r>
            <w:proofErr w:type="gramEnd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-17);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proofErr w:type="gramStart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title(</w:t>
            </w:r>
            <w:proofErr w:type="gramEnd"/>
            <w:r w:rsidRPr="002B3C96">
              <w:rPr>
                <w:rFonts w:ascii="Consolas" w:hAnsi="Consolas" w:cs="Consolas"/>
                <w:color w:val="A709F5"/>
                <w:sz w:val="24"/>
                <w:szCs w:val="24"/>
                <w:lang w:val="en-US"/>
              </w:rPr>
              <w:t>'20 lg(W_L (</w:t>
            </w:r>
            <w:proofErr w:type="spellStart"/>
            <w:r w:rsidRPr="002B3C96">
              <w:rPr>
                <w:rFonts w:ascii="Consolas" w:hAnsi="Consolas" w:cs="Consolas"/>
                <w:color w:val="A709F5"/>
                <w:sz w:val="24"/>
                <w:szCs w:val="24"/>
                <w:lang w:val="en-US"/>
              </w:rPr>
              <w:t>jw</w:t>
            </w:r>
            <w:proofErr w:type="spellEnd"/>
            <w:r w:rsidRPr="002B3C96">
              <w:rPr>
                <w:rFonts w:ascii="Consolas" w:hAnsi="Consolas" w:cs="Consolas"/>
                <w:color w:val="A709F5"/>
                <w:sz w:val="24"/>
                <w:szCs w:val="24"/>
                <w:lang w:val="en-US"/>
              </w:rPr>
              <w:t>))'</w:t>
            </w:r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);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grid </w:t>
            </w:r>
            <w:r w:rsidRPr="002B3C96">
              <w:rPr>
                <w:rFonts w:ascii="Consolas" w:hAnsi="Consolas" w:cs="Consolas"/>
                <w:color w:val="A709F5"/>
                <w:sz w:val="24"/>
                <w:szCs w:val="24"/>
                <w:lang w:val="en-US"/>
              </w:rPr>
              <w:t>on</w:t>
            </w:r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sz w:val="24"/>
                <w:szCs w:val="24"/>
              </w:rPr>
            </w:pPr>
            <w:r w:rsidRPr="002B3C96">
              <w:rPr>
                <w:rFonts w:ascii="Consolas" w:hAnsi="Consolas" w:cs="Consolas"/>
                <w:color w:val="008013"/>
                <w:sz w:val="24"/>
                <w:szCs w:val="24"/>
              </w:rPr>
              <w:t xml:space="preserve">% построение графика </w:t>
            </w:r>
            <w:proofErr w:type="spellStart"/>
            <w:proofErr w:type="gramStart"/>
            <w:r w:rsidRPr="002B3C96">
              <w:rPr>
                <w:rFonts w:ascii="Consolas" w:hAnsi="Consolas" w:cs="Consolas"/>
                <w:color w:val="008013"/>
                <w:sz w:val="24"/>
                <w:szCs w:val="24"/>
              </w:rPr>
              <w:t>arg</w:t>
            </w:r>
            <w:proofErr w:type="spellEnd"/>
            <w:r w:rsidRPr="002B3C96">
              <w:rPr>
                <w:rFonts w:ascii="Consolas" w:hAnsi="Consolas" w:cs="Consolas"/>
                <w:color w:val="008013"/>
                <w:sz w:val="24"/>
                <w:szCs w:val="24"/>
              </w:rPr>
              <w:t>(</w:t>
            </w:r>
            <w:proofErr w:type="gramEnd"/>
            <w:r w:rsidRPr="002B3C96">
              <w:rPr>
                <w:rFonts w:ascii="Consolas" w:hAnsi="Consolas" w:cs="Consolas"/>
                <w:color w:val="008013"/>
                <w:sz w:val="24"/>
                <w:szCs w:val="24"/>
              </w:rPr>
              <w:t>W_L (</w:t>
            </w:r>
            <w:proofErr w:type="spellStart"/>
            <w:r w:rsidRPr="002B3C96">
              <w:rPr>
                <w:rFonts w:ascii="Consolas" w:hAnsi="Consolas" w:cs="Consolas"/>
                <w:color w:val="008013"/>
                <w:sz w:val="24"/>
                <w:szCs w:val="24"/>
              </w:rPr>
              <w:t>jw</w:t>
            </w:r>
            <w:proofErr w:type="spellEnd"/>
            <w:r w:rsidRPr="002B3C96">
              <w:rPr>
                <w:rFonts w:ascii="Consolas" w:hAnsi="Consolas" w:cs="Consolas"/>
                <w:color w:val="008013"/>
                <w:sz w:val="24"/>
                <w:szCs w:val="24"/>
              </w:rPr>
              <w:t>))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proofErr w:type="gramStart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subplot(</w:t>
            </w:r>
            <w:proofErr w:type="gramEnd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2,1,2)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proofErr w:type="gramStart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plot(</w:t>
            </w:r>
            <w:proofErr w:type="gramEnd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x, f4h, </w:t>
            </w:r>
            <w:r w:rsidRPr="002B3C96">
              <w:rPr>
                <w:rFonts w:ascii="Consolas" w:hAnsi="Consolas" w:cs="Consolas"/>
                <w:color w:val="A709F5"/>
                <w:sz w:val="24"/>
                <w:szCs w:val="24"/>
                <w:lang w:val="en-US"/>
              </w:rPr>
              <w:t>'LineWidth'</w:t>
            </w:r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,2, </w:t>
            </w:r>
            <w:r w:rsidRPr="002B3C96">
              <w:rPr>
                <w:rFonts w:ascii="Consolas" w:hAnsi="Consolas" w:cs="Consolas"/>
                <w:color w:val="A709F5"/>
                <w:sz w:val="24"/>
                <w:szCs w:val="24"/>
                <w:lang w:val="en-US"/>
              </w:rPr>
              <w:t>'Color'</w:t>
            </w:r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, </w:t>
            </w:r>
            <w:r w:rsidRPr="002B3C96">
              <w:rPr>
                <w:rFonts w:ascii="Consolas" w:hAnsi="Consolas" w:cs="Consolas"/>
                <w:color w:val="A709F5"/>
                <w:sz w:val="24"/>
                <w:szCs w:val="24"/>
                <w:lang w:val="en-US"/>
              </w:rPr>
              <w:t>'r'</w:t>
            </w:r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);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proofErr w:type="gramStart"/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title(</w:t>
            </w:r>
            <w:proofErr w:type="gramEnd"/>
            <w:r w:rsidRPr="002B3C96">
              <w:rPr>
                <w:rFonts w:ascii="Consolas" w:hAnsi="Consolas" w:cs="Consolas"/>
                <w:color w:val="A709F5"/>
                <w:sz w:val="24"/>
                <w:szCs w:val="24"/>
                <w:lang w:val="en-US"/>
              </w:rPr>
              <w:t>'</w:t>
            </w:r>
            <w:proofErr w:type="spellStart"/>
            <w:r w:rsidRPr="002B3C96">
              <w:rPr>
                <w:rFonts w:ascii="Consolas" w:hAnsi="Consolas" w:cs="Consolas"/>
                <w:color w:val="A709F5"/>
                <w:sz w:val="24"/>
                <w:szCs w:val="24"/>
                <w:lang w:val="en-US"/>
              </w:rPr>
              <w:t>arg</w:t>
            </w:r>
            <w:proofErr w:type="spellEnd"/>
            <w:r>
              <w:rPr>
                <w:rFonts w:ascii="Consolas" w:hAnsi="Consolas" w:cs="Consolas"/>
                <w:color w:val="A709F5"/>
                <w:sz w:val="24"/>
                <w:szCs w:val="24"/>
                <w:lang w:val="en-US"/>
              </w:rPr>
              <w:t>(</w:t>
            </w:r>
            <w:r w:rsidRPr="002B3C96">
              <w:rPr>
                <w:rFonts w:ascii="Consolas" w:hAnsi="Consolas" w:cs="Consolas"/>
                <w:color w:val="A709F5"/>
                <w:sz w:val="24"/>
                <w:szCs w:val="24"/>
                <w:lang w:val="en-US"/>
              </w:rPr>
              <w:t>W_L (</w:t>
            </w:r>
            <w:proofErr w:type="spellStart"/>
            <w:r w:rsidRPr="002B3C96">
              <w:rPr>
                <w:rFonts w:ascii="Consolas" w:hAnsi="Consolas" w:cs="Consolas"/>
                <w:color w:val="A709F5"/>
                <w:sz w:val="24"/>
                <w:szCs w:val="24"/>
                <w:lang w:val="en-US"/>
              </w:rPr>
              <w:t>jw</w:t>
            </w:r>
            <w:proofErr w:type="spellEnd"/>
            <w:r w:rsidRPr="002B3C96">
              <w:rPr>
                <w:rFonts w:ascii="Consolas" w:hAnsi="Consolas" w:cs="Consolas"/>
                <w:color w:val="A709F5"/>
                <w:sz w:val="24"/>
                <w:szCs w:val="24"/>
                <w:lang w:val="en-US"/>
              </w:rPr>
              <w:t>)</w:t>
            </w:r>
            <w:r>
              <w:rPr>
                <w:rFonts w:ascii="Consolas" w:hAnsi="Consolas" w:cs="Consolas"/>
                <w:color w:val="A709F5"/>
                <w:sz w:val="24"/>
                <w:szCs w:val="24"/>
                <w:lang w:val="en-US"/>
              </w:rPr>
              <w:t>)</w:t>
            </w:r>
            <w:r w:rsidRPr="002B3C96">
              <w:rPr>
                <w:rFonts w:ascii="Consolas" w:hAnsi="Consolas" w:cs="Consolas"/>
                <w:color w:val="A709F5"/>
                <w:sz w:val="24"/>
                <w:szCs w:val="24"/>
                <w:lang w:val="en-US"/>
              </w:rPr>
              <w:t>'</w:t>
            </w:r>
            <w:r w:rsidRPr="002B3C96">
              <w:rPr>
                <w:rFonts w:ascii="Consolas" w:hAnsi="Consolas" w:cs="Consolas"/>
                <w:sz w:val="24"/>
                <w:szCs w:val="24"/>
                <w:lang w:val="en-US"/>
              </w:rPr>
              <w:t>);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sz w:val="24"/>
                <w:szCs w:val="24"/>
              </w:rPr>
            </w:pPr>
            <w:proofErr w:type="spellStart"/>
            <w:r w:rsidRPr="002B3C96">
              <w:rPr>
                <w:rFonts w:ascii="Consolas" w:hAnsi="Consolas" w:cs="Consolas"/>
                <w:sz w:val="24"/>
                <w:szCs w:val="24"/>
              </w:rPr>
              <w:t>yline</w:t>
            </w:r>
            <w:proofErr w:type="spellEnd"/>
            <w:r w:rsidRPr="002B3C96">
              <w:rPr>
                <w:rFonts w:ascii="Consolas" w:hAnsi="Consolas" w:cs="Consolas"/>
                <w:sz w:val="24"/>
                <w:szCs w:val="24"/>
              </w:rPr>
              <w:t>(-</w:t>
            </w:r>
            <w:proofErr w:type="spellStart"/>
            <w:r w:rsidRPr="002B3C96">
              <w:rPr>
                <w:rFonts w:ascii="Consolas" w:hAnsi="Consolas" w:cs="Consolas"/>
                <w:sz w:val="24"/>
                <w:szCs w:val="24"/>
              </w:rPr>
              <w:t>pi</w:t>
            </w:r>
            <w:proofErr w:type="spellEnd"/>
            <w:r w:rsidRPr="002B3C96">
              <w:rPr>
                <w:rFonts w:ascii="Consolas" w:hAnsi="Consolas" w:cs="Consolas"/>
                <w:sz w:val="24"/>
                <w:szCs w:val="24"/>
              </w:rPr>
              <w:t>);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sz w:val="24"/>
                <w:szCs w:val="24"/>
              </w:rPr>
            </w:pPr>
            <w:proofErr w:type="spellStart"/>
            <w:r w:rsidRPr="002B3C96">
              <w:rPr>
                <w:rFonts w:ascii="Consolas" w:hAnsi="Consolas" w:cs="Consolas"/>
                <w:sz w:val="24"/>
                <w:szCs w:val="24"/>
              </w:rPr>
              <w:t>grid</w:t>
            </w:r>
            <w:proofErr w:type="spellEnd"/>
            <w:r w:rsidRPr="002B3C96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proofErr w:type="spellStart"/>
            <w:r w:rsidRPr="002B3C96">
              <w:rPr>
                <w:rFonts w:ascii="Consolas" w:hAnsi="Consolas" w:cs="Consolas"/>
                <w:color w:val="A709F5"/>
                <w:sz w:val="24"/>
                <w:szCs w:val="24"/>
              </w:rPr>
              <w:t>on</w:t>
            </w:r>
            <w:proofErr w:type="spellEnd"/>
            <w:r w:rsidRPr="002B3C96">
              <w:rPr>
                <w:rFonts w:ascii="Consolas" w:hAnsi="Consolas" w:cs="Consolas"/>
                <w:sz w:val="24"/>
                <w:szCs w:val="24"/>
              </w:rPr>
              <w:t>;</w:t>
            </w:r>
          </w:p>
          <w:p w:rsidR="0028230B" w:rsidRDefault="0028230B" w:rsidP="002B3C96"/>
        </w:tc>
      </w:tr>
    </w:tbl>
    <w:p w:rsidR="00B015DB" w:rsidRPr="00EC0A3E" w:rsidRDefault="00B015DB" w:rsidP="00320A77">
      <w:pPr>
        <w:pStyle w:val="aff1"/>
        <w:jc w:val="both"/>
        <w:rPr>
          <w:lang w:val="en-US"/>
        </w:rPr>
      </w:pPr>
    </w:p>
    <w:p w:rsidR="00B015DB" w:rsidRDefault="00EC0A3E" w:rsidP="00B015DB">
      <w:pPr>
        <w:pStyle w:val="aff1"/>
        <w:rPr>
          <w:rFonts w:eastAsiaTheme="minorEastAsia"/>
          <w:lang w:val="en-US"/>
        </w:rPr>
      </w:pPr>
      <w:r>
        <w:rPr>
          <w:rFonts w:eastAsiaTheme="minorEastAsia"/>
          <w:noProof/>
        </w:rPr>
        <w:drawing>
          <wp:inline distT="0" distB="0" distL="0" distR="0">
            <wp:extent cx="5939790" cy="3176270"/>
            <wp:effectExtent l="0" t="0" r="3810" b="0"/>
            <wp:docPr id="10311215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21514" name="Рисунок 10311215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3E" w:rsidRDefault="00EC0A3E" w:rsidP="00EC0A3E">
      <w:pPr>
        <w:pStyle w:val="aff1"/>
      </w:pPr>
      <w:r w:rsidRPr="00DE5EFD">
        <w:t xml:space="preserve">Рисунок </w:t>
      </w:r>
      <w:r w:rsidRPr="00EC0A3E">
        <w:t>4</w:t>
      </w:r>
      <w:r w:rsidRPr="00DE5EFD">
        <w:t xml:space="preserve">. </w:t>
      </w:r>
      <w:r>
        <w:t>Графики, построенные с помощью ЭВМ</w:t>
      </w:r>
    </w:p>
    <w:p w:rsidR="00EC0A3E" w:rsidRDefault="00EC0A3E" w:rsidP="00EC0A3E">
      <w:pPr>
        <w:pStyle w:val="aff1"/>
      </w:pPr>
    </w:p>
    <w:p w:rsidR="00EC0A3E" w:rsidRPr="00F60CAB" w:rsidRDefault="00EC0A3E" w:rsidP="00EC0A3E">
      <w:pPr>
        <w:pStyle w:val="aff1"/>
      </w:pPr>
    </w:p>
    <w:p w:rsidR="00EC0A3E" w:rsidRPr="00EC0A3E" w:rsidRDefault="00EC0A3E" w:rsidP="00B015DB">
      <w:pPr>
        <w:pStyle w:val="aff1"/>
        <w:rPr>
          <w:rFonts w:eastAsiaTheme="minorEastAsia"/>
        </w:rPr>
      </w:pPr>
    </w:p>
    <w:sectPr w:rsidR="00EC0A3E" w:rsidRPr="00EC0A3E" w:rsidSect="00121F80">
      <w:headerReference w:type="default" r:id="rId19"/>
      <w:footerReference w:type="even" r:id="rId20"/>
      <w:footerReference w:type="default" r:id="rId21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21F80" w:rsidRDefault="00121F80" w:rsidP="0035596F">
      <w:r>
        <w:separator/>
      </w:r>
    </w:p>
  </w:endnote>
  <w:endnote w:type="continuationSeparator" w:id="0">
    <w:p w:rsidR="00121F80" w:rsidRDefault="00121F80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566941849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645799257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separate"/>
        </w:r>
        <w:r>
          <w:rPr>
            <w:rStyle w:val="aff9"/>
            <w:noProof/>
          </w:rPr>
          <w:t>2</w: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21F80" w:rsidRDefault="00121F80" w:rsidP="0035596F">
      <w:r>
        <w:separator/>
      </w:r>
    </w:p>
  </w:footnote>
  <w:footnote w:type="continuationSeparator" w:id="0">
    <w:p w:rsidR="00121F80" w:rsidRDefault="00121F80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75857" w:rsidRDefault="00000000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99952FE"/>
    <w:multiLevelType w:val="hybridMultilevel"/>
    <w:tmpl w:val="D1DA1494"/>
    <w:lvl w:ilvl="0" w:tplc="DC4257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A71157"/>
    <w:multiLevelType w:val="hybridMultilevel"/>
    <w:tmpl w:val="BCC6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1D25D90"/>
    <w:multiLevelType w:val="hybridMultilevel"/>
    <w:tmpl w:val="7D86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CB36D4"/>
    <w:multiLevelType w:val="hybridMultilevel"/>
    <w:tmpl w:val="EEAE345E"/>
    <w:lvl w:ilvl="0" w:tplc="C1486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445FBA"/>
    <w:multiLevelType w:val="hybridMultilevel"/>
    <w:tmpl w:val="3D425974"/>
    <w:lvl w:ilvl="0" w:tplc="29A4BC14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163FDF"/>
    <w:multiLevelType w:val="hybridMultilevel"/>
    <w:tmpl w:val="2628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BF4CDA"/>
    <w:multiLevelType w:val="hybridMultilevel"/>
    <w:tmpl w:val="1440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A3427A"/>
    <w:multiLevelType w:val="hybridMultilevel"/>
    <w:tmpl w:val="C40ED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1C68CF"/>
    <w:multiLevelType w:val="hybridMultilevel"/>
    <w:tmpl w:val="06B2334E"/>
    <w:lvl w:ilvl="0" w:tplc="9EEC49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5715B8A"/>
    <w:multiLevelType w:val="hybridMultilevel"/>
    <w:tmpl w:val="08D65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F35BC6"/>
    <w:multiLevelType w:val="multilevel"/>
    <w:tmpl w:val="02E68EA8"/>
    <w:lvl w:ilvl="0">
      <w:start w:val="1"/>
      <w:numFmt w:val="decimal"/>
      <w:lvlText w:val="%1."/>
      <w:lvlJc w:val="left"/>
      <w:pPr>
        <w:ind w:left="987" w:hanging="42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6EE473F3"/>
    <w:multiLevelType w:val="multilevel"/>
    <w:tmpl w:val="5B7E62D0"/>
    <w:lvl w:ilvl="0">
      <w:start w:val="1"/>
      <w:numFmt w:val="decimal"/>
      <w:lvlText w:val="%1."/>
      <w:lvlJc w:val="left"/>
      <w:pPr>
        <w:ind w:left="1602" w:hanging="900"/>
      </w:pPr>
    </w:lvl>
    <w:lvl w:ilvl="1">
      <w:start w:val="1"/>
      <w:numFmt w:val="lowerLetter"/>
      <w:lvlText w:val="%2."/>
      <w:lvlJc w:val="left"/>
      <w:pPr>
        <w:ind w:left="1782" w:hanging="360"/>
      </w:pPr>
    </w:lvl>
    <w:lvl w:ilvl="2">
      <w:start w:val="1"/>
      <w:numFmt w:val="lowerRoman"/>
      <w:lvlText w:val="%3."/>
      <w:lvlJc w:val="right"/>
      <w:pPr>
        <w:ind w:left="2502" w:hanging="180"/>
      </w:pPr>
    </w:lvl>
    <w:lvl w:ilvl="3">
      <w:start w:val="1"/>
      <w:numFmt w:val="decimal"/>
      <w:lvlText w:val="%4."/>
      <w:lvlJc w:val="left"/>
      <w:pPr>
        <w:ind w:left="3222" w:hanging="360"/>
      </w:pPr>
    </w:lvl>
    <w:lvl w:ilvl="4">
      <w:start w:val="1"/>
      <w:numFmt w:val="lowerLetter"/>
      <w:lvlText w:val="%5."/>
      <w:lvlJc w:val="left"/>
      <w:pPr>
        <w:ind w:left="3942" w:hanging="360"/>
      </w:pPr>
    </w:lvl>
    <w:lvl w:ilvl="5">
      <w:start w:val="1"/>
      <w:numFmt w:val="lowerRoman"/>
      <w:lvlText w:val="%6."/>
      <w:lvlJc w:val="right"/>
      <w:pPr>
        <w:ind w:left="4662" w:hanging="180"/>
      </w:pPr>
    </w:lvl>
    <w:lvl w:ilvl="6">
      <w:start w:val="1"/>
      <w:numFmt w:val="decimal"/>
      <w:lvlText w:val="%7."/>
      <w:lvlJc w:val="left"/>
      <w:pPr>
        <w:ind w:left="5382" w:hanging="360"/>
      </w:pPr>
    </w:lvl>
    <w:lvl w:ilvl="7">
      <w:start w:val="1"/>
      <w:numFmt w:val="lowerLetter"/>
      <w:lvlText w:val="%8."/>
      <w:lvlJc w:val="left"/>
      <w:pPr>
        <w:ind w:left="6102" w:hanging="360"/>
      </w:pPr>
    </w:lvl>
    <w:lvl w:ilvl="8">
      <w:start w:val="1"/>
      <w:numFmt w:val="lowerRoman"/>
      <w:lvlText w:val="%9."/>
      <w:lvlJc w:val="right"/>
      <w:pPr>
        <w:ind w:left="6822" w:hanging="180"/>
      </w:pPr>
    </w:lvl>
  </w:abstractNum>
  <w:abstractNum w:abstractNumId="13" w15:restartNumberingAfterBreak="0">
    <w:nsid w:val="745F2B66"/>
    <w:multiLevelType w:val="multilevel"/>
    <w:tmpl w:val="5B7E62D0"/>
    <w:lvl w:ilvl="0">
      <w:start w:val="1"/>
      <w:numFmt w:val="decimal"/>
      <w:lvlText w:val="%1."/>
      <w:lvlJc w:val="left"/>
      <w:pPr>
        <w:ind w:left="1602" w:hanging="900"/>
      </w:pPr>
    </w:lvl>
    <w:lvl w:ilvl="1">
      <w:start w:val="1"/>
      <w:numFmt w:val="lowerLetter"/>
      <w:lvlText w:val="%2."/>
      <w:lvlJc w:val="left"/>
      <w:pPr>
        <w:ind w:left="1782" w:hanging="360"/>
      </w:pPr>
    </w:lvl>
    <w:lvl w:ilvl="2">
      <w:start w:val="1"/>
      <w:numFmt w:val="lowerRoman"/>
      <w:lvlText w:val="%3."/>
      <w:lvlJc w:val="right"/>
      <w:pPr>
        <w:ind w:left="2502" w:hanging="180"/>
      </w:pPr>
    </w:lvl>
    <w:lvl w:ilvl="3">
      <w:start w:val="1"/>
      <w:numFmt w:val="decimal"/>
      <w:lvlText w:val="%4."/>
      <w:lvlJc w:val="left"/>
      <w:pPr>
        <w:ind w:left="3222" w:hanging="360"/>
      </w:pPr>
    </w:lvl>
    <w:lvl w:ilvl="4">
      <w:start w:val="1"/>
      <w:numFmt w:val="lowerLetter"/>
      <w:lvlText w:val="%5."/>
      <w:lvlJc w:val="left"/>
      <w:pPr>
        <w:ind w:left="3942" w:hanging="360"/>
      </w:pPr>
    </w:lvl>
    <w:lvl w:ilvl="5">
      <w:start w:val="1"/>
      <w:numFmt w:val="lowerRoman"/>
      <w:lvlText w:val="%6."/>
      <w:lvlJc w:val="right"/>
      <w:pPr>
        <w:ind w:left="4662" w:hanging="180"/>
      </w:pPr>
    </w:lvl>
    <w:lvl w:ilvl="6">
      <w:start w:val="1"/>
      <w:numFmt w:val="decimal"/>
      <w:lvlText w:val="%7."/>
      <w:lvlJc w:val="left"/>
      <w:pPr>
        <w:ind w:left="5382" w:hanging="360"/>
      </w:pPr>
    </w:lvl>
    <w:lvl w:ilvl="7">
      <w:start w:val="1"/>
      <w:numFmt w:val="lowerLetter"/>
      <w:lvlText w:val="%8."/>
      <w:lvlJc w:val="left"/>
      <w:pPr>
        <w:ind w:left="6102" w:hanging="360"/>
      </w:pPr>
    </w:lvl>
    <w:lvl w:ilvl="8">
      <w:start w:val="1"/>
      <w:numFmt w:val="lowerRoman"/>
      <w:lvlText w:val="%9."/>
      <w:lvlJc w:val="right"/>
      <w:pPr>
        <w:ind w:left="6822" w:hanging="180"/>
      </w:pPr>
    </w:lvl>
  </w:abstractNum>
  <w:abstractNum w:abstractNumId="14" w15:restartNumberingAfterBreak="0">
    <w:nsid w:val="75FE6489"/>
    <w:multiLevelType w:val="multilevel"/>
    <w:tmpl w:val="F0908A3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6764B9B"/>
    <w:multiLevelType w:val="hybridMultilevel"/>
    <w:tmpl w:val="F658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514B6A"/>
    <w:multiLevelType w:val="hybridMultilevel"/>
    <w:tmpl w:val="03F6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4646763">
    <w:abstractNumId w:val="10"/>
  </w:num>
  <w:num w:numId="2" w16cid:durableId="313029966">
    <w:abstractNumId w:val="3"/>
  </w:num>
  <w:num w:numId="3" w16cid:durableId="2046366905">
    <w:abstractNumId w:val="6"/>
  </w:num>
  <w:num w:numId="4" w16cid:durableId="1698581715">
    <w:abstractNumId w:val="14"/>
  </w:num>
  <w:num w:numId="5" w16cid:durableId="424573321">
    <w:abstractNumId w:val="8"/>
  </w:num>
  <w:num w:numId="6" w16cid:durableId="2071725331">
    <w:abstractNumId w:val="9"/>
  </w:num>
  <w:num w:numId="7" w16cid:durableId="1485773723">
    <w:abstractNumId w:val="16"/>
  </w:num>
  <w:num w:numId="8" w16cid:durableId="1831829231">
    <w:abstractNumId w:val="1"/>
  </w:num>
  <w:num w:numId="9" w16cid:durableId="1393699014">
    <w:abstractNumId w:val="4"/>
  </w:num>
  <w:num w:numId="10" w16cid:durableId="1143347988">
    <w:abstractNumId w:val="7"/>
  </w:num>
  <w:num w:numId="11" w16cid:durableId="1370036000">
    <w:abstractNumId w:val="5"/>
  </w:num>
  <w:num w:numId="12" w16cid:durableId="854999647">
    <w:abstractNumId w:val="15"/>
  </w:num>
  <w:num w:numId="13" w16cid:durableId="265502252">
    <w:abstractNumId w:val="0"/>
  </w:num>
  <w:num w:numId="14" w16cid:durableId="2045061155">
    <w:abstractNumId w:val="2"/>
  </w:num>
  <w:num w:numId="15" w16cid:durableId="96766755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772629739">
    <w:abstractNumId w:val="11"/>
  </w:num>
  <w:num w:numId="17" w16cid:durableId="1816096148">
    <w:abstractNumId w:val="13"/>
  </w:num>
  <w:num w:numId="18" w16cid:durableId="32463206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attachedTemplate r:id="rId1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D63"/>
    <w:rsid w:val="00006496"/>
    <w:rsid w:val="0001304A"/>
    <w:rsid w:val="0001325A"/>
    <w:rsid w:val="00023E8F"/>
    <w:rsid w:val="00030C61"/>
    <w:rsid w:val="00044DEF"/>
    <w:rsid w:val="000474CE"/>
    <w:rsid w:val="00056B78"/>
    <w:rsid w:val="00060E1B"/>
    <w:rsid w:val="00063398"/>
    <w:rsid w:val="00063A2E"/>
    <w:rsid w:val="000650B6"/>
    <w:rsid w:val="000727C9"/>
    <w:rsid w:val="000744D7"/>
    <w:rsid w:val="000822EE"/>
    <w:rsid w:val="00083CBA"/>
    <w:rsid w:val="000A13C4"/>
    <w:rsid w:val="000B2138"/>
    <w:rsid w:val="000C041C"/>
    <w:rsid w:val="000E4884"/>
    <w:rsid w:val="000F0A42"/>
    <w:rsid w:val="000F1209"/>
    <w:rsid w:val="000F667A"/>
    <w:rsid w:val="00100867"/>
    <w:rsid w:val="0010679D"/>
    <w:rsid w:val="001078EB"/>
    <w:rsid w:val="00107D94"/>
    <w:rsid w:val="00110161"/>
    <w:rsid w:val="00114CA8"/>
    <w:rsid w:val="00121F80"/>
    <w:rsid w:val="00133559"/>
    <w:rsid w:val="0013374D"/>
    <w:rsid w:val="001368DA"/>
    <w:rsid w:val="00146952"/>
    <w:rsid w:val="00153BB9"/>
    <w:rsid w:val="00156DED"/>
    <w:rsid w:val="0016710D"/>
    <w:rsid w:val="00185C1D"/>
    <w:rsid w:val="00185C7A"/>
    <w:rsid w:val="00186525"/>
    <w:rsid w:val="001978C6"/>
    <w:rsid w:val="00197B80"/>
    <w:rsid w:val="001A0C5A"/>
    <w:rsid w:val="001A404C"/>
    <w:rsid w:val="001B00EB"/>
    <w:rsid w:val="001C5757"/>
    <w:rsid w:val="001C5BBA"/>
    <w:rsid w:val="001D4130"/>
    <w:rsid w:val="001D71EB"/>
    <w:rsid w:val="001F7A25"/>
    <w:rsid w:val="002024BC"/>
    <w:rsid w:val="00217A86"/>
    <w:rsid w:val="00221464"/>
    <w:rsid w:val="00221EDE"/>
    <w:rsid w:val="002246B3"/>
    <w:rsid w:val="002333C2"/>
    <w:rsid w:val="002353D9"/>
    <w:rsid w:val="00264553"/>
    <w:rsid w:val="0028230B"/>
    <w:rsid w:val="002A3DE7"/>
    <w:rsid w:val="002B2202"/>
    <w:rsid w:val="002B3C96"/>
    <w:rsid w:val="002B6A52"/>
    <w:rsid w:val="002C38AF"/>
    <w:rsid w:val="002D6877"/>
    <w:rsid w:val="002F19CC"/>
    <w:rsid w:val="003001DB"/>
    <w:rsid w:val="00302B02"/>
    <w:rsid w:val="00311021"/>
    <w:rsid w:val="00320A77"/>
    <w:rsid w:val="003235B3"/>
    <w:rsid w:val="00334B5D"/>
    <w:rsid w:val="00335E9F"/>
    <w:rsid w:val="003369DA"/>
    <w:rsid w:val="00344931"/>
    <w:rsid w:val="003458E6"/>
    <w:rsid w:val="00350154"/>
    <w:rsid w:val="0035596F"/>
    <w:rsid w:val="003566A5"/>
    <w:rsid w:val="00361678"/>
    <w:rsid w:val="003628B3"/>
    <w:rsid w:val="00372110"/>
    <w:rsid w:val="00397208"/>
    <w:rsid w:val="003973EC"/>
    <w:rsid w:val="003A1D74"/>
    <w:rsid w:val="003B2AF0"/>
    <w:rsid w:val="003C4FEB"/>
    <w:rsid w:val="003C5E30"/>
    <w:rsid w:val="003D38E4"/>
    <w:rsid w:val="003E223C"/>
    <w:rsid w:val="003E4BE2"/>
    <w:rsid w:val="003F2BBC"/>
    <w:rsid w:val="00410E32"/>
    <w:rsid w:val="00411784"/>
    <w:rsid w:val="0042625D"/>
    <w:rsid w:val="00427E66"/>
    <w:rsid w:val="004348B0"/>
    <w:rsid w:val="004401C0"/>
    <w:rsid w:val="00446C3F"/>
    <w:rsid w:val="00462D4D"/>
    <w:rsid w:val="004635A3"/>
    <w:rsid w:val="0048046C"/>
    <w:rsid w:val="00491793"/>
    <w:rsid w:val="00494386"/>
    <w:rsid w:val="004A5960"/>
    <w:rsid w:val="004A7336"/>
    <w:rsid w:val="004B4D63"/>
    <w:rsid w:val="004D026D"/>
    <w:rsid w:val="004D7B02"/>
    <w:rsid w:val="004F30A9"/>
    <w:rsid w:val="004F47E1"/>
    <w:rsid w:val="004F76CB"/>
    <w:rsid w:val="00504D1C"/>
    <w:rsid w:val="005267A6"/>
    <w:rsid w:val="00532DAF"/>
    <w:rsid w:val="005378C7"/>
    <w:rsid w:val="00551C50"/>
    <w:rsid w:val="00552284"/>
    <w:rsid w:val="005528DA"/>
    <w:rsid w:val="00557CBB"/>
    <w:rsid w:val="0056273F"/>
    <w:rsid w:val="0056763B"/>
    <w:rsid w:val="00570990"/>
    <w:rsid w:val="00576DB2"/>
    <w:rsid w:val="005841EF"/>
    <w:rsid w:val="005A250E"/>
    <w:rsid w:val="005A6179"/>
    <w:rsid w:val="005B1FC6"/>
    <w:rsid w:val="005C0E67"/>
    <w:rsid w:val="005C26D7"/>
    <w:rsid w:val="005C3104"/>
    <w:rsid w:val="005D5D54"/>
    <w:rsid w:val="005E09E8"/>
    <w:rsid w:val="005E2BAD"/>
    <w:rsid w:val="005E3246"/>
    <w:rsid w:val="005E540E"/>
    <w:rsid w:val="005E69C8"/>
    <w:rsid w:val="005E76BD"/>
    <w:rsid w:val="005F05ED"/>
    <w:rsid w:val="005F411A"/>
    <w:rsid w:val="005F7E25"/>
    <w:rsid w:val="00616520"/>
    <w:rsid w:val="00625A61"/>
    <w:rsid w:val="006329A8"/>
    <w:rsid w:val="0064143E"/>
    <w:rsid w:val="0064282F"/>
    <w:rsid w:val="00645716"/>
    <w:rsid w:val="00645F19"/>
    <w:rsid w:val="00646A46"/>
    <w:rsid w:val="00651834"/>
    <w:rsid w:val="006659FE"/>
    <w:rsid w:val="0066600A"/>
    <w:rsid w:val="00674997"/>
    <w:rsid w:val="006933E4"/>
    <w:rsid w:val="006A77E9"/>
    <w:rsid w:val="006A7F61"/>
    <w:rsid w:val="006C1B68"/>
    <w:rsid w:val="006C245E"/>
    <w:rsid w:val="006C50A6"/>
    <w:rsid w:val="006D0213"/>
    <w:rsid w:val="006D02BB"/>
    <w:rsid w:val="006E0DD9"/>
    <w:rsid w:val="006E774A"/>
    <w:rsid w:val="006F0DB0"/>
    <w:rsid w:val="006F2FE9"/>
    <w:rsid w:val="00712BA0"/>
    <w:rsid w:val="00713A5E"/>
    <w:rsid w:val="00751AF6"/>
    <w:rsid w:val="0076063C"/>
    <w:rsid w:val="007606B9"/>
    <w:rsid w:val="00761DFA"/>
    <w:rsid w:val="007654A2"/>
    <w:rsid w:val="00775857"/>
    <w:rsid w:val="00776F27"/>
    <w:rsid w:val="00777AA6"/>
    <w:rsid w:val="00782780"/>
    <w:rsid w:val="00791249"/>
    <w:rsid w:val="00793F20"/>
    <w:rsid w:val="007A6DA6"/>
    <w:rsid w:val="007B0A27"/>
    <w:rsid w:val="007D0C93"/>
    <w:rsid w:val="007D6390"/>
    <w:rsid w:val="007D785D"/>
    <w:rsid w:val="007F0B0A"/>
    <w:rsid w:val="00810C1F"/>
    <w:rsid w:val="00815F14"/>
    <w:rsid w:val="00822486"/>
    <w:rsid w:val="00833E1B"/>
    <w:rsid w:val="00834FFB"/>
    <w:rsid w:val="00837E64"/>
    <w:rsid w:val="00844F24"/>
    <w:rsid w:val="0089319D"/>
    <w:rsid w:val="008A0EAA"/>
    <w:rsid w:val="008A14F9"/>
    <w:rsid w:val="008B06D4"/>
    <w:rsid w:val="008B3A8B"/>
    <w:rsid w:val="008C07CA"/>
    <w:rsid w:val="008C3BDA"/>
    <w:rsid w:val="008D11CE"/>
    <w:rsid w:val="008E24C8"/>
    <w:rsid w:val="008E3235"/>
    <w:rsid w:val="008E6F2F"/>
    <w:rsid w:val="00903B52"/>
    <w:rsid w:val="00907CCF"/>
    <w:rsid w:val="009107AB"/>
    <w:rsid w:val="0091186F"/>
    <w:rsid w:val="00914646"/>
    <w:rsid w:val="00924BD3"/>
    <w:rsid w:val="00930A5D"/>
    <w:rsid w:val="00937D48"/>
    <w:rsid w:val="0095293F"/>
    <w:rsid w:val="0096387A"/>
    <w:rsid w:val="009721CA"/>
    <w:rsid w:val="00985E7A"/>
    <w:rsid w:val="00986E01"/>
    <w:rsid w:val="00997BFA"/>
    <w:rsid w:val="009A7D0D"/>
    <w:rsid w:val="009B0547"/>
    <w:rsid w:val="009B1704"/>
    <w:rsid w:val="009B7E60"/>
    <w:rsid w:val="009C01D8"/>
    <w:rsid w:val="009C19A1"/>
    <w:rsid w:val="009C7006"/>
    <w:rsid w:val="009D3BC7"/>
    <w:rsid w:val="009E75AF"/>
    <w:rsid w:val="009F27A6"/>
    <w:rsid w:val="009F50FE"/>
    <w:rsid w:val="009F6E81"/>
    <w:rsid w:val="00A05137"/>
    <w:rsid w:val="00A21A4D"/>
    <w:rsid w:val="00A2316D"/>
    <w:rsid w:val="00A470D5"/>
    <w:rsid w:val="00A4761A"/>
    <w:rsid w:val="00A47B3B"/>
    <w:rsid w:val="00A729CB"/>
    <w:rsid w:val="00A84FF6"/>
    <w:rsid w:val="00A873DA"/>
    <w:rsid w:val="00AA2952"/>
    <w:rsid w:val="00AA32FB"/>
    <w:rsid w:val="00AC066A"/>
    <w:rsid w:val="00AD7A1A"/>
    <w:rsid w:val="00AE5761"/>
    <w:rsid w:val="00AF6D94"/>
    <w:rsid w:val="00B015DB"/>
    <w:rsid w:val="00B025ED"/>
    <w:rsid w:val="00B05DF5"/>
    <w:rsid w:val="00B16DEC"/>
    <w:rsid w:val="00B228B6"/>
    <w:rsid w:val="00B33AF1"/>
    <w:rsid w:val="00B366B4"/>
    <w:rsid w:val="00B4044F"/>
    <w:rsid w:val="00B423A3"/>
    <w:rsid w:val="00B42C04"/>
    <w:rsid w:val="00B45CA4"/>
    <w:rsid w:val="00B47F14"/>
    <w:rsid w:val="00B679C1"/>
    <w:rsid w:val="00B77D04"/>
    <w:rsid w:val="00B8330B"/>
    <w:rsid w:val="00B84BCA"/>
    <w:rsid w:val="00B87B74"/>
    <w:rsid w:val="00BA29E8"/>
    <w:rsid w:val="00BC1659"/>
    <w:rsid w:val="00BD2052"/>
    <w:rsid w:val="00BD497F"/>
    <w:rsid w:val="00BD5759"/>
    <w:rsid w:val="00BD62B2"/>
    <w:rsid w:val="00BF456B"/>
    <w:rsid w:val="00C019E0"/>
    <w:rsid w:val="00C168E2"/>
    <w:rsid w:val="00C364B0"/>
    <w:rsid w:val="00C3770A"/>
    <w:rsid w:val="00C473CE"/>
    <w:rsid w:val="00C66E68"/>
    <w:rsid w:val="00C67C78"/>
    <w:rsid w:val="00C851DF"/>
    <w:rsid w:val="00C861FA"/>
    <w:rsid w:val="00C86C98"/>
    <w:rsid w:val="00C92E3E"/>
    <w:rsid w:val="00C9339A"/>
    <w:rsid w:val="00CB0C19"/>
    <w:rsid w:val="00CB0F15"/>
    <w:rsid w:val="00CB6707"/>
    <w:rsid w:val="00CC0471"/>
    <w:rsid w:val="00CD143B"/>
    <w:rsid w:val="00CD4C93"/>
    <w:rsid w:val="00CF5517"/>
    <w:rsid w:val="00D062FD"/>
    <w:rsid w:val="00D13C45"/>
    <w:rsid w:val="00D17290"/>
    <w:rsid w:val="00D2430E"/>
    <w:rsid w:val="00D33BD7"/>
    <w:rsid w:val="00D37598"/>
    <w:rsid w:val="00D45409"/>
    <w:rsid w:val="00D51CED"/>
    <w:rsid w:val="00D5226B"/>
    <w:rsid w:val="00D52C02"/>
    <w:rsid w:val="00D54809"/>
    <w:rsid w:val="00D67964"/>
    <w:rsid w:val="00D70A64"/>
    <w:rsid w:val="00D73C0A"/>
    <w:rsid w:val="00D8632E"/>
    <w:rsid w:val="00DA28D5"/>
    <w:rsid w:val="00DB7500"/>
    <w:rsid w:val="00DC1E17"/>
    <w:rsid w:val="00DC4DA3"/>
    <w:rsid w:val="00DD48C3"/>
    <w:rsid w:val="00DD58CB"/>
    <w:rsid w:val="00DE0D4E"/>
    <w:rsid w:val="00DE5EFD"/>
    <w:rsid w:val="00DE70E9"/>
    <w:rsid w:val="00DF30F6"/>
    <w:rsid w:val="00DF36D2"/>
    <w:rsid w:val="00DF4AB5"/>
    <w:rsid w:val="00DF4CB3"/>
    <w:rsid w:val="00E0224E"/>
    <w:rsid w:val="00E02800"/>
    <w:rsid w:val="00E15C7C"/>
    <w:rsid w:val="00E26390"/>
    <w:rsid w:val="00E367B7"/>
    <w:rsid w:val="00E3725D"/>
    <w:rsid w:val="00E455B2"/>
    <w:rsid w:val="00E869CB"/>
    <w:rsid w:val="00E93D6F"/>
    <w:rsid w:val="00E9733D"/>
    <w:rsid w:val="00EA0F52"/>
    <w:rsid w:val="00EA426C"/>
    <w:rsid w:val="00EA4CBD"/>
    <w:rsid w:val="00EA6000"/>
    <w:rsid w:val="00EA6BD9"/>
    <w:rsid w:val="00EB7ABF"/>
    <w:rsid w:val="00EC0A3E"/>
    <w:rsid w:val="00EC11F1"/>
    <w:rsid w:val="00EC4380"/>
    <w:rsid w:val="00EC4DF4"/>
    <w:rsid w:val="00EC629A"/>
    <w:rsid w:val="00ED6154"/>
    <w:rsid w:val="00ED6E53"/>
    <w:rsid w:val="00F00104"/>
    <w:rsid w:val="00F0114E"/>
    <w:rsid w:val="00F01857"/>
    <w:rsid w:val="00F047E8"/>
    <w:rsid w:val="00F154EF"/>
    <w:rsid w:val="00F2297C"/>
    <w:rsid w:val="00F25534"/>
    <w:rsid w:val="00F31CFE"/>
    <w:rsid w:val="00F40CA6"/>
    <w:rsid w:val="00F41A7E"/>
    <w:rsid w:val="00F50B40"/>
    <w:rsid w:val="00F5439A"/>
    <w:rsid w:val="00F558C3"/>
    <w:rsid w:val="00F60CAB"/>
    <w:rsid w:val="00F662E4"/>
    <w:rsid w:val="00F6676C"/>
    <w:rsid w:val="00F66F6F"/>
    <w:rsid w:val="00F725E7"/>
    <w:rsid w:val="00F726B6"/>
    <w:rsid w:val="00F85DCF"/>
    <w:rsid w:val="00F955BC"/>
    <w:rsid w:val="00FB2770"/>
    <w:rsid w:val="00FC2D38"/>
    <w:rsid w:val="00FC7D21"/>
    <w:rsid w:val="00FE0553"/>
    <w:rsid w:val="00FE2C7B"/>
    <w:rsid w:val="00FE62AC"/>
    <w:rsid w:val="00FE6FC1"/>
    <w:rsid w:val="00FF0A0A"/>
    <w:rsid w:val="00FF1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21BAA1"/>
  <w15:docId w15:val="{61E7132E-C246-D748-B9C7-01E6ABE43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35596F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rsid w:val="005A61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rsid w:val="005A6179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5A617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rsid w:val="000C041C"/>
    <w:pPr>
      <w:ind w:left="720"/>
    </w:p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spacing w:line="240" w:lineRule="auto"/>
    </w:pPr>
    <w:rPr>
      <w:sz w:val="20"/>
      <w:szCs w:val="20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semiHidden/>
    <w:unhideWhenUsed/>
    <w:rsid w:val="00063A2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e">
    <w:name w:val="foot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063A2E"/>
  </w:style>
  <w:style w:type="paragraph" w:styleId="af0">
    <w:name w:val="header"/>
    <w:basedOn w:val="a0"/>
    <w:link w:val="af1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1"/>
    <w:link w:val="af0"/>
    <w:uiPriority w:val="99"/>
    <w:rsid w:val="00063A2E"/>
  </w:style>
  <w:style w:type="paragraph" w:customStyle="1" w:styleId="af2">
    <w:name w:val="ВКР Содержимое таблицы"/>
    <w:basedOn w:val="a0"/>
    <w:qFormat/>
    <w:rsid w:val="00302B02"/>
    <w:pPr>
      <w:spacing w:line="240" w:lineRule="auto"/>
      <w:ind w:firstLine="0"/>
      <w:jc w:val="center"/>
    </w:pPr>
  </w:style>
  <w:style w:type="paragraph" w:customStyle="1" w:styleId="af3">
    <w:name w:val="Содержимое таблицы"/>
    <w:basedOn w:val="a0"/>
    <w:rsid w:val="003B2AF0"/>
    <w:pPr>
      <w:widowControl w:val="0"/>
      <w:suppressLineNumbers/>
      <w:suppressAutoHyphens/>
      <w:spacing w:line="240" w:lineRule="auto"/>
    </w:pPr>
    <w:rPr>
      <w:rFonts w:eastAsia="Andale Sans UI"/>
      <w:kern w:val="1"/>
      <w:sz w:val="24"/>
      <w:szCs w:val="24"/>
      <w:lang w:eastAsia="ar-SA"/>
    </w:rPr>
  </w:style>
  <w:style w:type="character" w:styleId="af4">
    <w:name w:val="Strong"/>
    <w:basedOn w:val="a1"/>
    <w:uiPriority w:val="22"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/>
      <w:ind w:left="220" w:right="424" w:firstLine="347"/>
    </w:pPr>
  </w:style>
  <w:style w:type="paragraph" w:styleId="af5">
    <w:name w:val="Title"/>
    <w:basedOn w:val="a0"/>
    <w:next w:val="a0"/>
    <w:link w:val="af6"/>
    <w:uiPriority w:val="10"/>
    <w:rsid w:val="00DE0D4E"/>
    <w:pPr>
      <w:pageBreakBefore/>
      <w:spacing w:after="720"/>
      <w:ind w:left="567" w:right="567" w:firstLine="0"/>
      <w:jc w:val="center"/>
      <w:outlineLvl w:val="0"/>
    </w:pPr>
    <w:rPr>
      <w:rFonts w:eastAsia="Calibri"/>
      <w:b/>
      <w:caps/>
      <w:spacing w:val="-10"/>
      <w:kern w:val="28"/>
    </w:rPr>
  </w:style>
  <w:style w:type="character" w:customStyle="1" w:styleId="af6">
    <w:name w:val="Заголовок Знак"/>
    <w:basedOn w:val="a1"/>
    <w:link w:val="af5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firstLine="0"/>
      <w:jc w:val="left"/>
    </w:pPr>
    <w:rPr>
      <w:rFonts w:eastAsiaTheme="minorEastAsia"/>
      <w:b/>
      <w:caps/>
      <w:noProof/>
      <w:lang w:eastAsia="ru-RU"/>
    </w:rPr>
  </w:style>
  <w:style w:type="paragraph" w:customStyle="1" w:styleId="af7">
    <w:name w:val="Параграфы"/>
    <w:basedOn w:val="a0"/>
    <w:link w:val="af8"/>
    <w:rsid w:val="008D11CE"/>
    <w:pPr>
      <w:keepNext/>
      <w:spacing w:before="720" w:after="480"/>
      <w:ind w:left="709" w:firstLine="0"/>
      <w:jc w:val="left"/>
      <w:outlineLvl w:val="1"/>
    </w:pPr>
    <w:rPr>
      <w:b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8">
    <w:name w:val="Параграфы Знак"/>
    <w:basedOn w:val="a1"/>
    <w:link w:val="af7"/>
    <w:rsid w:val="008D11CE"/>
    <w:rPr>
      <w:rFonts w:ascii="Times New Roman" w:hAnsi="Times New Roman" w:cs="Times New Roman"/>
      <w:b/>
      <w:sz w:val="28"/>
      <w:szCs w:val="28"/>
    </w:rPr>
  </w:style>
  <w:style w:type="paragraph" w:styleId="af9">
    <w:name w:val="TOC Heading"/>
    <w:basedOn w:val="1"/>
    <w:next w:val="a0"/>
    <w:uiPriority w:val="39"/>
    <w:unhideWhenUsed/>
    <w:rsid w:val="0035596F"/>
    <w:pPr>
      <w:spacing w:line="276" w:lineRule="auto"/>
      <w:ind w:firstLine="0"/>
      <w:contextualSpacing w:val="0"/>
      <w:jc w:val="left"/>
      <w:outlineLvl w:val="9"/>
    </w:pPr>
    <w:rPr>
      <w:lang w:eastAsia="ru-RU"/>
    </w:rPr>
  </w:style>
  <w:style w:type="table" w:styleId="afa">
    <w:name w:val="Table Grid"/>
    <w:basedOn w:val="a2"/>
    <w:uiPriority w:val="59"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ВКР Пункт"/>
    <w:basedOn w:val="a0"/>
    <w:next w:val="afc"/>
    <w:link w:val="afd"/>
    <w:qFormat/>
    <w:rsid w:val="00F0114E"/>
    <w:pPr>
      <w:keepNext/>
      <w:spacing w:before="480" w:after="240"/>
      <w:contextualSpacing w:val="0"/>
      <w:jc w:val="left"/>
      <w:outlineLvl w:val="2"/>
    </w:pPr>
    <w:rPr>
      <w:b/>
    </w:rPr>
  </w:style>
  <w:style w:type="character" w:customStyle="1" w:styleId="afd">
    <w:name w:val="ВКР Пункт Знак"/>
    <w:basedOn w:val="a1"/>
    <w:link w:val="afb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5"/>
    <w:next w:val="afc"/>
    <w:link w:val="-0"/>
    <w:qFormat/>
    <w:rsid w:val="00E93D6F"/>
  </w:style>
  <w:style w:type="paragraph" w:customStyle="1" w:styleId="afe">
    <w:name w:val="ВКР Параграф"/>
    <w:basedOn w:val="af7"/>
    <w:next w:val="afc"/>
    <w:link w:val="aff"/>
    <w:qFormat/>
    <w:rsid w:val="00E93D6F"/>
  </w:style>
  <w:style w:type="character" w:customStyle="1" w:styleId="-0">
    <w:name w:val="ВКР Глава-Раздел Знак"/>
    <w:basedOn w:val="af6"/>
    <w:link w:val="-"/>
    <w:rsid w:val="00E93D6F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customStyle="1" w:styleId="afc">
    <w:name w:val="ВКР Обычный"/>
    <w:basedOn w:val="a0"/>
    <w:link w:val="aff0"/>
    <w:qFormat/>
    <w:rsid w:val="00E93D6F"/>
  </w:style>
  <w:style w:type="character" w:customStyle="1" w:styleId="aff">
    <w:name w:val="ВКР Параграф Знак"/>
    <w:basedOn w:val="af8"/>
    <w:link w:val="afe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f1">
    <w:name w:val="ВКР Рисунок"/>
    <w:basedOn w:val="a0"/>
    <w:link w:val="aff2"/>
    <w:qFormat/>
    <w:rsid w:val="005A250E"/>
    <w:pPr>
      <w:spacing w:before="240" w:after="240"/>
      <w:ind w:firstLine="0"/>
      <w:jc w:val="center"/>
    </w:pPr>
  </w:style>
  <w:style w:type="character" w:customStyle="1" w:styleId="aff0">
    <w:name w:val="ВКР Обычный Знак"/>
    <w:basedOn w:val="a1"/>
    <w:link w:val="afc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3">
    <w:name w:val="ВКР Название таблицы"/>
    <w:basedOn w:val="a0"/>
    <w:link w:val="aff4"/>
    <w:qFormat/>
    <w:rsid w:val="00AA2952"/>
    <w:pPr>
      <w:keepNext/>
      <w:jc w:val="left"/>
    </w:pPr>
  </w:style>
  <w:style w:type="character" w:customStyle="1" w:styleId="aff2">
    <w:name w:val="ВКР Рисунок Знак"/>
    <w:basedOn w:val="a1"/>
    <w:link w:val="aff1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5"/>
    <w:qFormat/>
    <w:rsid w:val="001A0C5A"/>
    <w:pPr>
      <w:numPr>
        <w:ilvl w:val="1"/>
        <w:numId w:val="13"/>
      </w:numPr>
      <w:ind w:left="1066" w:hanging="357"/>
    </w:pPr>
  </w:style>
  <w:style w:type="character" w:customStyle="1" w:styleId="aff4">
    <w:name w:val="ВКР Название таблицы Знак"/>
    <w:basedOn w:val="a1"/>
    <w:link w:val="aff3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6">
    <w:name w:val="ВКР Формула"/>
    <w:basedOn w:val="a0"/>
    <w:link w:val="aff7"/>
    <w:qFormat/>
    <w:rsid w:val="005A250E"/>
    <w:pPr>
      <w:spacing w:before="120" w:after="120"/>
      <w:ind w:firstLine="0"/>
      <w:contextualSpacing w:val="0"/>
      <w:jc w:val="right"/>
    </w:pPr>
    <w:rPr>
      <w:rFonts w:eastAsiaTheme="minorEastAsia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5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7">
    <w:name w:val="ВКР Формула Знак"/>
    <w:basedOn w:val="a1"/>
    <w:link w:val="aff6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8">
    <w:name w:val="ВКР Заголовки таблицы"/>
    <w:basedOn w:val="a0"/>
    <w:qFormat/>
    <w:rsid w:val="00302B02"/>
    <w:pPr>
      <w:spacing w:line="240" w:lineRule="auto"/>
      <w:ind w:firstLine="0"/>
      <w:jc w:val="center"/>
    </w:pPr>
    <w:rPr>
      <w:b/>
    </w:rPr>
  </w:style>
  <w:style w:type="paragraph" w:styleId="31">
    <w:name w:val="toc 3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left="560"/>
    </w:p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ff9">
    <w:name w:val="page number"/>
    <w:basedOn w:val="a1"/>
    <w:uiPriority w:val="99"/>
    <w:semiHidden/>
    <w:unhideWhenUsed/>
    <w:rsid w:val="00350154"/>
  </w:style>
  <w:style w:type="character" w:styleId="affa">
    <w:name w:val="Placeholder Text"/>
    <w:basedOn w:val="a1"/>
    <w:uiPriority w:val="99"/>
    <w:semiHidden/>
    <w:rsid w:val="009C700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59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46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7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19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7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wmf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iontep/Library/Group%20Containers/UBF8T346G9.Office/User%20Content.localized/Templates.localized/lab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315F-188C-431E-9AB1-88A0524B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laba.dotx</Template>
  <TotalTime>1604</TotalTime>
  <Pages>12</Pages>
  <Words>1102</Words>
  <Characters>6284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7372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Daniil Ionin</dc:creator>
  <cp:lastModifiedBy>Daniel Ionin</cp:lastModifiedBy>
  <cp:revision>13</cp:revision>
  <cp:lastPrinted>2017-06-14T14:10:00Z</cp:lastPrinted>
  <dcterms:created xsi:type="dcterms:W3CDTF">2024-03-19T14:34:00Z</dcterms:created>
  <dcterms:modified xsi:type="dcterms:W3CDTF">2024-04-10T09:56:00Z</dcterms:modified>
</cp:coreProperties>
</file>