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77AE" w14:textId="043CF582" w:rsidR="00BC3CEB" w:rsidRDefault="005F0E40" w:rsidP="00916770">
      <w:pPr>
        <w:spacing w:before="2000"/>
        <w:jc w:val="center"/>
      </w:pPr>
      <w:r>
        <w:rPr>
          <w:noProof/>
        </w:rPr>
        <w:drawing>
          <wp:inline distT="0" distB="0" distL="0" distR="0" wp14:anchorId="31A32A62" wp14:editId="2F0C2DCF">
            <wp:extent cx="3735572" cy="2101259"/>
            <wp:effectExtent l="0" t="0" r="0" b="0"/>
            <wp:docPr id="1124753376" name="Picture 1" descr="A black background with a white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53376" name="Picture 1" descr="A black background with a white bir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9260" cy="2120208"/>
                    </a:xfrm>
                    <a:prstGeom prst="rect">
                      <a:avLst/>
                    </a:prstGeom>
                  </pic:spPr>
                </pic:pic>
              </a:graphicData>
            </a:graphic>
          </wp:inline>
        </w:drawing>
      </w:r>
    </w:p>
    <w:p w14:paraId="7AE6145A" w14:textId="1EE7E173" w:rsidR="00BC3CEB" w:rsidRDefault="00BC3CEB" w:rsidP="00D41C46">
      <w:pPr>
        <w:jc w:val="center"/>
      </w:pPr>
    </w:p>
    <w:p w14:paraId="2AAB5D33" w14:textId="77777777" w:rsidR="00BC3CEB" w:rsidRDefault="00000000">
      <w:pPr>
        <w:spacing w:after="80"/>
      </w:pPr>
      <w:r>
        <w:rPr>
          <w:color w:val="323232"/>
          <w:sz w:val="36"/>
          <w:szCs w:val="36"/>
        </w:rPr>
        <w:t>ServiceNow Integration Guide</w:t>
      </w:r>
    </w:p>
    <w:p w14:paraId="6372D2F3" w14:textId="77777777" w:rsidR="00BC3CEB" w:rsidRDefault="00BC3CEB">
      <w:pPr>
        <w:pBdr>
          <w:bottom w:val="single" w:sz="6" w:space="1" w:color="323232"/>
        </w:pBdr>
      </w:pPr>
    </w:p>
    <w:p w14:paraId="471391CA" w14:textId="77777777" w:rsidR="00BC3CEB" w:rsidRDefault="00BC3CEB">
      <w:pPr>
        <w:spacing w:before="200"/>
      </w:pPr>
    </w:p>
    <w:p w14:paraId="54CCC03B" w14:textId="77777777" w:rsidR="00BC3CEB" w:rsidRDefault="00000000">
      <w:pPr>
        <w:spacing w:after="80"/>
      </w:pPr>
      <w:r>
        <w:rPr>
          <w:sz w:val="24"/>
          <w:szCs w:val="24"/>
        </w:rPr>
        <w:t>Native Ticketing Integration</w:t>
      </w:r>
    </w:p>
    <w:p w14:paraId="4DF78D12" w14:textId="77777777" w:rsidR="00BC3CEB" w:rsidRDefault="00000000">
      <w:pPr>
        <w:spacing w:after="80"/>
      </w:pPr>
      <w:r>
        <w:rPr>
          <w:sz w:val="24"/>
          <w:szCs w:val="24"/>
        </w:rPr>
        <w:t>Configuration &amp; Setup Requirements</w:t>
      </w:r>
    </w:p>
    <w:p w14:paraId="2CEBCC20" w14:textId="77777777" w:rsidR="00BC3CEB" w:rsidRDefault="00BC3CEB">
      <w:pPr>
        <w:spacing w:before="2400"/>
      </w:pPr>
    </w:p>
    <w:p w14:paraId="60C23345" w14:textId="77777777" w:rsidR="00916770" w:rsidRDefault="00916770">
      <w:pPr>
        <w:spacing w:after="60"/>
        <w:rPr>
          <w:b/>
          <w:bCs/>
          <w:color w:val="C0C0C0"/>
          <w:sz w:val="18"/>
          <w:szCs w:val="18"/>
        </w:rPr>
      </w:pPr>
    </w:p>
    <w:p w14:paraId="4B13577A" w14:textId="77777777" w:rsidR="00916770" w:rsidRDefault="00916770">
      <w:pPr>
        <w:spacing w:after="60"/>
        <w:rPr>
          <w:b/>
          <w:bCs/>
          <w:color w:val="C0C0C0"/>
          <w:sz w:val="18"/>
          <w:szCs w:val="18"/>
        </w:rPr>
      </w:pPr>
    </w:p>
    <w:p w14:paraId="03A73A9E" w14:textId="77777777" w:rsidR="00916770" w:rsidRDefault="00916770">
      <w:pPr>
        <w:spacing w:after="60"/>
        <w:rPr>
          <w:b/>
          <w:bCs/>
          <w:color w:val="C0C0C0"/>
          <w:sz w:val="18"/>
          <w:szCs w:val="18"/>
        </w:rPr>
      </w:pPr>
    </w:p>
    <w:p w14:paraId="7736F361" w14:textId="77777777" w:rsidR="00916770" w:rsidRDefault="00916770">
      <w:pPr>
        <w:spacing w:after="60"/>
        <w:rPr>
          <w:b/>
          <w:bCs/>
          <w:color w:val="C0C0C0"/>
          <w:sz w:val="18"/>
          <w:szCs w:val="18"/>
        </w:rPr>
      </w:pPr>
    </w:p>
    <w:p w14:paraId="0473200B" w14:textId="77777777" w:rsidR="00916770" w:rsidRDefault="00916770">
      <w:pPr>
        <w:spacing w:after="60"/>
        <w:rPr>
          <w:b/>
          <w:bCs/>
          <w:color w:val="C0C0C0"/>
          <w:sz w:val="18"/>
          <w:szCs w:val="18"/>
        </w:rPr>
      </w:pPr>
    </w:p>
    <w:p w14:paraId="6E4FFFF6" w14:textId="77777777" w:rsidR="00916770" w:rsidRDefault="00916770">
      <w:pPr>
        <w:spacing w:after="60"/>
        <w:rPr>
          <w:b/>
          <w:bCs/>
          <w:color w:val="C0C0C0"/>
          <w:sz w:val="18"/>
          <w:szCs w:val="18"/>
        </w:rPr>
      </w:pPr>
    </w:p>
    <w:p w14:paraId="4EECA08C" w14:textId="77777777" w:rsidR="00916770" w:rsidRDefault="00916770">
      <w:pPr>
        <w:spacing w:after="60"/>
        <w:rPr>
          <w:b/>
          <w:bCs/>
          <w:color w:val="C0C0C0"/>
          <w:sz w:val="18"/>
          <w:szCs w:val="18"/>
        </w:rPr>
      </w:pPr>
    </w:p>
    <w:p w14:paraId="089948C2" w14:textId="77777777" w:rsidR="00916770" w:rsidRDefault="00916770">
      <w:pPr>
        <w:spacing w:after="60"/>
        <w:rPr>
          <w:b/>
          <w:bCs/>
          <w:color w:val="C0C0C0"/>
          <w:sz w:val="18"/>
          <w:szCs w:val="18"/>
        </w:rPr>
      </w:pPr>
    </w:p>
    <w:p w14:paraId="6D02A045" w14:textId="7B88FF68" w:rsidR="00BC3CEB" w:rsidRDefault="00000000">
      <w:pPr>
        <w:spacing w:after="60"/>
      </w:pPr>
      <w:r>
        <w:rPr>
          <w:b/>
          <w:bCs/>
          <w:color w:val="C0C0C0"/>
          <w:sz w:val="18"/>
          <w:szCs w:val="18"/>
        </w:rPr>
        <w:t>CONFIDENTIAL</w:t>
      </w:r>
    </w:p>
    <w:p w14:paraId="18CB5D32" w14:textId="47CBC3CD" w:rsidR="00BC3CEB" w:rsidRDefault="00000000">
      <w:r>
        <w:rPr>
          <w:color w:val="C0C0C0"/>
          <w:sz w:val="18"/>
          <w:szCs w:val="18"/>
        </w:rPr>
        <w:t xml:space="preserve">Prepared by </w:t>
      </w:r>
      <w:r w:rsidR="003E0D21">
        <w:rPr>
          <w:color w:val="C0C0C0"/>
          <w:sz w:val="18"/>
          <w:szCs w:val="18"/>
        </w:rPr>
        <w:t>ienterprise</w:t>
      </w:r>
      <w:r w:rsidR="00BF693A">
        <w:rPr>
          <w:color w:val="C0C0C0"/>
          <w:sz w:val="18"/>
          <w:szCs w:val="18"/>
        </w:rPr>
        <w:t xml:space="preserve"> |</w:t>
      </w:r>
      <w:r>
        <w:rPr>
          <w:color w:val="C0C0C0"/>
          <w:sz w:val="18"/>
          <w:szCs w:val="18"/>
        </w:rPr>
        <w:t xml:space="preserve"> Streamline </w:t>
      </w:r>
      <w:r w:rsidR="00BF693A">
        <w:rPr>
          <w:color w:val="C0C0C0"/>
          <w:sz w:val="18"/>
          <w:szCs w:val="18"/>
        </w:rPr>
        <w:t>LLC</w:t>
      </w:r>
    </w:p>
    <w:p w14:paraId="4CC310D1" w14:textId="77777777" w:rsidR="00BC3CEB" w:rsidRDefault="00BC3CEB">
      <w:pPr>
        <w:sectPr w:rsidR="00BC3CEB">
          <w:pgSz w:w="12240" w:h="15840"/>
          <w:pgMar w:top="1440" w:right="1440" w:bottom="1440" w:left="1440" w:header="708" w:footer="708" w:gutter="0"/>
          <w:cols w:space="720"/>
          <w:docGrid w:linePitch="360"/>
        </w:sectPr>
      </w:pPr>
    </w:p>
    <w:p w14:paraId="726910F7" w14:textId="77777777" w:rsidR="00BC3CEB" w:rsidRDefault="00000000">
      <w:pPr>
        <w:pStyle w:val="Heading1"/>
      </w:pPr>
      <w:r>
        <w:lastRenderedPageBreak/>
        <w:t>What This Is About</w:t>
      </w:r>
    </w:p>
    <w:p w14:paraId="43BCDB47" w14:textId="3EAB3B4B" w:rsidR="00BC3CEB" w:rsidRDefault="00000000">
      <w:pPr>
        <w:spacing w:after="160"/>
      </w:pPr>
      <w:r>
        <w:t xml:space="preserve">This guide walks you through connecting </w:t>
      </w:r>
      <w:r w:rsidR="003E0D21">
        <w:t>ienterprise</w:t>
      </w:r>
      <w:r>
        <w:t xml:space="preserve"> to your ServiceNow instance. The goal is simple: let your store teams create and track support tickets from Site Manager without ever logging into ServiceNow directly.</w:t>
      </w:r>
    </w:p>
    <w:p w14:paraId="3F34FCE6" w14:textId="77777777" w:rsidR="00BC3CEB" w:rsidRDefault="00000000">
      <w:pPr>
        <w:spacing w:after="160"/>
      </w:pPr>
      <w:r>
        <w:t>We need a small set of details from your team. Once we have them, we handle the rest. No custom development inside ServiceNow. No workflow changes. Just a clean connection between two systems.</w:t>
      </w:r>
    </w:p>
    <w:p w14:paraId="6ED6CFAE" w14:textId="760A9127" w:rsidR="00BC3CEB" w:rsidRDefault="00000000">
      <w:pPr>
        <w:spacing w:after="160"/>
      </w:pPr>
      <w:r>
        <w:t>Typical setup time: 3</w:t>
      </w:r>
      <w:r w:rsidR="003C3C46">
        <w:t>-</w:t>
      </w:r>
      <w:r>
        <w:t>5 business days after we receive your credentials and mappings.</w:t>
      </w:r>
    </w:p>
    <w:p w14:paraId="41EA3508" w14:textId="77777777" w:rsidR="00BC3CEB" w:rsidRDefault="00BC3CEB">
      <w:pPr>
        <w:pBdr>
          <w:bottom w:val="single" w:sz="4" w:space="1" w:color="D6D6DE"/>
        </w:pBdr>
        <w:spacing w:before="200" w:after="200"/>
      </w:pPr>
    </w:p>
    <w:p w14:paraId="51014042" w14:textId="77777777" w:rsidR="00BC3CEB" w:rsidRDefault="00000000">
      <w:pPr>
        <w:pStyle w:val="Heading1"/>
      </w:pPr>
      <w:r>
        <w:t>1. Connection &amp; Authentication</w:t>
      </w:r>
    </w:p>
    <w:p w14:paraId="380B0157" w14:textId="77777777" w:rsidR="00BC3CEB" w:rsidRDefault="00000000">
      <w:pPr>
        <w:spacing w:after="160"/>
      </w:pPr>
      <w:r>
        <w:t>First things first. We need a way to talk to your ServiceNow instance securely. That means three things:</w:t>
      </w:r>
    </w:p>
    <w:p w14:paraId="193F2686"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CEB" w14:paraId="3F9427AB"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26B593D6" w14:textId="77777777" w:rsidR="00BC3CEB" w:rsidRDefault="00000000">
            <w:r>
              <w:rPr>
                <w:b/>
                <w:bCs/>
                <w:color w:val="272727"/>
                <w:sz w:val="21"/>
                <w:szCs w:val="21"/>
              </w:rPr>
              <w:t>Instance Base URL</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1EF53237" w14:textId="77777777" w:rsidR="00BC3CEB" w:rsidRDefault="00000000">
            <w:r>
              <w:rPr>
                <w:sz w:val="21"/>
                <w:szCs w:val="21"/>
              </w:rPr>
              <w:t>Your ServiceNow instance URL (e.g., https://yourcompany.service-now.com)</w:t>
            </w:r>
          </w:p>
        </w:tc>
      </w:tr>
      <w:tr w:rsidR="00BC3CEB" w14:paraId="008B3DF1"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31C2B419" w14:textId="77777777" w:rsidR="00BC3CEB" w:rsidRDefault="00000000">
            <w:r>
              <w:rPr>
                <w:b/>
                <w:bCs/>
                <w:color w:val="272727"/>
                <w:sz w:val="21"/>
                <w:szCs w:val="21"/>
              </w:rPr>
              <w:t>API Username</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1583E8EB" w14:textId="77777777" w:rsidR="00BC3CEB" w:rsidRDefault="00000000">
            <w:r>
              <w:rPr>
                <w:sz w:val="21"/>
                <w:szCs w:val="21"/>
              </w:rPr>
              <w:t>A dedicated integration user account</w:t>
            </w:r>
          </w:p>
        </w:tc>
      </w:tr>
      <w:tr w:rsidR="00BC3CEB" w14:paraId="15982B51"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78D3ED5C" w14:textId="77777777" w:rsidR="00BC3CEB" w:rsidRDefault="00000000">
            <w:r>
              <w:rPr>
                <w:b/>
                <w:bCs/>
                <w:color w:val="272727"/>
                <w:sz w:val="21"/>
                <w:szCs w:val="21"/>
              </w:rPr>
              <w:t>API Password</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545E612" w14:textId="77777777" w:rsidR="00BC3CEB" w:rsidRDefault="00000000">
            <w:r>
              <w:rPr>
                <w:sz w:val="21"/>
                <w:szCs w:val="21"/>
              </w:rPr>
              <w:t>Password for that account</w:t>
            </w:r>
          </w:p>
        </w:tc>
      </w:tr>
      <w:tr w:rsidR="00BC3CEB" w14:paraId="3859BF36"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09C26FC3" w14:textId="77777777" w:rsidR="00BC3CEB" w:rsidRDefault="00000000">
            <w:r>
              <w:rPr>
                <w:b/>
                <w:bCs/>
                <w:color w:val="272727"/>
                <w:sz w:val="21"/>
                <w:szCs w:val="21"/>
              </w:rPr>
              <w:t>Required Roles</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03463B33" w14:textId="77777777" w:rsidR="00BC3CEB" w:rsidRDefault="00000000">
            <w:r>
              <w:rPr>
                <w:sz w:val="21"/>
                <w:szCs w:val="21"/>
              </w:rPr>
              <w:t>Incident create/read access + attachment access</w:t>
            </w:r>
          </w:p>
        </w:tc>
      </w:tr>
    </w:tbl>
    <w:p w14:paraId="6609507C" w14:textId="77777777" w:rsidR="00BC3CEB" w:rsidRDefault="00BC3CEB">
      <w:pPr>
        <w:spacing w:before="120"/>
      </w:pPr>
    </w:p>
    <w:p w14:paraId="0E619C09" w14:textId="77777777" w:rsidR="00BC3CEB" w:rsidRDefault="00000000">
      <w:pPr>
        <w:spacing w:after="160"/>
      </w:pPr>
      <w:r>
        <w:rPr>
          <w:b/>
          <w:bCs/>
        </w:rPr>
        <w:t xml:space="preserve">A quick note on the user account: </w:t>
      </w:r>
      <w:r>
        <w:t>We strongly recommend a non-human service account. Not someone’s personal login. A dedicated API user that’s aligned with your enterprise security policies. This keeps things clean and avoids surprises when someone changes their password or leaves the company.</w:t>
      </w:r>
    </w:p>
    <w:p w14:paraId="51ABC9D4" w14:textId="77777777" w:rsidR="00BC3CEB" w:rsidRDefault="00BC3CEB">
      <w:pPr>
        <w:pBdr>
          <w:bottom w:val="single" w:sz="4" w:space="1" w:color="D6D6DE"/>
        </w:pBdr>
        <w:spacing w:before="200" w:after="200"/>
      </w:pPr>
    </w:p>
    <w:p w14:paraId="466AAB92" w14:textId="77777777" w:rsidR="00BC3CEB" w:rsidRDefault="00000000">
      <w:pPr>
        <w:pStyle w:val="Heading1"/>
      </w:pPr>
      <w:r>
        <w:t>2. API Access Requirements</w:t>
      </w:r>
    </w:p>
    <w:p w14:paraId="0544ECEA" w14:textId="77777777" w:rsidR="00BC3CEB" w:rsidRDefault="00000000">
      <w:pPr>
        <w:spacing w:after="160"/>
      </w:pPr>
      <w:r>
        <w:t>The integration uses standard ServiceNow REST APIs. Nothing custom. Nothing exotic. Here’s what the API account needs to do:</w:t>
      </w:r>
    </w:p>
    <w:p w14:paraId="40417D90"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BC3CEB" w14:paraId="5B7F488A" w14:textId="77777777">
        <w:tc>
          <w:tcPr>
            <w:tcW w:w="320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2B7ACBC4" w14:textId="77777777" w:rsidR="00BC3CEB" w:rsidRDefault="00000000">
            <w:r>
              <w:rPr>
                <w:b/>
                <w:bCs/>
                <w:color w:val="FFFFFF"/>
                <w:sz w:val="21"/>
                <w:szCs w:val="21"/>
              </w:rPr>
              <w:t>Action</w:t>
            </w:r>
          </w:p>
        </w:tc>
        <w:tc>
          <w:tcPr>
            <w:tcW w:w="308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20E7D880" w14:textId="77777777" w:rsidR="00BC3CEB" w:rsidRDefault="00000000">
            <w:r>
              <w:rPr>
                <w:b/>
                <w:bCs/>
                <w:color w:val="FFFFFF"/>
                <w:sz w:val="21"/>
                <w:szCs w:val="21"/>
              </w:rPr>
              <w:t>Table</w:t>
            </w:r>
          </w:p>
        </w:tc>
        <w:tc>
          <w:tcPr>
            <w:tcW w:w="308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7969661C" w14:textId="77777777" w:rsidR="00BC3CEB" w:rsidRDefault="00000000">
            <w:r>
              <w:rPr>
                <w:b/>
                <w:bCs/>
                <w:color w:val="FFFFFF"/>
                <w:sz w:val="21"/>
                <w:szCs w:val="21"/>
              </w:rPr>
              <w:t>Access Level</w:t>
            </w:r>
          </w:p>
        </w:tc>
      </w:tr>
      <w:tr w:rsidR="00BC3CEB" w14:paraId="149A305F" w14:textId="77777777">
        <w:tc>
          <w:tcPr>
            <w:tcW w:w="32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3D0EC673" w14:textId="77777777" w:rsidR="00BC3CEB" w:rsidRDefault="00000000">
            <w:r>
              <w:rPr>
                <w:sz w:val="21"/>
                <w:szCs w:val="21"/>
              </w:rPr>
              <w:t>Create incidents</w:t>
            </w:r>
          </w:p>
        </w:tc>
        <w:tc>
          <w:tcPr>
            <w:tcW w:w="30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AE00E54" w14:textId="77777777" w:rsidR="00BC3CEB" w:rsidRDefault="00000000">
            <w:r>
              <w:rPr>
                <w:i/>
                <w:iCs/>
                <w:sz w:val="21"/>
                <w:szCs w:val="21"/>
              </w:rPr>
              <w:t>incident</w:t>
            </w:r>
          </w:p>
        </w:tc>
        <w:tc>
          <w:tcPr>
            <w:tcW w:w="30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0092A395" w14:textId="77777777" w:rsidR="00BC3CEB" w:rsidRDefault="00000000">
            <w:r>
              <w:rPr>
                <w:sz w:val="21"/>
                <w:szCs w:val="21"/>
              </w:rPr>
              <w:t>Create</w:t>
            </w:r>
          </w:p>
        </w:tc>
      </w:tr>
      <w:tr w:rsidR="00BC3CEB" w14:paraId="5E28FE69" w14:textId="77777777">
        <w:tc>
          <w:tcPr>
            <w:tcW w:w="32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A3E6A8D" w14:textId="77777777" w:rsidR="00BC3CEB" w:rsidRDefault="00000000">
            <w:r>
              <w:rPr>
                <w:sz w:val="21"/>
                <w:szCs w:val="21"/>
              </w:rPr>
              <w:t>Read incidents</w:t>
            </w:r>
          </w:p>
        </w:tc>
        <w:tc>
          <w:tcPr>
            <w:tcW w:w="30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478A97D9" w14:textId="77777777" w:rsidR="00BC3CEB" w:rsidRDefault="00000000">
            <w:r>
              <w:rPr>
                <w:i/>
                <w:iCs/>
                <w:sz w:val="21"/>
                <w:szCs w:val="21"/>
              </w:rPr>
              <w:t>incident</w:t>
            </w:r>
          </w:p>
        </w:tc>
        <w:tc>
          <w:tcPr>
            <w:tcW w:w="30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AF04237" w14:textId="77777777" w:rsidR="00BC3CEB" w:rsidRDefault="00000000">
            <w:r>
              <w:rPr>
                <w:sz w:val="21"/>
                <w:szCs w:val="21"/>
              </w:rPr>
              <w:t>Read</w:t>
            </w:r>
          </w:p>
        </w:tc>
      </w:tr>
      <w:tr w:rsidR="00BC3CEB" w14:paraId="248D7493" w14:textId="77777777">
        <w:tc>
          <w:tcPr>
            <w:tcW w:w="32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5B4F874" w14:textId="77777777" w:rsidR="00BC3CEB" w:rsidRDefault="00000000">
            <w:r>
              <w:rPr>
                <w:sz w:val="21"/>
                <w:szCs w:val="21"/>
              </w:rPr>
              <w:lastRenderedPageBreak/>
              <w:t>Upload attachments</w:t>
            </w:r>
          </w:p>
        </w:tc>
        <w:tc>
          <w:tcPr>
            <w:tcW w:w="30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AAC7313" w14:textId="77777777" w:rsidR="00BC3CEB" w:rsidRDefault="00000000">
            <w:r>
              <w:rPr>
                <w:i/>
                <w:iCs/>
                <w:sz w:val="21"/>
                <w:szCs w:val="21"/>
              </w:rPr>
              <w:t>sys_attachment</w:t>
            </w:r>
          </w:p>
        </w:tc>
        <w:tc>
          <w:tcPr>
            <w:tcW w:w="30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4C7802F" w14:textId="77777777" w:rsidR="00BC3CEB" w:rsidRDefault="00000000">
            <w:r>
              <w:rPr>
                <w:sz w:val="21"/>
                <w:szCs w:val="21"/>
              </w:rPr>
              <w:t>Create</w:t>
            </w:r>
          </w:p>
        </w:tc>
      </w:tr>
    </w:tbl>
    <w:p w14:paraId="61BDFBA6" w14:textId="77777777" w:rsidR="00BC3CEB" w:rsidRDefault="00BC3CEB">
      <w:pPr>
        <w:spacing w:before="120"/>
      </w:pPr>
    </w:p>
    <w:p w14:paraId="506BFDC0" w14:textId="77777777" w:rsidR="00BC3CEB" w:rsidRDefault="00000000">
      <w:pPr>
        <w:spacing w:after="160"/>
      </w:pPr>
      <w:r>
        <w:t>That’s it. No workflow changes. No custom scripting inside ServiceNow. Your existing setup stays exactly as it is.</w:t>
      </w:r>
    </w:p>
    <w:p w14:paraId="59F27E8C" w14:textId="77777777" w:rsidR="00BC3CEB" w:rsidRDefault="00BC3CEB">
      <w:pPr>
        <w:pBdr>
          <w:bottom w:val="single" w:sz="4" w:space="1" w:color="D6D6DE"/>
        </w:pBdr>
        <w:spacing w:before="200" w:after="200"/>
      </w:pPr>
    </w:p>
    <w:p w14:paraId="46EDABDB" w14:textId="77777777" w:rsidR="00BC3CEB" w:rsidRDefault="00000000">
      <w:pPr>
        <w:pStyle w:val="Heading1"/>
      </w:pPr>
      <w:r>
        <w:t>3. Channel Configuration</w:t>
      </w:r>
    </w:p>
    <w:p w14:paraId="26E6D916" w14:textId="087ED1D0" w:rsidR="00BC3CEB" w:rsidRDefault="00000000">
      <w:pPr>
        <w:pStyle w:val="Heading2"/>
      </w:pPr>
      <w:r>
        <w:t xml:space="preserve">The One Thing We Need You </w:t>
      </w:r>
      <w:r w:rsidR="00BF693A">
        <w:t>to</w:t>
      </w:r>
      <w:r>
        <w:t xml:space="preserve"> Change</w:t>
      </w:r>
    </w:p>
    <w:p w14:paraId="0122E362" w14:textId="77777777" w:rsidR="00BC3CEB" w:rsidRDefault="00000000">
      <w:pPr>
        <w:spacing w:after="160"/>
      </w:pPr>
      <w:r>
        <w:t>This is the only configuration change inside ServiceNow. We need one new value added to the Channel dropdown field:</w:t>
      </w:r>
    </w:p>
    <w:p w14:paraId="3279D788"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CEB" w14:paraId="4500B33F"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074E4757" w14:textId="77777777" w:rsidR="00BC3CEB" w:rsidRDefault="00000000">
            <w:r>
              <w:rPr>
                <w:b/>
                <w:bCs/>
                <w:color w:val="272727"/>
                <w:sz w:val="21"/>
                <w:szCs w:val="21"/>
              </w:rPr>
              <w:t>Field</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11385CB" w14:textId="77777777" w:rsidR="00BC3CEB" w:rsidRDefault="00000000">
            <w:r>
              <w:rPr>
                <w:sz w:val="21"/>
                <w:szCs w:val="21"/>
              </w:rPr>
              <w:t>Channel</w:t>
            </w:r>
          </w:p>
        </w:tc>
      </w:tr>
      <w:tr w:rsidR="00BC3CEB" w14:paraId="2F206709"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46E948BC" w14:textId="77777777" w:rsidR="00BC3CEB" w:rsidRDefault="00000000">
            <w:r>
              <w:rPr>
                <w:b/>
                <w:bCs/>
                <w:color w:val="272727"/>
                <w:sz w:val="21"/>
                <w:szCs w:val="21"/>
              </w:rPr>
              <w:t>New Value</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E982DC2" w14:textId="77777777" w:rsidR="00BC3CEB" w:rsidRDefault="00000000">
            <w:r>
              <w:rPr>
                <w:b/>
                <w:bCs/>
                <w:color w:val="1D1D1D"/>
              </w:rPr>
              <w:t>Site Manager</w:t>
            </w:r>
          </w:p>
        </w:tc>
      </w:tr>
    </w:tbl>
    <w:p w14:paraId="091D8BFB" w14:textId="77777777" w:rsidR="00BC3CEB" w:rsidRDefault="00BC3CEB">
      <w:pPr>
        <w:spacing w:before="120"/>
      </w:pPr>
    </w:p>
    <w:p w14:paraId="4D8FC924" w14:textId="77777777" w:rsidR="00BC3CEB" w:rsidRDefault="00000000">
      <w:pPr>
        <w:pStyle w:val="Heading2"/>
      </w:pPr>
      <w:r>
        <w:t>Why This Matters</w:t>
      </w:r>
    </w:p>
    <w:p w14:paraId="20244352" w14:textId="77777777" w:rsidR="00BC3CEB" w:rsidRDefault="00000000">
      <w:pPr>
        <w:spacing w:after="160"/>
      </w:pPr>
      <w:r>
        <w:t>Think about how tickets come into ServiceNow today. Phone. Email. Portal. Each one shows up clearly in your reporting. You can see where tickets originate and how each channel performs.</w:t>
      </w:r>
    </w:p>
    <w:p w14:paraId="2A376114" w14:textId="286EE05C" w:rsidR="00BC3CEB" w:rsidRDefault="00000000">
      <w:pPr>
        <w:spacing w:after="160"/>
      </w:pPr>
      <w:r>
        <w:t xml:space="preserve">Without a dedicated "Site Manager" channel, tickets from </w:t>
      </w:r>
      <w:r w:rsidR="003E0D21">
        <w:t>ienterprise</w:t>
      </w:r>
      <w:r>
        <w:t xml:space="preserve"> get lumped under something generic like "API" or "Self-Service." That’s a problem. You lose visibility into which tickets came from store teams using Site Manager. You can’t measure adoption. You can’t calculate ROI.</w:t>
      </w:r>
    </w:p>
    <w:p w14:paraId="29941043" w14:textId="1DA6E997" w:rsidR="00BC3CEB" w:rsidRDefault="00000000">
      <w:pPr>
        <w:spacing w:after="160"/>
      </w:pPr>
      <w:r>
        <w:t xml:space="preserve">Adding this one dropdown value fixes all of that. It’s a single field change. It doesn’t touch routing logic, automation rules, or anything else in your instance. But it gives you clean data on exactly how many tickets flow through </w:t>
      </w:r>
      <w:r w:rsidR="003E0D21">
        <w:t>ienterprise</w:t>
      </w:r>
      <w:r>
        <w:t>.</w:t>
      </w:r>
    </w:p>
    <w:p w14:paraId="3040A592" w14:textId="77777777" w:rsidR="00BC3CEB" w:rsidRDefault="00BC3CEB">
      <w:pPr>
        <w:pBdr>
          <w:bottom w:val="single" w:sz="4" w:space="1" w:color="D6D6DE"/>
        </w:pBdr>
        <w:spacing w:before="200" w:after="200"/>
      </w:pPr>
    </w:p>
    <w:p w14:paraId="3B1C939A" w14:textId="77777777" w:rsidR="00BC3CEB" w:rsidRDefault="00000000">
      <w:pPr>
        <w:pStyle w:val="Heading1"/>
      </w:pPr>
      <w:r>
        <w:t>4. Category &amp; Subcategory Mapping</w:t>
      </w:r>
    </w:p>
    <w:p w14:paraId="52575250" w14:textId="10506E58" w:rsidR="00BC3CEB" w:rsidRDefault="00000000">
      <w:pPr>
        <w:spacing w:after="160"/>
      </w:pPr>
      <w:r>
        <w:t xml:space="preserve">Every ServiceNow instance has its own Category and Subcategory values. They’re rarely the same from one company to the next. We need your exact </w:t>
      </w:r>
      <w:r w:rsidR="00BF693A">
        <w:t>values,</w:t>
      </w:r>
      <w:r>
        <w:t xml:space="preserve"> so tickets created through </w:t>
      </w:r>
      <w:r w:rsidR="003E0D21">
        <w:t>ienterprise</w:t>
      </w:r>
      <w:r>
        <w:t xml:space="preserve"> match your classification standards.</w:t>
      </w:r>
    </w:p>
    <w:p w14:paraId="7AFD98F5" w14:textId="77777777" w:rsidR="00BC3CEB" w:rsidRDefault="00000000">
      <w:pPr>
        <w:spacing w:after="160"/>
      </w:pPr>
      <w:r>
        <w:t>Send us the list of Category and Subcategory combinations you want available in Site Manager. This way, store teams pick from the same options your IT team expects to see. No misclassified tickets. No cleanup work later.</w:t>
      </w:r>
    </w:p>
    <w:p w14:paraId="6DE1DD4C"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CEB" w14:paraId="0EEB4F0C"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0CF394D7" w14:textId="77777777" w:rsidR="00BC3CEB" w:rsidRDefault="00000000">
            <w:r>
              <w:rPr>
                <w:b/>
                <w:bCs/>
                <w:color w:val="272727"/>
                <w:sz w:val="21"/>
                <w:szCs w:val="21"/>
              </w:rPr>
              <w:lastRenderedPageBreak/>
              <w:t>What We Need</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7A1A2B1" w14:textId="77777777" w:rsidR="00BC3CEB" w:rsidRDefault="00000000">
            <w:r>
              <w:rPr>
                <w:sz w:val="21"/>
                <w:szCs w:val="21"/>
              </w:rPr>
              <w:t>Your exact Category and Subcategory values as configured in ServiceNow</w:t>
            </w:r>
          </w:p>
        </w:tc>
      </w:tr>
      <w:tr w:rsidR="00BC3CEB" w14:paraId="1A08E6E1"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744444AA" w14:textId="77777777" w:rsidR="00BC3CEB" w:rsidRDefault="00000000">
            <w:r>
              <w:rPr>
                <w:b/>
                <w:bCs/>
                <w:color w:val="272727"/>
                <w:sz w:val="21"/>
                <w:szCs w:val="21"/>
              </w:rPr>
              <w:t>Why It Matters</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A0B2EA2" w14:textId="77777777" w:rsidR="00BC3CEB" w:rsidRDefault="00000000">
            <w:r>
              <w:rPr>
                <w:sz w:val="21"/>
                <w:szCs w:val="21"/>
              </w:rPr>
              <w:t>Tickets align with your classification and reporting standards from day one</w:t>
            </w:r>
          </w:p>
        </w:tc>
      </w:tr>
      <w:tr w:rsidR="00BC3CEB" w14:paraId="36A0CABF"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628DFA1D" w14:textId="77777777" w:rsidR="00BC3CEB" w:rsidRDefault="00000000">
            <w:r>
              <w:rPr>
                <w:b/>
                <w:bCs/>
                <w:color w:val="272727"/>
                <w:sz w:val="21"/>
                <w:szCs w:val="21"/>
              </w:rPr>
              <w:t>Format</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BC10319" w14:textId="77777777" w:rsidR="00BC3CEB" w:rsidRDefault="00000000">
            <w:r>
              <w:rPr>
                <w:sz w:val="21"/>
                <w:szCs w:val="21"/>
              </w:rPr>
              <w:t>A simple list or export from your instance works fine</w:t>
            </w:r>
          </w:p>
        </w:tc>
      </w:tr>
    </w:tbl>
    <w:p w14:paraId="518ED42F" w14:textId="77777777" w:rsidR="00BC3CEB" w:rsidRDefault="00BC3CEB">
      <w:pPr>
        <w:pBdr>
          <w:bottom w:val="single" w:sz="4" w:space="1" w:color="D6D6DE"/>
        </w:pBdr>
        <w:spacing w:before="200" w:after="200"/>
      </w:pPr>
    </w:p>
    <w:p w14:paraId="6F6EDDE5" w14:textId="77777777" w:rsidR="00BC3CEB" w:rsidRDefault="00000000">
      <w:pPr>
        <w:pStyle w:val="Heading1"/>
      </w:pPr>
      <w:r>
        <w:t>5. Ticket Status Mapping</w:t>
      </w:r>
    </w:p>
    <w:p w14:paraId="0B439DB2" w14:textId="77777777" w:rsidR="00BC3CEB" w:rsidRDefault="00000000">
      <w:pPr>
        <w:spacing w:after="160"/>
      </w:pPr>
      <w:r>
        <w:t>When a store manager creates a ticket through Site Manager, they want to see its status update in real time. Not the next day. Not after a refresh. Right then.</w:t>
      </w:r>
    </w:p>
    <w:p w14:paraId="3C0560C0" w14:textId="0FB5E384" w:rsidR="00BC3CEB" w:rsidRDefault="00000000">
      <w:pPr>
        <w:spacing w:after="160"/>
      </w:pPr>
      <w:r>
        <w:t xml:space="preserve">To make that work, we need to map your ServiceNow status values to the states we track in </w:t>
      </w:r>
      <w:r w:rsidR="003E0D21">
        <w:t>ienterprise</w:t>
      </w:r>
      <w:r>
        <w:t>. Send us each status name along with its internal integer ID.</w:t>
      </w:r>
    </w:p>
    <w:p w14:paraId="355D6A3C"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C3CEB" w14:paraId="7E2E67C2" w14:textId="77777777">
        <w:tc>
          <w:tcPr>
            <w:tcW w:w="468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5BC15A62" w14:textId="77777777" w:rsidR="00BC3CEB" w:rsidRDefault="00000000">
            <w:r>
              <w:rPr>
                <w:b/>
                <w:bCs/>
                <w:color w:val="FFFFFF"/>
                <w:sz w:val="21"/>
                <w:szCs w:val="21"/>
              </w:rPr>
              <w:t>Status Name</w:t>
            </w:r>
          </w:p>
        </w:tc>
        <w:tc>
          <w:tcPr>
            <w:tcW w:w="468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23B55298" w14:textId="77777777" w:rsidR="00BC3CEB" w:rsidRDefault="00000000">
            <w:r>
              <w:rPr>
                <w:b/>
                <w:bCs/>
                <w:color w:val="FFFFFF"/>
                <w:sz w:val="21"/>
                <w:szCs w:val="21"/>
              </w:rPr>
              <w:t>Internal Value (Integer ID)</w:t>
            </w:r>
          </w:p>
        </w:tc>
      </w:tr>
      <w:tr w:rsidR="00BC3CEB" w14:paraId="70F841F8" w14:textId="77777777">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554F75CF" w14:textId="77777777" w:rsidR="00BC3CEB" w:rsidRDefault="00000000">
            <w:r>
              <w:rPr>
                <w:i/>
                <w:iCs/>
                <w:sz w:val="21"/>
                <w:szCs w:val="21"/>
              </w:rPr>
              <w:t>New</w:t>
            </w:r>
          </w:p>
        </w:tc>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4677B76" w14:textId="77777777" w:rsidR="00BC3CEB" w:rsidRDefault="00000000">
            <w:r>
              <w:rPr>
                <w:i/>
                <w:iCs/>
                <w:color w:val="C0C0C0"/>
                <w:sz w:val="21"/>
                <w:szCs w:val="21"/>
              </w:rPr>
              <w:t>(your value)</w:t>
            </w:r>
          </w:p>
        </w:tc>
      </w:tr>
      <w:tr w:rsidR="00BC3CEB" w14:paraId="209485DD" w14:textId="77777777">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F07BAB4" w14:textId="77777777" w:rsidR="00BC3CEB" w:rsidRDefault="00000000">
            <w:r>
              <w:rPr>
                <w:i/>
                <w:iCs/>
                <w:sz w:val="21"/>
                <w:szCs w:val="21"/>
              </w:rPr>
              <w:t>In Progress</w:t>
            </w:r>
          </w:p>
        </w:tc>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6929615" w14:textId="77777777" w:rsidR="00BC3CEB" w:rsidRDefault="00000000">
            <w:r>
              <w:rPr>
                <w:i/>
                <w:iCs/>
                <w:color w:val="C0C0C0"/>
                <w:sz w:val="21"/>
                <w:szCs w:val="21"/>
              </w:rPr>
              <w:t>(your value)</w:t>
            </w:r>
          </w:p>
        </w:tc>
      </w:tr>
      <w:tr w:rsidR="00BC3CEB" w14:paraId="766485BA" w14:textId="77777777">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CE027C7" w14:textId="77777777" w:rsidR="00BC3CEB" w:rsidRDefault="00000000">
            <w:r>
              <w:rPr>
                <w:i/>
                <w:iCs/>
                <w:sz w:val="21"/>
                <w:szCs w:val="21"/>
              </w:rPr>
              <w:t>On Hold</w:t>
            </w:r>
          </w:p>
        </w:tc>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3E62FBD9" w14:textId="77777777" w:rsidR="00BC3CEB" w:rsidRDefault="00000000">
            <w:r>
              <w:rPr>
                <w:i/>
                <w:iCs/>
                <w:color w:val="C0C0C0"/>
                <w:sz w:val="21"/>
                <w:szCs w:val="21"/>
              </w:rPr>
              <w:t>(your value)</w:t>
            </w:r>
          </w:p>
        </w:tc>
      </w:tr>
      <w:tr w:rsidR="00BC3CEB" w14:paraId="2BFD2A78" w14:textId="77777777">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096B1EDE" w14:textId="77777777" w:rsidR="00BC3CEB" w:rsidRDefault="00000000">
            <w:r>
              <w:rPr>
                <w:i/>
                <w:iCs/>
                <w:sz w:val="21"/>
                <w:szCs w:val="21"/>
              </w:rPr>
              <w:t>Resolved</w:t>
            </w:r>
          </w:p>
        </w:tc>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D8BEC82" w14:textId="77777777" w:rsidR="00BC3CEB" w:rsidRDefault="00000000">
            <w:r>
              <w:rPr>
                <w:i/>
                <w:iCs/>
                <w:color w:val="C0C0C0"/>
                <w:sz w:val="21"/>
                <w:szCs w:val="21"/>
              </w:rPr>
              <w:t>(your value)</w:t>
            </w:r>
          </w:p>
        </w:tc>
      </w:tr>
      <w:tr w:rsidR="00BC3CEB" w14:paraId="22850DAC" w14:textId="77777777">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A52FF02" w14:textId="77777777" w:rsidR="00BC3CEB" w:rsidRDefault="00000000">
            <w:r>
              <w:rPr>
                <w:i/>
                <w:iCs/>
                <w:sz w:val="21"/>
                <w:szCs w:val="21"/>
              </w:rPr>
              <w:t>Closed</w:t>
            </w:r>
          </w:p>
        </w:tc>
        <w:tc>
          <w:tcPr>
            <w:tcW w:w="468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4D0DB928" w14:textId="77777777" w:rsidR="00BC3CEB" w:rsidRDefault="00000000">
            <w:r>
              <w:rPr>
                <w:i/>
                <w:iCs/>
                <w:color w:val="C0C0C0"/>
                <w:sz w:val="21"/>
                <w:szCs w:val="21"/>
              </w:rPr>
              <w:t>(your value)</w:t>
            </w:r>
          </w:p>
        </w:tc>
      </w:tr>
    </w:tbl>
    <w:p w14:paraId="656A46AA" w14:textId="77777777" w:rsidR="00BC3CEB" w:rsidRDefault="00BC3CEB">
      <w:pPr>
        <w:spacing w:before="100"/>
      </w:pPr>
    </w:p>
    <w:p w14:paraId="3925D707" w14:textId="77777777" w:rsidR="00BC3CEB" w:rsidRDefault="00000000">
      <w:pPr>
        <w:spacing w:after="160"/>
      </w:pPr>
      <w:r>
        <w:t>The example statuses above are common ones, but your instance may use different names or additional states. Send us whatever you use. We’ll map them all.</w:t>
      </w:r>
    </w:p>
    <w:p w14:paraId="7BB6F743" w14:textId="77777777" w:rsidR="00BC3CEB" w:rsidRDefault="00BC3CEB">
      <w:pPr>
        <w:pBdr>
          <w:bottom w:val="single" w:sz="4" w:space="1" w:color="D6D6DE"/>
        </w:pBdr>
        <w:spacing w:before="200" w:after="200"/>
      </w:pPr>
    </w:p>
    <w:p w14:paraId="3538CFBC" w14:textId="77777777" w:rsidR="00BC3CEB" w:rsidRDefault="00000000">
      <w:pPr>
        <w:pStyle w:val="Heading1"/>
      </w:pPr>
      <w:r>
        <w:t>6. Store / Location Field Mapping</w:t>
      </w:r>
    </w:p>
    <w:p w14:paraId="5F8625A7" w14:textId="77777777" w:rsidR="00BC3CEB" w:rsidRDefault="00000000">
      <w:pPr>
        <w:spacing w:after="160"/>
      </w:pPr>
      <w:r>
        <w:t>Retail environments need tickets tied to a physical location. A ticket about a broken iPad at Store #247 should land in the right queue for Store #247, not float around unassigned.</w:t>
      </w:r>
    </w:p>
    <w:p w14:paraId="385F6703" w14:textId="77777777" w:rsidR="00BC3CEB" w:rsidRDefault="00000000">
      <w:pPr>
        <w:spacing w:after="160"/>
      </w:pPr>
      <w:r>
        <w:t>We need two things from you:</w:t>
      </w:r>
    </w:p>
    <w:p w14:paraId="3EFFB4C8"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3CEB" w14:paraId="0F829AD0"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72C73C90" w14:textId="77777777" w:rsidR="00BC3CEB" w:rsidRDefault="00000000">
            <w:r>
              <w:rPr>
                <w:b/>
                <w:bCs/>
                <w:color w:val="272727"/>
                <w:sz w:val="21"/>
                <w:szCs w:val="21"/>
              </w:rPr>
              <w:t>Store Number Field</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06B4D55" w14:textId="77777777" w:rsidR="00BC3CEB" w:rsidRDefault="00000000">
            <w:r>
              <w:rPr>
                <w:sz w:val="21"/>
                <w:szCs w:val="21"/>
              </w:rPr>
              <w:t>Which ServiceNow field holds the Store Number or Location identifier?</w:t>
            </w:r>
          </w:p>
        </w:tc>
      </w:tr>
      <w:tr w:rsidR="00BC3CEB" w14:paraId="20C82835" w14:textId="77777777">
        <w:tc>
          <w:tcPr>
            <w:tcW w:w="32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2079C461" w14:textId="77777777" w:rsidR="00BC3CEB" w:rsidRDefault="00000000">
            <w:r>
              <w:rPr>
                <w:b/>
                <w:bCs/>
                <w:color w:val="272727"/>
                <w:sz w:val="21"/>
                <w:szCs w:val="21"/>
              </w:rPr>
              <w:t>Field Type</w:t>
            </w:r>
          </w:p>
        </w:tc>
        <w:tc>
          <w:tcPr>
            <w:tcW w:w="61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A6F7428" w14:textId="77777777" w:rsidR="00BC3CEB" w:rsidRDefault="00000000">
            <w:r>
              <w:rPr>
                <w:sz w:val="21"/>
                <w:szCs w:val="21"/>
              </w:rPr>
              <w:t>Does it reference the standard location table, or is it a custom field?</w:t>
            </w:r>
          </w:p>
        </w:tc>
      </w:tr>
    </w:tbl>
    <w:p w14:paraId="39BB2E87" w14:textId="77777777" w:rsidR="00BC3CEB" w:rsidRDefault="00BC3CEB">
      <w:pPr>
        <w:spacing w:before="100"/>
      </w:pPr>
    </w:p>
    <w:p w14:paraId="5CF4D080" w14:textId="77777777" w:rsidR="00BC3CEB" w:rsidRDefault="00000000">
      <w:pPr>
        <w:spacing w:after="160"/>
      </w:pPr>
      <w:r>
        <w:lastRenderedPageBreak/>
        <w:t>This mapping keeps ticket routing accurate and makes your analytics line up across systems.</w:t>
      </w:r>
    </w:p>
    <w:p w14:paraId="36EFA813" w14:textId="77777777" w:rsidR="00BC3CEB" w:rsidRDefault="00BC3CEB">
      <w:pPr>
        <w:pBdr>
          <w:bottom w:val="single" w:sz="4" w:space="1" w:color="D6D6DE"/>
        </w:pBdr>
        <w:spacing w:before="200" w:after="200"/>
      </w:pPr>
    </w:p>
    <w:p w14:paraId="230FB81F" w14:textId="77777777" w:rsidR="00BC3CEB" w:rsidRDefault="00000000">
      <w:pPr>
        <w:pStyle w:val="Heading1"/>
      </w:pPr>
      <w:r>
        <w:t>What Happens Next</w:t>
      </w:r>
    </w:p>
    <w:p w14:paraId="2D174139" w14:textId="77777777" w:rsidR="00BC3CEB" w:rsidRDefault="00000000">
      <w:pPr>
        <w:spacing w:after="160"/>
      </w:pPr>
      <w:r>
        <w:t>Once you send us the details above, here’s the sequence:</w:t>
      </w:r>
    </w:p>
    <w:p w14:paraId="702DF7E1"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60"/>
      </w:tblGrid>
      <w:tr w:rsidR="00BC3CEB" w14:paraId="673CC948" w14:textId="77777777">
        <w:tc>
          <w:tcPr>
            <w:tcW w:w="90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2E8B5A37" w14:textId="77777777" w:rsidR="00BC3CEB" w:rsidRDefault="00000000">
            <w:pPr>
              <w:jc w:val="center"/>
            </w:pPr>
            <w:r>
              <w:rPr>
                <w:b/>
                <w:bCs/>
                <w:color w:val="FFFFFF"/>
                <w:sz w:val="21"/>
                <w:szCs w:val="21"/>
              </w:rPr>
              <w:t>Step</w:t>
            </w:r>
          </w:p>
        </w:tc>
        <w:tc>
          <w:tcPr>
            <w:tcW w:w="420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3310C3FA" w14:textId="77777777" w:rsidR="00BC3CEB" w:rsidRDefault="00000000">
            <w:r>
              <w:rPr>
                <w:b/>
                <w:bCs/>
                <w:color w:val="FFFFFF"/>
                <w:sz w:val="21"/>
                <w:szCs w:val="21"/>
              </w:rPr>
              <w:t>What We Do</w:t>
            </w:r>
          </w:p>
        </w:tc>
        <w:tc>
          <w:tcPr>
            <w:tcW w:w="426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253B190D" w14:textId="77777777" w:rsidR="00BC3CEB" w:rsidRDefault="00000000">
            <w:r>
              <w:rPr>
                <w:b/>
                <w:bCs/>
                <w:color w:val="FFFFFF"/>
                <w:sz w:val="21"/>
                <w:szCs w:val="21"/>
              </w:rPr>
              <w:t>What You’ll See</w:t>
            </w:r>
          </w:p>
        </w:tc>
      </w:tr>
      <w:tr w:rsidR="00BC3CEB" w14:paraId="7E38D1B4" w14:textId="77777777">
        <w:tc>
          <w:tcPr>
            <w:tcW w:w="9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2202CCE3" w14:textId="77777777" w:rsidR="00BC3CEB" w:rsidRDefault="00000000">
            <w:pPr>
              <w:jc w:val="center"/>
            </w:pPr>
            <w:r>
              <w:rPr>
                <w:b/>
                <w:bCs/>
                <w:color w:val="1D1D1D"/>
              </w:rPr>
              <w:t>1</w:t>
            </w:r>
          </w:p>
        </w:tc>
        <w:tc>
          <w:tcPr>
            <w:tcW w:w="42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07AF25C" w14:textId="77777777" w:rsidR="00BC3CEB" w:rsidRDefault="00000000">
            <w:r>
              <w:rPr>
                <w:sz w:val="21"/>
                <w:szCs w:val="21"/>
              </w:rPr>
              <w:t>Configure the integration</w:t>
            </w:r>
          </w:p>
        </w:tc>
        <w:tc>
          <w:tcPr>
            <w:tcW w:w="42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7B0A1B7" w14:textId="77777777" w:rsidR="00BC3CEB" w:rsidRDefault="00000000">
            <w:r>
              <w:rPr>
                <w:sz w:val="21"/>
                <w:szCs w:val="21"/>
              </w:rPr>
              <w:t>We set up the connection using your credentials and mappings</w:t>
            </w:r>
          </w:p>
        </w:tc>
      </w:tr>
      <w:tr w:rsidR="00BC3CEB" w14:paraId="3F23497E" w14:textId="77777777">
        <w:tc>
          <w:tcPr>
            <w:tcW w:w="9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64D1D9A1" w14:textId="77777777" w:rsidR="00BC3CEB" w:rsidRDefault="00000000">
            <w:pPr>
              <w:jc w:val="center"/>
            </w:pPr>
            <w:r>
              <w:rPr>
                <w:b/>
                <w:bCs/>
                <w:color w:val="1D1D1D"/>
              </w:rPr>
              <w:t>2</w:t>
            </w:r>
          </w:p>
        </w:tc>
        <w:tc>
          <w:tcPr>
            <w:tcW w:w="42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196DD43" w14:textId="77777777" w:rsidR="00BC3CEB" w:rsidRDefault="00000000">
            <w:r>
              <w:rPr>
                <w:sz w:val="21"/>
                <w:szCs w:val="21"/>
              </w:rPr>
              <w:t>Validate API connectivity</w:t>
            </w:r>
          </w:p>
        </w:tc>
        <w:tc>
          <w:tcPr>
            <w:tcW w:w="42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3B34321" w14:textId="46E5115A" w:rsidR="00BC3CEB" w:rsidRDefault="00000000">
            <w:r>
              <w:rPr>
                <w:sz w:val="21"/>
                <w:szCs w:val="21"/>
              </w:rPr>
              <w:t xml:space="preserve">We confirm </w:t>
            </w:r>
            <w:r w:rsidR="003E0D21">
              <w:rPr>
                <w:sz w:val="21"/>
                <w:szCs w:val="21"/>
              </w:rPr>
              <w:t>ienterprise</w:t>
            </w:r>
            <w:r>
              <w:rPr>
                <w:sz w:val="21"/>
                <w:szCs w:val="21"/>
              </w:rPr>
              <w:t xml:space="preserve"> can communicate with your instance</w:t>
            </w:r>
          </w:p>
        </w:tc>
      </w:tr>
      <w:tr w:rsidR="00BC3CEB" w14:paraId="53057461" w14:textId="77777777">
        <w:tc>
          <w:tcPr>
            <w:tcW w:w="9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47C72E08" w14:textId="77777777" w:rsidR="00BC3CEB" w:rsidRDefault="00000000">
            <w:pPr>
              <w:jc w:val="center"/>
            </w:pPr>
            <w:r>
              <w:rPr>
                <w:b/>
                <w:bCs/>
                <w:color w:val="1D1D1D"/>
              </w:rPr>
              <w:t>3</w:t>
            </w:r>
          </w:p>
        </w:tc>
        <w:tc>
          <w:tcPr>
            <w:tcW w:w="42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3F3DB8C8" w14:textId="77777777" w:rsidR="00BC3CEB" w:rsidRDefault="00000000">
            <w:r>
              <w:rPr>
                <w:sz w:val="21"/>
                <w:szCs w:val="21"/>
              </w:rPr>
              <w:t>Test ticket lifecycle</w:t>
            </w:r>
          </w:p>
        </w:tc>
        <w:tc>
          <w:tcPr>
            <w:tcW w:w="42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3DE69C42" w14:textId="77777777" w:rsidR="00BC3CEB" w:rsidRDefault="00000000">
            <w:r>
              <w:rPr>
                <w:sz w:val="21"/>
                <w:szCs w:val="21"/>
              </w:rPr>
              <w:t>We create, update, and close test tickets end-to-end</w:t>
            </w:r>
          </w:p>
        </w:tc>
      </w:tr>
      <w:tr w:rsidR="00BC3CEB" w14:paraId="7689685A" w14:textId="77777777">
        <w:tc>
          <w:tcPr>
            <w:tcW w:w="900" w:type="dxa"/>
            <w:tcBorders>
              <w:top w:val="single" w:sz="1" w:space="0" w:color="D6D6DE"/>
              <w:left w:val="single" w:sz="1" w:space="0" w:color="D6D6DE"/>
              <w:bottom w:val="single" w:sz="1" w:space="0" w:color="D6D6DE"/>
              <w:right w:val="single" w:sz="1" w:space="0" w:color="D6D6DE"/>
            </w:tcBorders>
            <w:shd w:val="clear" w:color="auto" w:fill="F4F4F6"/>
            <w:tcMar>
              <w:top w:w="100" w:type="dxa"/>
              <w:left w:w="140" w:type="dxa"/>
              <w:bottom w:w="100" w:type="dxa"/>
              <w:right w:w="140" w:type="dxa"/>
            </w:tcMar>
          </w:tcPr>
          <w:p w14:paraId="134E965E" w14:textId="77777777" w:rsidR="00BC3CEB" w:rsidRDefault="00000000">
            <w:pPr>
              <w:jc w:val="center"/>
            </w:pPr>
            <w:r>
              <w:rPr>
                <w:b/>
                <w:bCs/>
                <w:color w:val="1D1D1D"/>
              </w:rPr>
              <w:t>4</w:t>
            </w:r>
          </w:p>
        </w:tc>
        <w:tc>
          <w:tcPr>
            <w:tcW w:w="42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48EB418E" w14:textId="77777777" w:rsidR="00BC3CEB" w:rsidRDefault="00000000">
            <w:r>
              <w:rPr>
                <w:sz w:val="21"/>
                <w:szCs w:val="21"/>
              </w:rPr>
              <w:t>Confirm production readiness</w:t>
            </w:r>
          </w:p>
        </w:tc>
        <w:tc>
          <w:tcPr>
            <w:tcW w:w="42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043EC147" w14:textId="77777777" w:rsidR="00BC3CEB" w:rsidRDefault="00000000">
            <w:r>
              <w:rPr>
                <w:sz w:val="21"/>
                <w:szCs w:val="21"/>
              </w:rPr>
              <w:t>You get a green light to go live</w:t>
            </w:r>
          </w:p>
        </w:tc>
      </w:tr>
    </w:tbl>
    <w:p w14:paraId="1075414E" w14:textId="77777777" w:rsidR="00BC3CEB" w:rsidRDefault="00BC3CE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CEB" w14:paraId="27D4A441" w14:textId="77777777">
        <w:tc>
          <w:tcPr>
            <w:tcW w:w="9360" w:type="dxa"/>
            <w:tcBorders>
              <w:top w:val="single" w:sz="1" w:space="0" w:color="D6D6DE"/>
              <w:left w:val="single" w:sz="8" w:space="0" w:color="323232"/>
              <w:bottom w:val="single" w:sz="1" w:space="0" w:color="D6D6DE"/>
              <w:right w:val="single" w:sz="1" w:space="0" w:color="D6D6DE"/>
            </w:tcBorders>
            <w:shd w:val="clear" w:color="auto" w:fill="F4F4F6"/>
            <w:tcMar>
              <w:top w:w="160" w:type="dxa"/>
              <w:left w:w="240" w:type="dxa"/>
              <w:bottom w:w="160" w:type="dxa"/>
              <w:right w:w="240" w:type="dxa"/>
            </w:tcMar>
          </w:tcPr>
          <w:p w14:paraId="7D570381" w14:textId="77777777" w:rsidR="00BC3CEB" w:rsidRDefault="00000000">
            <w:pPr>
              <w:spacing w:after="80"/>
            </w:pPr>
            <w:r>
              <w:rPr>
                <w:b/>
                <w:bCs/>
                <w:color w:val="1D1D1D"/>
              </w:rPr>
              <w:t>Timeline</w:t>
            </w:r>
          </w:p>
          <w:p w14:paraId="0E2E7895" w14:textId="77777777" w:rsidR="00BC3CEB" w:rsidRDefault="00000000">
            <w:r>
              <w:rPr>
                <w:sz w:val="21"/>
                <w:szCs w:val="21"/>
              </w:rPr>
              <w:t>3–5 business days from when we receive your credentials and field mappings. Most integrations go live in under a week.</w:t>
            </w:r>
          </w:p>
        </w:tc>
      </w:tr>
    </w:tbl>
    <w:p w14:paraId="23AE06F7" w14:textId="77777777" w:rsidR="00BC3CEB" w:rsidRDefault="00BC3CEB">
      <w:pPr>
        <w:spacing w:before="400"/>
      </w:pPr>
    </w:p>
    <w:p w14:paraId="664DF1CB" w14:textId="77777777" w:rsidR="00BC3CEB" w:rsidRDefault="00000000">
      <w:pPr>
        <w:pStyle w:val="Heading1"/>
      </w:pPr>
      <w:r>
        <w:t>Quick Checklist</w:t>
      </w:r>
    </w:p>
    <w:p w14:paraId="5741DE33" w14:textId="77777777" w:rsidR="00BC3CEB" w:rsidRDefault="00000000">
      <w:pPr>
        <w:spacing w:after="160"/>
      </w:pPr>
      <w:r>
        <w:t>Here’s everything we need, all in one place:</w:t>
      </w:r>
    </w:p>
    <w:p w14:paraId="14F6221F" w14:textId="77777777" w:rsidR="00BC3CEB" w:rsidRDefault="00BC3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3360"/>
      </w:tblGrid>
      <w:tr w:rsidR="00BC3CEB" w14:paraId="09D09460" w14:textId="77777777">
        <w:tc>
          <w:tcPr>
            <w:tcW w:w="60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4187BFB3" w14:textId="77777777" w:rsidR="00BC3CEB" w:rsidRDefault="00000000">
            <w:pPr>
              <w:jc w:val="center"/>
            </w:pPr>
            <w:r>
              <w:rPr>
                <w:color w:val="FFFFFF"/>
              </w:rPr>
              <w:t>☐</w:t>
            </w:r>
          </w:p>
        </w:tc>
        <w:tc>
          <w:tcPr>
            <w:tcW w:w="540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0FD217F6" w14:textId="77777777" w:rsidR="00BC3CEB" w:rsidRDefault="00000000">
            <w:r>
              <w:rPr>
                <w:b/>
                <w:bCs/>
                <w:color w:val="FFFFFF"/>
                <w:sz w:val="21"/>
                <w:szCs w:val="21"/>
              </w:rPr>
              <w:t>Item</w:t>
            </w:r>
          </w:p>
        </w:tc>
        <w:tc>
          <w:tcPr>
            <w:tcW w:w="3360" w:type="dxa"/>
            <w:tcBorders>
              <w:top w:val="single" w:sz="1" w:space="0" w:color="D6D6DE"/>
              <w:left w:val="single" w:sz="1" w:space="0" w:color="D6D6DE"/>
              <w:bottom w:val="single" w:sz="1" w:space="0" w:color="D6D6DE"/>
              <w:right w:val="single" w:sz="1" w:space="0" w:color="D6D6DE"/>
            </w:tcBorders>
            <w:shd w:val="clear" w:color="auto" w:fill="272727"/>
            <w:tcMar>
              <w:top w:w="100" w:type="dxa"/>
              <w:left w:w="140" w:type="dxa"/>
              <w:bottom w:w="100" w:type="dxa"/>
              <w:right w:w="140" w:type="dxa"/>
            </w:tcMar>
          </w:tcPr>
          <w:p w14:paraId="09EDFB5B" w14:textId="77777777" w:rsidR="00BC3CEB" w:rsidRDefault="00000000">
            <w:r>
              <w:rPr>
                <w:b/>
                <w:bCs/>
                <w:color w:val="FFFFFF"/>
                <w:sz w:val="21"/>
                <w:szCs w:val="21"/>
              </w:rPr>
              <w:t>Owner</w:t>
            </w:r>
          </w:p>
        </w:tc>
      </w:tr>
      <w:tr w:rsidR="00BC3CEB" w14:paraId="7752059B" w14:textId="77777777">
        <w:tc>
          <w:tcPr>
            <w:tcW w:w="6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1D8D0D6" w14:textId="77777777" w:rsidR="00BC3CEB" w:rsidRDefault="00000000">
            <w:pPr>
              <w:jc w:val="center"/>
            </w:pPr>
            <w:r>
              <w:t>☐</w:t>
            </w:r>
          </w:p>
        </w:tc>
        <w:tc>
          <w:tcPr>
            <w:tcW w:w="54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15D070CB" w14:textId="77777777" w:rsidR="00BC3CEB" w:rsidRDefault="00000000">
            <w:r>
              <w:rPr>
                <w:sz w:val="21"/>
                <w:szCs w:val="21"/>
              </w:rPr>
              <w:t>ServiceNow instance URL</w:t>
            </w:r>
          </w:p>
        </w:tc>
        <w:tc>
          <w:tcPr>
            <w:tcW w:w="33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883E76C" w14:textId="77777777" w:rsidR="00BC3CEB" w:rsidRDefault="00000000">
            <w:r>
              <w:rPr>
                <w:sz w:val="21"/>
                <w:szCs w:val="21"/>
              </w:rPr>
              <w:t>Your IT team</w:t>
            </w:r>
          </w:p>
        </w:tc>
      </w:tr>
      <w:tr w:rsidR="00BC3CEB" w14:paraId="57E7CDA6" w14:textId="77777777">
        <w:tc>
          <w:tcPr>
            <w:tcW w:w="6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0ADF064" w14:textId="77777777" w:rsidR="00BC3CEB" w:rsidRDefault="00000000">
            <w:pPr>
              <w:jc w:val="center"/>
            </w:pPr>
            <w:r>
              <w:t>☐</w:t>
            </w:r>
          </w:p>
        </w:tc>
        <w:tc>
          <w:tcPr>
            <w:tcW w:w="54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4BEBE127" w14:textId="77777777" w:rsidR="00BC3CEB" w:rsidRDefault="00000000">
            <w:r>
              <w:rPr>
                <w:sz w:val="21"/>
                <w:szCs w:val="21"/>
              </w:rPr>
              <w:t>Dedicated API user credentials</w:t>
            </w:r>
          </w:p>
        </w:tc>
        <w:tc>
          <w:tcPr>
            <w:tcW w:w="33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3329712E" w14:textId="77777777" w:rsidR="00BC3CEB" w:rsidRDefault="00000000">
            <w:r>
              <w:rPr>
                <w:sz w:val="21"/>
                <w:szCs w:val="21"/>
              </w:rPr>
              <w:t>Your IT team</w:t>
            </w:r>
          </w:p>
        </w:tc>
      </w:tr>
      <w:tr w:rsidR="00BC3CEB" w14:paraId="5131A603" w14:textId="77777777">
        <w:tc>
          <w:tcPr>
            <w:tcW w:w="6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2C92E45" w14:textId="77777777" w:rsidR="00BC3CEB" w:rsidRDefault="00000000">
            <w:pPr>
              <w:jc w:val="center"/>
            </w:pPr>
            <w:r>
              <w:t>☐</w:t>
            </w:r>
          </w:p>
        </w:tc>
        <w:tc>
          <w:tcPr>
            <w:tcW w:w="54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B010C85" w14:textId="77777777" w:rsidR="00BC3CEB" w:rsidRDefault="00000000">
            <w:r>
              <w:rPr>
                <w:sz w:val="21"/>
                <w:szCs w:val="21"/>
              </w:rPr>
              <w:t>Add "Site Manager" to Channel field</w:t>
            </w:r>
          </w:p>
        </w:tc>
        <w:tc>
          <w:tcPr>
            <w:tcW w:w="33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24A231B" w14:textId="77777777" w:rsidR="00BC3CEB" w:rsidRDefault="00000000">
            <w:r>
              <w:rPr>
                <w:sz w:val="21"/>
                <w:szCs w:val="21"/>
              </w:rPr>
              <w:t>Your ServiceNow admin</w:t>
            </w:r>
          </w:p>
        </w:tc>
      </w:tr>
      <w:tr w:rsidR="00BC3CEB" w14:paraId="14252559" w14:textId="77777777">
        <w:tc>
          <w:tcPr>
            <w:tcW w:w="6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8BAADCF" w14:textId="77777777" w:rsidR="00BC3CEB" w:rsidRDefault="00000000">
            <w:pPr>
              <w:jc w:val="center"/>
            </w:pPr>
            <w:r>
              <w:t>☐</w:t>
            </w:r>
          </w:p>
        </w:tc>
        <w:tc>
          <w:tcPr>
            <w:tcW w:w="54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CAACD8B" w14:textId="77777777" w:rsidR="00BC3CEB" w:rsidRDefault="00000000">
            <w:r>
              <w:rPr>
                <w:sz w:val="21"/>
                <w:szCs w:val="21"/>
              </w:rPr>
              <w:t>Category &amp; Subcategory values</w:t>
            </w:r>
          </w:p>
        </w:tc>
        <w:tc>
          <w:tcPr>
            <w:tcW w:w="33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F9C2431" w14:textId="77777777" w:rsidR="00BC3CEB" w:rsidRDefault="00000000">
            <w:r>
              <w:rPr>
                <w:sz w:val="21"/>
                <w:szCs w:val="21"/>
              </w:rPr>
              <w:t>Your IT team</w:t>
            </w:r>
          </w:p>
        </w:tc>
      </w:tr>
      <w:tr w:rsidR="00BC3CEB" w14:paraId="4F7C8D8D" w14:textId="77777777">
        <w:tc>
          <w:tcPr>
            <w:tcW w:w="6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0168DFD" w14:textId="77777777" w:rsidR="00BC3CEB" w:rsidRDefault="00000000">
            <w:pPr>
              <w:jc w:val="center"/>
            </w:pPr>
            <w:r>
              <w:t>☐</w:t>
            </w:r>
          </w:p>
        </w:tc>
        <w:tc>
          <w:tcPr>
            <w:tcW w:w="54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2C5207C4" w14:textId="77777777" w:rsidR="00BC3CEB" w:rsidRDefault="00000000">
            <w:r>
              <w:rPr>
                <w:sz w:val="21"/>
                <w:szCs w:val="21"/>
              </w:rPr>
              <w:t>Status names and integer IDs</w:t>
            </w:r>
          </w:p>
        </w:tc>
        <w:tc>
          <w:tcPr>
            <w:tcW w:w="33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6200B069" w14:textId="77777777" w:rsidR="00BC3CEB" w:rsidRDefault="00000000">
            <w:r>
              <w:rPr>
                <w:sz w:val="21"/>
                <w:szCs w:val="21"/>
              </w:rPr>
              <w:t>Your IT team</w:t>
            </w:r>
          </w:p>
        </w:tc>
      </w:tr>
      <w:tr w:rsidR="00BC3CEB" w14:paraId="19DB0DB4" w14:textId="77777777">
        <w:tc>
          <w:tcPr>
            <w:tcW w:w="6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784F3927" w14:textId="77777777" w:rsidR="00BC3CEB" w:rsidRDefault="00000000">
            <w:pPr>
              <w:jc w:val="center"/>
            </w:pPr>
            <w:r>
              <w:t>☐</w:t>
            </w:r>
          </w:p>
        </w:tc>
        <w:tc>
          <w:tcPr>
            <w:tcW w:w="540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125092B1" w14:textId="77777777" w:rsidR="00BC3CEB" w:rsidRDefault="00000000">
            <w:r>
              <w:rPr>
                <w:sz w:val="21"/>
                <w:szCs w:val="21"/>
              </w:rPr>
              <w:t>Store/Location field details</w:t>
            </w:r>
          </w:p>
        </w:tc>
        <w:tc>
          <w:tcPr>
            <w:tcW w:w="3360" w:type="dxa"/>
            <w:tcBorders>
              <w:top w:val="single" w:sz="1" w:space="0" w:color="D6D6DE"/>
              <w:left w:val="single" w:sz="1" w:space="0" w:color="D6D6DE"/>
              <w:bottom w:val="single" w:sz="1" w:space="0" w:color="D6D6DE"/>
              <w:right w:val="single" w:sz="1" w:space="0" w:color="D6D6DE"/>
            </w:tcBorders>
            <w:tcMar>
              <w:top w:w="100" w:type="dxa"/>
              <w:left w:w="140" w:type="dxa"/>
              <w:bottom w:w="100" w:type="dxa"/>
              <w:right w:w="140" w:type="dxa"/>
            </w:tcMar>
          </w:tcPr>
          <w:p w14:paraId="38185E01" w14:textId="77777777" w:rsidR="00BC3CEB" w:rsidRDefault="00000000">
            <w:r>
              <w:rPr>
                <w:sz w:val="21"/>
                <w:szCs w:val="21"/>
              </w:rPr>
              <w:t>Your IT team</w:t>
            </w:r>
          </w:p>
        </w:tc>
      </w:tr>
    </w:tbl>
    <w:p w14:paraId="03A974DB" w14:textId="77777777" w:rsidR="00BC3CEB" w:rsidRDefault="00BC3CEB">
      <w:pPr>
        <w:spacing w:before="300"/>
      </w:pPr>
    </w:p>
    <w:p w14:paraId="16F4AD75" w14:textId="53F7A3C4" w:rsidR="00BC3CEB" w:rsidRDefault="00000000">
      <w:pPr>
        <w:spacing w:after="160"/>
      </w:pPr>
      <w:r>
        <w:rPr>
          <w:b/>
          <w:bCs/>
        </w:rPr>
        <w:t xml:space="preserve">Questions? </w:t>
      </w:r>
      <w:r>
        <w:t xml:space="preserve">Reach out to your </w:t>
      </w:r>
      <w:r w:rsidR="003E0D21">
        <w:t>ienterprise</w:t>
      </w:r>
      <w:r>
        <w:t xml:space="preserve"> account team. We’re happy to hop on a call and walk through any of this together.</w:t>
      </w:r>
    </w:p>
    <w:sectPr w:rsidR="00BC3CE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116A" w14:textId="77777777" w:rsidR="001E4029" w:rsidRDefault="001E4029">
      <w:r>
        <w:separator/>
      </w:r>
    </w:p>
  </w:endnote>
  <w:endnote w:type="continuationSeparator" w:id="0">
    <w:p w14:paraId="34881CD7" w14:textId="77777777" w:rsidR="001E4029" w:rsidRDefault="001E4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5F05" w14:textId="7CBCF3AA" w:rsidR="00BC3CEB" w:rsidRDefault="00BF693A">
    <w:pPr>
      <w:pBdr>
        <w:top w:val="single" w:sz="2" w:space="4" w:color="D6D6DE"/>
      </w:pBdr>
      <w:spacing w:before="100"/>
      <w:jc w:val="center"/>
    </w:pPr>
    <w:r>
      <w:rPr>
        <w:color w:val="C0C0C0"/>
        <w:sz w:val="16"/>
        <w:szCs w:val="16"/>
      </w:rPr>
      <w:t xml:space="preserve">Confidential | </w:t>
    </w:r>
    <w:r w:rsidR="003E0D21">
      <w:rPr>
        <w:color w:val="C0C0C0"/>
        <w:sz w:val="16"/>
        <w:szCs w:val="16"/>
      </w:rPr>
      <w:t>ienterprise</w:t>
    </w:r>
    <w:r>
      <w:rPr>
        <w:color w:val="C0C0C0"/>
        <w:sz w:val="16"/>
        <w:szCs w:val="16"/>
      </w:rPr>
      <w:t xml:space="preserve"> by Streamline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2E30" w14:textId="77777777" w:rsidR="001E4029" w:rsidRDefault="001E4029">
      <w:r>
        <w:separator/>
      </w:r>
    </w:p>
  </w:footnote>
  <w:footnote w:type="continuationSeparator" w:id="0">
    <w:p w14:paraId="5C7B968C" w14:textId="77777777" w:rsidR="001E4029" w:rsidRDefault="001E4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407D" w14:textId="1E478926" w:rsidR="00BC3CEB" w:rsidRDefault="003E0D21">
    <w:pPr>
      <w:jc w:val="right"/>
    </w:pPr>
    <w:r>
      <w:rPr>
        <w:i/>
        <w:iCs/>
        <w:color w:val="C0C0C0"/>
        <w:sz w:val="16"/>
        <w:szCs w:val="16"/>
      </w:rPr>
      <w:t>ienterprise</w:t>
    </w:r>
    <w:r w:rsidR="00BF693A">
      <w:rPr>
        <w:i/>
        <w:iCs/>
        <w:color w:val="C0C0C0"/>
        <w:sz w:val="16"/>
        <w:szCs w:val="16"/>
      </w:rPr>
      <w:t xml:space="preserve"> | ServiceNow Integration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3FA6"/>
    <w:multiLevelType w:val="hybridMultilevel"/>
    <w:tmpl w:val="0E0C2B3E"/>
    <w:lvl w:ilvl="0" w:tplc="3AB6CE54">
      <w:start w:val="1"/>
      <w:numFmt w:val="decimal"/>
      <w:lvlText w:val="%1."/>
      <w:lvlJc w:val="left"/>
      <w:pPr>
        <w:ind w:left="720" w:hanging="360"/>
      </w:pPr>
    </w:lvl>
    <w:lvl w:ilvl="1" w:tplc="0DA0146C">
      <w:numFmt w:val="decimal"/>
      <w:lvlText w:val=""/>
      <w:lvlJc w:val="left"/>
    </w:lvl>
    <w:lvl w:ilvl="2" w:tplc="DDC093EA">
      <w:numFmt w:val="decimal"/>
      <w:lvlText w:val=""/>
      <w:lvlJc w:val="left"/>
    </w:lvl>
    <w:lvl w:ilvl="3" w:tplc="F1BEA70C">
      <w:numFmt w:val="decimal"/>
      <w:lvlText w:val=""/>
      <w:lvlJc w:val="left"/>
    </w:lvl>
    <w:lvl w:ilvl="4" w:tplc="E83A9DF0">
      <w:numFmt w:val="decimal"/>
      <w:lvlText w:val=""/>
      <w:lvlJc w:val="left"/>
    </w:lvl>
    <w:lvl w:ilvl="5" w:tplc="A452552C">
      <w:numFmt w:val="decimal"/>
      <w:lvlText w:val=""/>
      <w:lvlJc w:val="left"/>
    </w:lvl>
    <w:lvl w:ilvl="6" w:tplc="0D2823B4">
      <w:numFmt w:val="decimal"/>
      <w:lvlText w:val=""/>
      <w:lvlJc w:val="left"/>
    </w:lvl>
    <w:lvl w:ilvl="7" w:tplc="08029A68">
      <w:numFmt w:val="decimal"/>
      <w:lvlText w:val=""/>
      <w:lvlJc w:val="left"/>
    </w:lvl>
    <w:lvl w:ilvl="8" w:tplc="32B0FD50">
      <w:numFmt w:val="decimal"/>
      <w:lvlText w:val=""/>
      <w:lvlJc w:val="left"/>
    </w:lvl>
  </w:abstractNum>
  <w:abstractNum w:abstractNumId="1" w15:restartNumberingAfterBreak="0">
    <w:nsid w:val="31007D56"/>
    <w:multiLevelType w:val="hybridMultilevel"/>
    <w:tmpl w:val="36523744"/>
    <w:lvl w:ilvl="0" w:tplc="A6F0B6BA">
      <w:start w:val="1"/>
      <w:numFmt w:val="bullet"/>
      <w:lvlText w:val="•"/>
      <w:lvlJc w:val="left"/>
      <w:pPr>
        <w:ind w:left="720" w:hanging="360"/>
      </w:pPr>
    </w:lvl>
    <w:lvl w:ilvl="1" w:tplc="98CA23EE">
      <w:numFmt w:val="decimal"/>
      <w:lvlText w:val=""/>
      <w:lvlJc w:val="left"/>
    </w:lvl>
    <w:lvl w:ilvl="2" w:tplc="C97E8F1A">
      <w:numFmt w:val="decimal"/>
      <w:lvlText w:val=""/>
      <w:lvlJc w:val="left"/>
    </w:lvl>
    <w:lvl w:ilvl="3" w:tplc="619051A8">
      <w:numFmt w:val="decimal"/>
      <w:lvlText w:val=""/>
      <w:lvlJc w:val="left"/>
    </w:lvl>
    <w:lvl w:ilvl="4" w:tplc="27B46E64">
      <w:numFmt w:val="decimal"/>
      <w:lvlText w:val=""/>
      <w:lvlJc w:val="left"/>
    </w:lvl>
    <w:lvl w:ilvl="5" w:tplc="6A4E9064">
      <w:numFmt w:val="decimal"/>
      <w:lvlText w:val=""/>
      <w:lvlJc w:val="left"/>
    </w:lvl>
    <w:lvl w:ilvl="6" w:tplc="E20EB3B8">
      <w:numFmt w:val="decimal"/>
      <w:lvlText w:val=""/>
      <w:lvlJc w:val="left"/>
    </w:lvl>
    <w:lvl w:ilvl="7" w:tplc="4CE0A16A">
      <w:numFmt w:val="decimal"/>
      <w:lvlText w:val=""/>
      <w:lvlJc w:val="left"/>
    </w:lvl>
    <w:lvl w:ilvl="8" w:tplc="FB8266F0">
      <w:numFmt w:val="decimal"/>
      <w:lvlText w:val=""/>
      <w:lvlJc w:val="left"/>
    </w:lvl>
  </w:abstractNum>
  <w:abstractNum w:abstractNumId="2" w15:restartNumberingAfterBreak="0">
    <w:nsid w:val="68432043"/>
    <w:multiLevelType w:val="hybridMultilevel"/>
    <w:tmpl w:val="D7823A68"/>
    <w:lvl w:ilvl="0" w:tplc="16F628E0">
      <w:start w:val="1"/>
      <w:numFmt w:val="bullet"/>
      <w:lvlText w:val="●"/>
      <w:lvlJc w:val="left"/>
      <w:pPr>
        <w:ind w:left="720" w:hanging="360"/>
      </w:pPr>
    </w:lvl>
    <w:lvl w:ilvl="1" w:tplc="864A2E9A">
      <w:start w:val="1"/>
      <w:numFmt w:val="bullet"/>
      <w:lvlText w:val="○"/>
      <w:lvlJc w:val="left"/>
      <w:pPr>
        <w:ind w:left="1440" w:hanging="360"/>
      </w:pPr>
    </w:lvl>
    <w:lvl w:ilvl="2" w:tplc="1C52CE76">
      <w:start w:val="1"/>
      <w:numFmt w:val="bullet"/>
      <w:lvlText w:val="■"/>
      <w:lvlJc w:val="left"/>
      <w:pPr>
        <w:ind w:left="2160" w:hanging="360"/>
      </w:pPr>
    </w:lvl>
    <w:lvl w:ilvl="3" w:tplc="3E0009A8">
      <w:start w:val="1"/>
      <w:numFmt w:val="bullet"/>
      <w:lvlText w:val="●"/>
      <w:lvlJc w:val="left"/>
      <w:pPr>
        <w:ind w:left="2880" w:hanging="360"/>
      </w:pPr>
    </w:lvl>
    <w:lvl w:ilvl="4" w:tplc="CC8CBD34">
      <w:start w:val="1"/>
      <w:numFmt w:val="bullet"/>
      <w:lvlText w:val="○"/>
      <w:lvlJc w:val="left"/>
      <w:pPr>
        <w:ind w:left="3600" w:hanging="360"/>
      </w:pPr>
    </w:lvl>
    <w:lvl w:ilvl="5" w:tplc="F4AE8198">
      <w:start w:val="1"/>
      <w:numFmt w:val="bullet"/>
      <w:lvlText w:val="■"/>
      <w:lvlJc w:val="left"/>
      <w:pPr>
        <w:ind w:left="4320" w:hanging="360"/>
      </w:pPr>
    </w:lvl>
    <w:lvl w:ilvl="6" w:tplc="3B20CA68">
      <w:start w:val="1"/>
      <w:numFmt w:val="bullet"/>
      <w:lvlText w:val="●"/>
      <w:lvlJc w:val="left"/>
      <w:pPr>
        <w:ind w:left="5040" w:hanging="360"/>
      </w:pPr>
    </w:lvl>
    <w:lvl w:ilvl="7" w:tplc="7D78E732">
      <w:start w:val="1"/>
      <w:numFmt w:val="bullet"/>
      <w:lvlText w:val="●"/>
      <w:lvlJc w:val="left"/>
      <w:pPr>
        <w:ind w:left="5760" w:hanging="360"/>
      </w:pPr>
    </w:lvl>
    <w:lvl w:ilvl="8" w:tplc="F99A1FAC">
      <w:start w:val="1"/>
      <w:numFmt w:val="bullet"/>
      <w:lvlText w:val="●"/>
      <w:lvlJc w:val="left"/>
      <w:pPr>
        <w:ind w:left="6480" w:hanging="360"/>
      </w:pPr>
    </w:lvl>
  </w:abstractNum>
  <w:num w:numId="1" w16cid:durableId="6423922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CEB"/>
    <w:rsid w:val="00132AC5"/>
    <w:rsid w:val="00195B22"/>
    <w:rsid w:val="001E4029"/>
    <w:rsid w:val="003C3C46"/>
    <w:rsid w:val="003E0D21"/>
    <w:rsid w:val="005F0E40"/>
    <w:rsid w:val="008E60A3"/>
    <w:rsid w:val="00916770"/>
    <w:rsid w:val="00BC3CEB"/>
    <w:rsid w:val="00BF693A"/>
    <w:rsid w:val="00D41C46"/>
    <w:rsid w:val="00E064D6"/>
    <w:rsid w:val="00EC2112"/>
    <w:rsid w:val="00F8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C68D1"/>
  <w15:docId w15:val="{0B89B0A1-CE12-6441-8461-CB96C9CDD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B4F5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D1D1D"/>
      <w:sz w:val="32"/>
      <w:szCs w:val="32"/>
    </w:rPr>
  </w:style>
  <w:style w:type="paragraph" w:styleId="Heading2">
    <w:name w:val="heading 2"/>
    <w:uiPriority w:val="9"/>
    <w:unhideWhenUsed/>
    <w:qFormat/>
    <w:pPr>
      <w:spacing w:before="300" w:after="150"/>
      <w:outlineLvl w:val="1"/>
    </w:pPr>
    <w:rPr>
      <w:b/>
      <w:bCs/>
      <w:color w:val="27272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F693A"/>
    <w:pPr>
      <w:tabs>
        <w:tab w:val="center" w:pos="4680"/>
        <w:tab w:val="right" w:pos="9360"/>
      </w:tabs>
    </w:pPr>
  </w:style>
  <w:style w:type="character" w:customStyle="1" w:styleId="HeaderChar">
    <w:name w:val="Header Char"/>
    <w:basedOn w:val="DefaultParagraphFont"/>
    <w:link w:val="Header"/>
    <w:uiPriority w:val="99"/>
    <w:rsid w:val="00BF693A"/>
  </w:style>
  <w:style w:type="paragraph" w:styleId="Footer">
    <w:name w:val="footer"/>
    <w:basedOn w:val="Normal"/>
    <w:link w:val="FooterChar"/>
    <w:uiPriority w:val="99"/>
    <w:unhideWhenUsed/>
    <w:rsid w:val="00BF693A"/>
    <w:pPr>
      <w:tabs>
        <w:tab w:val="center" w:pos="4680"/>
        <w:tab w:val="right" w:pos="9360"/>
      </w:tabs>
    </w:pPr>
  </w:style>
  <w:style w:type="character" w:customStyle="1" w:styleId="FooterChar">
    <w:name w:val="Footer Char"/>
    <w:basedOn w:val="DefaultParagraphFont"/>
    <w:link w:val="Footer"/>
    <w:uiPriority w:val="99"/>
    <w:rsid w:val="00BF6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642AC7A3B3C64B8EFE98B3525AF9CA" ma:contentTypeVersion="15" ma:contentTypeDescription="Create a new document." ma:contentTypeScope="" ma:versionID="5ccd0d1345a267cbb332043f87091712">
  <xsd:schema xmlns:xsd="http://www.w3.org/2001/XMLSchema" xmlns:xs="http://www.w3.org/2001/XMLSchema" xmlns:p="http://schemas.microsoft.com/office/2006/metadata/properties" xmlns:ns2="0d281793-7a7b-4b5a-a9af-b92e043eeb9a" xmlns:ns3="9bcb82df-ac64-4233-82a0-182776ba68b5" targetNamespace="http://schemas.microsoft.com/office/2006/metadata/properties" ma:root="true" ma:fieldsID="605e485f06e504fdadd6abfa6b32821e" ns2:_="" ns3:_="">
    <xsd:import namespace="0d281793-7a7b-4b5a-a9af-b92e043eeb9a"/>
    <xsd:import namespace="9bcb82df-ac64-4233-82a0-182776ba68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281793-7a7b-4b5a-a9af-b92e043eeb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6849c3-73a1-4f81-97e6-83ff1200d00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cb82df-ac64-4233-82a0-182776ba68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0db4c1-2dda-409a-af7b-0320bb495383}" ma:internalName="TaxCatchAll" ma:showField="CatchAllData" ma:web="9bcb82df-ac64-4233-82a0-182776ba68b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bcb82df-ac64-4233-82a0-182776ba68b5" xsi:nil="true"/>
    <lcf76f155ced4ddcb4097134ff3c332f xmlns="0d281793-7a7b-4b5a-a9af-b92e043eeb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6511E6-5E75-4D1A-8270-E5A793C5B7EE}">
  <ds:schemaRefs>
    <ds:schemaRef ds:uri="http://schemas.microsoft.com/sharepoint/v3/contenttype/forms"/>
  </ds:schemaRefs>
</ds:datastoreItem>
</file>

<file path=customXml/itemProps2.xml><?xml version="1.0" encoding="utf-8"?>
<ds:datastoreItem xmlns:ds="http://schemas.openxmlformats.org/officeDocument/2006/customXml" ds:itemID="{9D9B4E89-C2AE-4A46-B893-0ADB70CD7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281793-7a7b-4b5a-a9af-b92e043eeb9a"/>
    <ds:schemaRef ds:uri="9bcb82df-ac64-4233-82a0-182776ba6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BBA18A-52E0-45AA-A7BF-A4BC64CF2FD3}">
  <ds:schemaRefs>
    <ds:schemaRef ds:uri="http://schemas.microsoft.com/office/2006/metadata/properties"/>
    <ds:schemaRef ds:uri="http://schemas.microsoft.com/office/infopath/2007/PartnerControls"/>
    <ds:schemaRef ds:uri="9bcb82df-ac64-4233-82a0-182776ba68b5"/>
    <ds:schemaRef ds:uri="0d281793-7a7b-4b5a-a9af-b92e043eeb9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906</Words>
  <Characters>4750</Characters>
  <Application>Microsoft Office Word</Application>
  <DocSecurity>0</DocSecurity>
  <Lines>197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Santosh Mahindraker</cp:lastModifiedBy>
  <cp:revision>6</cp:revision>
  <dcterms:created xsi:type="dcterms:W3CDTF">2026-02-13T21:52:00Z</dcterms:created>
  <dcterms:modified xsi:type="dcterms:W3CDTF">2026-02-19T00:38:00Z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0x0101003D642AC7A3B3C64B8EFE98B3525AF9CA</vt:lpwstr>
  </property>
</Properties>
</file>