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C3FE2" w14:textId="3D4D2B39" w:rsidR="007F1589" w:rsidRPr="007F1589" w:rsidRDefault="007F1589" w:rsidP="007F1589">
      <w:pPr>
        <w:pStyle w:val="Heading1"/>
        <w:spacing w:line="480" w:lineRule="auto"/>
        <w:rPr>
          <w:rFonts w:ascii="Times New Roman" w:hAnsi="Times New Roman" w:cs="Times New Roman"/>
          <w:sz w:val="24"/>
          <w:szCs w:val="24"/>
        </w:rPr>
      </w:pPr>
      <w:r>
        <w:rPr>
          <w:rFonts w:ascii="Times New Roman" w:hAnsi="Times New Roman" w:cs="Times New Roman"/>
          <w:sz w:val="24"/>
          <w:szCs w:val="24"/>
        </w:rPr>
        <w:t>&lt;1&gt;</w:t>
      </w:r>
      <w:r w:rsidRPr="007F1589">
        <w:rPr>
          <w:rFonts w:ascii="Times New Roman" w:hAnsi="Times New Roman" w:cs="Times New Roman"/>
          <w:sz w:val="24"/>
          <w:szCs w:val="24"/>
        </w:rPr>
        <w:t>Chapter 1: Fundamentals</w:t>
      </w:r>
    </w:p>
    <w:p w14:paraId="410ADC7A" w14:textId="77777777" w:rsidR="00F82327" w:rsidRPr="007F1589" w:rsidRDefault="00F82327" w:rsidP="00B16597">
      <w:pPr>
        <w:spacing w:line="480" w:lineRule="auto"/>
        <w:rPr>
          <w:rFonts w:ascii="Times New Roman" w:hAnsi="Times New Roman" w:cs="Times New Roman"/>
          <w:sz w:val="24"/>
          <w:szCs w:val="24"/>
        </w:rPr>
      </w:pPr>
    </w:p>
    <w:p w14:paraId="17D71590" w14:textId="529F4C33" w:rsidR="00FE11FE" w:rsidRDefault="004F5BB8"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In this Chapter, we define and provide examples of several </w:t>
      </w:r>
      <w:r w:rsidR="00B56D49" w:rsidRPr="007F1589">
        <w:rPr>
          <w:rFonts w:ascii="Times New Roman" w:hAnsi="Times New Roman" w:cs="Times New Roman"/>
          <w:sz w:val="24"/>
          <w:szCs w:val="24"/>
        </w:rPr>
        <w:t>key</w:t>
      </w:r>
      <w:r w:rsidRPr="007F1589">
        <w:rPr>
          <w:rFonts w:ascii="Times New Roman" w:hAnsi="Times New Roman" w:cs="Times New Roman"/>
          <w:sz w:val="24"/>
          <w:szCs w:val="24"/>
        </w:rPr>
        <w:t xml:space="preserve"> terms used in public health and healthcare modeling research. We begin by clarifying the differences between key terms used to describe rates of disease (incidence, prevalence, and mortality) as well as the performance characteristics of tests used to detect disease (sensitivity, specificity, positive predictive value, and </w:t>
      </w:r>
      <w:r w:rsidR="00ED7E90" w:rsidRPr="007F1589">
        <w:rPr>
          <w:rFonts w:ascii="Times New Roman" w:hAnsi="Times New Roman" w:cs="Times New Roman"/>
          <w:sz w:val="24"/>
          <w:szCs w:val="24"/>
        </w:rPr>
        <w:t>negative predictive value), prevent or treat disease (</w:t>
      </w:r>
      <w:r w:rsidR="00E701BD" w:rsidRPr="007F1589">
        <w:rPr>
          <w:rFonts w:ascii="Times New Roman" w:hAnsi="Times New Roman" w:cs="Times New Roman"/>
          <w:sz w:val="24"/>
          <w:szCs w:val="24"/>
        </w:rPr>
        <w:t>odds ratios, relative risks</w:t>
      </w:r>
      <w:r w:rsidR="00ED7E90" w:rsidRPr="007F1589">
        <w:rPr>
          <w:rFonts w:ascii="Times New Roman" w:hAnsi="Times New Roman" w:cs="Times New Roman"/>
          <w:sz w:val="24"/>
          <w:szCs w:val="24"/>
        </w:rPr>
        <w:t xml:space="preserve">), </w:t>
      </w:r>
      <w:r w:rsidR="00BA7208" w:rsidRPr="007F1589">
        <w:rPr>
          <w:rFonts w:ascii="Times New Roman" w:hAnsi="Times New Roman" w:cs="Times New Roman"/>
          <w:sz w:val="24"/>
          <w:szCs w:val="24"/>
        </w:rPr>
        <w:t>understand</w:t>
      </w:r>
      <w:r w:rsidR="00444083" w:rsidRPr="007F1589">
        <w:rPr>
          <w:rFonts w:ascii="Times New Roman" w:hAnsi="Times New Roman" w:cs="Times New Roman"/>
          <w:sz w:val="24"/>
          <w:szCs w:val="24"/>
        </w:rPr>
        <w:t xml:space="preserve"> studies</w:t>
      </w:r>
      <w:r w:rsidR="00ED7E90" w:rsidRPr="007F1589">
        <w:rPr>
          <w:rFonts w:ascii="Times New Roman" w:hAnsi="Times New Roman" w:cs="Times New Roman"/>
          <w:sz w:val="24"/>
          <w:szCs w:val="24"/>
        </w:rPr>
        <w:t xml:space="preserve"> (case-control, cohort, and randomized controlled trials), and </w:t>
      </w:r>
      <w:r w:rsidR="00C53ED3" w:rsidRPr="007F1589">
        <w:rPr>
          <w:rFonts w:ascii="Times New Roman" w:hAnsi="Times New Roman" w:cs="Times New Roman"/>
          <w:sz w:val="24"/>
          <w:szCs w:val="24"/>
        </w:rPr>
        <w:t>avoid common</w:t>
      </w:r>
      <w:r w:rsidR="00ED7E90" w:rsidRPr="007F1589">
        <w:rPr>
          <w:rFonts w:ascii="Times New Roman" w:hAnsi="Times New Roman" w:cs="Times New Roman"/>
          <w:sz w:val="24"/>
          <w:szCs w:val="24"/>
        </w:rPr>
        <w:t xml:space="preserve"> study problems (bias, confounding). </w:t>
      </w:r>
    </w:p>
    <w:p w14:paraId="443B265B" w14:textId="77777777" w:rsidR="00B16597" w:rsidRPr="007F1589" w:rsidRDefault="00B16597" w:rsidP="00B16597">
      <w:pPr>
        <w:spacing w:line="480" w:lineRule="auto"/>
        <w:ind w:firstLine="720"/>
        <w:rPr>
          <w:rFonts w:ascii="Times New Roman" w:hAnsi="Times New Roman" w:cs="Times New Roman"/>
          <w:sz w:val="24"/>
          <w:szCs w:val="24"/>
        </w:rPr>
      </w:pPr>
    </w:p>
    <w:p w14:paraId="3162F108" w14:textId="38D56978" w:rsidR="006E4598" w:rsidRPr="00B16597" w:rsidRDefault="007F1589" w:rsidP="00B16597">
      <w:pPr>
        <w:pStyle w:val="Heading2"/>
        <w:spacing w:line="480" w:lineRule="auto"/>
        <w:rPr>
          <w:rFonts w:ascii="Times New Roman" w:hAnsi="Times New Roman"/>
          <w:b w:val="0"/>
          <w:sz w:val="24"/>
          <w:szCs w:val="24"/>
        </w:rPr>
      </w:pPr>
      <w:r>
        <w:rPr>
          <w:rFonts w:ascii="Times New Roman" w:hAnsi="Times New Roman"/>
          <w:b w:val="0"/>
          <w:sz w:val="24"/>
          <w:szCs w:val="24"/>
        </w:rPr>
        <w:t xml:space="preserve">&lt;2&gt; </w:t>
      </w:r>
      <w:r w:rsidR="00C569EF" w:rsidRPr="00B16597">
        <w:rPr>
          <w:rFonts w:ascii="Times New Roman" w:hAnsi="Times New Roman"/>
          <w:b w:val="0"/>
          <w:sz w:val="24"/>
          <w:szCs w:val="24"/>
        </w:rPr>
        <w:t xml:space="preserve">Incidence, </w:t>
      </w:r>
      <w:r w:rsidR="00FB2BFF" w:rsidRPr="00B16597">
        <w:rPr>
          <w:rFonts w:ascii="Times New Roman" w:hAnsi="Times New Roman"/>
          <w:b w:val="0"/>
          <w:sz w:val="24"/>
          <w:szCs w:val="24"/>
        </w:rPr>
        <w:t>P</w:t>
      </w:r>
      <w:r w:rsidR="00C569EF" w:rsidRPr="00B16597">
        <w:rPr>
          <w:rFonts w:ascii="Times New Roman" w:hAnsi="Times New Roman"/>
          <w:b w:val="0"/>
          <w:sz w:val="24"/>
          <w:szCs w:val="24"/>
        </w:rPr>
        <w:t xml:space="preserve">revalence and </w:t>
      </w:r>
      <w:r w:rsidR="00FB2BFF" w:rsidRPr="00B16597">
        <w:rPr>
          <w:rFonts w:ascii="Times New Roman" w:hAnsi="Times New Roman"/>
          <w:b w:val="0"/>
          <w:sz w:val="24"/>
          <w:szCs w:val="24"/>
        </w:rPr>
        <w:t>M</w:t>
      </w:r>
      <w:r w:rsidR="00C569EF" w:rsidRPr="00B16597">
        <w:rPr>
          <w:rFonts w:ascii="Times New Roman" w:hAnsi="Times New Roman"/>
          <w:b w:val="0"/>
          <w:sz w:val="24"/>
          <w:szCs w:val="24"/>
        </w:rPr>
        <w:t xml:space="preserve">ortality: An </w:t>
      </w:r>
      <w:r w:rsidR="00FB2BFF" w:rsidRPr="00B16597">
        <w:rPr>
          <w:rFonts w:ascii="Times New Roman" w:hAnsi="Times New Roman"/>
          <w:b w:val="0"/>
          <w:sz w:val="24"/>
          <w:szCs w:val="24"/>
        </w:rPr>
        <w:t>E</w:t>
      </w:r>
      <w:r w:rsidR="00C569EF" w:rsidRPr="00B16597">
        <w:rPr>
          <w:rFonts w:ascii="Times New Roman" w:hAnsi="Times New Roman"/>
          <w:b w:val="0"/>
          <w:sz w:val="24"/>
          <w:szCs w:val="24"/>
        </w:rPr>
        <w:t xml:space="preserve">xample </w:t>
      </w:r>
      <w:r w:rsidR="00FB2BFF" w:rsidRPr="00B16597">
        <w:rPr>
          <w:rFonts w:ascii="Times New Roman" w:hAnsi="Times New Roman"/>
          <w:b w:val="0"/>
          <w:sz w:val="24"/>
          <w:szCs w:val="24"/>
        </w:rPr>
        <w:t>F</w:t>
      </w:r>
      <w:r w:rsidR="00C569EF" w:rsidRPr="00B16597">
        <w:rPr>
          <w:rFonts w:ascii="Times New Roman" w:hAnsi="Times New Roman"/>
          <w:b w:val="0"/>
          <w:sz w:val="24"/>
          <w:szCs w:val="24"/>
        </w:rPr>
        <w:t xml:space="preserve">rom </w:t>
      </w:r>
      <w:r w:rsidR="00413146" w:rsidRPr="00B16597">
        <w:rPr>
          <w:rFonts w:ascii="Times New Roman" w:hAnsi="Times New Roman"/>
          <w:b w:val="0"/>
          <w:sz w:val="24"/>
          <w:szCs w:val="24"/>
        </w:rPr>
        <w:t>HIV in Uganda</w:t>
      </w:r>
    </w:p>
    <w:p w14:paraId="3BC590D4" w14:textId="17338A96" w:rsidR="006E4598" w:rsidRPr="007F1589" w:rsidRDefault="006E4598"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In the </w:t>
      </w:r>
      <w:r w:rsidR="005D1B37" w:rsidRPr="007F1589">
        <w:rPr>
          <w:rFonts w:ascii="Times New Roman" w:hAnsi="Times New Roman" w:cs="Times New Roman"/>
          <w:sz w:val="24"/>
          <w:szCs w:val="24"/>
        </w:rPr>
        <w:t xml:space="preserve">1990s, HIV (human immunodeficiency virus) </w:t>
      </w:r>
      <w:r w:rsidR="00FB2BFF" w:rsidRPr="007F1589">
        <w:rPr>
          <w:rFonts w:ascii="Times New Roman" w:hAnsi="Times New Roman" w:cs="Times New Roman"/>
          <w:sz w:val="24"/>
          <w:szCs w:val="24"/>
        </w:rPr>
        <w:t>ravaged</w:t>
      </w:r>
      <w:r w:rsidR="005D1B37" w:rsidRPr="007F1589">
        <w:rPr>
          <w:rFonts w:ascii="Times New Roman" w:hAnsi="Times New Roman" w:cs="Times New Roman"/>
          <w:sz w:val="24"/>
          <w:szCs w:val="24"/>
        </w:rPr>
        <w:t xml:space="preserve"> entire countries, and debate ensued </w:t>
      </w:r>
      <w:r w:rsidR="00FB2BFF" w:rsidRPr="007F1589">
        <w:rPr>
          <w:rFonts w:ascii="Times New Roman" w:hAnsi="Times New Roman" w:cs="Times New Roman"/>
          <w:sz w:val="24"/>
          <w:szCs w:val="24"/>
        </w:rPr>
        <w:t xml:space="preserve">regarding </w:t>
      </w:r>
      <w:r w:rsidR="005D1B37" w:rsidRPr="007F1589">
        <w:rPr>
          <w:rFonts w:ascii="Times New Roman" w:hAnsi="Times New Roman" w:cs="Times New Roman"/>
          <w:sz w:val="24"/>
          <w:szCs w:val="24"/>
        </w:rPr>
        <w:t xml:space="preserve">the most appropriate </w:t>
      </w:r>
      <w:r w:rsidR="00CE0B1C" w:rsidRPr="009277DC">
        <w:rPr>
          <w:rFonts w:ascii="Times New Roman" w:hAnsi="Times New Roman" w:cs="Times New Roman"/>
          <w:sz w:val="24"/>
          <w:szCs w:val="24"/>
        </w:rPr>
        <w:t xml:space="preserve">strategy </w:t>
      </w:r>
      <w:r w:rsidR="005D1B37" w:rsidRPr="009277DC">
        <w:rPr>
          <w:rFonts w:ascii="Times New Roman" w:hAnsi="Times New Roman" w:cs="Times New Roman"/>
          <w:sz w:val="24"/>
          <w:szCs w:val="24"/>
        </w:rPr>
        <w:t xml:space="preserve">to reduce transmission of the disease. </w:t>
      </w:r>
      <w:r w:rsidR="00FB2BFF" w:rsidRPr="009277DC">
        <w:rPr>
          <w:rFonts w:ascii="Times New Roman" w:hAnsi="Times New Roman" w:cs="Times New Roman"/>
          <w:sz w:val="24"/>
          <w:szCs w:val="24"/>
        </w:rPr>
        <w:t>P</w:t>
      </w:r>
      <w:r w:rsidR="005D1B37" w:rsidRPr="007F1589">
        <w:rPr>
          <w:rFonts w:ascii="Times New Roman" w:hAnsi="Times New Roman" w:cs="Times New Roman"/>
          <w:sz w:val="24"/>
          <w:szCs w:val="24"/>
        </w:rPr>
        <w:t xml:space="preserve">ublic health experts advocated for wider distribution of condoms to prevent sexual transmission of </w:t>
      </w:r>
      <w:r w:rsidR="00C04C1E" w:rsidRPr="007F1589">
        <w:rPr>
          <w:rFonts w:ascii="Times New Roman" w:hAnsi="Times New Roman" w:cs="Times New Roman"/>
          <w:sz w:val="24"/>
          <w:szCs w:val="24"/>
        </w:rPr>
        <w:t>HIV</w:t>
      </w:r>
      <w:r w:rsidR="005D1B37" w:rsidRPr="007F1589">
        <w:rPr>
          <w:rFonts w:ascii="Times New Roman" w:hAnsi="Times New Roman" w:cs="Times New Roman"/>
          <w:sz w:val="24"/>
          <w:szCs w:val="24"/>
        </w:rPr>
        <w:t>, but officials at the U</w:t>
      </w:r>
      <w:r w:rsidR="00FB2BFF" w:rsidRPr="007F1589">
        <w:rPr>
          <w:rFonts w:ascii="Times New Roman" w:hAnsi="Times New Roman" w:cs="Times New Roman"/>
          <w:sz w:val="24"/>
          <w:szCs w:val="24"/>
        </w:rPr>
        <w:t>nited States</w:t>
      </w:r>
      <w:r w:rsidR="005D1B37" w:rsidRPr="007F1589">
        <w:rPr>
          <w:rFonts w:ascii="Times New Roman" w:hAnsi="Times New Roman" w:cs="Times New Roman"/>
          <w:sz w:val="24"/>
          <w:szCs w:val="24"/>
        </w:rPr>
        <w:t xml:space="preserve"> White House (under then-President George W. Bush) argued that such an approach would legitimize unsafe sex. Instead, White House officials </w:t>
      </w:r>
      <w:r w:rsidR="003D0D1C" w:rsidRPr="007F1589">
        <w:rPr>
          <w:rFonts w:ascii="Times New Roman" w:hAnsi="Times New Roman" w:cs="Times New Roman"/>
          <w:sz w:val="24"/>
          <w:szCs w:val="24"/>
        </w:rPr>
        <w:t>declared that</w:t>
      </w:r>
      <w:r w:rsidR="00FB2BFF" w:rsidRPr="007F1589">
        <w:rPr>
          <w:rFonts w:ascii="Times New Roman" w:hAnsi="Times New Roman" w:cs="Times New Roman"/>
          <w:sz w:val="24"/>
          <w:szCs w:val="24"/>
        </w:rPr>
        <w:t xml:space="preserve"> “abstinence-only”</w:t>
      </w:r>
      <w:r w:rsidR="003D0D1C" w:rsidRPr="007F1589">
        <w:rPr>
          <w:rFonts w:ascii="Times New Roman" w:hAnsi="Times New Roman" w:cs="Times New Roman"/>
          <w:sz w:val="24"/>
          <w:szCs w:val="24"/>
        </w:rPr>
        <w:t xml:space="preserve"> educational programs were </w:t>
      </w:r>
      <w:r w:rsidR="00CE0B1C" w:rsidRPr="007F1589">
        <w:rPr>
          <w:rFonts w:ascii="Times New Roman" w:hAnsi="Times New Roman" w:cs="Times New Roman"/>
          <w:sz w:val="24"/>
          <w:szCs w:val="24"/>
        </w:rPr>
        <w:t>effective for preventing HIV infections</w:t>
      </w:r>
      <w:r w:rsidR="004069B0" w:rsidRPr="007F1589">
        <w:rPr>
          <w:rFonts w:ascii="Times New Roman" w:hAnsi="Times New Roman" w:cs="Times New Roman"/>
          <w:sz w:val="24"/>
          <w:szCs w:val="24"/>
        </w:rPr>
        <w:t xml:space="preserve">. </w:t>
      </w:r>
      <w:r w:rsidR="003D0D1C" w:rsidRPr="007F1589">
        <w:rPr>
          <w:rFonts w:ascii="Times New Roman" w:hAnsi="Times New Roman" w:cs="Times New Roman"/>
          <w:sz w:val="24"/>
          <w:szCs w:val="24"/>
        </w:rPr>
        <w:t xml:space="preserve">They </w:t>
      </w:r>
      <w:r w:rsidR="00C04C1E" w:rsidRPr="007F1589">
        <w:rPr>
          <w:rFonts w:ascii="Times New Roman" w:hAnsi="Times New Roman" w:cs="Times New Roman"/>
          <w:sz w:val="24"/>
          <w:szCs w:val="24"/>
        </w:rPr>
        <w:t>reported that</w:t>
      </w:r>
      <w:r w:rsidR="004069B0" w:rsidRPr="007F1589">
        <w:rPr>
          <w:rFonts w:ascii="Times New Roman" w:hAnsi="Times New Roman" w:cs="Times New Roman"/>
          <w:sz w:val="24"/>
          <w:szCs w:val="24"/>
        </w:rPr>
        <w:t xml:space="preserve">, when broadly instituted, </w:t>
      </w:r>
      <w:r w:rsidR="00C04C1E" w:rsidRPr="007F1589">
        <w:rPr>
          <w:rFonts w:ascii="Times New Roman" w:hAnsi="Times New Roman" w:cs="Times New Roman"/>
          <w:sz w:val="24"/>
          <w:szCs w:val="24"/>
        </w:rPr>
        <w:t>abstinence-only</w:t>
      </w:r>
      <w:r w:rsidR="003D0D1C" w:rsidRPr="007F1589">
        <w:rPr>
          <w:rFonts w:ascii="Times New Roman" w:hAnsi="Times New Roman" w:cs="Times New Roman"/>
          <w:sz w:val="24"/>
          <w:szCs w:val="24"/>
        </w:rPr>
        <w:t xml:space="preserve"> programs </w:t>
      </w:r>
      <w:r w:rsidR="004069B0" w:rsidRPr="007F1589">
        <w:rPr>
          <w:rFonts w:ascii="Times New Roman" w:hAnsi="Times New Roman" w:cs="Times New Roman"/>
          <w:sz w:val="24"/>
          <w:szCs w:val="24"/>
        </w:rPr>
        <w:t xml:space="preserve">were shown to generate </w:t>
      </w:r>
      <w:r w:rsidR="00FF30FA" w:rsidRPr="007F1589">
        <w:rPr>
          <w:rFonts w:ascii="Times New Roman" w:hAnsi="Times New Roman" w:cs="Times New Roman"/>
          <w:sz w:val="24"/>
          <w:szCs w:val="24"/>
        </w:rPr>
        <w:t>substantial</w:t>
      </w:r>
      <w:r w:rsidR="004069B0" w:rsidRPr="007F1589">
        <w:rPr>
          <w:rFonts w:ascii="Times New Roman" w:hAnsi="Times New Roman" w:cs="Times New Roman"/>
          <w:sz w:val="24"/>
          <w:szCs w:val="24"/>
        </w:rPr>
        <w:t xml:space="preserve"> reductions in</w:t>
      </w:r>
      <w:r w:rsidR="003D0D1C" w:rsidRPr="007F1589">
        <w:rPr>
          <w:rFonts w:ascii="Times New Roman" w:hAnsi="Times New Roman" w:cs="Times New Roman"/>
          <w:sz w:val="24"/>
          <w:szCs w:val="24"/>
        </w:rPr>
        <w:t xml:space="preserve"> </w:t>
      </w:r>
      <w:r w:rsidR="004F5BB8" w:rsidRPr="007F1589">
        <w:rPr>
          <w:rFonts w:ascii="Times New Roman" w:hAnsi="Times New Roman" w:cs="Times New Roman"/>
          <w:sz w:val="24"/>
          <w:szCs w:val="24"/>
        </w:rPr>
        <w:t xml:space="preserve">the </w:t>
      </w:r>
      <w:r w:rsidR="00E87EE0" w:rsidRPr="007F1589">
        <w:rPr>
          <w:rFonts w:ascii="Times New Roman" w:hAnsi="Times New Roman" w:cs="Times New Roman"/>
          <w:sz w:val="24"/>
          <w:szCs w:val="24"/>
        </w:rPr>
        <w:t>number of people with</w:t>
      </w:r>
      <w:r w:rsidR="004F5BB8" w:rsidRPr="007F1589">
        <w:rPr>
          <w:rFonts w:ascii="Times New Roman" w:hAnsi="Times New Roman" w:cs="Times New Roman"/>
          <w:sz w:val="24"/>
          <w:szCs w:val="24"/>
        </w:rPr>
        <w:t xml:space="preserve"> HIV </w:t>
      </w:r>
      <w:r w:rsidR="00C04C1E" w:rsidRPr="007F1589">
        <w:rPr>
          <w:rFonts w:ascii="Times New Roman" w:hAnsi="Times New Roman" w:cs="Times New Roman"/>
          <w:sz w:val="24"/>
          <w:szCs w:val="24"/>
        </w:rPr>
        <w:t>over time</w:t>
      </w:r>
      <w:r w:rsidR="004F5BB8" w:rsidRPr="007F1589">
        <w:rPr>
          <w:rFonts w:ascii="Times New Roman" w:hAnsi="Times New Roman" w:cs="Times New Roman"/>
          <w:sz w:val="24"/>
          <w:szCs w:val="24"/>
        </w:rPr>
        <w:t xml:space="preserve">. </w:t>
      </w:r>
    </w:p>
    <w:p w14:paraId="2551F573" w14:textId="5BBA726D" w:rsidR="004F5BB8" w:rsidRPr="007F1589" w:rsidRDefault="004F5BB8" w:rsidP="00B16597">
      <w:pPr>
        <w:spacing w:line="480" w:lineRule="auto"/>
        <w:rPr>
          <w:rFonts w:ascii="Times New Roman" w:hAnsi="Times New Roman" w:cs="Times New Roman"/>
          <w:sz w:val="24"/>
          <w:szCs w:val="24"/>
        </w:rPr>
      </w:pPr>
      <w:r w:rsidRPr="007F1589">
        <w:rPr>
          <w:rFonts w:ascii="Times New Roman" w:hAnsi="Times New Roman" w:cs="Times New Roman"/>
          <w:sz w:val="24"/>
          <w:szCs w:val="24"/>
        </w:rPr>
        <w:t xml:space="preserve">Public health experts were skeptical, but </w:t>
      </w:r>
      <w:r w:rsidR="00FB2BFF" w:rsidRPr="007F1589">
        <w:rPr>
          <w:rFonts w:ascii="Times New Roman" w:hAnsi="Times New Roman" w:cs="Times New Roman"/>
          <w:sz w:val="24"/>
          <w:szCs w:val="24"/>
        </w:rPr>
        <w:t xml:space="preserve">they </w:t>
      </w:r>
      <w:r w:rsidRPr="007F1589">
        <w:rPr>
          <w:rFonts w:ascii="Times New Roman" w:hAnsi="Times New Roman" w:cs="Times New Roman"/>
          <w:sz w:val="24"/>
          <w:szCs w:val="24"/>
        </w:rPr>
        <w:t xml:space="preserve">did not find any problems with the </w:t>
      </w:r>
      <w:r w:rsidR="00E87EE0" w:rsidRPr="007F1589">
        <w:rPr>
          <w:rFonts w:ascii="Times New Roman" w:hAnsi="Times New Roman" w:cs="Times New Roman"/>
          <w:sz w:val="24"/>
          <w:szCs w:val="24"/>
        </w:rPr>
        <w:t xml:space="preserve">data </w:t>
      </w:r>
      <w:r w:rsidR="00C04C1E" w:rsidRPr="007F1589">
        <w:rPr>
          <w:rFonts w:ascii="Times New Roman" w:hAnsi="Times New Roman" w:cs="Times New Roman"/>
          <w:sz w:val="24"/>
          <w:szCs w:val="24"/>
        </w:rPr>
        <w:t xml:space="preserve">collection that </w:t>
      </w:r>
      <w:r w:rsidR="00FB2BFF" w:rsidRPr="007F1589">
        <w:rPr>
          <w:rFonts w:ascii="Times New Roman" w:hAnsi="Times New Roman" w:cs="Times New Roman"/>
          <w:sz w:val="24"/>
          <w:szCs w:val="24"/>
        </w:rPr>
        <w:t>led to</w:t>
      </w:r>
      <w:r w:rsidR="00C04C1E" w:rsidRPr="007F1589">
        <w:rPr>
          <w:rFonts w:ascii="Times New Roman" w:hAnsi="Times New Roman" w:cs="Times New Roman"/>
          <w:sz w:val="24"/>
          <w:szCs w:val="24"/>
        </w:rPr>
        <w:t xml:space="preserve"> the reports released by the White House</w:t>
      </w:r>
      <w:r w:rsidRPr="007F1589">
        <w:rPr>
          <w:rFonts w:ascii="Times New Roman" w:hAnsi="Times New Roman" w:cs="Times New Roman"/>
          <w:sz w:val="24"/>
          <w:szCs w:val="24"/>
        </w:rPr>
        <w:t xml:space="preserve">. </w:t>
      </w:r>
      <w:r w:rsidR="00C04C1E" w:rsidRPr="007F1589">
        <w:rPr>
          <w:rFonts w:ascii="Times New Roman" w:hAnsi="Times New Roman" w:cs="Times New Roman"/>
          <w:sz w:val="24"/>
          <w:szCs w:val="24"/>
        </w:rPr>
        <w:t>The number of HIV</w:t>
      </w:r>
      <w:r w:rsidR="00FB2BFF" w:rsidRPr="007F1589">
        <w:rPr>
          <w:rFonts w:ascii="Times New Roman" w:hAnsi="Times New Roman" w:cs="Times New Roman"/>
          <w:sz w:val="24"/>
          <w:szCs w:val="24"/>
        </w:rPr>
        <w:t>-positive individuals</w:t>
      </w:r>
      <w:r w:rsidR="00C04C1E" w:rsidRPr="007F1589">
        <w:rPr>
          <w:rFonts w:ascii="Times New Roman" w:hAnsi="Times New Roman" w:cs="Times New Roman"/>
          <w:sz w:val="24"/>
          <w:szCs w:val="24"/>
        </w:rPr>
        <w:t xml:space="preserve"> had </w:t>
      </w:r>
      <w:r w:rsidR="00C04C1E" w:rsidRPr="007F1589">
        <w:rPr>
          <w:rFonts w:ascii="Times New Roman" w:hAnsi="Times New Roman" w:cs="Times New Roman"/>
          <w:sz w:val="24"/>
          <w:szCs w:val="24"/>
        </w:rPr>
        <w:lastRenderedPageBreak/>
        <w:t xml:space="preserve">been studied </w:t>
      </w:r>
      <w:r w:rsidR="00FB2BFF" w:rsidRPr="007F1589">
        <w:rPr>
          <w:rFonts w:ascii="Times New Roman" w:hAnsi="Times New Roman" w:cs="Times New Roman"/>
          <w:sz w:val="24"/>
          <w:szCs w:val="24"/>
        </w:rPr>
        <w:t xml:space="preserve">appropriately </w:t>
      </w:r>
      <w:r w:rsidR="00C04C1E" w:rsidRPr="007F1589">
        <w:rPr>
          <w:rFonts w:ascii="Times New Roman" w:hAnsi="Times New Roman" w:cs="Times New Roman"/>
          <w:sz w:val="24"/>
          <w:szCs w:val="24"/>
        </w:rPr>
        <w:t>by surveilling a similar population of people over many years, in areas without major migration, and in locations where other factors contributing to HIV</w:t>
      </w:r>
      <w:r w:rsidR="0055340B" w:rsidRPr="007F1589">
        <w:rPr>
          <w:rFonts w:ascii="Times New Roman" w:hAnsi="Times New Roman" w:cs="Times New Roman"/>
          <w:sz w:val="24"/>
          <w:szCs w:val="24"/>
        </w:rPr>
        <w:t xml:space="preserve"> transmission</w:t>
      </w:r>
      <w:r w:rsidR="00C04C1E" w:rsidRPr="007F1589">
        <w:rPr>
          <w:rFonts w:ascii="Times New Roman" w:hAnsi="Times New Roman" w:cs="Times New Roman"/>
          <w:sz w:val="24"/>
          <w:szCs w:val="24"/>
        </w:rPr>
        <w:t xml:space="preserve"> (the local economy, </w:t>
      </w:r>
      <w:r w:rsidR="00FB2BFF" w:rsidRPr="007F1589">
        <w:rPr>
          <w:rFonts w:ascii="Times New Roman" w:hAnsi="Times New Roman" w:cs="Times New Roman"/>
          <w:sz w:val="24"/>
          <w:szCs w:val="24"/>
        </w:rPr>
        <w:t>for example</w:t>
      </w:r>
      <w:r w:rsidR="00C04C1E" w:rsidRPr="007F1589">
        <w:rPr>
          <w:rFonts w:ascii="Times New Roman" w:hAnsi="Times New Roman" w:cs="Times New Roman"/>
          <w:sz w:val="24"/>
          <w:szCs w:val="24"/>
        </w:rPr>
        <w:t xml:space="preserve">) had not changed over the study period. </w:t>
      </w:r>
      <w:r w:rsidRPr="007F1589">
        <w:rPr>
          <w:rFonts w:ascii="Times New Roman" w:hAnsi="Times New Roman" w:cs="Times New Roman"/>
          <w:sz w:val="24"/>
          <w:szCs w:val="24"/>
        </w:rPr>
        <w:t>If the data we</w:t>
      </w:r>
      <w:r w:rsidR="00CD1EEA" w:rsidRPr="007F1589">
        <w:rPr>
          <w:rFonts w:ascii="Times New Roman" w:hAnsi="Times New Roman" w:cs="Times New Roman"/>
          <w:sz w:val="24"/>
          <w:szCs w:val="24"/>
        </w:rPr>
        <w:t>re in fact correct, what reason</w:t>
      </w:r>
      <w:r w:rsidRPr="007F1589">
        <w:rPr>
          <w:rFonts w:ascii="Times New Roman" w:hAnsi="Times New Roman" w:cs="Times New Roman"/>
          <w:sz w:val="24"/>
          <w:szCs w:val="24"/>
        </w:rPr>
        <w:t>—other than success of abstinence-only program</w:t>
      </w:r>
      <w:r w:rsidR="00C04C1E" w:rsidRPr="007F1589">
        <w:rPr>
          <w:rFonts w:ascii="Times New Roman" w:hAnsi="Times New Roman" w:cs="Times New Roman"/>
          <w:sz w:val="24"/>
          <w:szCs w:val="24"/>
        </w:rPr>
        <w:t>s</w:t>
      </w:r>
      <w:r w:rsidRPr="007F1589">
        <w:rPr>
          <w:rFonts w:ascii="Times New Roman" w:hAnsi="Times New Roman" w:cs="Times New Roman"/>
          <w:sz w:val="24"/>
          <w:szCs w:val="24"/>
        </w:rPr>
        <w:t xml:space="preserve">—might explain why </w:t>
      </w:r>
      <w:r w:rsidR="00E87EE0" w:rsidRPr="007F1589">
        <w:rPr>
          <w:rFonts w:ascii="Times New Roman" w:hAnsi="Times New Roman" w:cs="Times New Roman"/>
          <w:sz w:val="24"/>
          <w:szCs w:val="24"/>
        </w:rPr>
        <w:t xml:space="preserve">the number of people </w:t>
      </w:r>
      <w:r w:rsidR="00FB2BFF" w:rsidRPr="007F1589">
        <w:rPr>
          <w:rFonts w:ascii="Times New Roman" w:hAnsi="Times New Roman" w:cs="Times New Roman"/>
          <w:sz w:val="24"/>
          <w:szCs w:val="24"/>
        </w:rPr>
        <w:t xml:space="preserve">infected </w:t>
      </w:r>
      <w:r w:rsidR="00E87EE0" w:rsidRPr="007F1589">
        <w:rPr>
          <w:rFonts w:ascii="Times New Roman" w:hAnsi="Times New Roman" w:cs="Times New Roman"/>
          <w:sz w:val="24"/>
          <w:szCs w:val="24"/>
        </w:rPr>
        <w:t>with HIV</w:t>
      </w:r>
      <w:r w:rsidRPr="007F1589">
        <w:rPr>
          <w:rFonts w:ascii="Times New Roman" w:hAnsi="Times New Roman" w:cs="Times New Roman"/>
          <w:sz w:val="24"/>
          <w:szCs w:val="24"/>
        </w:rPr>
        <w:t xml:space="preserve"> had declined </w:t>
      </w:r>
      <w:r w:rsidR="00C04C1E" w:rsidRPr="007F1589">
        <w:rPr>
          <w:rFonts w:ascii="Times New Roman" w:hAnsi="Times New Roman" w:cs="Times New Roman"/>
          <w:sz w:val="24"/>
          <w:szCs w:val="24"/>
        </w:rPr>
        <w:t>after the introduction of the programs</w:t>
      </w:r>
      <w:r w:rsidRPr="007F1589">
        <w:rPr>
          <w:rFonts w:ascii="Times New Roman" w:hAnsi="Times New Roman" w:cs="Times New Roman"/>
          <w:sz w:val="24"/>
          <w:szCs w:val="24"/>
        </w:rPr>
        <w:t xml:space="preserve"> </w:t>
      </w:r>
      <w:r w:rsidR="00C04C1E" w:rsidRPr="007F1589">
        <w:rPr>
          <w:rFonts w:ascii="Times New Roman" w:hAnsi="Times New Roman" w:cs="Times New Roman"/>
          <w:sz w:val="24"/>
          <w:szCs w:val="24"/>
        </w:rPr>
        <w:t>in</w:t>
      </w:r>
      <w:r w:rsidRPr="007F1589">
        <w:rPr>
          <w:rFonts w:ascii="Times New Roman" w:hAnsi="Times New Roman" w:cs="Times New Roman"/>
          <w:sz w:val="24"/>
          <w:szCs w:val="24"/>
        </w:rPr>
        <w:t xml:space="preserve"> Uganda?</w:t>
      </w:r>
    </w:p>
    <w:p w14:paraId="54420DD9" w14:textId="77777777" w:rsidR="006A6559" w:rsidRPr="009277DC" w:rsidRDefault="004F5BB8"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To answer this question, we need to clarify three key </w:t>
      </w:r>
      <w:r w:rsidR="00413146" w:rsidRPr="007F1589">
        <w:rPr>
          <w:rFonts w:ascii="Times New Roman" w:hAnsi="Times New Roman" w:cs="Times New Roman"/>
          <w:sz w:val="24"/>
          <w:szCs w:val="24"/>
        </w:rPr>
        <w:t xml:space="preserve">terms used to </w:t>
      </w:r>
      <w:r w:rsidR="006A6559" w:rsidRPr="007F1589">
        <w:rPr>
          <w:rFonts w:ascii="Times New Roman" w:hAnsi="Times New Roman" w:cs="Times New Roman"/>
          <w:sz w:val="24"/>
          <w:szCs w:val="24"/>
        </w:rPr>
        <w:t>describe rates of disease: incidence, prevalence, and mortality. Perhaps the most straightforward way to remember the important distinction between these terms is to visualize a bathtub, as shown in Figure 1.1.</w:t>
      </w:r>
    </w:p>
    <w:p w14:paraId="051A2C35" w14:textId="34B09E27" w:rsidR="004F5BB8" w:rsidRPr="007F1589" w:rsidRDefault="006A6559" w:rsidP="00B16597">
      <w:pPr>
        <w:spacing w:line="480" w:lineRule="auto"/>
        <w:jc w:val="center"/>
        <w:rPr>
          <w:rFonts w:ascii="Times New Roman" w:hAnsi="Times New Roman" w:cs="Times New Roman"/>
          <w:sz w:val="24"/>
          <w:szCs w:val="24"/>
        </w:rPr>
      </w:pPr>
      <w:r w:rsidRPr="009277DC">
        <w:rPr>
          <w:rFonts w:ascii="Times New Roman" w:hAnsi="Times New Roman" w:cs="Times New Roman"/>
          <w:sz w:val="24"/>
          <w:szCs w:val="24"/>
        </w:rPr>
        <w:t>[</w:t>
      </w:r>
      <w:r w:rsidR="0055340B" w:rsidRPr="009277DC">
        <w:rPr>
          <w:rFonts w:ascii="Times New Roman" w:hAnsi="Times New Roman" w:cs="Times New Roman"/>
          <w:sz w:val="24"/>
          <w:szCs w:val="24"/>
        </w:rPr>
        <w:t>INSERT FIGURE 1.1 HERE</w:t>
      </w:r>
      <w:r w:rsidRPr="00027A87">
        <w:rPr>
          <w:rFonts w:ascii="Times New Roman" w:hAnsi="Times New Roman" w:cs="Times New Roman"/>
          <w:sz w:val="24"/>
          <w:szCs w:val="24"/>
        </w:rPr>
        <w:t>]</w:t>
      </w:r>
      <w:r w:rsidR="00B16597">
        <w:rPr>
          <w:rFonts w:ascii="Times New Roman" w:hAnsi="Times New Roman" w:cs="Times New Roman"/>
          <w:sz w:val="24"/>
          <w:szCs w:val="24"/>
        </w:rPr>
        <w:t>.</w:t>
      </w:r>
    </w:p>
    <w:p w14:paraId="581E8FB8" w14:textId="4E24A18C" w:rsidR="00F32160" w:rsidRPr="007F1589" w:rsidRDefault="006A6559"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If the bathtub reflects </w:t>
      </w:r>
      <w:r w:rsidR="00CD1EEA" w:rsidRPr="007F1589">
        <w:rPr>
          <w:rFonts w:ascii="Times New Roman" w:hAnsi="Times New Roman" w:cs="Times New Roman"/>
          <w:sz w:val="24"/>
          <w:szCs w:val="24"/>
        </w:rPr>
        <w:t>the state of HIV in an area</w:t>
      </w:r>
      <w:r w:rsidR="00B17550" w:rsidRPr="007F1589">
        <w:rPr>
          <w:rFonts w:ascii="Times New Roman" w:hAnsi="Times New Roman" w:cs="Times New Roman"/>
          <w:sz w:val="24"/>
          <w:szCs w:val="24"/>
        </w:rPr>
        <w:t xml:space="preserve">, then we can conceptualize the </w:t>
      </w:r>
      <w:r w:rsidR="00E87EE0" w:rsidRPr="007F1589">
        <w:rPr>
          <w:rFonts w:ascii="Times New Roman" w:hAnsi="Times New Roman" w:cs="Times New Roman"/>
          <w:i/>
          <w:sz w:val="24"/>
          <w:szCs w:val="24"/>
        </w:rPr>
        <w:t>flow</w:t>
      </w:r>
      <w:r w:rsidR="00E87EE0" w:rsidRPr="007F1589">
        <w:rPr>
          <w:rFonts w:ascii="Times New Roman" w:hAnsi="Times New Roman" w:cs="Times New Roman"/>
          <w:sz w:val="24"/>
          <w:szCs w:val="24"/>
        </w:rPr>
        <w:t xml:space="preserve"> of water into the bathtub </w:t>
      </w:r>
      <w:r w:rsidR="00E87EE0" w:rsidRPr="009277DC">
        <w:rPr>
          <w:rFonts w:ascii="Times New Roman" w:hAnsi="Times New Roman" w:cs="Times New Roman"/>
          <w:sz w:val="24"/>
          <w:szCs w:val="24"/>
        </w:rPr>
        <w:t xml:space="preserve">as the </w:t>
      </w:r>
      <w:r w:rsidR="00E87EE0" w:rsidRPr="009277DC">
        <w:rPr>
          <w:rFonts w:ascii="Times New Roman" w:hAnsi="Times New Roman" w:cs="Times New Roman"/>
          <w:i/>
          <w:sz w:val="24"/>
          <w:szCs w:val="24"/>
        </w:rPr>
        <w:t>incidence</w:t>
      </w:r>
      <w:r w:rsidR="00F844B2" w:rsidRPr="009277DC">
        <w:rPr>
          <w:rFonts w:ascii="Times New Roman" w:hAnsi="Times New Roman" w:cs="Times New Roman"/>
          <w:sz w:val="24"/>
          <w:szCs w:val="24"/>
        </w:rPr>
        <w:t xml:space="preserve"> rate o</w:t>
      </w:r>
      <w:r w:rsidR="00E87EE0" w:rsidRPr="009277DC">
        <w:rPr>
          <w:rFonts w:ascii="Times New Roman" w:hAnsi="Times New Roman" w:cs="Times New Roman"/>
          <w:sz w:val="24"/>
          <w:szCs w:val="24"/>
        </w:rPr>
        <w:t xml:space="preserve">f </w:t>
      </w:r>
      <w:r w:rsidR="00CD1EEA" w:rsidRPr="009277DC">
        <w:rPr>
          <w:rFonts w:ascii="Times New Roman" w:hAnsi="Times New Roman" w:cs="Times New Roman"/>
          <w:sz w:val="24"/>
          <w:szCs w:val="24"/>
        </w:rPr>
        <w:t>HIV</w:t>
      </w:r>
      <w:r w:rsidR="00E87EE0" w:rsidRPr="00027A87">
        <w:rPr>
          <w:rFonts w:ascii="Times New Roman" w:hAnsi="Times New Roman" w:cs="Times New Roman"/>
          <w:sz w:val="24"/>
          <w:szCs w:val="24"/>
        </w:rPr>
        <w:t xml:space="preserve">, or the number of people </w:t>
      </w:r>
      <w:r w:rsidR="008E7E4A" w:rsidRPr="007F1589">
        <w:rPr>
          <w:rFonts w:ascii="Times New Roman" w:hAnsi="Times New Roman" w:cs="Times New Roman"/>
          <w:sz w:val="24"/>
          <w:szCs w:val="24"/>
        </w:rPr>
        <w:t>over a period of</w:t>
      </w:r>
      <w:r w:rsidR="00E87EE0" w:rsidRPr="007F1589">
        <w:rPr>
          <w:rFonts w:ascii="Times New Roman" w:hAnsi="Times New Roman" w:cs="Times New Roman"/>
          <w:sz w:val="24"/>
          <w:szCs w:val="24"/>
        </w:rPr>
        <w:t xml:space="preserve"> time (per week, per month, </w:t>
      </w:r>
      <w:r w:rsidR="005A31E3" w:rsidRPr="007F1589">
        <w:rPr>
          <w:rFonts w:ascii="Times New Roman" w:hAnsi="Times New Roman" w:cs="Times New Roman"/>
          <w:sz w:val="24"/>
          <w:szCs w:val="24"/>
        </w:rPr>
        <w:t xml:space="preserve">or </w:t>
      </w:r>
      <w:r w:rsidR="00E87EE0" w:rsidRPr="007F1589">
        <w:rPr>
          <w:rFonts w:ascii="Times New Roman" w:hAnsi="Times New Roman" w:cs="Times New Roman"/>
          <w:sz w:val="24"/>
          <w:szCs w:val="24"/>
        </w:rPr>
        <w:t>per yea</w:t>
      </w:r>
      <w:r w:rsidR="005A31E3" w:rsidRPr="007F1589">
        <w:rPr>
          <w:rFonts w:ascii="Times New Roman" w:hAnsi="Times New Roman" w:cs="Times New Roman"/>
          <w:sz w:val="24"/>
          <w:szCs w:val="24"/>
        </w:rPr>
        <w:t>r, to give a few examples</w:t>
      </w:r>
      <w:r w:rsidR="00E87EE0" w:rsidRPr="007F1589">
        <w:rPr>
          <w:rFonts w:ascii="Times New Roman" w:hAnsi="Times New Roman" w:cs="Times New Roman"/>
          <w:sz w:val="24"/>
          <w:szCs w:val="24"/>
        </w:rPr>
        <w:t xml:space="preserve">) who are newly infected with HIV in the studied Ugandan communities. </w:t>
      </w:r>
    </w:p>
    <w:p w14:paraId="277C74F7" w14:textId="38AAD663" w:rsidR="006A6559" w:rsidRPr="007F1589" w:rsidRDefault="00E87EE0"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We can conceptualize the </w:t>
      </w:r>
      <w:r w:rsidRPr="007F1589">
        <w:rPr>
          <w:rFonts w:ascii="Times New Roman" w:hAnsi="Times New Roman" w:cs="Times New Roman"/>
          <w:i/>
          <w:sz w:val="24"/>
          <w:szCs w:val="24"/>
        </w:rPr>
        <w:t>level</w:t>
      </w:r>
      <w:r w:rsidRPr="007F1589">
        <w:rPr>
          <w:rFonts w:ascii="Times New Roman" w:hAnsi="Times New Roman" w:cs="Times New Roman"/>
          <w:sz w:val="24"/>
          <w:szCs w:val="24"/>
        </w:rPr>
        <w:t xml:space="preserve"> of water in the bathtub </w:t>
      </w:r>
      <w:r w:rsidR="008E7E4A" w:rsidRPr="007F1589">
        <w:rPr>
          <w:rFonts w:ascii="Times New Roman" w:hAnsi="Times New Roman" w:cs="Times New Roman"/>
          <w:sz w:val="24"/>
          <w:szCs w:val="24"/>
        </w:rPr>
        <w:t xml:space="preserve">at the </w:t>
      </w:r>
      <w:r w:rsidR="008E7E4A" w:rsidRPr="009277DC">
        <w:rPr>
          <w:rFonts w:ascii="Times New Roman" w:hAnsi="Times New Roman" w:cs="Times New Roman"/>
          <w:i/>
          <w:sz w:val="24"/>
          <w:szCs w:val="24"/>
        </w:rPr>
        <w:t xml:space="preserve">prevalence </w:t>
      </w:r>
      <w:r w:rsidR="008E7E4A" w:rsidRPr="009277DC">
        <w:rPr>
          <w:rFonts w:ascii="Times New Roman" w:hAnsi="Times New Roman" w:cs="Times New Roman"/>
          <w:sz w:val="24"/>
          <w:szCs w:val="24"/>
        </w:rPr>
        <w:t xml:space="preserve">of disease, or the number of people at a particular time of </w:t>
      </w:r>
      <w:r w:rsidR="007B673D" w:rsidRPr="007F1589">
        <w:rPr>
          <w:rFonts w:ascii="Times New Roman" w:hAnsi="Times New Roman" w:cs="Times New Roman"/>
          <w:sz w:val="24"/>
          <w:szCs w:val="24"/>
        </w:rPr>
        <w:t>a</w:t>
      </w:r>
      <w:r w:rsidR="008E7E4A" w:rsidRPr="007F1589">
        <w:rPr>
          <w:rFonts w:ascii="Times New Roman" w:hAnsi="Times New Roman" w:cs="Times New Roman"/>
          <w:sz w:val="24"/>
          <w:szCs w:val="24"/>
        </w:rPr>
        <w:t xml:space="preserve"> study who are infected with HIV</w:t>
      </w:r>
      <w:r w:rsidR="004A1A1B" w:rsidRPr="007F1589">
        <w:rPr>
          <w:rFonts w:ascii="Times New Roman" w:hAnsi="Times New Roman" w:cs="Times New Roman"/>
          <w:sz w:val="24"/>
          <w:szCs w:val="24"/>
        </w:rPr>
        <w:t xml:space="preserve">. Unlike a rate of incidence, the prevalence of a disease reflects </w:t>
      </w:r>
      <w:r w:rsidR="008E7E4A" w:rsidRPr="007F1589">
        <w:rPr>
          <w:rFonts w:ascii="Times New Roman" w:hAnsi="Times New Roman" w:cs="Times New Roman"/>
          <w:sz w:val="24"/>
          <w:szCs w:val="24"/>
        </w:rPr>
        <w:t>a single point in time</w:t>
      </w:r>
      <w:r w:rsidR="004A1A1B" w:rsidRPr="007F1589">
        <w:rPr>
          <w:rFonts w:ascii="Times New Roman" w:hAnsi="Times New Roman" w:cs="Times New Roman"/>
          <w:sz w:val="24"/>
          <w:szCs w:val="24"/>
        </w:rPr>
        <w:t>—</w:t>
      </w:r>
      <w:r w:rsidR="008E7E4A" w:rsidRPr="007F1589">
        <w:rPr>
          <w:rFonts w:ascii="Times New Roman" w:hAnsi="Times New Roman" w:cs="Times New Roman"/>
          <w:sz w:val="24"/>
          <w:szCs w:val="24"/>
        </w:rPr>
        <w:t>not a change in people over a period of time. The statistics used by the White House were prevalence statistics</w:t>
      </w:r>
      <w:r w:rsidR="004A1A1B" w:rsidRPr="007F1589">
        <w:rPr>
          <w:rFonts w:ascii="Times New Roman" w:hAnsi="Times New Roman" w:cs="Times New Roman"/>
          <w:sz w:val="24"/>
          <w:szCs w:val="24"/>
        </w:rPr>
        <w:t xml:space="preserve">. In other words, White house officials compared </w:t>
      </w:r>
      <w:r w:rsidR="008E7E4A" w:rsidRPr="007F1589">
        <w:rPr>
          <w:rFonts w:ascii="Times New Roman" w:hAnsi="Times New Roman" w:cs="Times New Roman"/>
          <w:sz w:val="24"/>
          <w:szCs w:val="24"/>
        </w:rPr>
        <w:t>the number of people with HIV in the year</w:t>
      </w:r>
      <w:r w:rsidR="007B673D" w:rsidRPr="007F1589">
        <w:rPr>
          <w:rFonts w:ascii="Times New Roman" w:hAnsi="Times New Roman" w:cs="Times New Roman"/>
          <w:sz w:val="24"/>
          <w:szCs w:val="24"/>
        </w:rPr>
        <w:t>s</w:t>
      </w:r>
      <w:r w:rsidR="008E7E4A" w:rsidRPr="007F1589">
        <w:rPr>
          <w:rFonts w:ascii="Times New Roman" w:hAnsi="Times New Roman" w:cs="Times New Roman"/>
          <w:sz w:val="24"/>
          <w:szCs w:val="24"/>
        </w:rPr>
        <w:t xml:space="preserve"> </w:t>
      </w:r>
      <w:r w:rsidR="004A1A1B" w:rsidRPr="007F1589">
        <w:rPr>
          <w:rFonts w:ascii="Times New Roman" w:hAnsi="Times New Roman" w:cs="Times New Roman"/>
          <w:sz w:val="24"/>
          <w:szCs w:val="24"/>
        </w:rPr>
        <w:t xml:space="preserve">prior to </w:t>
      </w:r>
      <w:r w:rsidR="008E7E4A" w:rsidRPr="007F1589">
        <w:rPr>
          <w:rFonts w:ascii="Times New Roman" w:hAnsi="Times New Roman" w:cs="Times New Roman"/>
          <w:sz w:val="24"/>
          <w:szCs w:val="24"/>
        </w:rPr>
        <w:t>the abstinence-only education program</w:t>
      </w:r>
      <w:r w:rsidR="004A1A1B" w:rsidRPr="007F1589">
        <w:rPr>
          <w:rFonts w:ascii="Times New Roman" w:hAnsi="Times New Roman" w:cs="Times New Roman"/>
          <w:sz w:val="24"/>
          <w:szCs w:val="24"/>
        </w:rPr>
        <w:t xml:space="preserve"> to </w:t>
      </w:r>
      <w:r w:rsidR="008E7E4A" w:rsidRPr="007F1589">
        <w:rPr>
          <w:rFonts w:ascii="Times New Roman" w:hAnsi="Times New Roman" w:cs="Times New Roman"/>
          <w:sz w:val="24"/>
          <w:szCs w:val="24"/>
        </w:rPr>
        <w:t>the number of people with HIV in the year</w:t>
      </w:r>
      <w:r w:rsidR="007B673D" w:rsidRPr="007F1589">
        <w:rPr>
          <w:rFonts w:ascii="Times New Roman" w:hAnsi="Times New Roman" w:cs="Times New Roman"/>
          <w:sz w:val="24"/>
          <w:szCs w:val="24"/>
        </w:rPr>
        <w:t>s</w:t>
      </w:r>
      <w:r w:rsidR="008E7E4A" w:rsidRPr="007F1589">
        <w:rPr>
          <w:rFonts w:ascii="Times New Roman" w:hAnsi="Times New Roman" w:cs="Times New Roman"/>
          <w:sz w:val="24"/>
          <w:szCs w:val="24"/>
        </w:rPr>
        <w:t xml:space="preserve"> after the abstinence-only education program. </w:t>
      </w:r>
    </w:p>
    <w:p w14:paraId="6C9FE984" w14:textId="4C01A825" w:rsidR="008E7E4A" w:rsidRPr="007F1589" w:rsidRDefault="00F32160"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lastRenderedPageBreak/>
        <w:t xml:space="preserve">Finally, we can conceptualize the </w:t>
      </w:r>
      <w:r w:rsidR="00EF4762" w:rsidRPr="007F1589">
        <w:rPr>
          <w:rFonts w:ascii="Times New Roman" w:hAnsi="Times New Roman" w:cs="Times New Roman"/>
          <w:i/>
          <w:sz w:val="24"/>
          <w:szCs w:val="24"/>
        </w:rPr>
        <w:t>flow</w:t>
      </w:r>
      <w:r w:rsidR="00EF4762" w:rsidRPr="007F1589">
        <w:rPr>
          <w:rFonts w:ascii="Times New Roman" w:hAnsi="Times New Roman" w:cs="Times New Roman"/>
          <w:sz w:val="24"/>
          <w:szCs w:val="24"/>
        </w:rPr>
        <w:t xml:space="preserve"> of water</w:t>
      </w:r>
      <w:r w:rsidRPr="007F1589">
        <w:rPr>
          <w:rFonts w:ascii="Times New Roman" w:hAnsi="Times New Roman" w:cs="Times New Roman"/>
          <w:sz w:val="24"/>
          <w:szCs w:val="24"/>
        </w:rPr>
        <w:t xml:space="preserve"> </w:t>
      </w:r>
      <w:r w:rsidR="00EF4762" w:rsidRPr="007F1589">
        <w:rPr>
          <w:rFonts w:ascii="Times New Roman" w:hAnsi="Times New Roman" w:cs="Times New Roman"/>
          <w:sz w:val="24"/>
          <w:szCs w:val="24"/>
        </w:rPr>
        <w:t>out of</w:t>
      </w:r>
      <w:r w:rsidR="00F844B2" w:rsidRPr="007F1589">
        <w:rPr>
          <w:rFonts w:ascii="Times New Roman" w:hAnsi="Times New Roman" w:cs="Times New Roman"/>
          <w:sz w:val="24"/>
          <w:szCs w:val="24"/>
        </w:rPr>
        <w:t xml:space="preserve"> the bathtub</w:t>
      </w:r>
      <w:r w:rsidR="00EF4762" w:rsidRPr="007F1589">
        <w:rPr>
          <w:rFonts w:ascii="Times New Roman" w:hAnsi="Times New Roman" w:cs="Times New Roman"/>
          <w:sz w:val="24"/>
          <w:szCs w:val="24"/>
        </w:rPr>
        <w:t xml:space="preserve"> </w:t>
      </w:r>
      <w:r w:rsidR="00F844B2" w:rsidRPr="007F1589">
        <w:rPr>
          <w:rFonts w:ascii="Times New Roman" w:hAnsi="Times New Roman" w:cs="Times New Roman"/>
          <w:sz w:val="24"/>
          <w:szCs w:val="24"/>
        </w:rPr>
        <w:t xml:space="preserve">as the </w:t>
      </w:r>
      <w:r w:rsidR="00F844B2" w:rsidRPr="009277DC">
        <w:rPr>
          <w:rFonts w:ascii="Times New Roman" w:hAnsi="Times New Roman" w:cs="Times New Roman"/>
          <w:i/>
          <w:sz w:val="24"/>
          <w:szCs w:val="24"/>
        </w:rPr>
        <w:t>mortality</w:t>
      </w:r>
      <w:r w:rsidR="00D27880" w:rsidRPr="009277DC">
        <w:rPr>
          <w:rFonts w:ascii="Times New Roman" w:hAnsi="Times New Roman" w:cs="Times New Roman"/>
          <w:sz w:val="24"/>
          <w:szCs w:val="24"/>
        </w:rPr>
        <w:t xml:space="preserve"> rate f</w:t>
      </w:r>
      <w:r w:rsidR="00CF22DA" w:rsidRPr="009277DC">
        <w:rPr>
          <w:rFonts w:ascii="Times New Roman" w:hAnsi="Times New Roman" w:cs="Times New Roman"/>
          <w:sz w:val="24"/>
          <w:szCs w:val="24"/>
        </w:rPr>
        <w:t xml:space="preserve">rom HIV, or the number of people over a period of time </w:t>
      </w:r>
      <w:r w:rsidR="00CF22DA" w:rsidRPr="007F1589">
        <w:rPr>
          <w:rFonts w:ascii="Times New Roman" w:hAnsi="Times New Roman" w:cs="Times New Roman"/>
          <w:sz w:val="24"/>
          <w:szCs w:val="24"/>
        </w:rPr>
        <w:t xml:space="preserve">who have died from </w:t>
      </w:r>
      <w:r w:rsidR="004A1A1B" w:rsidRPr="007F1589">
        <w:rPr>
          <w:rFonts w:ascii="Times New Roman" w:hAnsi="Times New Roman" w:cs="Times New Roman"/>
          <w:sz w:val="24"/>
          <w:szCs w:val="24"/>
        </w:rPr>
        <w:t>HIV or HIV-related complications</w:t>
      </w:r>
      <w:r w:rsidR="00CF22DA" w:rsidRPr="007F1589">
        <w:rPr>
          <w:rFonts w:ascii="Times New Roman" w:hAnsi="Times New Roman" w:cs="Times New Roman"/>
          <w:sz w:val="24"/>
          <w:szCs w:val="24"/>
        </w:rPr>
        <w:t>.</w:t>
      </w:r>
    </w:p>
    <w:p w14:paraId="57E9012E" w14:textId="792C3F5E" w:rsidR="000B2624" w:rsidRPr="007F1589" w:rsidRDefault="00CF22DA"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As illustrated by the bathtub analogy, incidence and mortality are </w:t>
      </w:r>
      <w:r w:rsidRPr="007F1589">
        <w:rPr>
          <w:rFonts w:ascii="Times New Roman" w:hAnsi="Times New Roman" w:cs="Times New Roman"/>
          <w:i/>
          <w:sz w:val="24"/>
          <w:szCs w:val="24"/>
        </w:rPr>
        <w:t xml:space="preserve">rates </w:t>
      </w:r>
      <w:r w:rsidRPr="007F1589">
        <w:rPr>
          <w:rFonts w:ascii="Times New Roman" w:hAnsi="Times New Roman" w:cs="Times New Roman"/>
          <w:sz w:val="24"/>
          <w:szCs w:val="24"/>
        </w:rPr>
        <w:t>of disease</w:t>
      </w:r>
      <w:r w:rsidR="000B2624" w:rsidRPr="007F1589">
        <w:rPr>
          <w:rFonts w:ascii="Times New Roman" w:hAnsi="Times New Roman" w:cs="Times New Roman"/>
          <w:sz w:val="24"/>
          <w:szCs w:val="24"/>
        </w:rPr>
        <w:t xml:space="preserve">—they indicate the number of newly-infected or dead persons </w:t>
      </w:r>
      <w:r w:rsidRPr="009277DC">
        <w:rPr>
          <w:rFonts w:ascii="Times New Roman" w:hAnsi="Times New Roman" w:cs="Times New Roman"/>
          <w:sz w:val="24"/>
          <w:szCs w:val="24"/>
        </w:rPr>
        <w:t>per unit time</w:t>
      </w:r>
      <w:r w:rsidR="000B2624" w:rsidRPr="009277DC">
        <w:rPr>
          <w:rFonts w:ascii="Times New Roman" w:hAnsi="Times New Roman" w:cs="Times New Roman"/>
          <w:sz w:val="24"/>
          <w:szCs w:val="24"/>
        </w:rPr>
        <w:t xml:space="preserve">. In </w:t>
      </w:r>
      <w:r w:rsidRPr="007F1589">
        <w:rPr>
          <w:rFonts w:ascii="Times New Roman" w:hAnsi="Times New Roman" w:cs="Times New Roman"/>
          <w:sz w:val="24"/>
          <w:szCs w:val="24"/>
        </w:rPr>
        <w:t xml:space="preserve">contrast, prevalence is a </w:t>
      </w:r>
      <w:r w:rsidRPr="007F1589">
        <w:rPr>
          <w:rFonts w:ascii="Times New Roman" w:hAnsi="Times New Roman" w:cs="Times New Roman"/>
          <w:i/>
          <w:sz w:val="24"/>
          <w:szCs w:val="24"/>
        </w:rPr>
        <w:t>level</w:t>
      </w:r>
      <w:r w:rsidRPr="007F1589">
        <w:rPr>
          <w:rFonts w:ascii="Times New Roman" w:hAnsi="Times New Roman" w:cs="Times New Roman"/>
          <w:sz w:val="24"/>
          <w:szCs w:val="24"/>
        </w:rPr>
        <w:t xml:space="preserve"> of disease (the number of people with the disease at </w:t>
      </w:r>
      <w:r w:rsidR="000B2624" w:rsidRPr="007F1589">
        <w:rPr>
          <w:rFonts w:ascii="Times New Roman" w:hAnsi="Times New Roman" w:cs="Times New Roman"/>
          <w:sz w:val="24"/>
          <w:szCs w:val="24"/>
        </w:rPr>
        <w:t>the moment of measurement</w:t>
      </w:r>
      <w:r w:rsidRPr="007F1589">
        <w:rPr>
          <w:rFonts w:ascii="Times New Roman" w:hAnsi="Times New Roman" w:cs="Times New Roman"/>
          <w:sz w:val="24"/>
          <w:szCs w:val="24"/>
        </w:rPr>
        <w:t xml:space="preserve">). </w:t>
      </w:r>
      <w:r w:rsidR="000B2624" w:rsidRPr="007F1589">
        <w:rPr>
          <w:rFonts w:ascii="Times New Roman" w:hAnsi="Times New Roman" w:cs="Times New Roman"/>
          <w:sz w:val="24"/>
          <w:szCs w:val="24"/>
        </w:rPr>
        <w:t>Using these definitions, can you determine how White House officials may have incorrectly ascertained the effectiveness of abstinence-only programming?</w:t>
      </w:r>
      <w:r w:rsidR="00E66DEA" w:rsidRPr="007F1589">
        <w:rPr>
          <w:rFonts w:ascii="Times New Roman" w:hAnsi="Times New Roman" w:cs="Times New Roman"/>
          <w:sz w:val="24"/>
          <w:szCs w:val="24"/>
        </w:rPr>
        <w:t xml:space="preserve"> </w:t>
      </w:r>
    </w:p>
    <w:p w14:paraId="7C52A153" w14:textId="095AD5AB" w:rsidR="004069B0" w:rsidRPr="007F1589" w:rsidRDefault="00E66DEA"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There are two reasons why the level of water in a bathtub might </w:t>
      </w:r>
      <w:r w:rsidR="000B2624" w:rsidRPr="007F1589">
        <w:rPr>
          <w:rFonts w:ascii="Times New Roman" w:hAnsi="Times New Roman" w:cs="Times New Roman"/>
          <w:sz w:val="24"/>
          <w:szCs w:val="24"/>
        </w:rPr>
        <w:t xml:space="preserve">decrease. First, </w:t>
      </w:r>
      <w:r w:rsidRPr="009277DC">
        <w:rPr>
          <w:rFonts w:ascii="Times New Roman" w:hAnsi="Times New Roman" w:cs="Times New Roman"/>
          <w:sz w:val="24"/>
          <w:szCs w:val="24"/>
        </w:rPr>
        <w:t xml:space="preserve">the faucet </w:t>
      </w:r>
      <w:r w:rsidR="000B2624" w:rsidRPr="009277DC">
        <w:rPr>
          <w:rFonts w:ascii="Times New Roman" w:hAnsi="Times New Roman" w:cs="Times New Roman"/>
          <w:sz w:val="24"/>
          <w:szCs w:val="24"/>
        </w:rPr>
        <w:t>could be</w:t>
      </w:r>
      <w:r w:rsidR="000B2624" w:rsidRPr="00027A87">
        <w:rPr>
          <w:rFonts w:ascii="Times New Roman" w:hAnsi="Times New Roman" w:cs="Times New Roman"/>
          <w:sz w:val="24"/>
          <w:szCs w:val="24"/>
        </w:rPr>
        <w:t xml:space="preserve"> </w:t>
      </w:r>
      <w:r w:rsidRPr="007F1589">
        <w:rPr>
          <w:rFonts w:ascii="Times New Roman" w:hAnsi="Times New Roman" w:cs="Times New Roman"/>
          <w:sz w:val="24"/>
          <w:szCs w:val="24"/>
        </w:rPr>
        <w:t>turned down</w:t>
      </w:r>
      <w:r w:rsidR="000B2624" w:rsidRPr="007F1589">
        <w:rPr>
          <w:rFonts w:ascii="Times New Roman" w:hAnsi="Times New Roman" w:cs="Times New Roman"/>
          <w:sz w:val="24"/>
          <w:szCs w:val="24"/>
        </w:rPr>
        <w:t>,</w:t>
      </w:r>
      <w:r w:rsidR="004069B0" w:rsidRPr="007F1589">
        <w:rPr>
          <w:rFonts w:ascii="Times New Roman" w:hAnsi="Times New Roman" w:cs="Times New Roman"/>
          <w:sz w:val="24"/>
          <w:szCs w:val="24"/>
        </w:rPr>
        <w:t xml:space="preserve"> causing</w:t>
      </w:r>
      <w:r w:rsidR="000B2624" w:rsidRPr="007F1589">
        <w:rPr>
          <w:rFonts w:ascii="Times New Roman" w:hAnsi="Times New Roman" w:cs="Times New Roman"/>
          <w:sz w:val="24"/>
          <w:szCs w:val="24"/>
        </w:rPr>
        <w:t xml:space="preserve"> </w:t>
      </w:r>
      <w:r w:rsidRPr="007F1589">
        <w:rPr>
          <w:rFonts w:ascii="Times New Roman" w:hAnsi="Times New Roman" w:cs="Times New Roman"/>
          <w:sz w:val="24"/>
          <w:szCs w:val="24"/>
        </w:rPr>
        <w:t xml:space="preserve">less water </w:t>
      </w:r>
      <w:r w:rsidR="004069B0" w:rsidRPr="007F1589">
        <w:rPr>
          <w:rFonts w:ascii="Times New Roman" w:hAnsi="Times New Roman" w:cs="Times New Roman"/>
          <w:sz w:val="24"/>
          <w:szCs w:val="24"/>
        </w:rPr>
        <w:t>to</w:t>
      </w:r>
      <w:r w:rsidR="000B2624" w:rsidRPr="007F1589">
        <w:rPr>
          <w:rFonts w:ascii="Times New Roman" w:hAnsi="Times New Roman" w:cs="Times New Roman"/>
          <w:sz w:val="24"/>
          <w:szCs w:val="24"/>
        </w:rPr>
        <w:t xml:space="preserve"> enter </w:t>
      </w:r>
      <w:r w:rsidRPr="007F1589">
        <w:rPr>
          <w:rFonts w:ascii="Times New Roman" w:hAnsi="Times New Roman" w:cs="Times New Roman"/>
          <w:sz w:val="24"/>
          <w:szCs w:val="24"/>
        </w:rPr>
        <w:t>the bathtub through the faucet than leaves the bathtub through the drain, per unit time</w:t>
      </w:r>
      <w:r w:rsidR="000B2624" w:rsidRPr="007F1589">
        <w:rPr>
          <w:rFonts w:ascii="Times New Roman" w:hAnsi="Times New Roman" w:cs="Times New Roman"/>
          <w:sz w:val="24"/>
          <w:szCs w:val="24"/>
        </w:rPr>
        <w:t xml:space="preserve">. Alternatively, </w:t>
      </w:r>
      <w:r w:rsidRPr="007F1589">
        <w:rPr>
          <w:rFonts w:ascii="Times New Roman" w:hAnsi="Times New Roman" w:cs="Times New Roman"/>
          <w:sz w:val="24"/>
          <w:szCs w:val="24"/>
        </w:rPr>
        <w:t>water</w:t>
      </w:r>
      <w:r w:rsidR="000B2624" w:rsidRPr="007F1589">
        <w:rPr>
          <w:rFonts w:ascii="Times New Roman" w:hAnsi="Times New Roman" w:cs="Times New Roman"/>
          <w:sz w:val="24"/>
          <w:szCs w:val="24"/>
        </w:rPr>
        <w:t xml:space="preserve"> could</w:t>
      </w:r>
      <w:r w:rsidR="004069B0" w:rsidRPr="007F1589">
        <w:rPr>
          <w:rFonts w:ascii="Times New Roman" w:hAnsi="Times New Roman" w:cs="Times New Roman"/>
          <w:sz w:val="24"/>
          <w:szCs w:val="24"/>
        </w:rPr>
        <w:t xml:space="preserve"> exit the bathtub more rapidly (suppose a plug is removed from the drain, for example) such that</w:t>
      </w:r>
      <w:r w:rsidRPr="007F1589">
        <w:rPr>
          <w:rFonts w:ascii="Times New Roman" w:hAnsi="Times New Roman" w:cs="Times New Roman"/>
          <w:sz w:val="24"/>
          <w:szCs w:val="24"/>
        </w:rPr>
        <w:t xml:space="preserve"> more water leaves the bathtub through the drain than enters the bathtub through the faucet, per unit time.</w:t>
      </w:r>
      <w:r w:rsidR="004A7A89" w:rsidRPr="007F1589">
        <w:rPr>
          <w:rFonts w:ascii="Times New Roman" w:hAnsi="Times New Roman" w:cs="Times New Roman"/>
          <w:sz w:val="24"/>
          <w:szCs w:val="24"/>
        </w:rPr>
        <w:t xml:space="preserve"> </w:t>
      </w:r>
    </w:p>
    <w:p w14:paraId="4DCE5939" w14:textId="7625D445" w:rsidR="00CF22DA" w:rsidRPr="007F1589" w:rsidRDefault="004A7A89"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Similarly, the prevalence of a disease might decline for </w:t>
      </w:r>
      <w:r w:rsidR="004069B0" w:rsidRPr="007F1589">
        <w:rPr>
          <w:rFonts w:ascii="Times New Roman" w:hAnsi="Times New Roman" w:cs="Times New Roman"/>
          <w:sz w:val="24"/>
          <w:szCs w:val="24"/>
        </w:rPr>
        <w:t xml:space="preserve">one of </w:t>
      </w:r>
      <w:r w:rsidRPr="007F1589">
        <w:rPr>
          <w:rFonts w:ascii="Times New Roman" w:hAnsi="Times New Roman" w:cs="Times New Roman"/>
          <w:sz w:val="24"/>
          <w:szCs w:val="24"/>
        </w:rPr>
        <w:t xml:space="preserve">two reasons: either less people are getting the disease than are dying from the disease (the incidence rate has declined relative to the mortality rate), or more people are dying from the disease than are getting the disease (the mortality rate has increased relative to the incidence rate). </w:t>
      </w:r>
    </w:p>
    <w:p w14:paraId="50ABED13" w14:textId="63EDF465" w:rsidR="00217F3A" w:rsidRPr="007F1589" w:rsidRDefault="00FF30FA" w:rsidP="001225F6">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Unfortunately, </w:t>
      </w:r>
      <w:r w:rsidRPr="009277DC">
        <w:rPr>
          <w:rFonts w:ascii="Times New Roman" w:hAnsi="Times New Roman" w:cs="Times New Roman"/>
          <w:sz w:val="24"/>
          <w:szCs w:val="24"/>
        </w:rPr>
        <w:t>i</w:t>
      </w:r>
      <w:r w:rsidR="004069B0" w:rsidRPr="009277DC">
        <w:rPr>
          <w:rFonts w:ascii="Times New Roman" w:hAnsi="Times New Roman" w:cs="Times New Roman"/>
          <w:sz w:val="24"/>
          <w:szCs w:val="24"/>
        </w:rPr>
        <w:t>n</w:t>
      </w:r>
      <w:r w:rsidR="004A7A89" w:rsidRPr="009277DC">
        <w:rPr>
          <w:rFonts w:ascii="Times New Roman" w:hAnsi="Times New Roman" w:cs="Times New Roman"/>
          <w:sz w:val="24"/>
          <w:szCs w:val="24"/>
        </w:rPr>
        <w:t xml:space="preserve"> the case of HIV in </w:t>
      </w:r>
      <w:r w:rsidR="004A7A89" w:rsidRPr="007F1589">
        <w:rPr>
          <w:rFonts w:ascii="Times New Roman" w:hAnsi="Times New Roman" w:cs="Times New Roman"/>
          <w:sz w:val="24"/>
          <w:szCs w:val="24"/>
        </w:rPr>
        <w:t xml:space="preserve">Uganda, the incidence rate of HIV had not declined </w:t>
      </w:r>
      <w:r w:rsidR="004069B0" w:rsidRPr="007F1589">
        <w:rPr>
          <w:rFonts w:ascii="Times New Roman" w:hAnsi="Times New Roman" w:cs="Times New Roman"/>
          <w:sz w:val="24"/>
          <w:szCs w:val="24"/>
        </w:rPr>
        <w:t xml:space="preserve">as a consequence of effective abstinence-only programs. </w:t>
      </w:r>
      <w:r w:rsidRPr="007F1589">
        <w:rPr>
          <w:rFonts w:ascii="Times New Roman" w:hAnsi="Times New Roman" w:cs="Times New Roman"/>
          <w:sz w:val="24"/>
          <w:szCs w:val="24"/>
        </w:rPr>
        <w:t>Instead,</w:t>
      </w:r>
      <w:r w:rsidR="004A7A89" w:rsidRPr="007F1589">
        <w:rPr>
          <w:rFonts w:ascii="Times New Roman" w:hAnsi="Times New Roman" w:cs="Times New Roman"/>
          <w:sz w:val="24"/>
          <w:szCs w:val="24"/>
        </w:rPr>
        <w:t xml:space="preserve"> </w:t>
      </w:r>
      <w:r w:rsidRPr="007F1589">
        <w:rPr>
          <w:rFonts w:ascii="Times New Roman" w:hAnsi="Times New Roman" w:cs="Times New Roman"/>
          <w:sz w:val="24"/>
          <w:szCs w:val="24"/>
        </w:rPr>
        <w:t>scarce opportunities for</w:t>
      </w:r>
      <w:r w:rsidR="004A7A89" w:rsidRPr="007F1589">
        <w:rPr>
          <w:rFonts w:ascii="Times New Roman" w:hAnsi="Times New Roman" w:cs="Times New Roman"/>
          <w:sz w:val="24"/>
          <w:szCs w:val="24"/>
        </w:rPr>
        <w:t xml:space="preserve"> treatment caused </w:t>
      </w:r>
      <w:r w:rsidR="00F77A31" w:rsidRPr="007F1589">
        <w:rPr>
          <w:rFonts w:ascii="Times New Roman" w:hAnsi="Times New Roman" w:cs="Times New Roman"/>
          <w:sz w:val="24"/>
          <w:szCs w:val="24"/>
        </w:rPr>
        <w:t>the mortality rate to continue increasing</w:t>
      </w:r>
      <w:r w:rsidRPr="007F1589">
        <w:rPr>
          <w:rFonts w:ascii="Times New Roman" w:hAnsi="Times New Roman" w:cs="Times New Roman"/>
          <w:sz w:val="24"/>
          <w:szCs w:val="24"/>
        </w:rPr>
        <w:t xml:space="preserve"> in the population. </w:t>
      </w:r>
      <w:r w:rsidR="00F77A31" w:rsidRPr="007F1589">
        <w:rPr>
          <w:rFonts w:ascii="Times New Roman" w:hAnsi="Times New Roman" w:cs="Times New Roman"/>
          <w:sz w:val="24"/>
          <w:szCs w:val="24"/>
        </w:rPr>
        <w:t xml:space="preserve">Hence, the </w:t>
      </w:r>
      <w:r w:rsidRPr="007F1589">
        <w:rPr>
          <w:rFonts w:ascii="Times New Roman" w:hAnsi="Times New Roman" w:cs="Times New Roman"/>
          <w:sz w:val="24"/>
          <w:szCs w:val="24"/>
        </w:rPr>
        <w:t>diminishing</w:t>
      </w:r>
      <w:r w:rsidR="00F77A31" w:rsidRPr="007F1589">
        <w:rPr>
          <w:rFonts w:ascii="Times New Roman" w:hAnsi="Times New Roman" w:cs="Times New Roman"/>
          <w:sz w:val="24"/>
          <w:szCs w:val="24"/>
        </w:rPr>
        <w:t xml:space="preserve"> prevalence </w:t>
      </w:r>
      <w:r w:rsidRPr="007F1589">
        <w:rPr>
          <w:rFonts w:ascii="Times New Roman" w:hAnsi="Times New Roman" w:cs="Times New Roman"/>
          <w:sz w:val="24"/>
          <w:szCs w:val="24"/>
        </w:rPr>
        <w:t xml:space="preserve">of HIV-positive individuals in Uganda during this time </w:t>
      </w:r>
      <w:r w:rsidR="009E2661">
        <w:rPr>
          <w:rFonts w:ascii="Times New Roman" w:hAnsi="Times New Roman" w:cs="Times New Roman"/>
          <w:sz w:val="24"/>
          <w:szCs w:val="24"/>
        </w:rPr>
        <w:t>did</w:t>
      </w:r>
      <w:r w:rsidRPr="007F1589">
        <w:rPr>
          <w:rFonts w:ascii="Times New Roman" w:hAnsi="Times New Roman" w:cs="Times New Roman"/>
          <w:sz w:val="24"/>
          <w:szCs w:val="24"/>
        </w:rPr>
        <w:t xml:space="preserve"> not </w:t>
      </w:r>
      <w:r w:rsidR="009E2661">
        <w:rPr>
          <w:rFonts w:ascii="Times New Roman" w:hAnsi="Times New Roman" w:cs="Times New Roman"/>
          <w:sz w:val="24"/>
          <w:szCs w:val="24"/>
        </w:rPr>
        <w:t xml:space="preserve">reflect </w:t>
      </w:r>
      <w:r w:rsidRPr="007F1589">
        <w:rPr>
          <w:rFonts w:ascii="Times New Roman" w:hAnsi="Times New Roman" w:cs="Times New Roman"/>
          <w:sz w:val="24"/>
          <w:szCs w:val="24"/>
        </w:rPr>
        <w:t xml:space="preserve">the </w:t>
      </w:r>
      <w:r w:rsidRPr="007F1589">
        <w:rPr>
          <w:rFonts w:ascii="Times New Roman" w:hAnsi="Times New Roman" w:cs="Times New Roman"/>
          <w:sz w:val="24"/>
          <w:szCs w:val="24"/>
        </w:rPr>
        <w:lastRenderedPageBreak/>
        <w:t>effectiveness of abstinence-only programming, but the rapid and deadly decline faced by patients that contracted HIV</w:t>
      </w:r>
      <w:r w:rsidR="00F176DC" w:rsidRPr="007F1589">
        <w:rPr>
          <w:rFonts w:ascii="Times New Roman" w:hAnsi="Times New Roman" w:cs="Times New Roman"/>
          <w:sz w:val="24"/>
          <w:szCs w:val="24"/>
        </w:rPr>
        <w:t xml:space="preserve"> </w:t>
      </w:r>
      <w:r w:rsidR="00F176DC"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2d7jrkbh6l","properties":{"formattedCitation":"[1]","plainCitation":"[1]"},"citationItems":[{"id":3435,"uris":["http://zotero.org/users/598321/items/JB64D46N"],"uri":["http://zotero.org/users/598321/items/JB64D46N"],"itemData":{"id":3435,"type":"article-journal","title":"In Uganda, an AIDS success story comes undone","container-title":"The New York Times, 2nd August","source":"Google Scholar","author":[{"family":"Kron","given":"Josh"}],"issued":{"date-parts":[["2012"]]}}}],"schema":"https://github.com/citation-style-language/schema/raw/master/csl-citation.json"} </w:instrText>
      </w:r>
      <w:r w:rsidR="00F176DC"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[1]</w:t>
      </w:r>
      <w:r w:rsidR="00F176DC" w:rsidRPr="007F1589">
        <w:rPr>
          <w:rFonts w:ascii="Times New Roman" w:hAnsi="Times New Roman" w:cs="Times New Roman"/>
          <w:sz w:val="24"/>
          <w:szCs w:val="24"/>
        </w:rPr>
        <w:fldChar w:fldCharType="end"/>
      </w:r>
      <w:r w:rsidR="00F77A31" w:rsidRPr="007F1589">
        <w:rPr>
          <w:rFonts w:ascii="Times New Roman" w:hAnsi="Times New Roman" w:cs="Times New Roman"/>
          <w:sz w:val="24"/>
          <w:szCs w:val="24"/>
        </w:rPr>
        <w:t>.</w:t>
      </w:r>
      <w:bookmarkStart w:id="0" w:name="_GoBack"/>
      <w:bookmarkEnd w:id="0"/>
    </w:p>
    <w:p w14:paraId="6EB2C3B9" w14:textId="2C6CD1CC" w:rsidR="00217F3A" w:rsidRPr="00B16597" w:rsidRDefault="007F1589" w:rsidP="00B16597">
      <w:pPr>
        <w:pStyle w:val="Heading2"/>
        <w:spacing w:line="480" w:lineRule="auto"/>
        <w:rPr>
          <w:rFonts w:ascii="Times New Roman" w:hAnsi="Times New Roman"/>
          <w:b w:val="0"/>
          <w:sz w:val="24"/>
          <w:szCs w:val="24"/>
        </w:rPr>
      </w:pPr>
      <w:r>
        <w:rPr>
          <w:rFonts w:ascii="Times New Roman" w:hAnsi="Times New Roman"/>
          <w:b w:val="0"/>
          <w:sz w:val="24"/>
          <w:szCs w:val="24"/>
        </w:rPr>
        <w:t xml:space="preserve">&lt;2&gt; </w:t>
      </w:r>
      <w:r w:rsidR="00217F3A" w:rsidRPr="00B16597">
        <w:rPr>
          <w:rFonts w:ascii="Times New Roman" w:hAnsi="Times New Roman"/>
          <w:b w:val="0"/>
          <w:sz w:val="24"/>
          <w:szCs w:val="24"/>
        </w:rPr>
        <w:t>Sensitivity, specificity, and predictive values: An example from lupus screening</w:t>
      </w:r>
    </w:p>
    <w:p w14:paraId="5B0B7788" w14:textId="77777777" w:rsidR="00237F7A" w:rsidRPr="007F1589" w:rsidRDefault="00D42805"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The model of </w:t>
      </w:r>
      <w:r w:rsidR="00DD4AE5" w:rsidRPr="007F1589">
        <w:rPr>
          <w:rFonts w:ascii="Times New Roman" w:hAnsi="Times New Roman" w:cs="Times New Roman"/>
          <w:sz w:val="24"/>
          <w:szCs w:val="24"/>
        </w:rPr>
        <w:t>allocation</w:t>
      </w:r>
      <w:r w:rsidRPr="007F1589">
        <w:rPr>
          <w:rFonts w:ascii="Times New Roman" w:hAnsi="Times New Roman" w:cs="Times New Roman"/>
          <w:sz w:val="24"/>
          <w:szCs w:val="24"/>
        </w:rPr>
        <w:t xml:space="preserve"> processes</w:t>
      </w:r>
      <w:r w:rsidR="00217F3A" w:rsidRPr="007F1589">
        <w:rPr>
          <w:rFonts w:ascii="Times New Roman" w:hAnsi="Times New Roman" w:cs="Times New Roman"/>
          <w:sz w:val="24"/>
          <w:szCs w:val="24"/>
        </w:rPr>
        <w:t xml:space="preserve"> that we </w:t>
      </w:r>
      <w:r w:rsidR="00872694" w:rsidRPr="007F1589">
        <w:rPr>
          <w:rFonts w:ascii="Times New Roman" w:hAnsi="Times New Roman" w:cs="Times New Roman"/>
          <w:sz w:val="24"/>
          <w:szCs w:val="24"/>
        </w:rPr>
        <w:t xml:space="preserve">derived from our example of </w:t>
      </w:r>
      <w:r w:rsidR="00E27C51" w:rsidRPr="007F1589">
        <w:rPr>
          <w:rFonts w:ascii="Times New Roman" w:hAnsi="Times New Roman" w:cs="Times New Roman"/>
          <w:i/>
          <w:sz w:val="24"/>
          <w:szCs w:val="24"/>
        </w:rPr>
        <w:t>Salmonella</w:t>
      </w:r>
      <w:r w:rsidR="00872694" w:rsidRPr="007F1589">
        <w:rPr>
          <w:rFonts w:ascii="Times New Roman" w:hAnsi="Times New Roman" w:cs="Times New Roman"/>
          <w:sz w:val="24"/>
          <w:szCs w:val="24"/>
        </w:rPr>
        <w:t xml:space="preserve"> contamination was based on a key assumption: that when we allocate resources such as inspectors to a factory, our resources will be perfectly effective: every inspector will find every contamination event at their assigned factory. </w:t>
      </w:r>
    </w:p>
    <w:p w14:paraId="61F588D3" w14:textId="66E0B65A" w:rsidR="00872694" w:rsidRPr="007F1589" w:rsidRDefault="00872694"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Reality, of course, is far less</w:t>
      </w:r>
      <w:r w:rsidR="00822688" w:rsidRPr="007F1589">
        <w:rPr>
          <w:rFonts w:ascii="Times New Roman" w:hAnsi="Times New Roman" w:cs="Times New Roman"/>
          <w:sz w:val="24"/>
          <w:szCs w:val="24"/>
        </w:rPr>
        <w:t xml:space="preserve"> than</w:t>
      </w:r>
      <w:r w:rsidRPr="007F1589">
        <w:rPr>
          <w:rFonts w:ascii="Times New Roman" w:hAnsi="Times New Roman" w:cs="Times New Roman"/>
          <w:sz w:val="24"/>
          <w:szCs w:val="24"/>
        </w:rPr>
        <w:t xml:space="preserve"> perfect.</w:t>
      </w:r>
    </w:p>
    <w:p w14:paraId="238F007D" w14:textId="65ACD650" w:rsidR="00EA4548" w:rsidRPr="007F1589" w:rsidRDefault="004B03C4"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When evaluating screening </w:t>
      </w:r>
      <w:r w:rsidR="00822688" w:rsidRPr="007F1589">
        <w:rPr>
          <w:rFonts w:ascii="Times New Roman" w:hAnsi="Times New Roman" w:cs="Times New Roman"/>
          <w:sz w:val="24"/>
          <w:szCs w:val="24"/>
        </w:rPr>
        <w:t>strategies</w:t>
      </w:r>
      <w:r w:rsidRPr="009277DC">
        <w:rPr>
          <w:rFonts w:ascii="Times New Roman" w:hAnsi="Times New Roman" w:cs="Times New Roman"/>
          <w:sz w:val="24"/>
          <w:szCs w:val="24"/>
        </w:rPr>
        <w:t>, we</w:t>
      </w:r>
      <w:r w:rsidR="00822688" w:rsidRPr="009277DC">
        <w:rPr>
          <w:rFonts w:ascii="Times New Roman" w:hAnsi="Times New Roman" w:cs="Times New Roman"/>
          <w:sz w:val="24"/>
          <w:szCs w:val="24"/>
        </w:rPr>
        <w:t xml:space="preserve"> must</w:t>
      </w:r>
      <w:r w:rsidRPr="009277DC">
        <w:rPr>
          <w:rFonts w:ascii="Times New Roman" w:hAnsi="Times New Roman" w:cs="Times New Roman"/>
          <w:sz w:val="24"/>
          <w:szCs w:val="24"/>
        </w:rPr>
        <w:t xml:space="preserve"> </w:t>
      </w:r>
      <w:r w:rsidR="00E27C51" w:rsidRPr="009277DC">
        <w:rPr>
          <w:rFonts w:ascii="Times New Roman" w:hAnsi="Times New Roman" w:cs="Times New Roman"/>
          <w:sz w:val="24"/>
          <w:szCs w:val="24"/>
        </w:rPr>
        <w:t xml:space="preserve">often </w:t>
      </w:r>
      <w:r w:rsidR="00822688" w:rsidRPr="007F1589">
        <w:rPr>
          <w:rFonts w:ascii="Times New Roman" w:hAnsi="Times New Roman" w:cs="Times New Roman"/>
          <w:sz w:val="24"/>
          <w:szCs w:val="24"/>
        </w:rPr>
        <w:t>decide</w:t>
      </w:r>
      <w:r w:rsidR="00237F7A" w:rsidRPr="007F1589">
        <w:rPr>
          <w:rFonts w:ascii="Times New Roman" w:hAnsi="Times New Roman" w:cs="Times New Roman"/>
          <w:sz w:val="24"/>
          <w:szCs w:val="24"/>
        </w:rPr>
        <w:t xml:space="preserve"> </w:t>
      </w:r>
      <w:r w:rsidR="00822688" w:rsidRPr="007F1589">
        <w:rPr>
          <w:rFonts w:ascii="Times New Roman" w:hAnsi="Times New Roman" w:cs="Times New Roman"/>
          <w:sz w:val="24"/>
          <w:szCs w:val="24"/>
        </w:rPr>
        <w:t>between</w:t>
      </w:r>
      <w:r w:rsidR="00E27C51" w:rsidRPr="007F1589">
        <w:rPr>
          <w:rFonts w:ascii="Times New Roman" w:hAnsi="Times New Roman" w:cs="Times New Roman"/>
          <w:sz w:val="24"/>
          <w:szCs w:val="24"/>
        </w:rPr>
        <w:t xml:space="preserve"> imperfect tools. </w:t>
      </w:r>
      <w:r w:rsidR="003212E5" w:rsidRPr="007F1589">
        <w:rPr>
          <w:rFonts w:ascii="Times New Roman" w:hAnsi="Times New Roman" w:cs="Times New Roman"/>
          <w:sz w:val="24"/>
          <w:szCs w:val="24"/>
        </w:rPr>
        <w:t>For most medical and public health situations,</w:t>
      </w:r>
      <w:r w:rsidR="00237F7A" w:rsidRPr="007F1589">
        <w:rPr>
          <w:rFonts w:ascii="Times New Roman" w:hAnsi="Times New Roman" w:cs="Times New Roman"/>
          <w:sz w:val="24"/>
          <w:szCs w:val="24"/>
        </w:rPr>
        <w:t xml:space="preserve"> </w:t>
      </w:r>
      <w:r w:rsidR="00EA4548" w:rsidRPr="007F1589">
        <w:rPr>
          <w:rFonts w:ascii="Times New Roman" w:hAnsi="Times New Roman" w:cs="Times New Roman"/>
          <w:sz w:val="24"/>
          <w:szCs w:val="24"/>
        </w:rPr>
        <w:t xml:space="preserve">we have to carefully </w:t>
      </w:r>
      <w:r w:rsidR="00B6097F">
        <w:rPr>
          <w:rFonts w:ascii="Times New Roman" w:hAnsi="Times New Roman" w:cs="Times New Roman"/>
          <w:sz w:val="24"/>
          <w:szCs w:val="24"/>
        </w:rPr>
        <w:t>quantify</w:t>
      </w:r>
      <w:r w:rsidR="00EA4548" w:rsidRPr="007F1589">
        <w:rPr>
          <w:rFonts w:ascii="Times New Roman" w:hAnsi="Times New Roman" w:cs="Times New Roman"/>
          <w:sz w:val="24"/>
          <w:szCs w:val="24"/>
        </w:rPr>
        <w:t xml:space="preserve"> how far our tools are from perfection, to ensure that we use our tests and tools as well as possible.</w:t>
      </w:r>
      <w:r w:rsidR="00E2648E" w:rsidRPr="007F1589">
        <w:rPr>
          <w:rFonts w:ascii="Times New Roman" w:hAnsi="Times New Roman" w:cs="Times New Roman"/>
          <w:sz w:val="24"/>
          <w:szCs w:val="24"/>
        </w:rPr>
        <w:t xml:space="preserve"> </w:t>
      </w:r>
    </w:p>
    <w:p w14:paraId="40127C39" w14:textId="1170748F" w:rsidR="00DC02EA" w:rsidRPr="007F1589" w:rsidRDefault="00BF5468"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Suppose we take the example of </w:t>
      </w:r>
      <w:r w:rsidR="00822688" w:rsidRPr="007F1589">
        <w:rPr>
          <w:rFonts w:ascii="Times New Roman" w:hAnsi="Times New Roman" w:cs="Times New Roman"/>
          <w:sz w:val="24"/>
          <w:szCs w:val="24"/>
        </w:rPr>
        <w:t xml:space="preserve">screening patients </w:t>
      </w:r>
      <w:r w:rsidRPr="007F1589">
        <w:rPr>
          <w:rFonts w:ascii="Times New Roman" w:hAnsi="Times New Roman" w:cs="Times New Roman"/>
          <w:sz w:val="24"/>
          <w:szCs w:val="24"/>
        </w:rPr>
        <w:t xml:space="preserve">for Systematic Lupus Erythematosus (SLE), </w:t>
      </w:r>
      <w:r w:rsidR="005E79B3" w:rsidRPr="007F1589">
        <w:rPr>
          <w:rFonts w:ascii="Times New Roman" w:hAnsi="Times New Roman" w:cs="Times New Roman"/>
          <w:sz w:val="24"/>
          <w:szCs w:val="24"/>
        </w:rPr>
        <w:t>a rare disease affecting about 0.2% of the population, and</w:t>
      </w:r>
      <w:r w:rsidRPr="007F1589">
        <w:rPr>
          <w:rFonts w:ascii="Times New Roman" w:hAnsi="Times New Roman" w:cs="Times New Roman"/>
          <w:sz w:val="24"/>
          <w:szCs w:val="24"/>
        </w:rPr>
        <w:t xml:space="preserve"> commonly known as “lupus</w:t>
      </w:r>
      <w:r w:rsidR="00822688" w:rsidRPr="007F1589">
        <w:rPr>
          <w:rFonts w:ascii="Times New Roman" w:hAnsi="Times New Roman" w:cs="Times New Roman"/>
          <w:sz w:val="24"/>
          <w:szCs w:val="24"/>
        </w:rPr>
        <w:t>.</w:t>
      </w:r>
      <w:r w:rsidRPr="007F1589">
        <w:rPr>
          <w:rFonts w:ascii="Times New Roman" w:hAnsi="Times New Roman" w:cs="Times New Roman"/>
          <w:sz w:val="24"/>
          <w:szCs w:val="24"/>
        </w:rPr>
        <w:t xml:space="preserve">” </w:t>
      </w:r>
      <w:r w:rsidR="00EB6E62" w:rsidRPr="007F1589">
        <w:rPr>
          <w:rFonts w:ascii="Times New Roman" w:hAnsi="Times New Roman" w:cs="Times New Roman"/>
          <w:sz w:val="24"/>
          <w:szCs w:val="24"/>
        </w:rPr>
        <w:t xml:space="preserve">Lupus is </w:t>
      </w:r>
      <w:r w:rsidR="005E79B3" w:rsidRPr="007F1589">
        <w:rPr>
          <w:rFonts w:ascii="Times New Roman" w:hAnsi="Times New Roman" w:cs="Times New Roman"/>
          <w:sz w:val="24"/>
          <w:szCs w:val="24"/>
        </w:rPr>
        <w:t>an</w:t>
      </w:r>
      <w:r w:rsidR="00EB6E62" w:rsidRPr="007F1589">
        <w:rPr>
          <w:rFonts w:ascii="Times New Roman" w:hAnsi="Times New Roman" w:cs="Times New Roman"/>
          <w:sz w:val="24"/>
          <w:szCs w:val="24"/>
        </w:rPr>
        <w:t xml:space="preserve"> </w:t>
      </w:r>
      <w:r w:rsidR="00822688" w:rsidRPr="007F1589">
        <w:rPr>
          <w:rFonts w:ascii="Times New Roman" w:hAnsi="Times New Roman" w:cs="Times New Roman"/>
          <w:sz w:val="24"/>
          <w:szCs w:val="24"/>
        </w:rPr>
        <w:t>autoimmune</w:t>
      </w:r>
      <w:r w:rsidR="00EB6E62" w:rsidRPr="007F1589">
        <w:rPr>
          <w:rFonts w:ascii="Times New Roman" w:hAnsi="Times New Roman" w:cs="Times New Roman"/>
          <w:sz w:val="24"/>
          <w:szCs w:val="24"/>
        </w:rPr>
        <w:t xml:space="preserve"> disease</w:t>
      </w:r>
      <w:r w:rsidR="0082246D" w:rsidRPr="007F1589">
        <w:rPr>
          <w:rFonts w:ascii="Times New Roman" w:hAnsi="Times New Roman" w:cs="Times New Roman"/>
          <w:sz w:val="24"/>
          <w:szCs w:val="24"/>
        </w:rPr>
        <w:t xml:space="preserve">, meaning it is </w:t>
      </w:r>
      <w:r w:rsidR="00B9631A" w:rsidRPr="007F1589">
        <w:rPr>
          <w:rFonts w:ascii="Times New Roman" w:hAnsi="Times New Roman" w:cs="Times New Roman"/>
          <w:sz w:val="24"/>
          <w:szCs w:val="24"/>
        </w:rPr>
        <w:t>triggered by</w:t>
      </w:r>
      <w:r w:rsidR="00822688" w:rsidRPr="007F1589">
        <w:rPr>
          <w:rFonts w:ascii="Times New Roman" w:hAnsi="Times New Roman" w:cs="Times New Roman"/>
          <w:sz w:val="24"/>
          <w:szCs w:val="24"/>
        </w:rPr>
        <w:t xml:space="preserve"> self-reactive</w:t>
      </w:r>
      <w:r w:rsidR="0082246D" w:rsidRPr="007F1589">
        <w:rPr>
          <w:rFonts w:ascii="Times New Roman" w:hAnsi="Times New Roman" w:cs="Times New Roman"/>
          <w:sz w:val="24"/>
          <w:szCs w:val="24"/>
        </w:rPr>
        <w:t xml:space="preserve"> antibodies</w:t>
      </w:r>
      <w:r w:rsidR="00B9631A" w:rsidRPr="007F1589">
        <w:rPr>
          <w:rFonts w:ascii="Times New Roman" w:hAnsi="Times New Roman" w:cs="Times New Roman"/>
          <w:sz w:val="24"/>
          <w:szCs w:val="24"/>
        </w:rPr>
        <w:t xml:space="preserve"> </w:t>
      </w:r>
      <w:r w:rsidR="00822688" w:rsidRPr="007F1589">
        <w:rPr>
          <w:rFonts w:ascii="Times New Roman" w:hAnsi="Times New Roman" w:cs="Times New Roman"/>
          <w:sz w:val="24"/>
          <w:szCs w:val="24"/>
        </w:rPr>
        <w:t>that attack a person’s</w:t>
      </w:r>
      <w:r w:rsidR="0082246D" w:rsidRPr="007F1589">
        <w:rPr>
          <w:rFonts w:ascii="Times New Roman" w:hAnsi="Times New Roman" w:cs="Times New Roman"/>
          <w:sz w:val="24"/>
          <w:szCs w:val="24"/>
        </w:rPr>
        <w:t xml:space="preserve"> own organs, </w:t>
      </w:r>
      <w:r w:rsidR="007A4C80" w:rsidRPr="007F1589">
        <w:rPr>
          <w:rFonts w:ascii="Times New Roman" w:hAnsi="Times New Roman" w:cs="Times New Roman"/>
          <w:sz w:val="24"/>
          <w:szCs w:val="24"/>
        </w:rPr>
        <w:t>joints,</w:t>
      </w:r>
      <w:r w:rsidR="00822688" w:rsidRPr="007F1589">
        <w:rPr>
          <w:rFonts w:ascii="Times New Roman" w:hAnsi="Times New Roman" w:cs="Times New Roman"/>
          <w:sz w:val="24"/>
          <w:szCs w:val="24"/>
        </w:rPr>
        <w:t xml:space="preserve"> and</w:t>
      </w:r>
      <w:r w:rsidR="007A4C80" w:rsidRPr="007F1589">
        <w:rPr>
          <w:rFonts w:ascii="Times New Roman" w:hAnsi="Times New Roman" w:cs="Times New Roman"/>
          <w:sz w:val="24"/>
          <w:szCs w:val="24"/>
        </w:rPr>
        <w:t xml:space="preserve"> skin.</w:t>
      </w:r>
      <w:r w:rsidR="00D661F3" w:rsidRPr="007F1589">
        <w:rPr>
          <w:rFonts w:ascii="Times New Roman" w:hAnsi="Times New Roman" w:cs="Times New Roman"/>
          <w:sz w:val="24"/>
          <w:szCs w:val="24"/>
        </w:rPr>
        <w:t xml:space="preserve"> </w:t>
      </w:r>
      <w:r w:rsidR="00822688" w:rsidRPr="007F1589">
        <w:rPr>
          <w:rFonts w:ascii="Times New Roman" w:hAnsi="Times New Roman" w:cs="Times New Roman"/>
          <w:sz w:val="24"/>
          <w:szCs w:val="24"/>
        </w:rPr>
        <w:t xml:space="preserve">Unfortunately, </w:t>
      </w:r>
      <w:r w:rsidR="00DC02EA" w:rsidRPr="007F1589">
        <w:rPr>
          <w:rFonts w:ascii="Times New Roman" w:hAnsi="Times New Roman" w:cs="Times New Roman"/>
          <w:sz w:val="24"/>
          <w:szCs w:val="24"/>
        </w:rPr>
        <w:t xml:space="preserve">many people who have </w:t>
      </w:r>
      <w:r w:rsidR="00822688" w:rsidRPr="007F1589">
        <w:rPr>
          <w:rFonts w:ascii="Times New Roman" w:hAnsi="Times New Roman" w:cs="Times New Roman"/>
          <w:sz w:val="24"/>
          <w:szCs w:val="24"/>
        </w:rPr>
        <w:t xml:space="preserve">lupus </w:t>
      </w:r>
      <w:r w:rsidR="00DC02EA" w:rsidRPr="007F1589">
        <w:rPr>
          <w:rFonts w:ascii="Times New Roman" w:hAnsi="Times New Roman" w:cs="Times New Roman"/>
          <w:sz w:val="24"/>
          <w:szCs w:val="24"/>
        </w:rPr>
        <w:t xml:space="preserve">are not </w:t>
      </w:r>
      <w:r w:rsidR="00822688" w:rsidRPr="007F1589">
        <w:rPr>
          <w:rFonts w:ascii="Times New Roman" w:hAnsi="Times New Roman" w:cs="Times New Roman"/>
          <w:sz w:val="24"/>
          <w:szCs w:val="24"/>
        </w:rPr>
        <w:t>diagnosed</w:t>
      </w:r>
      <w:r w:rsidR="00DC02EA" w:rsidRPr="007F1589">
        <w:rPr>
          <w:rFonts w:ascii="Times New Roman" w:hAnsi="Times New Roman" w:cs="Times New Roman"/>
          <w:sz w:val="24"/>
          <w:szCs w:val="24"/>
        </w:rPr>
        <w:t xml:space="preserve"> until their antibodies have already caused severe</w:t>
      </w:r>
      <w:r w:rsidR="00822688" w:rsidRPr="007F1589">
        <w:rPr>
          <w:rFonts w:ascii="Times New Roman" w:hAnsi="Times New Roman" w:cs="Times New Roman"/>
          <w:sz w:val="24"/>
          <w:szCs w:val="24"/>
        </w:rPr>
        <w:t xml:space="preserve"> and irreversible</w:t>
      </w:r>
      <w:r w:rsidR="00DC02EA" w:rsidRPr="007F1589">
        <w:rPr>
          <w:rFonts w:ascii="Times New Roman" w:hAnsi="Times New Roman" w:cs="Times New Roman"/>
          <w:sz w:val="24"/>
          <w:szCs w:val="24"/>
        </w:rPr>
        <w:t xml:space="preserve"> damage. If caught in the earlier stages of disease, however, people with lupus can receive medical treatment that can prevent serious complications.</w:t>
      </w:r>
    </w:p>
    <w:p w14:paraId="2034751E" w14:textId="4C6C8F5E" w:rsidR="00F024ED" w:rsidRPr="007F1589" w:rsidRDefault="00DC02EA"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The Lupus Foundation </w:t>
      </w:r>
      <w:r w:rsidR="003F681E" w:rsidRPr="007F1589">
        <w:rPr>
          <w:rFonts w:ascii="Times New Roman" w:hAnsi="Times New Roman" w:cs="Times New Roman"/>
          <w:sz w:val="24"/>
          <w:szCs w:val="24"/>
        </w:rPr>
        <w:t xml:space="preserve">of America </w:t>
      </w:r>
      <w:r w:rsidRPr="007F1589">
        <w:rPr>
          <w:rFonts w:ascii="Times New Roman" w:hAnsi="Times New Roman" w:cs="Times New Roman"/>
          <w:sz w:val="24"/>
          <w:szCs w:val="24"/>
        </w:rPr>
        <w:t xml:space="preserve">started a campaign to encourage people with </w:t>
      </w:r>
      <w:r w:rsidR="009902C0" w:rsidRPr="007F1589">
        <w:rPr>
          <w:rFonts w:ascii="Times New Roman" w:hAnsi="Times New Roman" w:cs="Times New Roman"/>
          <w:sz w:val="24"/>
          <w:szCs w:val="24"/>
        </w:rPr>
        <w:t xml:space="preserve">symptoms </w:t>
      </w:r>
      <w:r w:rsidR="00822688" w:rsidRPr="007F1589">
        <w:rPr>
          <w:rFonts w:ascii="Times New Roman" w:hAnsi="Times New Roman" w:cs="Times New Roman"/>
          <w:sz w:val="24"/>
          <w:szCs w:val="24"/>
        </w:rPr>
        <w:t>characteristic of lupus</w:t>
      </w:r>
      <w:r w:rsidRPr="007F1589">
        <w:rPr>
          <w:rFonts w:ascii="Times New Roman" w:hAnsi="Times New Roman" w:cs="Times New Roman"/>
          <w:sz w:val="24"/>
          <w:szCs w:val="24"/>
        </w:rPr>
        <w:t xml:space="preserve"> to contact their medical provider</w:t>
      </w:r>
      <w:r w:rsidR="009902C0" w:rsidRPr="007F1589">
        <w:rPr>
          <w:rFonts w:ascii="Times New Roman" w:hAnsi="Times New Roman" w:cs="Times New Roman"/>
          <w:sz w:val="24"/>
          <w:szCs w:val="24"/>
        </w:rPr>
        <w:t>s</w:t>
      </w:r>
      <w:r w:rsidRPr="007F1589">
        <w:rPr>
          <w:rFonts w:ascii="Times New Roman" w:hAnsi="Times New Roman" w:cs="Times New Roman"/>
          <w:sz w:val="24"/>
          <w:szCs w:val="24"/>
        </w:rPr>
        <w:t xml:space="preserve"> </w:t>
      </w:r>
      <w:r w:rsidR="00822688" w:rsidRPr="007F1589">
        <w:rPr>
          <w:rFonts w:ascii="Times New Roman" w:hAnsi="Times New Roman" w:cs="Times New Roman"/>
          <w:sz w:val="24"/>
          <w:szCs w:val="24"/>
        </w:rPr>
        <w:t>and request s</w:t>
      </w:r>
      <w:r w:rsidRPr="007F1589">
        <w:rPr>
          <w:rFonts w:ascii="Times New Roman" w:hAnsi="Times New Roman" w:cs="Times New Roman"/>
          <w:sz w:val="24"/>
          <w:szCs w:val="24"/>
        </w:rPr>
        <w:t>creening.</w:t>
      </w:r>
      <w:r w:rsidR="009902C0" w:rsidRPr="007F1589">
        <w:rPr>
          <w:rFonts w:ascii="Times New Roman" w:hAnsi="Times New Roman" w:cs="Times New Roman"/>
          <w:sz w:val="24"/>
          <w:szCs w:val="24"/>
        </w:rPr>
        <w:t xml:space="preserve"> Billboards, radio and television advertisements, </w:t>
      </w:r>
      <w:r w:rsidR="00232A7B">
        <w:rPr>
          <w:rFonts w:ascii="Times New Roman" w:hAnsi="Times New Roman" w:cs="Times New Roman"/>
          <w:sz w:val="24"/>
          <w:szCs w:val="24"/>
        </w:rPr>
        <w:t>as well as</w:t>
      </w:r>
      <w:r w:rsidR="009902C0" w:rsidRPr="007F1589">
        <w:rPr>
          <w:rFonts w:ascii="Times New Roman" w:hAnsi="Times New Roman" w:cs="Times New Roman"/>
          <w:sz w:val="24"/>
          <w:szCs w:val="24"/>
        </w:rPr>
        <w:t xml:space="preserve"> social media campaigns</w:t>
      </w:r>
      <w:r w:rsidR="00232A7B">
        <w:rPr>
          <w:rFonts w:ascii="Times New Roman" w:hAnsi="Times New Roman" w:cs="Times New Roman"/>
          <w:sz w:val="24"/>
          <w:szCs w:val="24"/>
        </w:rPr>
        <w:t>,</w:t>
      </w:r>
      <w:r w:rsidR="009902C0" w:rsidRPr="007F1589">
        <w:rPr>
          <w:rFonts w:ascii="Times New Roman" w:hAnsi="Times New Roman" w:cs="Times New Roman"/>
          <w:sz w:val="24"/>
          <w:szCs w:val="24"/>
        </w:rPr>
        <w:t xml:space="preserve"> were started </w:t>
      </w:r>
      <w:r w:rsidR="009902C0" w:rsidRPr="007F1589">
        <w:rPr>
          <w:rFonts w:ascii="Times New Roman" w:hAnsi="Times New Roman" w:cs="Times New Roman"/>
          <w:sz w:val="24"/>
          <w:szCs w:val="24"/>
        </w:rPr>
        <w:lastRenderedPageBreak/>
        <w:t xml:space="preserve">to encourage </w:t>
      </w:r>
      <w:r w:rsidR="00F024ED" w:rsidRPr="007F1589">
        <w:rPr>
          <w:rFonts w:ascii="Times New Roman" w:hAnsi="Times New Roman" w:cs="Times New Roman"/>
          <w:sz w:val="24"/>
          <w:szCs w:val="24"/>
        </w:rPr>
        <w:t>young women to receive a screening test for lupus, known as the antinuclear antibody (ANA) test.</w:t>
      </w:r>
    </w:p>
    <w:p w14:paraId="7A675C22" w14:textId="6855DCD4" w:rsidR="0066033F" w:rsidRPr="007F1589" w:rsidRDefault="00901B7D" w:rsidP="00B16597">
      <w:pPr>
        <w:spacing w:line="480" w:lineRule="auto"/>
        <w:ind w:firstLine="720"/>
        <w:rPr>
          <w:rFonts w:ascii="Times New Roman" w:hAnsi="Times New Roman" w:cs="Times New Roman"/>
          <w:sz w:val="24"/>
          <w:szCs w:val="24"/>
        </w:rPr>
      </w:pPr>
      <w:r w:rsidRPr="007F1589">
        <w:rPr>
          <w:rFonts w:ascii="Times New Roman" w:hAnsi="Times New Roman" w:cs="Times New Roman"/>
          <w:sz w:val="24"/>
          <w:szCs w:val="24"/>
        </w:rPr>
        <w:t xml:space="preserve">The Foundation argued that the ANA test would be an excellent </w:t>
      </w:r>
      <w:r w:rsidR="00822688" w:rsidRPr="007F1589">
        <w:rPr>
          <w:rFonts w:ascii="Times New Roman" w:hAnsi="Times New Roman" w:cs="Times New Roman"/>
          <w:sz w:val="24"/>
          <w:szCs w:val="24"/>
        </w:rPr>
        <w:t>recommendation for most</w:t>
      </w:r>
      <w:r w:rsidRPr="007F1589">
        <w:rPr>
          <w:rFonts w:ascii="Times New Roman" w:hAnsi="Times New Roman" w:cs="Times New Roman"/>
          <w:sz w:val="24"/>
          <w:szCs w:val="24"/>
        </w:rPr>
        <w:t xml:space="preserve"> people, </w:t>
      </w:r>
      <w:r w:rsidR="008E384C" w:rsidRPr="007F1589">
        <w:rPr>
          <w:rFonts w:ascii="Times New Roman" w:hAnsi="Times New Roman" w:cs="Times New Roman"/>
          <w:sz w:val="24"/>
          <w:szCs w:val="24"/>
        </w:rPr>
        <w:t xml:space="preserve">since </w:t>
      </w:r>
      <w:r w:rsidRPr="007F1589">
        <w:rPr>
          <w:rFonts w:ascii="Times New Roman" w:hAnsi="Times New Roman" w:cs="Times New Roman"/>
          <w:sz w:val="24"/>
          <w:szCs w:val="24"/>
        </w:rPr>
        <w:t xml:space="preserve">it was known to have a high capture probability for detecting lupus. </w:t>
      </w:r>
      <w:r w:rsidR="008E384C" w:rsidRPr="007F1589">
        <w:rPr>
          <w:rFonts w:ascii="Times New Roman" w:hAnsi="Times New Roman" w:cs="Times New Roman"/>
          <w:sz w:val="24"/>
          <w:szCs w:val="24"/>
        </w:rPr>
        <w:t xml:space="preserve">However, </w:t>
      </w:r>
      <w:r w:rsidRPr="007F1589">
        <w:rPr>
          <w:rFonts w:ascii="Times New Roman" w:hAnsi="Times New Roman" w:cs="Times New Roman"/>
          <w:sz w:val="24"/>
          <w:szCs w:val="24"/>
        </w:rPr>
        <w:t xml:space="preserve">medical groups worried that recommending the treatment widely would cause a serious problem. </w:t>
      </w:r>
      <w:r w:rsidR="00912F17" w:rsidRPr="007F1589">
        <w:rPr>
          <w:rFonts w:ascii="Times New Roman" w:hAnsi="Times New Roman" w:cs="Times New Roman"/>
          <w:sz w:val="24"/>
          <w:szCs w:val="24"/>
        </w:rPr>
        <w:t xml:space="preserve">To </w:t>
      </w:r>
      <w:r w:rsidRPr="007F1589">
        <w:rPr>
          <w:rFonts w:ascii="Times New Roman" w:hAnsi="Times New Roman" w:cs="Times New Roman"/>
          <w:sz w:val="24"/>
          <w:szCs w:val="24"/>
        </w:rPr>
        <w:t xml:space="preserve">visualize the problem, we can </w:t>
      </w:r>
      <w:r w:rsidR="008E384C" w:rsidRPr="007F1589">
        <w:rPr>
          <w:rFonts w:ascii="Times New Roman" w:hAnsi="Times New Roman" w:cs="Times New Roman"/>
          <w:sz w:val="24"/>
          <w:szCs w:val="24"/>
        </w:rPr>
        <w:t xml:space="preserve">a </w:t>
      </w:r>
      <w:r w:rsidRPr="007F1589">
        <w:rPr>
          <w:rFonts w:ascii="Times New Roman" w:hAnsi="Times New Roman" w:cs="Times New Roman"/>
          <w:sz w:val="24"/>
          <w:szCs w:val="24"/>
        </w:rPr>
        <w:t xml:space="preserve">scenario in which the ANA test </w:t>
      </w:r>
      <w:r w:rsidR="008E384C" w:rsidRPr="007F1589">
        <w:rPr>
          <w:rFonts w:ascii="Times New Roman" w:hAnsi="Times New Roman" w:cs="Times New Roman"/>
          <w:sz w:val="24"/>
          <w:szCs w:val="24"/>
        </w:rPr>
        <w:t xml:space="preserve">is </w:t>
      </w:r>
      <w:r w:rsidRPr="007F1589">
        <w:rPr>
          <w:rFonts w:ascii="Times New Roman" w:hAnsi="Times New Roman" w:cs="Times New Roman"/>
          <w:sz w:val="24"/>
          <w:szCs w:val="24"/>
        </w:rPr>
        <w:t xml:space="preserve">applied to a population of 10,000 people. Typically, such data are portrayed </w:t>
      </w:r>
      <w:r w:rsidR="008E384C" w:rsidRPr="007F1589">
        <w:rPr>
          <w:rFonts w:ascii="Times New Roman" w:hAnsi="Times New Roman" w:cs="Times New Roman"/>
          <w:sz w:val="24"/>
          <w:szCs w:val="24"/>
        </w:rPr>
        <w:t xml:space="preserve">using </w:t>
      </w:r>
      <w:r w:rsidRPr="007F1589">
        <w:rPr>
          <w:rFonts w:ascii="Times New Roman" w:hAnsi="Times New Roman" w:cs="Times New Roman"/>
          <w:sz w:val="24"/>
          <w:szCs w:val="24"/>
        </w:rPr>
        <w:t>a</w:t>
      </w:r>
      <w:r w:rsidR="00BC63FB" w:rsidRPr="007F1589">
        <w:rPr>
          <w:rFonts w:ascii="Times New Roman" w:hAnsi="Times New Roman" w:cs="Times New Roman"/>
          <w:sz w:val="24"/>
          <w:szCs w:val="24"/>
        </w:rPr>
        <w:t xml:space="preserve"> </w:t>
      </w:r>
      <w:r w:rsidR="00BC63FB" w:rsidRPr="007F1589">
        <w:rPr>
          <w:rFonts w:ascii="Times New Roman" w:hAnsi="Times New Roman" w:cs="Times New Roman"/>
          <w:i/>
          <w:sz w:val="24"/>
          <w:szCs w:val="24"/>
        </w:rPr>
        <w:t>contingency table</w:t>
      </w:r>
      <w:r w:rsidR="00BC63FB" w:rsidRPr="007F1589">
        <w:rPr>
          <w:rFonts w:ascii="Times New Roman" w:hAnsi="Times New Roman" w:cs="Times New Roman"/>
          <w:sz w:val="24"/>
          <w:szCs w:val="24"/>
        </w:rPr>
        <w:t xml:space="preserve">, </w:t>
      </w:r>
      <w:r w:rsidR="00A5677C" w:rsidRPr="007F1589">
        <w:rPr>
          <w:rFonts w:ascii="Times New Roman" w:hAnsi="Times New Roman" w:cs="Times New Roman"/>
          <w:sz w:val="24"/>
          <w:szCs w:val="24"/>
        </w:rPr>
        <w:t xml:space="preserve">which </w:t>
      </w:r>
      <w:r w:rsidR="008E384C" w:rsidRPr="007F1589">
        <w:rPr>
          <w:rFonts w:ascii="Times New Roman" w:hAnsi="Times New Roman" w:cs="Times New Roman"/>
          <w:sz w:val="24"/>
          <w:szCs w:val="24"/>
        </w:rPr>
        <w:t>summarizes not only</w:t>
      </w:r>
      <w:r w:rsidR="001C37FD">
        <w:rPr>
          <w:rFonts w:ascii="Times New Roman" w:hAnsi="Times New Roman" w:cs="Times New Roman"/>
          <w:sz w:val="24"/>
          <w:szCs w:val="24"/>
        </w:rPr>
        <w:t xml:space="preserve"> the number of people who test</w:t>
      </w:r>
      <w:r w:rsidR="008E384C" w:rsidRPr="007F1589">
        <w:rPr>
          <w:rFonts w:ascii="Times New Roman" w:hAnsi="Times New Roman" w:cs="Times New Roman"/>
          <w:sz w:val="24"/>
          <w:szCs w:val="24"/>
        </w:rPr>
        <w:t xml:space="preserve"> positive or negative using the ANA test, but also the number of people who </w:t>
      </w:r>
      <w:r w:rsidR="003163D2">
        <w:rPr>
          <w:rFonts w:ascii="Times New Roman" w:hAnsi="Times New Roman" w:cs="Times New Roman"/>
          <w:sz w:val="24"/>
          <w:szCs w:val="24"/>
        </w:rPr>
        <w:t>are</w:t>
      </w:r>
      <w:r w:rsidR="008E384C" w:rsidRPr="007F1589">
        <w:rPr>
          <w:rFonts w:ascii="Times New Roman" w:hAnsi="Times New Roman" w:cs="Times New Roman"/>
          <w:sz w:val="24"/>
          <w:szCs w:val="24"/>
        </w:rPr>
        <w:t xml:space="preserve"> later confirmed to truly have (or not have) lupus. </w:t>
      </w:r>
    </w:p>
    <w:p w14:paraId="72C9EC9F" w14:textId="4856F8A9" w:rsidR="0066033F" w:rsidRPr="009277DC" w:rsidRDefault="0066033F" w:rsidP="00B16597">
      <w:pPr>
        <w:spacing w:line="480" w:lineRule="auto"/>
        <w:jc w:val="center"/>
        <w:rPr>
          <w:rFonts w:ascii="Times New Roman" w:hAnsi="Times New Roman" w:cs="Times New Roman"/>
          <w:sz w:val="24"/>
          <w:szCs w:val="24"/>
        </w:rPr>
      </w:pPr>
      <w:r w:rsidRPr="007F1589">
        <w:rPr>
          <w:rFonts w:ascii="Times New Roman" w:hAnsi="Times New Roman" w:cs="Times New Roman"/>
          <w:sz w:val="24"/>
          <w:szCs w:val="24"/>
        </w:rPr>
        <w:t>[</w:t>
      </w:r>
      <w:r w:rsidR="00B16597">
        <w:rPr>
          <w:rFonts w:ascii="Times New Roman" w:hAnsi="Times New Roman" w:cs="Times New Roman"/>
          <w:sz w:val="24"/>
          <w:szCs w:val="24"/>
        </w:rPr>
        <w:t xml:space="preserve">INSERT </w:t>
      </w:r>
      <w:r w:rsidR="00B16597" w:rsidRPr="009277DC">
        <w:rPr>
          <w:rFonts w:ascii="Times New Roman" w:hAnsi="Times New Roman" w:cs="Times New Roman"/>
          <w:sz w:val="24"/>
          <w:szCs w:val="24"/>
        </w:rPr>
        <w:t>TABLE 1.1</w:t>
      </w:r>
      <w:r w:rsidR="00B16597">
        <w:rPr>
          <w:rFonts w:ascii="Times New Roman" w:hAnsi="Times New Roman" w:cs="Times New Roman"/>
          <w:sz w:val="24"/>
          <w:szCs w:val="24"/>
        </w:rPr>
        <w:t xml:space="preserve"> HERE</w:t>
      </w:r>
      <w:r w:rsidR="00B16597" w:rsidRPr="009277DC">
        <w:rPr>
          <w:rFonts w:ascii="Times New Roman" w:hAnsi="Times New Roman" w:cs="Times New Roman"/>
          <w:sz w:val="24"/>
          <w:szCs w:val="24"/>
        </w:rPr>
        <w:t>]</w:t>
      </w:r>
      <w:r w:rsidR="00B16597">
        <w:rPr>
          <w:rFonts w:ascii="Times New Roman" w:hAnsi="Times New Roman" w:cs="Times New Roman"/>
          <w:sz w:val="24"/>
          <w:szCs w:val="24"/>
        </w:rPr>
        <w:t>.</w:t>
      </w:r>
    </w:p>
    <w:p w14:paraId="0404EAE5" w14:textId="77777777" w:rsidR="008E384C" w:rsidRPr="009277DC" w:rsidRDefault="008E384C" w:rsidP="00B16597">
      <w:pPr>
        <w:spacing w:line="480" w:lineRule="auto"/>
        <w:jc w:val="center"/>
        <w:rPr>
          <w:rFonts w:ascii="Times New Roman" w:hAnsi="Times New Roman" w:cs="Times New Roman"/>
          <w:sz w:val="24"/>
          <w:szCs w:val="24"/>
        </w:rPr>
      </w:pPr>
    </w:p>
    <w:p w14:paraId="61EBC96C" w14:textId="478788FF" w:rsidR="00BC63FB" w:rsidRPr="007F1589" w:rsidRDefault="00BC63FB"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 </w:t>
      </w:r>
    </w:p>
    <w:p w14:paraId="669A9192" w14:textId="5873EA2E" w:rsidR="00901B7D" w:rsidRPr="007F1589" w:rsidRDefault="008E384C"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From this table, we can observe</w:t>
      </w:r>
      <w:r w:rsidR="00497C1D" w:rsidRPr="007F1589">
        <w:rPr>
          <w:rFonts w:ascii="Times New Roman" w:hAnsi="Times New Roman" w:cs="Times New Roman"/>
          <w:sz w:val="24"/>
          <w:szCs w:val="24"/>
        </w:rPr>
        <w:t xml:space="preserve"> that the </w:t>
      </w:r>
      <w:r w:rsidR="00901B7D" w:rsidRPr="007F1589">
        <w:rPr>
          <w:rFonts w:ascii="Times New Roman" w:hAnsi="Times New Roman" w:cs="Times New Roman"/>
          <w:sz w:val="24"/>
          <w:szCs w:val="24"/>
        </w:rPr>
        <w:t xml:space="preserve">capture probability of detecting a patient with lupus, if they </w:t>
      </w:r>
      <w:r w:rsidRPr="007F1589">
        <w:rPr>
          <w:rFonts w:ascii="Times New Roman" w:hAnsi="Times New Roman" w:cs="Times New Roman"/>
          <w:sz w:val="24"/>
          <w:szCs w:val="24"/>
        </w:rPr>
        <w:t xml:space="preserve">truly </w:t>
      </w:r>
      <w:r w:rsidR="00497C1D" w:rsidRPr="007F1589">
        <w:rPr>
          <w:rFonts w:ascii="Times New Roman" w:hAnsi="Times New Roman" w:cs="Times New Roman"/>
          <w:sz w:val="24"/>
          <w:szCs w:val="24"/>
        </w:rPr>
        <w:t>have</w:t>
      </w:r>
      <w:r w:rsidR="00901B7D" w:rsidRPr="007F1589">
        <w:rPr>
          <w:rFonts w:ascii="Times New Roman" w:hAnsi="Times New Roman" w:cs="Times New Roman"/>
          <w:sz w:val="24"/>
          <w:szCs w:val="24"/>
        </w:rPr>
        <w:t xml:space="preserve"> lupus, </w:t>
      </w:r>
      <w:r w:rsidRPr="007F1589">
        <w:rPr>
          <w:rFonts w:ascii="Times New Roman" w:hAnsi="Times New Roman" w:cs="Times New Roman"/>
          <w:sz w:val="24"/>
          <w:szCs w:val="24"/>
        </w:rPr>
        <w:t xml:space="preserve">is </w:t>
      </w:r>
      <w:r w:rsidR="00901B7D" w:rsidRPr="007F1589">
        <w:rPr>
          <w:rFonts w:ascii="Times New Roman" w:hAnsi="Times New Roman" w:cs="Times New Roman"/>
          <w:sz w:val="24"/>
          <w:szCs w:val="24"/>
        </w:rPr>
        <w:t>100%</w:t>
      </w:r>
      <w:r w:rsidR="00D33973" w:rsidRPr="007F1589">
        <w:rPr>
          <w:rFonts w:ascii="Times New Roman" w:hAnsi="Times New Roman" w:cs="Times New Roman"/>
          <w:sz w:val="24"/>
          <w:szCs w:val="24"/>
        </w:rPr>
        <w:t xml:space="preserve"> </w:t>
      </w:r>
      <w:r w:rsidR="00EE56F3"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1tptm5f3bh","properties":{"formattedCitation":"[2]","plainCitation":"[2]"},"citationItems":[{"id":3425,"uris":["http://zotero.org/users/598321/items/H7ZM9WXI"],"uri":["http://zotero.org/users/598321/items/H7ZM9WXI"],"itemData":{"id":3425,"type":"article-journal","title":"Antinuclear antibody testing. A study of clinical utility","container-title":"Archives of Internal Medicine","page":"1421-1425","volume":"156","issue":"13","source":"PubMed","abstract":"OBJECTIVE: To determine the clinical utility of the antinuclear antibody (ANA) test as ordered in a large teaching hospital.\nMETHODS: Retrospective chart review in a 400-bed teaching hospital that provides care for hospital-based and community-based practices.\nPATIENTS: A consecutive sample of 1010 patients (including inpatients and outpatients) for whom ANA testing was ordered over 10 months; all patients with positive ANA test results and an equal number of randomly selected patients with negative test results were included. Clinical utility of the ANA in the identification of rheumatic disease was determined by its estimated sensitivity, specificity, and positive and negative predictive values.\nRESULTS: Of 1010 ANA test results reviewed, 153 were positive. The group with positive ANA test results included more patients aged 65 years or older than the group with negative ANA test results (30% vs 15%, P &lt; .003). The diagnosis of systemic lupus erythematosus (SLE) was established in 17 patients, all of whom had positive ANA test results. Other rheumatic diseases were found in an additional 22 patients. The estimated sensitivity and specificity of the ANA test for SLE were 100% and 86%, respectively. For other rheumatic diseases, sensitivity and specificity were 42% and 85%, respectively. The positive predictive value of the ANA test was 11% for SLE and 11% for other rheumatic diseases. Specificity and positive predictive value for ANA testing in the elderly patients were lower than among younger patients.\nCONCLUSIONS: The sensitivity of the ANA test for SLE was high, but overall the positive predictive value was low for SLE or other rheumatic diseases. Sensitivity was low for ANA testing among patients with non-SLE rheumatic disease. More selective test ordering might improve the clinical utility of this test. Clinicians ordering the ANA test should be aware of the test's low-positive predictive value in settings with a low prevalence of rheumatic disease, particularly among older patients.","ISSN":"0003-9926","note":"PMID: 8678710","journalAbbreviation":"Arch. Intern. Med.","language":"eng","author":[{"family":"Slater","given":"C. A."},{"family":"Davis","given":"R. B."},{"family":"Shmerling","given":"R. H."}],"issued":{"date-parts":[["1996",7,8]]},"PMID":"8678710"}}],"schema":"https://github.com/citation-style-language/schema/raw/master/csl-citation.json"} </w:instrText>
      </w:r>
      <w:r w:rsidR="00EE56F3"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[2]</w:t>
      </w:r>
      <w:r w:rsidR="00EE56F3" w:rsidRPr="007F1589">
        <w:rPr>
          <w:rFonts w:ascii="Times New Roman" w:hAnsi="Times New Roman" w:cs="Times New Roman"/>
          <w:sz w:val="24"/>
          <w:szCs w:val="24"/>
        </w:rPr>
        <w:fldChar w:fldCharType="end"/>
      </w:r>
      <w:r w:rsidR="00D33973" w:rsidRPr="007F1589">
        <w:rPr>
          <w:rFonts w:ascii="Times New Roman" w:hAnsi="Times New Roman" w:cs="Times New Roman"/>
          <w:sz w:val="24"/>
          <w:szCs w:val="24"/>
        </w:rPr>
        <w:t>.</w:t>
      </w:r>
      <w:r w:rsidR="00901B7D" w:rsidRPr="007F1589">
        <w:rPr>
          <w:rFonts w:ascii="Times New Roman" w:hAnsi="Times New Roman" w:cs="Times New Roman"/>
          <w:sz w:val="24"/>
          <w:szCs w:val="24"/>
        </w:rPr>
        <w:t xml:space="preserve"> </w:t>
      </w:r>
      <w:r w:rsidR="00497C1D" w:rsidRPr="007F1589">
        <w:rPr>
          <w:rFonts w:ascii="Times New Roman" w:hAnsi="Times New Roman" w:cs="Times New Roman"/>
          <w:sz w:val="24"/>
          <w:szCs w:val="24"/>
        </w:rPr>
        <w:t>Out of 20 people wh</w:t>
      </w:r>
      <w:r w:rsidR="009A2D3C">
        <w:rPr>
          <w:rFonts w:ascii="Times New Roman" w:hAnsi="Times New Roman" w:cs="Times New Roman"/>
          <w:sz w:val="24"/>
          <w:szCs w:val="24"/>
        </w:rPr>
        <w:t>o had the disease, all 20 test</w:t>
      </w:r>
      <w:r w:rsidR="00497C1D" w:rsidRPr="007F1589">
        <w:rPr>
          <w:rFonts w:ascii="Times New Roman" w:hAnsi="Times New Roman" w:cs="Times New Roman"/>
          <w:sz w:val="24"/>
          <w:szCs w:val="24"/>
        </w:rPr>
        <w:t xml:space="preserve"> positive. </w:t>
      </w:r>
      <w:r w:rsidRPr="007F1589">
        <w:rPr>
          <w:rFonts w:ascii="Times New Roman" w:hAnsi="Times New Roman" w:cs="Times New Roman"/>
          <w:sz w:val="24"/>
          <w:szCs w:val="24"/>
        </w:rPr>
        <w:t>The</w:t>
      </w:r>
      <w:r w:rsidR="00901B7D" w:rsidRPr="007F1589">
        <w:rPr>
          <w:rFonts w:ascii="Times New Roman" w:hAnsi="Times New Roman" w:cs="Times New Roman"/>
          <w:sz w:val="24"/>
          <w:szCs w:val="24"/>
        </w:rPr>
        <w:t xml:space="preserve"> capture probability </w:t>
      </w:r>
      <w:r w:rsidR="00901B7D" w:rsidRPr="007F1589">
        <w:rPr>
          <w:rFonts w:ascii="Times New Roman" w:hAnsi="Times New Roman" w:cs="Times New Roman"/>
          <w:i/>
          <w:sz w:val="24"/>
          <w:szCs w:val="24"/>
        </w:rPr>
        <w:t>of detecting a person with the disease</w:t>
      </w:r>
      <w:r w:rsidR="00901B7D" w:rsidRPr="007F1589">
        <w:rPr>
          <w:rFonts w:ascii="Times New Roman" w:hAnsi="Times New Roman" w:cs="Times New Roman"/>
          <w:sz w:val="24"/>
          <w:szCs w:val="24"/>
        </w:rPr>
        <w:t xml:space="preserve"> is </w:t>
      </w:r>
      <w:r w:rsidRPr="007F1589">
        <w:rPr>
          <w:rFonts w:ascii="Times New Roman" w:hAnsi="Times New Roman" w:cs="Times New Roman"/>
          <w:sz w:val="24"/>
          <w:szCs w:val="24"/>
        </w:rPr>
        <w:t xml:space="preserve">commonly referred to </w:t>
      </w:r>
      <w:r w:rsidR="00901B7D" w:rsidRPr="007F1589">
        <w:rPr>
          <w:rFonts w:ascii="Times New Roman" w:hAnsi="Times New Roman" w:cs="Times New Roman"/>
          <w:sz w:val="24"/>
          <w:szCs w:val="24"/>
        </w:rPr>
        <w:t xml:space="preserve">as a test’s </w:t>
      </w:r>
      <w:r w:rsidR="00901B7D" w:rsidRPr="007F1589">
        <w:rPr>
          <w:rFonts w:ascii="Times New Roman" w:hAnsi="Times New Roman" w:cs="Times New Roman"/>
          <w:i/>
          <w:sz w:val="24"/>
          <w:szCs w:val="24"/>
        </w:rPr>
        <w:t>sensitivity</w:t>
      </w:r>
      <w:r w:rsidR="00901B7D" w:rsidRPr="007F1589">
        <w:rPr>
          <w:rFonts w:ascii="Times New Roman" w:hAnsi="Times New Roman" w:cs="Times New Roman"/>
          <w:sz w:val="24"/>
          <w:szCs w:val="24"/>
        </w:rPr>
        <w:t xml:space="preserve">. </w:t>
      </w:r>
      <w:r w:rsidR="00497C1D" w:rsidRPr="007F1589">
        <w:rPr>
          <w:rFonts w:ascii="Times New Roman" w:hAnsi="Times New Roman" w:cs="Times New Roman"/>
          <w:sz w:val="24"/>
          <w:szCs w:val="24"/>
        </w:rPr>
        <w:t>We can calculate the sensitivity as the number of people testing positive who actually have the disease, divided by the total number of people having the disease.</w:t>
      </w:r>
    </w:p>
    <w:p w14:paraId="6FAFBF85" w14:textId="42A75AC4" w:rsidR="00497C1D" w:rsidRDefault="00497C1D" w:rsidP="007012A5">
      <w:pPr>
        <w:spacing w:line="480" w:lineRule="auto"/>
        <w:ind w:firstLine="810"/>
        <w:jc w:val="center"/>
        <w:rPr>
          <w:rFonts w:ascii="Times New Roman" w:hAnsi="Times New Roman" w:cs="Times New Roman"/>
          <w:sz w:val="24"/>
          <w:szCs w:val="24"/>
        </w:rPr>
      </w:pPr>
      <w:r w:rsidRPr="007F1589">
        <w:rPr>
          <w:rFonts w:ascii="Times New Roman" w:hAnsi="Times New Roman" w:cs="Times New Roman"/>
          <w:sz w:val="24"/>
          <w:szCs w:val="24"/>
        </w:rPr>
        <w:t>[</w:t>
      </w:r>
      <w:r w:rsidR="008E384C" w:rsidRPr="009277DC">
        <w:rPr>
          <w:rFonts w:ascii="Times New Roman" w:hAnsi="Times New Roman" w:cs="Times New Roman"/>
          <w:sz w:val="24"/>
          <w:szCs w:val="24"/>
        </w:rPr>
        <w:t xml:space="preserve">EQUATION </w:t>
      </w:r>
      <w:r w:rsidR="007012A5">
        <w:rPr>
          <w:rFonts w:ascii="Times New Roman" w:hAnsi="Times New Roman" w:cs="Times New Roman"/>
          <w:sz w:val="24"/>
          <w:szCs w:val="24"/>
        </w:rPr>
        <w:t>1.8]</w:t>
      </w:r>
      <w:r w:rsidR="007012A5">
        <w:rPr>
          <w:rFonts w:ascii="Times New Roman" w:hAnsi="Times New Roman" w:cs="Times New Roman"/>
          <w:sz w:val="24"/>
          <w:szCs w:val="24"/>
        </w:rPr>
        <w:tab/>
      </w:r>
      <w:r w:rsidRPr="009277DC">
        <w:rPr>
          <w:rFonts w:ascii="Times New Roman" w:hAnsi="Times New Roman" w:cs="Times New Roman"/>
          <w:sz w:val="24"/>
          <w:szCs w:val="24"/>
        </w:rPr>
        <w:t>Sensitivity = (true positives)/(all persons with the disease)</w:t>
      </w:r>
    </w:p>
    <w:p w14:paraId="46D5551E" w14:textId="77777777" w:rsidR="007012A5" w:rsidRPr="009277DC" w:rsidRDefault="007012A5" w:rsidP="007012A5">
      <w:pPr>
        <w:spacing w:line="480" w:lineRule="auto"/>
        <w:ind w:firstLine="810"/>
        <w:jc w:val="center"/>
        <w:rPr>
          <w:rFonts w:ascii="Times New Roman" w:hAnsi="Times New Roman" w:cs="Times New Roman"/>
          <w:sz w:val="24"/>
          <w:szCs w:val="24"/>
        </w:rPr>
      </w:pPr>
    </w:p>
    <w:p w14:paraId="5A00AA85" w14:textId="0A0C2D40" w:rsidR="00901B7D" w:rsidRPr="007F1589" w:rsidRDefault="00901B7D" w:rsidP="00B16597">
      <w:pPr>
        <w:spacing w:line="480" w:lineRule="auto"/>
        <w:ind w:firstLine="810"/>
        <w:rPr>
          <w:rFonts w:ascii="Times New Roman" w:hAnsi="Times New Roman" w:cs="Times New Roman"/>
          <w:sz w:val="24"/>
          <w:szCs w:val="24"/>
        </w:rPr>
      </w:pPr>
      <w:r w:rsidRPr="009277DC">
        <w:rPr>
          <w:rFonts w:ascii="Times New Roman" w:hAnsi="Times New Roman" w:cs="Times New Roman"/>
          <w:sz w:val="24"/>
          <w:szCs w:val="24"/>
        </w:rPr>
        <w:lastRenderedPageBreak/>
        <w:t xml:space="preserve">A problem with the ANA test, however, </w:t>
      </w:r>
      <w:r w:rsidR="007012A5">
        <w:rPr>
          <w:rFonts w:ascii="Times New Roman" w:hAnsi="Times New Roman" w:cs="Times New Roman"/>
          <w:sz w:val="24"/>
          <w:szCs w:val="24"/>
        </w:rPr>
        <w:t>is</w:t>
      </w:r>
      <w:r w:rsidRPr="009277DC">
        <w:rPr>
          <w:rFonts w:ascii="Times New Roman" w:hAnsi="Times New Roman" w:cs="Times New Roman"/>
          <w:sz w:val="24"/>
          <w:szCs w:val="24"/>
        </w:rPr>
        <w:t xml:space="preserve"> that only 86% of people who did not have lupus end</w:t>
      </w:r>
      <w:r w:rsidR="00497C1D" w:rsidRPr="007F1589">
        <w:rPr>
          <w:rFonts w:ascii="Times New Roman" w:hAnsi="Times New Roman" w:cs="Times New Roman"/>
          <w:sz w:val="24"/>
          <w:szCs w:val="24"/>
        </w:rPr>
        <w:t>ed</w:t>
      </w:r>
      <w:r w:rsidRPr="007F1589">
        <w:rPr>
          <w:rFonts w:ascii="Times New Roman" w:hAnsi="Times New Roman" w:cs="Times New Roman"/>
          <w:sz w:val="24"/>
          <w:szCs w:val="24"/>
        </w:rPr>
        <w:t xml:space="preserve"> up having a negative test</w:t>
      </w:r>
      <w:r w:rsidR="00497C1D" w:rsidRPr="007F1589">
        <w:rPr>
          <w:rFonts w:ascii="Times New Roman" w:hAnsi="Times New Roman" w:cs="Times New Roman"/>
          <w:sz w:val="24"/>
          <w:szCs w:val="24"/>
        </w:rPr>
        <w:t xml:space="preserve"> (8,593/9,980)</w:t>
      </w:r>
      <w:r w:rsidRPr="007F1589">
        <w:rPr>
          <w:rFonts w:ascii="Times New Roman" w:hAnsi="Times New Roman" w:cs="Times New Roman"/>
          <w:sz w:val="24"/>
          <w:szCs w:val="24"/>
        </w:rPr>
        <w:t xml:space="preserve">. The probability of </w:t>
      </w:r>
      <w:r w:rsidRPr="007F1589">
        <w:rPr>
          <w:rFonts w:ascii="Times New Roman" w:hAnsi="Times New Roman" w:cs="Times New Roman"/>
          <w:i/>
          <w:sz w:val="24"/>
          <w:szCs w:val="24"/>
        </w:rPr>
        <w:t xml:space="preserve">correctly identifying a person who does not have the disease </w:t>
      </w:r>
      <w:r w:rsidRPr="007F1589">
        <w:rPr>
          <w:rFonts w:ascii="Times New Roman" w:hAnsi="Times New Roman" w:cs="Times New Roman"/>
          <w:sz w:val="24"/>
          <w:szCs w:val="24"/>
        </w:rPr>
        <w:t xml:space="preserve">is known as a test’s </w:t>
      </w:r>
      <w:r w:rsidRPr="007F1589">
        <w:rPr>
          <w:rFonts w:ascii="Times New Roman" w:hAnsi="Times New Roman" w:cs="Times New Roman"/>
          <w:i/>
          <w:sz w:val="24"/>
          <w:szCs w:val="24"/>
        </w:rPr>
        <w:t>specificity</w:t>
      </w:r>
      <w:r w:rsidRPr="007F1589">
        <w:rPr>
          <w:rFonts w:ascii="Times New Roman" w:hAnsi="Times New Roman" w:cs="Times New Roman"/>
          <w:sz w:val="24"/>
          <w:szCs w:val="24"/>
        </w:rPr>
        <w:t>.</w:t>
      </w:r>
    </w:p>
    <w:p w14:paraId="311AC121" w14:textId="2951EBF1" w:rsidR="00D75AF5" w:rsidRPr="007F1589" w:rsidRDefault="00D75AF5" w:rsidP="007012A5">
      <w:pPr>
        <w:spacing w:line="480" w:lineRule="auto"/>
        <w:ind w:firstLine="810"/>
        <w:jc w:val="center"/>
        <w:rPr>
          <w:rFonts w:ascii="Times New Roman" w:hAnsi="Times New Roman" w:cs="Times New Roman"/>
          <w:sz w:val="24"/>
          <w:szCs w:val="24"/>
        </w:rPr>
      </w:pPr>
      <w:r w:rsidRPr="007F1589">
        <w:rPr>
          <w:rFonts w:ascii="Times New Roman" w:hAnsi="Times New Roman" w:cs="Times New Roman"/>
          <w:sz w:val="24"/>
          <w:szCs w:val="24"/>
        </w:rPr>
        <w:t>[</w:t>
      </w:r>
      <w:r w:rsidR="008E384C" w:rsidRPr="007F1589">
        <w:rPr>
          <w:rFonts w:ascii="Times New Roman" w:hAnsi="Times New Roman" w:cs="Times New Roman"/>
          <w:sz w:val="24"/>
          <w:szCs w:val="24"/>
        </w:rPr>
        <w:t xml:space="preserve">EQUATION </w:t>
      </w:r>
      <w:r w:rsidRPr="007F1589">
        <w:rPr>
          <w:rFonts w:ascii="Times New Roman" w:hAnsi="Times New Roman" w:cs="Times New Roman"/>
          <w:sz w:val="24"/>
          <w:szCs w:val="24"/>
        </w:rPr>
        <w:t>1.9]</w:t>
      </w:r>
      <w:r w:rsidRPr="007F1589">
        <w:rPr>
          <w:rFonts w:ascii="Times New Roman" w:hAnsi="Times New Roman" w:cs="Times New Roman"/>
          <w:sz w:val="24"/>
          <w:szCs w:val="24"/>
        </w:rPr>
        <w:tab/>
      </w:r>
      <w:r w:rsidRPr="007F1589">
        <w:rPr>
          <w:rFonts w:ascii="Times New Roman" w:hAnsi="Times New Roman" w:cs="Times New Roman"/>
          <w:sz w:val="24"/>
          <w:szCs w:val="24"/>
        </w:rPr>
        <w:tab/>
        <w:t>Specificity = (true negatives)/(all persons without the disease)</w:t>
      </w:r>
    </w:p>
    <w:p w14:paraId="7365B3B7" w14:textId="77777777" w:rsidR="002F0D00" w:rsidRDefault="002F0D00" w:rsidP="00B16597">
      <w:pPr>
        <w:spacing w:line="480" w:lineRule="auto"/>
        <w:ind w:firstLine="810"/>
        <w:rPr>
          <w:rFonts w:ascii="Times New Roman" w:hAnsi="Times New Roman" w:cs="Times New Roman"/>
          <w:sz w:val="24"/>
          <w:szCs w:val="24"/>
        </w:rPr>
      </w:pPr>
    </w:p>
    <w:p w14:paraId="290F5D8E" w14:textId="22EA3861" w:rsidR="00D75AF5" w:rsidRPr="007F1589" w:rsidRDefault="008E384C"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The low specificity of the </w:t>
      </w:r>
      <w:r w:rsidR="007A42F3" w:rsidRPr="007F1589">
        <w:rPr>
          <w:rFonts w:ascii="Times New Roman" w:hAnsi="Times New Roman" w:cs="Times New Roman"/>
          <w:sz w:val="24"/>
          <w:szCs w:val="24"/>
        </w:rPr>
        <w:t xml:space="preserve">ANA test </w:t>
      </w:r>
      <w:r w:rsidRPr="007F1589">
        <w:rPr>
          <w:rFonts w:ascii="Times New Roman" w:hAnsi="Times New Roman" w:cs="Times New Roman"/>
          <w:sz w:val="24"/>
          <w:szCs w:val="24"/>
        </w:rPr>
        <w:t xml:space="preserve">generated </w:t>
      </w:r>
      <w:r w:rsidR="007A42F3" w:rsidRPr="007F1589">
        <w:rPr>
          <w:rFonts w:ascii="Times New Roman" w:hAnsi="Times New Roman" w:cs="Times New Roman"/>
          <w:sz w:val="24"/>
          <w:szCs w:val="24"/>
        </w:rPr>
        <w:t>many “false positive” results</w:t>
      </w:r>
      <w:r w:rsidRPr="007F1589">
        <w:rPr>
          <w:rFonts w:ascii="Times New Roman" w:hAnsi="Times New Roman" w:cs="Times New Roman"/>
          <w:sz w:val="24"/>
          <w:szCs w:val="24"/>
        </w:rPr>
        <w:t xml:space="preserve">. In other words, </w:t>
      </w:r>
      <w:r w:rsidR="007A42F3" w:rsidRPr="007F1589">
        <w:rPr>
          <w:rFonts w:ascii="Times New Roman" w:hAnsi="Times New Roman" w:cs="Times New Roman"/>
          <w:sz w:val="24"/>
          <w:szCs w:val="24"/>
        </w:rPr>
        <w:t xml:space="preserve">1,397 people who did not have lupus were </w:t>
      </w:r>
      <w:r w:rsidRPr="007F1589">
        <w:rPr>
          <w:rFonts w:ascii="Times New Roman" w:hAnsi="Times New Roman" w:cs="Times New Roman"/>
          <w:sz w:val="24"/>
          <w:szCs w:val="24"/>
        </w:rPr>
        <w:t xml:space="preserve">incorrectly labeled </w:t>
      </w:r>
      <w:r w:rsidR="007A42F3" w:rsidRPr="007F1589">
        <w:rPr>
          <w:rFonts w:ascii="Times New Roman" w:hAnsi="Times New Roman" w:cs="Times New Roman"/>
          <w:sz w:val="24"/>
          <w:szCs w:val="24"/>
        </w:rPr>
        <w:t>as having lupus based on the</w:t>
      </w:r>
      <w:r w:rsidRPr="007F1589">
        <w:rPr>
          <w:rFonts w:ascii="Times New Roman" w:hAnsi="Times New Roman" w:cs="Times New Roman"/>
          <w:sz w:val="24"/>
          <w:szCs w:val="24"/>
        </w:rPr>
        <w:t xml:space="preserve"> ANA</w:t>
      </w:r>
      <w:r w:rsidR="007A42F3" w:rsidRPr="007F1589">
        <w:rPr>
          <w:rFonts w:ascii="Times New Roman" w:hAnsi="Times New Roman" w:cs="Times New Roman"/>
          <w:sz w:val="24"/>
          <w:szCs w:val="24"/>
        </w:rPr>
        <w:t xml:space="preserve"> test. </w:t>
      </w:r>
    </w:p>
    <w:p w14:paraId="4ED275D3" w14:textId="67DA6937" w:rsidR="00FE0758" w:rsidRPr="007F1589" w:rsidRDefault="00A0054C"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W</w:t>
      </w:r>
      <w:r w:rsidR="00FE0758" w:rsidRPr="007F1589">
        <w:rPr>
          <w:rFonts w:ascii="Times New Roman" w:hAnsi="Times New Roman" w:cs="Times New Roman"/>
          <w:sz w:val="24"/>
          <w:szCs w:val="24"/>
        </w:rPr>
        <w:t xml:space="preserve">e can fill out a more complete contingency table to help us </w:t>
      </w:r>
      <w:r w:rsidR="008E384C" w:rsidRPr="007F1589">
        <w:rPr>
          <w:rFonts w:ascii="Times New Roman" w:hAnsi="Times New Roman" w:cs="Times New Roman"/>
          <w:sz w:val="24"/>
          <w:szCs w:val="24"/>
        </w:rPr>
        <w:t xml:space="preserve">determine </w:t>
      </w:r>
      <w:r w:rsidR="00FE0758" w:rsidRPr="007F1589">
        <w:rPr>
          <w:rFonts w:ascii="Times New Roman" w:hAnsi="Times New Roman" w:cs="Times New Roman"/>
          <w:sz w:val="24"/>
          <w:szCs w:val="24"/>
        </w:rPr>
        <w:t>the value of a particular medical test</w:t>
      </w:r>
      <w:r w:rsidRPr="007F1589">
        <w:rPr>
          <w:rFonts w:ascii="Times New Roman" w:hAnsi="Times New Roman" w:cs="Times New Roman"/>
          <w:sz w:val="24"/>
          <w:szCs w:val="24"/>
        </w:rPr>
        <w:t xml:space="preserve">; in Table 1.2, we add key terms that are commonly used to label people who appear in each cell of the table and summarize the value of a test in terms of the </w:t>
      </w:r>
      <w:r w:rsidRPr="007F1589">
        <w:rPr>
          <w:rFonts w:ascii="Times New Roman" w:hAnsi="Times New Roman" w:cs="Times New Roman"/>
          <w:i/>
          <w:sz w:val="24"/>
          <w:szCs w:val="24"/>
        </w:rPr>
        <w:t xml:space="preserve">positive predictive value </w:t>
      </w:r>
      <w:r w:rsidRPr="007F1589">
        <w:rPr>
          <w:rFonts w:ascii="Times New Roman" w:hAnsi="Times New Roman" w:cs="Times New Roman"/>
          <w:sz w:val="24"/>
          <w:szCs w:val="24"/>
        </w:rPr>
        <w:t xml:space="preserve">(the probability of having the disease is a person tests positive) and </w:t>
      </w:r>
      <w:r w:rsidRPr="007F1589">
        <w:rPr>
          <w:rFonts w:ascii="Times New Roman" w:hAnsi="Times New Roman" w:cs="Times New Roman"/>
          <w:i/>
          <w:sz w:val="24"/>
          <w:szCs w:val="24"/>
        </w:rPr>
        <w:t xml:space="preserve">negative predictive value </w:t>
      </w:r>
      <w:r w:rsidRPr="007F1589">
        <w:rPr>
          <w:rFonts w:ascii="Times New Roman" w:hAnsi="Times New Roman" w:cs="Times New Roman"/>
          <w:sz w:val="24"/>
          <w:szCs w:val="24"/>
        </w:rPr>
        <w:t>(the probability of not having the disease if the person tests negative)</w:t>
      </w:r>
      <w:r w:rsidR="00FE0758" w:rsidRPr="007F1589">
        <w:rPr>
          <w:rFonts w:ascii="Times New Roman" w:hAnsi="Times New Roman" w:cs="Times New Roman"/>
          <w:sz w:val="24"/>
          <w:szCs w:val="24"/>
        </w:rPr>
        <w:t>:</w:t>
      </w:r>
    </w:p>
    <w:p w14:paraId="3E021F43" w14:textId="4C15A85B" w:rsidR="00506B27" w:rsidRPr="007F1589" w:rsidRDefault="00B16597" w:rsidP="00B16597">
      <w:pPr>
        <w:spacing w:line="480" w:lineRule="auto"/>
        <w:ind w:firstLine="810"/>
        <w:jc w:val="center"/>
        <w:rPr>
          <w:rFonts w:ascii="Times New Roman" w:hAnsi="Times New Roman" w:cs="Times New Roman"/>
          <w:sz w:val="24"/>
          <w:szCs w:val="24"/>
        </w:rPr>
      </w:pPr>
      <w:r w:rsidRPr="007F1589">
        <w:rPr>
          <w:rFonts w:ascii="Times New Roman" w:hAnsi="Times New Roman" w:cs="Times New Roman"/>
          <w:sz w:val="24"/>
          <w:szCs w:val="24"/>
        </w:rPr>
        <w:t>[</w:t>
      </w:r>
      <w:r>
        <w:rPr>
          <w:rFonts w:ascii="Times New Roman" w:hAnsi="Times New Roman" w:cs="Times New Roman"/>
          <w:sz w:val="24"/>
          <w:szCs w:val="24"/>
        </w:rPr>
        <w:t xml:space="preserve">INSERT </w:t>
      </w:r>
      <w:r w:rsidRPr="009277DC">
        <w:rPr>
          <w:rFonts w:ascii="Times New Roman" w:hAnsi="Times New Roman" w:cs="Times New Roman"/>
          <w:sz w:val="24"/>
          <w:szCs w:val="24"/>
        </w:rPr>
        <w:t>TABLE 1.2</w:t>
      </w:r>
      <w:r>
        <w:rPr>
          <w:rFonts w:ascii="Times New Roman" w:hAnsi="Times New Roman" w:cs="Times New Roman"/>
          <w:sz w:val="24"/>
          <w:szCs w:val="24"/>
        </w:rPr>
        <w:t xml:space="preserve"> HERE</w:t>
      </w:r>
      <w:r w:rsidRPr="009277DC">
        <w:rPr>
          <w:rFonts w:ascii="Times New Roman" w:hAnsi="Times New Roman" w:cs="Times New Roman"/>
          <w:sz w:val="24"/>
          <w:szCs w:val="24"/>
        </w:rPr>
        <w:t>]</w:t>
      </w:r>
      <w:r>
        <w:rPr>
          <w:rFonts w:ascii="Times New Roman" w:hAnsi="Times New Roman" w:cs="Times New Roman"/>
          <w:sz w:val="24"/>
          <w:szCs w:val="24"/>
        </w:rPr>
        <w:t>.</w:t>
      </w:r>
    </w:p>
    <w:p w14:paraId="5CD36BD2" w14:textId="1D7A6C04" w:rsidR="009574E9" w:rsidRPr="007F1589" w:rsidRDefault="009574E9"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As shown in Table 1.2, the positive predictive value for the ANA test is very low, so having a positive test does not necessarily mean that a person has lupus</w:t>
      </w:r>
      <w:r w:rsidR="008E384C" w:rsidRPr="007F1589">
        <w:rPr>
          <w:rFonts w:ascii="Times New Roman" w:hAnsi="Times New Roman" w:cs="Times New Roman"/>
          <w:sz w:val="24"/>
          <w:szCs w:val="24"/>
        </w:rPr>
        <w:t>. (I</w:t>
      </w:r>
      <w:r w:rsidRPr="007F1589">
        <w:rPr>
          <w:rFonts w:ascii="Times New Roman" w:hAnsi="Times New Roman" w:cs="Times New Roman"/>
          <w:sz w:val="24"/>
          <w:szCs w:val="24"/>
        </w:rPr>
        <w:t xml:space="preserve">n fact, </w:t>
      </w:r>
      <w:r w:rsidR="008E384C" w:rsidRPr="007F1589">
        <w:rPr>
          <w:rFonts w:ascii="Times New Roman" w:hAnsi="Times New Roman" w:cs="Times New Roman"/>
          <w:sz w:val="24"/>
          <w:szCs w:val="24"/>
        </w:rPr>
        <w:t>patients with positive test result</w:t>
      </w:r>
      <w:r w:rsidR="00F27855">
        <w:rPr>
          <w:rFonts w:ascii="Times New Roman" w:hAnsi="Times New Roman" w:cs="Times New Roman"/>
          <w:sz w:val="24"/>
          <w:szCs w:val="24"/>
        </w:rPr>
        <w:t>s most likely do not have lupus</w:t>
      </w:r>
      <w:r w:rsidRPr="009277DC">
        <w:rPr>
          <w:rFonts w:ascii="Times New Roman" w:hAnsi="Times New Roman" w:cs="Times New Roman"/>
          <w:sz w:val="24"/>
          <w:szCs w:val="24"/>
        </w:rPr>
        <w:t>)</w:t>
      </w:r>
      <w:r w:rsidR="00F27855">
        <w:rPr>
          <w:rFonts w:ascii="Times New Roman" w:hAnsi="Times New Roman" w:cs="Times New Roman"/>
          <w:sz w:val="24"/>
          <w:szCs w:val="24"/>
        </w:rPr>
        <w:t>.</w:t>
      </w:r>
      <w:r w:rsidRPr="009277DC">
        <w:rPr>
          <w:rFonts w:ascii="Times New Roman" w:hAnsi="Times New Roman" w:cs="Times New Roman"/>
          <w:sz w:val="24"/>
          <w:szCs w:val="24"/>
        </w:rPr>
        <w:t xml:space="preserve"> </w:t>
      </w:r>
      <w:r w:rsidR="008E384C" w:rsidRPr="009277DC">
        <w:rPr>
          <w:rFonts w:ascii="Times New Roman" w:hAnsi="Times New Roman" w:cs="Times New Roman"/>
          <w:sz w:val="24"/>
          <w:szCs w:val="24"/>
        </w:rPr>
        <w:t xml:space="preserve">Conversely, </w:t>
      </w:r>
      <w:r w:rsidRPr="009277DC">
        <w:rPr>
          <w:rFonts w:ascii="Times New Roman" w:hAnsi="Times New Roman" w:cs="Times New Roman"/>
          <w:sz w:val="24"/>
          <w:szCs w:val="24"/>
        </w:rPr>
        <w:t xml:space="preserve">the negative predictive value for the ANA test is 100%, so if a person is negative, they can </w:t>
      </w:r>
      <w:r w:rsidR="008E384C" w:rsidRPr="009277DC">
        <w:rPr>
          <w:rFonts w:ascii="Times New Roman" w:hAnsi="Times New Roman" w:cs="Times New Roman"/>
          <w:sz w:val="24"/>
          <w:szCs w:val="24"/>
        </w:rPr>
        <w:t xml:space="preserve">rest assured </w:t>
      </w:r>
      <w:r w:rsidRPr="009277DC">
        <w:rPr>
          <w:rFonts w:ascii="Times New Roman" w:hAnsi="Times New Roman" w:cs="Times New Roman"/>
          <w:sz w:val="24"/>
          <w:szCs w:val="24"/>
        </w:rPr>
        <w:t xml:space="preserve">that they do not have the disease. Hence, the ANA test may still be useful, but only for ruling-out the disease among people truly suspected of having the illness. For the general population </w:t>
      </w:r>
      <w:r w:rsidR="001868C2" w:rsidRPr="009277DC">
        <w:rPr>
          <w:rFonts w:ascii="Times New Roman" w:hAnsi="Times New Roman" w:cs="Times New Roman"/>
          <w:sz w:val="24"/>
          <w:szCs w:val="24"/>
        </w:rPr>
        <w:t xml:space="preserve">of patients </w:t>
      </w:r>
      <w:r w:rsidRPr="009277DC">
        <w:rPr>
          <w:rFonts w:ascii="Times New Roman" w:hAnsi="Times New Roman" w:cs="Times New Roman"/>
          <w:sz w:val="24"/>
          <w:szCs w:val="24"/>
        </w:rPr>
        <w:t xml:space="preserve">having aches </w:t>
      </w:r>
      <w:r w:rsidRPr="009277DC">
        <w:rPr>
          <w:rFonts w:ascii="Times New Roman" w:hAnsi="Times New Roman" w:cs="Times New Roman"/>
          <w:sz w:val="24"/>
          <w:szCs w:val="24"/>
        </w:rPr>
        <w:lastRenderedPageBreak/>
        <w:t xml:space="preserve">and pains without any more specific symptoms or family history of </w:t>
      </w:r>
      <w:r w:rsidR="001868C2" w:rsidRPr="00027A87">
        <w:rPr>
          <w:rFonts w:ascii="Times New Roman" w:hAnsi="Times New Roman" w:cs="Times New Roman"/>
          <w:sz w:val="24"/>
          <w:szCs w:val="24"/>
        </w:rPr>
        <w:t>lupus</w:t>
      </w:r>
      <w:r w:rsidRPr="00027A87">
        <w:rPr>
          <w:rFonts w:ascii="Times New Roman" w:hAnsi="Times New Roman" w:cs="Times New Roman"/>
          <w:sz w:val="24"/>
          <w:szCs w:val="24"/>
        </w:rPr>
        <w:t xml:space="preserve">, the </w:t>
      </w:r>
      <w:r w:rsidR="001868C2" w:rsidRPr="00027A87">
        <w:rPr>
          <w:rFonts w:ascii="Times New Roman" w:hAnsi="Times New Roman" w:cs="Times New Roman"/>
          <w:sz w:val="24"/>
          <w:szCs w:val="24"/>
        </w:rPr>
        <w:t xml:space="preserve">ANA </w:t>
      </w:r>
      <w:r w:rsidRPr="00027A87">
        <w:rPr>
          <w:rFonts w:ascii="Times New Roman" w:hAnsi="Times New Roman" w:cs="Times New Roman"/>
          <w:sz w:val="24"/>
          <w:szCs w:val="24"/>
        </w:rPr>
        <w:t>test is more likely to produce a “false positive” result and cause needless worry.</w:t>
      </w:r>
    </w:p>
    <w:p w14:paraId="3703C035" w14:textId="3F8D69CB" w:rsidR="009574E9" w:rsidRPr="007F1589" w:rsidRDefault="009574E9"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A common </w:t>
      </w:r>
      <w:r w:rsidR="00786775" w:rsidRPr="007F1589">
        <w:rPr>
          <w:rFonts w:ascii="Times New Roman" w:hAnsi="Times New Roman" w:cs="Times New Roman"/>
          <w:sz w:val="24"/>
          <w:szCs w:val="24"/>
        </w:rPr>
        <w:t>pair of acronyms used</w:t>
      </w:r>
      <w:r w:rsidRPr="007F1589">
        <w:rPr>
          <w:rFonts w:ascii="Times New Roman" w:hAnsi="Times New Roman" w:cs="Times New Roman"/>
          <w:sz w:val="24"/>
          <w:szCs w:val="24"/>
        </w:rPr>
        <w:t xml:space="preserve"> to remember when tests are useful is SPIN and SNOUT: a SPecific test helps us to rule-IN the disease (diagnose someone), whereas a test with high SeNsitivity helps us to rule-OUT the disease (if a person is negative, they can be reassured that they are unlikely to have it). </w:t>
      </w:r>
      <w:r w:rsidR="001868C2" w:rsidRPr="007F1589">
        <w:rPr>
          <w:rFonts w:ascii="Times New Roman" w:hAnsi="Times New Roman" w:cs="Times New Roman"/>
          <w:sz w:val="24"/>
          <w:szCs w:val="24"/>
        </w:rPr>
        <w:t>Tests are rarely</w:t>
      </w:r>
      <w:r w:rsidRPr="007F1589">
        <w:rPr>
          <w:rFonts w:ascii="Times New Roman" w:hAnsi="Times New Roman" w:cs="Times New Roman"/>
          <w:sz w:val="24"/>
          <w:szCs w:val="24"/>
        </w:rPr>
        <w:t xml:space="preserve"> high</w:t>
      </w:r>
      <w:r w:rsidR="001868C2" w:rsidRPr="007F1589">
        <w:rPr>
          <w:rFonts w:ascii="Times New Roman" w:hAnsi="Times New Roman" w:cs="Times New Roman"/>
          <w:sz w:val="24"/>
          <w:szCs w:val="24"/>
        </w:rPr>
        <w:t>l</w:t>
      </w:r>
      <w:r w:rsidR="001A3B4E">
        <w:rPr>
          <w:rFonts w:ascii="Times New Roman" w:hAnsi="Times New Roman" w:cs="Times New Roman"/>
          <w:sz w:val="24"/>
          <w:szCs w:val="24"/>
        </w:rPr>
        <w:t>y sensitive and highly specific</w:t>
      </w:r>
      <w:r w:rsidR="001868C2" w:rsidRPr="007F1589">
        <w:rPr>
          <w:rFonts w:ascii="Times New Roman" w:hAnsi="Times New Roman" w:cs="Times New Roman"/>
          <w:sz w:val="24"/>
          <w:szCs w:val="24"/>
        </w:rPr>
        <w:t>,</w:t>
      </w:r>
      <w:r w:rsidRPr="007F1589">
        <w:rPr>
          <w:rFonts w:ascii="Times New Roman" w:hAnsi="Times New Roman" w:cs="Times New Roman"/>
          <w:sz w:val="24"/>
          <w:szCs w:val="24"/>
        </w:rPr>
        <w:t xml:space="preserve"> so we </w:t>
      </w:r>
      <w:r w:rsidR="001A3B4E">
        <w:rPr>
          <w:rFonts w:ascii="Times New Roman" w:hAnsi="Times New Roman" w:cs="Times New Roman"/>
          <w:sz w:val="24"/>
          <w:szCs w:val="24"/>
        </w:rPr>
        <w:t>usually apply</w:t>
      </w:r>
      <w:r w:rsidRPr="007F1589">
        <w:rPr>
          <w:rFonts w:ascii="Times New Roman" w:hAnsi="Times New Roman" w:cs="Times New Roman"/>
          <w:sz w:val="24"/>
          <w:szCs w:val="24"/>
        </w:rPr>
        <w:t xml:space="preserve"> them in sequence: first</w:t>
      </w:r>
      <w:r w:rsidR="001868C2" w:rsidRPr="007F1589">
        <w:rPr>
          <w:rFonts w:ascii="Times New Roman" w:hAnsi="Times New Roman" w:cs="Times New Roman"/>
          <w:sz w:val="24"/>
          <w:szCs w:val="24"/>
        </w:rPr>
        <w:t xml:space="preserve">, we use </w:t>
      </w:r>
      <w:r w:rsidRPr="007F1589">
        <w:rPr>
          <w:rFonts w:ascii="Times New Roman" w:hAnsi="Times New Roman" w:cs="Times New Roman"/>
          <w:sz w:val="24"/>
          <w:szCs w:val="24"/>
        </w:rPr>
        <w:t xml:space="preserve">a test with high sensitivity to rule-out many </w:t>
      </w:r>
      <w:r w:rsidR="005D3CE9" w:rsidRPr="007F1589">
        <w:rPr>
          <w:rFonts w:ascii="Times New Roman" w:hAnsi="Times New Roman" w:cs="Times New Roman"/>
          <w:sz w:val="24"/>
          <w:szCs w:val="24"/>
        </w:rPr>
        <w:t>people who don’t have the disease</w:t>
      </w:r>
      <w:r w:rsidR="007200A9">
        <w:rPr>
          <w:rFonts w:ascii="Times New Roman" w:hAnsi="Times New Roman" w:cs="Times New Roman"/>
          <w:sz w:val="24"/>
          <w:szCs w:val="24"/>
        </w:rPr>
        <w:t xml:space="preserve">, </w:t>
      </w:r>
      <w:r w:rsidR="005D3CE9" w:rsidRPr="007F1589">
        <w:rPr>
          <w:rFonts w:ascii="Times New Roman" w:hAnsi="Times New Roman" w:cs="Times New Roman"/>
          <w:sz w:val="24"/>
          <w:szCs w:val="24"/>
        </w:rPr>
        <w:t xml:space="preserve">then </w:t>
      </w:r>
      <w:r w:rsidR="001868C2" w:rsidRPr="007F1589">
        <w:rPr>
          <w:rFonts w:ascii="Times New Roman" w:hAnsi="Times New Roman" w:cs="Times New Roman"/>
          <w:sz w:val="24"/>
          <w:szCs w:val="24"/>
        </w:rPr>
        <w:t xml:space="preserve">administer </w:t>
      </w:r>
      <w:r w:rsidR="005D3CE9" w:rsidRPr="007F1589">
        <w:rPr>
          <w:rFonts w:ascii="Times New Roman" w:hAnsi="Times New Roman" w:cs="Times New Roman"/>
          <w:sz w:val="24"/>
          <w:szCs w:val="24"/>
        </w:rPr>
        <w:t xml:space="preserve">a test with high specificity among the </w:t>
      </w:r>
      <w:r w:rsidR="001868C2" w:rsidRPr="007F1589">
        <w:rPr>
          <w:rFonts w:ascii="Times New Roman" w:hAnsi="Times New Roman" w:cs="Times New Roman"/>
          <w:sz w:val="24"/>
          <w:szCs w:val="24"/>
        </w:rPr>
        <w:t xml:space="preserve">persons </w:t>
      </w:r>
      <w:r w:rsidR="005D3CE9" w:rsidRPr="007F1589">
        <w:rPr>
          <w:rFonts w:ascii="Times New Roman" w:hAnsi="Times New Roman" w:cs="Times New Roman"/>
          <w:sz w:val="24"/>
          <w:szCs w:val="24"/>
        </w:rPr>
        <w:t xml:space="preserve">who </w:t>
      </w:r>
      <w:r w:rsidR="001868C2" w:rsidRPr="007F1589">
        <w:rPr>
          <w:rFonts w:ascii="Times New Roman" w:hAnsi="Times New Roman" w:cs="Times New Roman"/>
          <w:sz w:val="24"/>
          <w:szCs w:val="24"/>
        </w:rPr>
        <w:t xml:space="preserve">tested </w:t>
      </w:r>
      <w:r w:rsidR="005D3CE9" w:rsidRPr="007F1589">
        <w:rPr>
          <w:rFonts w:ascii="Times New Roman" w:hAnsi="Times New Roman" w:cs="Times New Roman"/>
          <w:sz w:val="24"/>
          <w:szCs w:val="24"/>
        </w:rPr>
        <w:t>positive to diagnose people with the disease.</w:t>
      </w:r>
    </w:p>
    <w:p w14:paraId="2FC6D58F" w14:textId="1DA92D88" w:rsidR="00786775" w:rsidRPr="007F1589" w:rsidRDefault="00CB1A1A" w:rsidP="00B16597">
      <w:pPr>
        <w:spacing w:line="480" w:lineRule="auto"/>
        <w:ind w:firstLine="810"/>
        <w:rPr>
          <w:rFonts w:ascii="Times New Roman" w:hAnsi="Times New Roman" w:cs="Times New Roman"/>
          <w:b/>
          <w:sz w:val="24"/>
          <w:szCs w:val="24"/>
        </w:rPr>
      </w:pPr>
      <w:r>
        <w:rPr>
          <w:rFonts w:ascii="Times New Roman" w:hAnsi="Times New Roman" w:cs="Times New Roman"/>
          <w:b/>
          <w:sz w:val="24"/>
          <w:szCs w:val="24"/>
        </w:rPr>
        <w:t xml:space="preserve"> </w:t>
      </w:r>
    </w:p>
    <w:p w14:paraId="46619CE7" w14:textId="505C6969" w:rsidR="00457FFB" w:rsidRPr="00B16597" w:rsidRDefault="009277DC" w:rsidP="00B16597">
      <w:pPr>
        <w:pStyle w:val="Heading2"/>
        <w:spacing w:line="480" w:lineRule="auto"/>
        <w:rPr>
          <w:rFonts w:ascii="Times New Roman" w:hAnsi="Times New Roman"/>
          <w:b w:val="0"/>
          <w:sz w:val="24"/>
          <w:szCs w:val="24"/>
        </w:rPr>
      </w:pPr>
      <w:r>
        <w:rPr>
          <w:rFonts w:ascii="Times New Roman" w:hAnsi="Times New Roman"/>
          <w:sz w:val="24"/>
          <w:szCs w:val="24"/>
        </w:rPr>
        <w:t xml:space="preserve">&lt;2&gt; </w:t>
      </w:r>
      <w:r w:rsidR="00DC4259" w:rsidRPr="00B16597">
        <w:rPr>
          <w:rFonts w:ascii="Times New Roman" w:hAnsi="Times New Roman"/>
          <w:b w:val="0"/>
          <w:sz w:val="24"/>
          <w:szCs w:val="24"/>
        </w:rPr>
        <w:t>Risks and study designs</w:t>
      </w:r>
    </w:p>
    <w:p w14:paraId="72E5DF90" w14:textId="3E07378E" w:rsidR="00725B47" w:rsidRPr="007F1589" w:rsidRDefault="00C16084"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Detecting disease accurately is critical to nearly every public health or health care task, but</w:t>
      </w:r>
      <w:r w:rsidR="00DF7BC9" w:rsidRPr="007F1589">
        <w:rPr>
          <w:rFonts w:ascii="Times New Roman" w:hAnsi="Times New Roman" w:cs="Times New Roman"/>
          <w:sz w:val="24"/>
          <w:szCs w:val="24"/>
        </w:rPr>
        <w:t xml:space="preserve"> the natural next step is to provide an effective intervention </w:t>
      </w:r>
      <w:r w:rsidR="001868C2" w:rsidRPr="007F1589">
        <w:rPr>
          <w:rFonts w:ascii="Times New Roman" w:hAnsi="Times New Roman" w:cs="Times New Roman"/>
          <w:sz w:val="24"/>
          <w:szCs w:val="24"/>
        </w:rPr>
        <w:t xml:space="preserve">that </w:t>
      </w:r>
      <w:r w:rsidR="00DF7BC9" w:rsidRPr="007F1589">
        <w:rPr>
          <w:rFonts w:ascii="Times New Roman" w:hAnsi="Times New Roman" w:cs="Times New Roman"/>
          <w:sz w:val="24"/>
          <w:szCs w:val="24"/>
        </w:rPr>
        <w:t>reduce</w:t>
      </w:r>
      <w:r w:rsidR="001868C2" w:rsidRPr="009277DC">
        <w:rPr>
          <w:rFonts w:ascii="Times New Roman" w:hAnsi="Times New Roman" w:cs="Times New Roman"/>
          <w:sz w:val="24"/>
          <w:szCs w:val="24"/>
        </w:rPr>
        <w:t>s</w:t>
      </w:r>
      <w:r w:rsidR="00DF7BC9" w:rsidRPr="009277DC">
        <w:rPr>
          <w:rFonts w:ascii="Times New Roman" w:hAnsi="Times New Roman" w:cs="Times New Roman"/>
          <w:sz w:val="24"/>
          <w:szCs w:val="24"/>
        </w:rPr>
        <w:t xml:space="preserve"> </w:t>
      </w:r>
      <w:r w:rsidR="00D45EB4" w:rsidRPr="009277DC">
        <w:rPr>
          <w:rFonts w:ascii="Times New Roman" w:hAnsi="Times New Roman" w:cs="Times New Roman"/>
          <w:sz w:val="24"/>
          <w:szCs w:val="24"/>
        </w:rPr>
        <w:t>the morbidity and mortality caused by that disease</w:t>
      </w:r>
      <w:r w:rsidR="00DF7BC9" w:rsidRPr="009277DC">
        <w:rPr>
          <w:rFonts w:ascii="Times New Roman" w:hAnsi="Times New Roman" w:cs="Times New Roman"/>
          <w:sz w:val="24"/>
          <w:szCs w:val="24"/>
        </w:rPr>
        <w:t xml:space="preserve">. For example, many programs in the United States seek to detect people with “pre-diabetes” </w:t>
      </w:r>
      <w:r w:rsidR="00D45EB4" w:rsidRPr="009277DC">
        <w:rPr>
          <w:rFonts w:ascii="Times New Roman" w:hAnsi="Times New Roman" w:cs="Times New Roman"/>
          <w:sz w:val="24"/>
          <w:szCs w:val="24"/>
        </w:rPr>
        <w:t>(</w:t>
      </w:r>
      <w:r w:rsidR="00DF7BC9" w:rsidRPr="009277DC">
        <w:rPr>
          <w:rFonts w:ascii="Times New Roman" w:hAnsi="Times New Roman" w:cs="Times New Roman"/>
          <w:sz w:val="24"/>
          <w:szCs w:val="24"/>
        </w:rPr>
        <w:t>a state of not yet having irreversible diabetes, but being at high risk for eventually developing the disease</w:t>
      </w:r>
      <w:r w:rsidR="00D45EB4" w:rsidRPr="009277DC">
        <w:rPr>
          <w:rFonts w:ascii="Times New Roman" w:hAnsi="Times New Roman" w:cs="Times New Roman"/>
          <w:sz w:val="24"/>
          <w:szCs w:val="24"/>
        </w:rPr>
        <w:t>). Persons labeled as</w:t>
      </w:r>
      <w:r w:rsidR="003A432C">
        <w:rPr>
          <w:rFonts w:ascii="Times New Roman" w:hAnsi="Times New Roman" w:cs="Times New Roman"/>
          <w:sz w:val="24"/>
          <w:szCs w:val="24"/>
        </w:rPr>
        <w:t xml:space="preserve"> having pre-diabetes</w:t>
      </w:r>
      <w:r w:rsidR="00D45EB4" w:rsidRPr="009277DC">
        <w:rPr>
          <w:rFonts w:ascii="Times New Roman" w:hAnsi="Times New Roman" w:cs="Times New Roman"/>
          <w:sz w:val="24"/>
          <w:szCs w:val="24"/>
        </w:rPr>
        <w:t xml:space="preserve"> may benefit from an</w:t>
      </w:r>
      <w:r w:rsidR="00DF7BC9" w:rsidRPr="009277DC">
        <w:rPr>
          <w:rFonts w:ascii="Times New Roman" w:hAnsi="Times New Roman" w:cs="Times New Roman"/>
          <w:sz w:val="24"/>
          <w:szCs w:val="24"/>
        </w:rPr>
        <w:t xml:space="preserve"> effective nutrition and physical activity program </w:t>
      </w:r>
      <w:r w:rsidR="00D45EB4" w:rsidRPr="009277DC">
        <w:rPr>
          <w:rFonts w:ascii="Times New Roman" w:hAnsi="Times New Roman" w:cs="Times New Roman"/>
          <w:sz w:val="24"/>
          <w:szCs w:val="24"/>
        </w:rPr>
        <w:t xml:space="preserve">that </w:t>
      </w:r>
      <w:r w:rsidR="00DF7BC9" w:rsidRPr="009277DC">
        <w:rPr>
          <w:rFonts w:ascii="Times New Roman" w:hAnsi="Times New Roman" w:cs="Times New Roman"/>
          <w:sz w:val="24"/>
          <w:szCs w:val="24"/>
        </w:rPr>
        <w:t>delay</w:t>
      </w:r>
      <w:r w:rsidR="00D45EB4" w:rsidRPr="009277DC">
        <w:rPr>
          <w:rFonts w:ascii="Times New Roman" w:hAnsi="Times New Roman" w:cs="Times New Roman"/>
          <w:sz w:val="24"/>
          <w:szCs w:val="24"/>
        </w:rPr>
        <w:t>s</w:t>
      </w:r>
      <w:r w:rsidR="00DF7BC9" w:rsidRPr="009277DC">
        <w:rPr>
          <w:rFonts w:ascii="Times New Roman" w:hAnsi="Times New Roman" w:cs="Times New Roman"/>
          <w:sz w:val="24"/>
          <w:szCs w:val="24"/>
        </w:rPr>
        <w:t xml:space="preserve"> or prevent</w:t>
      </w:r>
      <w:r w:rsidR="00D45EB4" w:rsidRPr="009277DC">
        <w:rPr>
          <w:rFonts w:ascii="Times New Roman" w:hAnsi="Times New Roman" w:cs="Times New Roman"/>
          <w:sz w:val="24"/>
          <w:szCs w:val="24"/>
        </w:rPr>
        <w:t>s</w:t>
      </w:r>
      <w:r w:rsidR="00DF7BC9" w:rsidRPr="009277DC">
        <w:rPr>
          <w:rFonts w:ascii="Times New Roman" w:hAnsi="Times New Roman" w:cs="Times New Roman"/>
          <w:sz w:val="24"/>
          <w:szCs w:val="24"/>
        </w:rPr>
        <w:t xml:space="preserve"> the onset of </w:t>
      </w:r>
      <w:r w:rsidR="00B54B19">
        <w:rPr>
          <w:rFonts w:ascii="Times New Roman" w:hAnsi="Times New Roman" w:cs="Times New Roman"/>
          <w:sz w:val="24"/>
          <w:szCs w:val="24"/>
        </w:rPr>
        <w:t xml:space="preserve">full-blown </w:t>
      </w:r>
      <w:r w:rsidR="00DF7BC9" w:rsidRPr="009277DC">
        <w:rPr>
          <w:rFonts w:ascii="Times New Roman" w:hAnsi="Times New Roman" w:cs="Times New Roman"/>
          <w:sz w:val="24"/>
          <w:szCs w:val="24"/>
        </w:rPr>
        <w:t xml:space="preserve">diabetes. Similarly, people who have an early stage of disease may be able to receive effective pharmaceutical treatments to </w:t>
      </w:r>
      <w:r w:rsidR="00725B47" w:rsidRPr="009277DC">
        <w:rPr>
          <w:rFonts w:ascii="Times New Roman" w:hAnsi="Times New Roman" w:cs="Times New Roman"/>
          <w:sz w:val="24"/>
          <w:szCs w:val="24"/>
        </w:rPr>
        <w:t xml:space="preserve">prevent complications or death from the disease. </w:t>
      </w:r>
      <w:r w:rsidR="00D45EB4" w:rsidRPr="00027A87">
        <w:rPr>
          <w:rFonts w:ascii="Times New Roman" w:hAnsi="Times New Roman" w:cs="Times New Roman"/>
          <w:sz w:val="24"/>
          <w:szCs w:val="24"/>
        </w:rPr>
        <w:t>How can we know</w:t>
      </w:r>
      <w:r w:rsidR="00725B47" w:rsidRPr="00027A87">
        <w:rPr>
          <w:rFonts w:ascii="Times New Roman" w:hAnsi="Times New Roman" w:cs="Times New Roman"/>
          <w:sz w:val="24"/>
          <w:szCs w:val="24"/>
        </w:rPr>
        <w:t xml:space="preserve"> if an intervention is actually effective?</w:t>
      </w:r>
    </w:p>
    <w:p w14:paraId="406D37A2" w14:textId="4F86C9A1" w:rsidR="003468DF" w:rsidRPr="007F1589" w:rsidRDefault="003468DF"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A similar problem arises if we wish to detect whether </w:t>
      </w:r>
      <w:r w:rsidR="00D45EB4" w:rsidRPr="007F1589">
        <w:rPr>
          <w:rFonts w:ascii="Times New Roman" w:hAnsi="Times New Roman" w:cs="Times New Roman"/>
          <w:sz w:val="24"/>
          <w:szCs w:val="24"/>
        </w:rPr>
        <w:t>an environmental agent</w:t>
      </w:r>
      <w:r w:rsidRPr="007F1589">
        <w:rPr>
          <w:rFonts w:ascii="Times New Roman" w:hAnsi="Times New Roman" w:cs="Times New Roman"/>
          <w:sz w:val="24"/>
          <w:szCs w:val="24"/>
        </w:rPr>
        <w:t xml:space="preserve"> may be increasing the risk of disease—for example, whether exposure to a chemical might </w:t>
      </w:r>
      <w:r w:rsidR="00D45EB4" w:rsidRPr="007F1589">
        <w:rPr>
          <w:rFonts w:ascii="Times New Roman" w:hAnsi="Times New Roman" w:cs="Times New Roman"/>
          <w:sz w:val="24"/>
          <w:szCs w:val="24"/>
        </w:rPr>
        <w:t>cause</w:t>
      </w:r>
      <w:r w:rsidRPr="007F1589">
        <w:rPr>
          <w:rFonts w:ascii="Times New Roman" w:hAnsi="Times New Roman" w:cs="Times New Roman"/>
          <w:sz w:val="24"/>
          <w:szCs w:val="24"/>
        </w:rPr>
        <w:t xml:space="preserve"> cancer, </w:t>
      </w:r>
      <w:r w:rsidRPr="007F1589">
        <w:rPr>
          <w:rFonts w:ascii="Times New Roman" w:hAnsi="Times New Roman" w:cs="Times New Roman"/>
          <w:sz w:val="24"/>
          <w:szCs w:val="24"/>
        </w:rPr>
        <w:lastRenderedPageBreak/>
        <w:t xml:space="preserve">or whether people with certain health-related behaviors (e.g. tobacco smoking) have a higher risk of </w:t>
      </w:r>
      <w:r w:rsidR="00607FE7">
        <w:rPr>
          <w:rFonts w:ascii="Times New Roman" w:hAnsi="Times New Roman" w:cs="Times New Roman"/>
          <w:sz w:val="24"/>
          <w:szCs w:val="24"/>
        </w:rPr>
        <w:t>lung</w:t>
      </w:r>
      <w:r w:rsidRPr="007F1589">
        <w:rPr>
          <w:rFonts w:ascii="Times New Roman" w:hAnsi="Times New Roman" w:cs="Times New Roman"/>
          <w:sz w:val="24"/>
          <w:szCs w:val="24"/>
        </w:rPr>
        <w:t xml:space="preserve"> disease.</w:t>
      </w:r>
    </w:p>
    <w:p w14:paraId="0479B6B6" w14:textId="2ECF0468" w:rsidR="00C16084" w:rsidRPr="007F1589" w:rsidRDefault="00725B47"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Just as we created a contingency table to </w:t>
      </w:r>
      <w:r w:rsidR="003468DF" w:rsidRPr="007F1589">
        <w:rPr>
          <w:rFonts w:ascii="Times New Roman" w:hAnsi="Times New Roman" w:cs="Times New Roman"/>
          <w:sz w:val="24"/>
          <w:szCs w:val="24"/>
        </w:rPr>
        <w:t xml:space="preserve">determine how many people with a disease had a positive or negative test result, we can create analogous contingency tables to determine </w:t>
      </w:r>
      <w:r w:rsidR="005B2CBF" w:rsidRPr="007F1589">
        <w:rPr>
          <w:rFonts w:ascii="Times New Roman" w:hAnsi="Times New Roman" w:cs="Times New Roman"/>
          <w:sz w:val="24"/>
          <w:szCs w:val="24"/>
        </w:rPr>
        <w:t xml:space="preserve">if </w:t>
      </w:r>
      <w:r w:rsidR="003468DF" w:rsidRPr="007F1589">
        <w:rPr>
          <w:rFonts w:ascii="Times New Roman" w:hAnsi="Times New Roman" w:cs="Times New Roman"/>
          <w:sz w:val="24"/>
          <w:szCs w:val="24"/>
        </w:rPr>
        <w:t xml:space="preserve">our interventions </w:t>
      </w:r>
      <w:r w:rsidR="00D45EB4" w:rsidRPr="007F1589">
        <w:rPr>
          <w:rFonts w:ascii="Times New Roman" w:hAnsi="Times New Roman" w:cs="Times New Roman"/>
          <w:sz w:val="24"/>
          <w:szCs w:val="24"/>
        </w:rPr>
        <w:t>improve</w:t>
      </w:r>
      <w:r w:rsidR="003468DF" w:rsidRPr="007F1589">
        <w:rPr>
          <w:rFonts w:ascii="Times New Roman" w:hAnsi="Times New Roman" w:cs="Times New Roman"/>
          <w:sz w:val="24"/>
          <w:szCs w:val="24"/>
        </w:rPr>
        <w:t xml:space="preserve"> the chances of living </w:t>
      </w:r>
      <w:r w:rsidR="00687DAF" w:rsidRPr="007F1589">
        <w:rPr>
          <w:rFonts w:ascii="Times New Roman" w:hAnsi="Times New Roman" w:cs="Times New Roman"/>
          <w:sz w:val="24"/>
          <w:szCs w:val="24"/>
        </w:rPr>
        <w:t>a healthy life</w:t>
      </w:r>
      <w:r w:rsidR="00D45EB4" w:rsidRPr="007F1589">
        <w:rPr>
          <w:rFonts w:ascii="Times New Roman" w:hAnsi="Times New Roman" w:cs="Times New Roman"/>
          <w:sz w:val="24"/>
          <w:szCs w:val="24"/>
        </w:rPr>
        <w:t xml:space="preserve"> </w:t>
      </w:r>
      <w:r w:rsidR="003468DF" w:rsidRPr="007F1589">
        <w:rPr>
          <w:rFonts w:ascii="Times New Roman" w:hAnsi="Times New Roman" w:cs="Times New Roman"/>
          <w:sz w:val="24"/>
          <w:szCs w:val="24"/>
        </w:rPr>
        <w:t xml:space="preserve">or whether </w:t>
      </w:r>
      <w:r w:rsidR="005B2CBF" w:rsidRPr="007F1589">
        <w:rPr>
          <w:rFonts w:ascii="Times New Roman" w:hAnsi="Times New Roman" w:cs="Times New Roman"/>
          <w:sz w:val="24"/>
          <w:szCs w:val="24"/>
        </w:rPr>
        <w:t>environmental or personal characteristics worsen</w:t>
      </w:r>
      <w:r w:rsidR="00687DAF" w:rsidRPr="007F1589">
        <w:rPr>
          <w:rFonts w:ascii="Times New Roman" w:hAnsi="Times New Roman" w:cs="Times New Roman"/>
          <w:sz w:val="24"/>
          <w:szCs w:val="24"/>
        </w:rPr>
        <w:t xml:space="preserve"> the chances of living a healthy life. In Table 1.3, we illustrate such a contingency table:</w:t>
      </w:r>
    </w:p>
    <w:p w14:paraId="6928F3E2" w14:textId="3C4C40A5" w:rsidR="00687DAF" w:rsidRPr="007F1589" w:rsidRDefault="00687DAF" w:rsidP="00B16597">
      <w:pPr>
        <w:spacing w:line="480" w:lineRule="auto"/>
        <w:ind w:firstLine="810"/>
        <w:jc w:val="center"/>
        <w:rPr>
          <w:rFonts w:ascii="Times New Roman" w:hAnsi="Times New Roman" w:cs="Times New Roman"/>
          <w:sz w:val="24"/>
          <w:szCs w:val="24"/>
        </w:rPr>
      </w:pPr>
      <w:r w:rsidRPr="007F1589">
        <w:rPr>
          <w:rFonts w:ascii="Times New Roman" w:hAnsi="Times New Roman" w:cs="Times New Roman"/>
          <w:sz w:val="24"/>
          <w:szCs w:val="24"/>
        </w:rPr>
        <w:t>[</w:t>
      </w:r>
      <w:r w:rsidR="009277DC">
        <w:rPr>
          <w:rFonts w:ascii="Times New Roman" w:hAnsi="Times New Roman" w:cs="Times New Roman"/>
          <w:sz w:val="24"/>
          <w:szCs w:val="24"/>
        </w:rPr>
        <w:t xml:space="preserve">Insert </w:t>
      </w:r>
      <w:r w:rsidR="005B2CBF" w:rsidRPr="009277DC">
        <w:rPr>
          <w:rFonts w:ascii="Times New Roman" w:hAnsi="Times New Roman" w:cs="Times New Roman"/>
          <w:sz w:val="24"/>
          <w:szCs w:val="24"/>
        </w:rPr>
        <w:t xml:space="preserve">TABLE </w:t>
      </w:r>
      <w:r w:rsidRPr="009277DC">
        <w:rPr>
          <w:rFonts w:ascii="Times New Roman" w:hAnsi="Times New Roman" w:cs="Times New Roman"/>
          <w:sz w:val="24"/>
          <w:szCs w:val="24"/>
        </w:rPr>
        <w:t>1.3</w:t>
      </w:r>
      <w:r w:rsidR="009277DC">
        <w:rPr>
          <w:rFonts w:ascii="Times New Roman" w:hAnsi="Times New Roman" w:cs="Times New Roman"/>
          <w:sz w:val="24"/>
          <w:szCs w:val="24"/>
        </w:rPr>
        <w:t xml:space="preserve"> here</w:t>
      </w:r>
      <w:r w:rsidRPr="009277DC">
        <w:rPr>
          <w:rFonts w:ascii="Times New Roman" w:hAnsi="Times New Roman" w:cs="Times New Roman"/>
          <w:sz w:val="24"/>
          <w:szCs w:val="24"/>
        </w:rPr>
        <w:t>]</w:t>
      </w:r>
    </w:p>
    <w:p w14:paraId="1ABAF0E3" w14:textId="1D0F49BA" w:rsidR="00687DAF" w:rsidRPr="007F1589" w:rsidRDefault="00687DAF"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In Table 1.3, the rows refer to whether or not a person was exposed to a chemical, and the columns tell us whether or not these people </w:t>
      </w:r>
      <w:r w:rsidR="00103167" w:rsidRPr="007F1589">
        <w:rPr>
          <w:rFonts w:ascii="Times New Roman" w:hAnsi="Times New Roman" w:cs="Times New Roman"/>
          <w:sz w:val="24"/>
          <w:szCs w:val="24"/>
        </w:rPr>
        <w:t xml:space="preserve">later got cancer or remained cancer-free. </w:t>
      </w:r>
      <w:r w:rsidR="00C44917" w:rsidRPr="009277DC">
        <w:rPr>
          <w:rFonts w:ascii="Times New Roman" w:hAnsi="Times New Roman" w:cs="Times New Roman"/>
          <w:sz w:val="24"/>
          <w:szCs w:val="24"/>
        </w:rPr>
        <w:t>Typically</w:t>
      </w:r>
      <w:r w:rsidR="004755EB">
        <w:rPr>
          <w:rFonts w:ascii="Times New Roman" w:hAnsi="Times New Roman" w:cs="Times New Roman"/>
          <w:sz w:val="24"/>
          <w:szCs w:val="24"/>
        </w:rPr>
        <w:t>,</w:t>
      </w:r>
      <w:r w:rsidR="00C44917" w:rsidRPr="009277DC">
        <w:rPr>
          <w:rFonts w:ascii="Times New Roman" w:hAnsi="Times New Roman" w:cs="Times New Roman"/>
          <w:sz w:val="24"/>
          <w:szCs w:val="24"/>
        </w:rPr>
        <w:t xml:space="preserve"> these data are </w:t>
      </w:r>
      <w:r w:rsidR="005B2CBF" w:rsidRPr="009277DC">
        <w:rPr>
          <w:rFonts w:ascii="Times New Roman" w:hAnsi="Times New Roman" w:cs="Times New Roman"/>
          <w:sz w:val="24"/>
          <w:szCs w:val="24"/>
        </w:rPr>
        <w:t xml:space="preserve">obtained </w:t>
      </w:r>
      <w:r w:rsidR="00C44917" w:rsidRPr="009277DC">
        <w:rPr>
          <w:rFonts w:ascii="Times New Roman" w:hAnsi="Times New Roman" w:cs="Times New Roman"/>
          <w:sz w:val="24"/>
          <w:szCs w:val="24"/>
        </w:rPr>
        <w:t xml:space="preserve">from a </w:t>
      </w:r>
      <w:r w:rsidR="00C44917" w:rsidRPr="009277DC">
        <w:rPr>
          <w:rFonts w:ascii="Times New Roman" w:hAnsi="Times New Roman" w:cs="Times New Roman"/>
          <w:i/>
          <w:sz w:val="24"/>
          <w:szCs w:val="24"/>
        </w:rPr>
        <w:t>cohort study</w:t>
      </w:r>
      <w:r w:rsidR="00C44917" w:rsidRPr="009277DC">
        <w:rPr>
          <w:rFonts w:ascii="Times New Roman" w:hAnsi="Times New Roman" w:cs="Times New Roman"/>
          <w:sz w:val="24"/>
          <w:szCs w:val="24"/>
        </w:rPr>
        <w:t xml:space="preserve"> (also commonly called a longitudinal cohort study), in which we follow a group of people over time and evaluate how many of the people exposed to a chemical developed cancer and how many people not exposed to the chemical got cancer. </w:t>
      </w:r>
    </w:p>
    <w:p w14:paraId="08829325" w14:textId="11B0450F" w:rsidR="000E0962" w:rsidRPr="007F1589" w:rsidRDefault="00C44917"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As shown in Table 1.3, the absolute number of people who didn’t get cancer is, thankfully, higher than those who did.</w:t>
      </w:r>
      <w:r w:rsidR="00DC10E0" w:rsidRPr="007F1589">
        <w:rPr>
          <w:rFonts w:ascii="Times New Roman" w:hAnsi="Times New Roman" w:cs="Times New Roman"/>
          <w:sz w:val="24"/>
          <w:szCs w:val="24"/>
        </w:rPr>
        <w:t xml:space="preserve"> Also</w:t>
      </w:r>
      <w:r w:rsidR="00A5693A">
        <w:rPr>
          <w:rFonts w:ascii="Times New Roman" w:hAnsi="Times New Roman" w:cs="Times New Roman"/>
          <w:sz w:val="24"/>
          <w:szCs w:val="24"/>
        </w:rPr>
        <w:t>,</w:t>
      </w:r>
      <w:r w:rsidR="00DC10E0" w:rsidRPr="007F1589">
        <w:rPr>
          <w:rFonts w:ascii="Times New Roman" w:hAnsi="Times New Roman" w:cs="Times New Roman"/>
          <w:sz w:val="24"/>
          <w:szCs w:val="24"/>
        </w:rPr>
        <w:t xml:space="preserve"> as expected, fewer people were exposed to t</w:t>
      </w:r>
      <w:r w:rsidR="000E0962" w:rsidRPr="007F1589">
        <w:rPr>
          <w:rFonts w:ascii="Times New Roman" w:hAnsi="Times New Roman" w:cs="Times New Roman"/>
          <w:sz w:val="24"/>
          <w:szCs w:val="24"/>
        </w:rPr>
        <w:t>he chemical than were unexposed. How do we quantify the extent to which the chemical exposure is associated with cancer?</w:t>
      </w:r>
    </w:p>
    <w:p w14:paraId="7C94C991" w14:textId="7DF3BE98" w:rsidR="00C44917" w:rsidRPr="007F1589" w:rsidRDefault="00DC4259" w:rsidP="00B16597">
      <w:pPr>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Epidemiologists typically quantify the risk of disease given an exposure as a </w:t>
      </w:r>
      <w:r w:rsidRPr="007F1589">
        <w:rPr>
          <w:rFonts w:ascii="Times New Roman" w:hAnsi="Times New Roman" w:cs="Times New Roman"/>
          <w:i/>
          <w:sz w:val="24"/>
          <w:szCs w:val="24"/>
        </w:rPr>
        <w:t>relative risk (RR)</w:t>
      </w:r>
      <w:r w:rsidRPr="007F1589">
        <w:rPr>
          <w:rFonts w:ascii="Times New Roman" w:hAnsi="Times New Roman" w:cs="Times New Roman"/>
          <w:sz w:val="24"/>
          <w:szCs w:val="24"/>
        </w:rPr>
        <w:t>, sometimes also referred to as a “risk ratio”</w:t>
      </w:r>
      <w:r w:rsidR="004A107A" w:rsidRPr="007F1589">
        <w:rPr>
          <w:rFonts w:ascii="Times New Roman" w:hAnsi="Times New Roman" w:cs="Times New Roman"/>
          <w:sz w:val="24"/>
          <w:szCs w:val="24"/>
        </w:rPr>
        <w:t>, which is calculated as:</w:t>
      </w:r>
      <w:r w:rsidR="004A107A" w:rsidRPr="007F1589">
        <w:rPr>
          <w:rFonts w:ascii="Times New Roman" w:hAnsi="Times New Roman" w:cs="Times New Roman"/>
          <w:sz w:val="24"/>
          <w:szCs w:val="24"/>
        </w:rPr>
        <w:br/>
      </w:r>
    </w:p>
    <w:p w14:paraId="30045BBE" w14:textId="337F8D30" w:rsidR="00CB22EA" w:rsidRPr="007F1589" w:rsidRDefault="00CB22EA" w:rsidP="00B16597">
      <w:pPr>
        <w:spacing w:line="480" w:lineRule="auto"/>
        <w:ind w:firstLine="810"/>
        <w:jc w:val="center"/>
        <w:rPr>
          <w:rFonts w:ascii="Times New Roman" w:eastAsiaTheme="minorEastAsia" w:hAnsi="Times New Roman" w:cs="Times New Roman"/>
          <w:sz w:val="24"/>
          <w:szCs w:val="24"/>
        </w:rPr>
      </w:pPr>
      <w:r w:rsidRPr="007F1589">
        <w:rPr>
          <w:rFonts w:ascii="Times New Roman" w:hAnsi="Times New Roman" w:cs="Times New Roman"/>
          <w:sz w:val="24"/>
          <w:szCs w:val="24"/>
        </w:rPr>
        <w:lastRenderedPageBreak/>
        <w:t>[</w:t>
      </w:r>
      <w:r w:rsidR="005B2CBF" w:rsidRPr="007F1589">
        <w:rPr>
          <w:rFonts w:ascii="Times New Roman" w:hAnsi="Times New Roman" w:cs="Times New Roman"/>
          <w:sz w:val="24"/>
          <w:szCs w:val="24"/>
        </w:rPr>
        <w:t xml:space="preserve">EQUATION </w:t>
      </w:r>
      <w:r w:rsidRPr="007F1589">
        <w:rPr>
          <w:rFonts w:ascii="Times New Roman" w:hAnsi="Times New Roman" w:cs="Times New Roman"/>
          <w:sz w:val="24"/>
          <w:szCs w:val="24"/>
        </w:rPr>
        <w:t>1.1</w:t>
      </w:r>
      <w:r w:rsidR="00502CD0" w:rsidRPr="007F1589">
        <w:rPr>
          <w:rFonts w:ascii="Times New Roman" w:hAnsi="Times New Roman" w:cs="Times New Roman"/>
          <w:sz w:val="24"/>
          <w:szCs w:val="24"/>
        </w:rPr>
        <w:t>0]</w:t>
      </w:r>
      <w:r w:rsidR="00502CD0" w:rsidRPr="007F1589">
        <w:rPr>
          <w:rFonts w:ascii="Times New Roman" w:hAnsi="Times New Roman" w:cs="Times New Roman"/>
          <w:sz w:val="24"/>
          <w:szCs w:val="24"/>
        </w:rPr>
        <w:tab/>
      </w:r>
      <w:r w:rsidR="00502CD0" w:rsidRPr="007F1589">
        <w:rPr>
          <w:rFonts w:ascii="Times New Roman" w:hAnsi="Times New Roman" w:cs="Times New Roman"/>
          <w:sz w:val="24"/>
          <w:szCs w:val="24"/>
        </w:rPr>
        <w:tab/>
      </w:r>
      <m:oMath>
        <m:r>
          <w:rPr>
            <w:rFonts w:ascii="Cambria Math" w:hAnsi="Cambria Math" w:cs="Times New Roman"/>
            <w:sz w:val="24"/>
            <w:szCs w:val="24"/>
          </w:rPr>
          <m:t xml:space="preserve">RR= </m:t>
        </m:r>
        <m:f>
          <m:fPr>
            <m:ctrlPr>
              <w:rPr>
                <w:rFonts w:ascii="Cambria Math" w:hAnsi="Cambria Math" w:cs="Times New Roman"/>
                <w:i/>
                <w:sz w:val="24"/>
                <w:szCs w:val="24"/>
              </w:rPr>
            </m:ctrlPr>
          </m:fPr>
          <m:num>
            <m:r>
              <w:rPr>
                <w:rFonts w:ascii="Cambria Math" w:hAnsi="Cambria Math" w:cs="Times New Roman"/>
                <w:sz w:val="24"/>
                <w:szCs w:val="24"/>
              </w:rPr>
              <m:t>(Exposed and got cancer)/(Total exposed)</m:t>
            </m:r>
          </m:num>
          <m:den>
            <m:r>
              <w:rPr>
                <w:rFonts w:ascii="Cambria Math" w:hAnsi="Cambria Math" w:cs="Times New Roman"/>
                <w:sz w:val="24"/>
                <w:szCs w:val="24"/>
              </w:rPr>
              <m:t>(Not exposed and got cancer)/(Total not exposed)</m:t>
            </m:r>
          </m:den>
        </m:f>
      </m:oMath>
    </w:p>
    <w:p w14:paraId="13F15AB6" w14:textId="77777777" w:rsidR="00ED0A31" w:rsidRPr="007F1589" w:rsidRDefault="00ED0A31" w:rsidP="00B16597">
      <w:pPr>
        <w:spacing w:line="480" w:lineRule="auto"/>
        <w:ind w:firstLine="810"/>
        <w:rPr>
          <w:rFonts w:ascii="Times New Roman" w:eastAsiaTheme="minorEastAsia" w:hAnsi="Times New Roman" w:cs="Times New Roman"/>
          <w:sz w:val="24"/>
          <w:szCs w:val="24"/>
        </w:rPr>
      </w:pPr>
    </w:p>
    <w:p w14:paraId="2D31ABAB" w14:textId="7C0B94EE" w:rsidR="00ED0A31" w:rsidRPr="007F1589" w:rsidRDefault="00ED0A31"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 xml:space="preserve">In the case of the example shown in Table 1.3, the relative risk would be [15/(15+70)]/[5/(5+150)] = 5.5, which can be interpreted as suggesting that there is </w:t>
      </w:r>
      <w:r w:rsidR="000E2918">
        <w:rPr>
          <w:rFonts w:ascii="Times New Roman" w:eastAsiaTheme="minorEastAsia" w:hAnsi="Times New Roman" w:cs="Times New Roman"/>
          <w:sz w:val="24"/>
          <w:szCs w:val="24"/>
        </w:rPr>
        <w:t xml:space="preserve">more than </w:t>
      </w:r>
      <w:r w:rsidRPr="007F1589">
        <w:rPr>
          <w:rFonts w:ascii="Times New Roman" w:eastAsiaTheme="minorEastAsia" w:hAnsi="Times New Roman" w:cs="Times New Roman"/>
          <w:sz w:val="24"/>
          <w:szCs w:val="24"/>
        </w:rPr>
        <w:t>a five-fold higher risk of getting cancer if a person was exposed to the chemical than if they were not</w:t>
      </w:r>
      <w:r w:rsidR="00CC5A43">
        <w:rPr>
          <w:rFonts w:ascii="Times New Roman" w:eastAsiaTheme="minorEastAsia" w:hAnsi="Times New Roman" w:cs="Times New Roman"/>
          <w:sz w:val="24"/>
          <w:szCs w:val="24"/>
        </w:rPr>
        <w:t xml:space="preserve"> exposed</w:t>
      </w:r>
      <w:r w:rsidRPr="007F1589">
        <w:rPr>
          <w:rFonts w:ascii="Times New Roman" w:eastAsiaTheme="minorEastAsia" w:hAnsi="Times New Roman" w:cs="Times New Roman"/>
          <w:sz w:val="24"/>
          <w:szCs w:val="24"/>
        </w:rPr>
        <w:t>.</w:t>
      </w:r>
    </w:p>
    <w:p w14:paraId="78E8FAFB" w14:textId="7B4C72D2" w:rsidR="00B25833" w:rsidRPr="007F1589" w:rsidRDefault="00ED0A31" w:rsidP="00B16597">
      <w:pPr>
        <w:spacing w:line="480" w:lineRule="auto"/>
        <w:ind w:firstLine="810"/>
        <w:rPr>
          <w:rFonts w:ascii="Times New Roman" w:eastAsiaTheme="minorEastAsia" w:hAnsi="Times New Roman" w:cs="Times New Roman"/>
          <w:b/>
          <w:sz w:val="24"/>
          <w:szCs w:val="24"/>
        </w:rPr>
      </w:pPr>
      <w:r w:rsidRPr="007F1589">
        <w:rPr>
          <w:rFonts w:ascii="Times New Roman" w:eastAsiaTheme="minorEastAsia" w:hAnsi="Times New Roman" w:cs="Times New Roman"/>
          <w:sz w:val="24"/>
          <w:szCs w:val="24"/>
        </w:rPr>
        <w:t xml:space="preserve">In the case of some rare diseases, </w:t>
      </w:r>
      <w:r w:rsidR="004477D4" w:rsidRPr="007F1589">
        <w:rPr>
          <w:rFonts w:ascii="Times New Roman" w:eastAsiaTheme="minorEastAsia" w:hAnsi="Times New Roman" w:cs="Times New Roman"/>
          <w:sz w:val="24"/>
          <w:szCs w:val="24"/>
        </w:rPr>
        <w:t xml:space="preserve">it is hard to perform a cohort study because even people who are exposed very rarely get the disease, and only extremely large sample sizes (read: very expensive studies) would be able to capture enough people who eventually </w:t>
      </w:r>
      <w:r w:rsidR="005B2CBF" w:rsidRPr="007F1589">
        <w:rPr>
          <w:rFonts w:ascii="Times New Roman" w:eastAsiaTheme="minorEastAsia" w:hAnsi="Times New Roman" w:cs="Times New Roman"/>
          <w:sz w:val="24"/>
          <w:szCs w:val="24"/>
        </w:rPr>
        <w:t xml:space="preserve">develop </w:t>
      </w:r>
      <w:r w:rsidR="004477D4" w:rsidRPr="007F1589">
        <w:rPr>
          <w:rFonts w:ascii="Times New Roman" w:eastAsiaTheme="minorEastAsia" w:hAnsi="Times New Roman" w:cs="Times New Roman"/>
          <w:sz w:val="24"/>
          <w:szCs w:val="24"/>
        </w:rPr>
        <w:t xml:space="preserve">the rare disease to calculate a relative risk. In this circumstance, epidemiologists typically perform a </w:t>
      </w:r>
      <w:r w:rsidR="004477D4" w:rsidRPr="007F1589">
        <w:rPr>
          <w:rFonts w:ascii="Times New Roman" w:eastAsiaTheme="minorEastAsia" w:hAnsi="Times New Roman" w:cs="Times New Roman"/>
          <w:i/>
          <w:sz w:val="24"/>
          <w:szCs w:val="24"/>
        </w:rPr>
        <w:t>case-control study</w:t>
      </w:r>
      <w:r w:rsidR="004477D4" w:rsidRPr="007F1589">
        <w:rPr>
          <w:rFonts w:ascii="Times New Roman" w:eastAsiaTheme="minorEastAsia" w:hAnsi="Times New Roman" w:cs="Times New Roman"/>
          <w:sz w:val="24"/>
          <w:szCs w:val="24"/>
        </w:rPr>
        <w:t xml:space="preserve"> (also commonly called a retrospective case-control study), which involves finding people who already have the disease </w:t>
      </w:r>
      <w:r w:rsidR="005B2CBF" w:rsidRPr="007F1589">
        <w:rPr>
          <w:rFonts w:ascii="Times New Roman" w:eastAsiaTheme="minorEastAsia" w:hAnsi="Times New Roman" w:cs="Times New Roman"/>
          <w:sz w:val="24"/>
          <w:szCs w:val="24"/>
        </w:rPr>
        <w:t>and asking</w:t>
      </w:r>
      <w:r w:rsidR="00CF0D26" w:rsidRPr="007F1589">
        <w:rPr>
          <w:rFonts w:ascii="Times New Roman" w:eastAsiaTheme="minorEastAsia" w:hAnsi="Times New Roman" w:cs="Times New Roman"/>
          <w:sz w:val="24"/>
          <w:szCs w:val="24"/>
        </w:rPr>
        <w:t xml:space="preserve"> them whether they were </w:t>
      </w:r>
      <w:r w:rsidR="005B2CBF" w:rsidRPr="007F1589">
        <w:rPr>
          <w:rFonts w:ascii="Times New Roman" w:eastAsiaTheme="minorEastAsia" w:hAnsi="Times New Roman" w:cs="Times New Roman"/>
          <w:sz w:val="24"/>
          <w:szCs w:val="24"/>
        </w:rPr>
        <w:t xml:space="preserve">previously </w:t>
      </w:r>
      <w:r w:rsidR="00CF0D26" w:rsidRPr="007F1589">
        <w:rPr>
          <w:rFonts w:ascii="Times New Roman" w:eastAsiaTheme="minorEastAsia" w:hAnsi="Times New Roman" w:cs="Times New Roman"/>
          <w:sz w:val="24"/>
          <w:szCs w:val="24"/>
        </w:rPr>
        <w:t xml:space="preserve">exposed to the chemical or factor </w:t>
      </w:r>
      <w:r w:rsidR="005B2CBF" w:rsidRPr="007F1589">
        <w:rPr>
          <w:rFonts w:ascii="Times New Roman" w:eastAsiaTheme="minorEastAsia" w:hAnsi="Times New Roman" w:cs="Times New Roman"/>
          <w:sz w:val="24"/>
          <w:szCs w:val="24"/>
        </w:rPr>
        <w:t xml:space="preserve">under study. These </w:t>
      </w:r>
      <w:r w:rsidR="005B2CBF" w:rsidRPr="007F1589">
        <w:rPr>
          <w:rFonts w:ascii="Times New Roman" w:eastAsiaTheme="minorEastAsia" w:hAnsi="Times New Roman" w:cs="Times New Roman"/>
          <w:i/>
          <w:sz w:val="24"/>
          <w:szCs w:val="24"/>
        </w:rPr>
        <w:t>cases</w:t>
      </w:r>
      <w:r w:rsidR="00CF0D26" w:rsidRPr="007F1589">
        <w:rPr>
          <w:rFonts w:ascii="Times New Roman" w:eastAsiaTheme="minorEastAsia" w:hAnsi="Times New Roman" w:cs="Times New Roman"/>
          <w:sz w:val="24"/>
          <w:szCs w:val="24"/>
        </w:rPr>
        <w:t xml:space="preserve"> </w:t>
      </w:r>
      <w:r w:rsidR="005B2CBF" w:rsidRPr="007F1589">
        <w:rPr>
          <w:rFonts w:ascii="Times New Roman" w:eastAsiaTheme="minorEastAsia" w:hAnsi="Times New Roman" w:cs="Times New Roman"/>
          <w:sz w:val="24"/>
          <w:szCs w:val="24"/>
        </w:rPr>
        <w:t xml:space="preserve">are </w:t>
      </w:r>
      <w:r w:rsidR="00CF0D26" w:rsidRPr="007F1589">
        <w:rPr>
          <w:rFonts w:ascii="Times New Roman" w:eastAsiaTheme="minorEastAsia" w:hAnsi="Times New Roman" w:cs="Times New Roman"/>
          <w:sz w:val="24"/>
          <w:szCs w:val="24"/>
        </w:rPr>
        <w:t>compare</w:t>
      </w:r>
      <w:r w:rsidR="005B2CBF" w:rsidRPr="007F1589">
        <w:rPr>
          <w:rFonts w:ascii="Times New Roman" w:eastAsiaTheme="minorEastAsia" w:hAnsi="Times New Roman" w:cs="Times New Roman"/>
          <w:sz w:val="24"/>
          <w:szCs w:val="24"/>
        </w:rPr>
        <w:t>d</w:t>
      </w:r>
      <w:r w:rsidR="00CF0D26" w:rsidRPr="007F1589">
        <w:rPr>
          <w:rFonts w:ascii="Times New Roman" w:eastAsiaTheme="minorEastAsia" w:hAnsi="Times New Roman" w:cs="Times New Roman"/>
          <w:sz w:val="24"/>
          <w:szCs w:val="24"/>
        </w:rPr>
        <w:t xml:space="preserve"> to people</w:t>
      </w:r>
      <w:r w:rsidR="005B2CBF" w:rsidRPr="007F1589">
        <w:rPr>
          <w:rFonts w:ascii="Times New Roman" w:eastAsiaTheme="minorEastAsia" w:hAnsi="Times New Roman" w:cs="Times New Roman"/>
          <w:sz w:val="24"/>
          <w:szCs w:val="24"/>
        </w:rPr>
        <w:t xml:space="preserve"> </w:t>
      </w:r>
      <w:r w:rsidR="00CF0D26" w:rsidRPr="007F1589">
        <w:rPr>
          <w:rFonts w:ascii="Times New Roman" w:eastAsiaTheme="minorEastAsia" w:hAnsi="Times New Roman" w:cs="Times New Roman"/>
          <w:sz w:val="24"/>
          <w:szCs w:val="24"/>
        </w:rPr>
        <w:t>who don’t have the disease</w:t>
      </w:r>
      <w:r w:rsidR="00CC5A43">
        <w:rPr>
          <w:rFonts w:ascii="Times New Roman" w:eastAsiaTheme="minorEastAsia" w:hAnsi="Times New Roman" w:cs="Times New Roman"/>
          <w:sz w:val="24"/>
          <w:szCs w:val="24"/>
        </w:rPr>
        <w:t xml:space="preserve"> </w:t>
      </w:r>
      <w:r w:rsidR="00CC5A43" w:rsidRPr="007F1589">
        <w:rPr>
          <w:rFonts w:ascii="Times New Roman" w:eastAsiaTheme="minorEastAsia" w:hAnsi="Times New Roman" w:cs="Times New Roman"/>
          <w:sz w:val="24"/>
          <w:szCs w:val="24"/>
        </w:rPr>
        <w:t>(</w:t>
      </w:r>
      <w:r w:rsidR="00CC5A43" w:rsidRPr="007F1589">
        <w:rPr>
          <w:rFonts w:ascii="Times New Roman" w:eastAsiaTheme="minorEastAsia" w:hAnsi="Times New Roman" w:cs="Times New Roman"/>
          <w:i/>
          <w:sz w:val="24"/>
          <w:szCs w:val="24"/>
        </w:rPr>
        <w:t>controls)</w:t>
      </w:r>
      <w:r w:rsidR="00CF0D26" w:rsidRPr="007F1589">
        <w:rPr>
          <w:rFonts w:ascii="Times New Roman" w:eastAsiaTheme="minorEastAsia" w:hAnsi="Times New Roman" w:cs="Times New Roman"/>
          <w:sz w:val="24"/>
          <w:szCs w:val="24"/>
        </w:rPr>
        <w:t>.</w:t>
      </w:r>
      <w:r w:rsidR="00B25833" w:rsidRPr="007F1589">
        <w:rPr>
          <w:rFonts w:ascii="Times New Roman" w:eastAsiaTheme="minorEastAsia" w:hAnsi="Times New Roman" w:cs="Times New Roman"/>
          <w:sz w:val="24"/>
          <w:szCs w:val="24"/>
        </w:rPr>
        <w:t xml:space="preserve"> The problem with case-control stud</w:t>
      </w:r>
      <w:r w:rsidR="005B2CBF" w:rsidRPr="007F1589">
        <w:rPr>
          <w:rFonts w:ascii="Times New Roman" w:eastAsiaTheme="minorEastAsia" w:hAnsi="Times New Roman" w:cs="Times New Roman"/>
          <w:sz w:val="24"/>
          <w:szCs w:val="24"/>
        </w:rPr>
        <w:t xml:space="preserve">ies is that they only sample groups of people with and without the disease instead of the entire population. Thus, we are unsure </w:t>
      </w:r>
      <w:r w:rsidR="00B25833" w:rsidRPr="007F1589">
        <w:rPr>
          <w:rFonts w:ascii="Times New Roman" w:eastAsiaTheme="minorEastAsia" w:hAnsi="Times New Roman" w:cs="Times New Roman"/>
          <w:sz w:val="24"/>
          <w:szCs w:val="24"/>
        </w:rPr>
        <w:t xml:space="preserve">how many people in the overall population </w:t>
      </w:r>
      <w:r w:rsidR="005B2CBF" w:rsidRPr="007F1589">
        <w:rPr>
          <w:rFonts w:ascii="Times New Roman" w:eastAsiaTheme="minorEastAsia" w:hAnsi="Times New Roman" w:cs="Times New Roman"/>
          <w:sz w:val="24"/>
          <w:szCs w:val="24"/>
        </w:rPr>
        <w:t xml:space="preserve">were actually </w:t>
      </w:r>
      <w:r w:rsidR="00B25833" w:rsidRPr="007F1589">
        <w:rPr>
          <w:rFonts w:ascii="Times New Roman" w:eastAsiaTheme="minorEastAsia" w:hAnsi="Times New Roman" w:cs="Times New Roman"/>
          <w:sz w:val="24"/>
          <w:szCs w:val="24"/>
        </w:rPr>
        <w:t xml:space="preserve">exposed to the chemical and how many </w:t>
      </w:r>
      <w:r w:rsidR="005B2CBF" w:rsidRPr="007F1589">
        <w:rPr>
          <w:rFonts w:ascii="Times New Roman" w:eastAsiaTheme="minorEastAsia" w:hAnsi="Times New Roman" w:cs="Times New Roman"/>
          <w:sz w:val="24"/>
          <w:szCs w:val="24"/>
        </w:rPr>
        <w:t xml:space="preserve">were </w:t>
      </w:r>
      <w:r w:rsidR="00B25833" w:rsidRPr="007F1589">
        <w:rPr>
          <w:rFonts w:ascii="Times New Roman" w:eastAsiaTheme="minorEastAsia" w:hAnsi="Times New Roman" w:cs="Times New Roman"/>
          <w:sz w:val="24"/>
          <w:szCs w:val="24"/>
        </w:rPr>
        <w:t>not.</w:t>
      </w:r>
      <w:r w:rsidR="005B2CBF" w:rsidRPr="007F1589">
        <w:rPr>
          <w:rFonts w:ascii="Times New Roman" w:eastAsiaTheme="minorEastAsia" w:hAnsi="Times New Roman" w:cs="Times New Roman"/>
          <w:sz w:val="24"/>
          <w:szCs w:val="24"/>
        </w:rPr>
        <w:t xml:space="preserve"> This </w:t>
      </w:r>
      <w:r w:rsidR="006755CB" w:rsidRPr="007F1589">
        <w:rPr>
          <w:rFonts w:ascii="Times New Roman" w:eastAsiaTheme="minorEastAsia" w:hAnsi="Times New Roman" w:cs="Times New Roman"/>
          <w:sz w:val="24"/>
          <w:szCs w:val="24"/>
        </w:rPr>
        <w:t>complicates our ability to determine an accurate</w:t>
      </w:r>
      <w:r w:rsidR="005B2CBF" w:rsidRPr="007F1589">
        <w:rPr>
          <w:rFonts w:ascii="Times New Roman" w:eastAsiaTheme="minorEastAsia" w:hAnsi="Times New Roman" w:cs="Times New Roman"/>
          <w:sz w:val="24"/>
          <w:szCs w:val="24"/>
        </w:rPr>
        <w:t xml:space="preserve"> denominator in our risk estimates</w:t>
      </w:r>
      <w:r w:rsidR="006755CB" w:rsidRPr="007F1589">
        <w:rPr>
          <w:rFonts w:ascii="Times New Roman" w:eastAsiaTheme="minorEastAsia" w:hAnsi="Times New Roman" w:cs="Times New Roman"/>
          <w:sz w:val="24"/>
          <w:szCs w:val="24"/>
        </w:rPr>
        <w:t>.</w:t>
      </w:r>
      <w:r w:rsidR="00B25833" w:rsidRPr="007F1589">
        <w:rPr>
          <w:rFonts w:ascii="Times New Roman" w:eastAsiaTheme="minorEastAsia" w:hAnsi="Times New Roman" w:cs="Times New Roman"/>
          <w:sz w:val="24"/>
          <w:szCs w:val="24"/>
        </w:rPr>
        <w:t xml:space="preserve"> </w:t>
      </w:r>
      <w:r w:rsidR="005B2CBF" w:rsidRPr="007F1589">
        <w:rPr>
          <w:rFonts w:ascii="Times New Roman" w:eastAsiaTheme="minorEastAsia" w:hAnsi="Times New Roman" w:cs="Times New Roman"/>
          <w:sz w:val="24"/>
          <w:szCs w:val="24"/>
        </w:rPr>
        <w:t>In case-control studies</w:t>
      </w:r>
      <w:r w:rsidR="00B25833" w:rsidRPr="007F1589">
        <w:rPr>
          <w:rFonts w:ascii="Times New Roman" w:eastAsiaTheme="minorEastAsia" w:hAnsi="Times New Roman" w:cs="Times New Roman"/>
          <w:sz w:val="24"/>
          <w:szCs w:val="24"/>
        </w:rPr>
        <w:t xml:space="preserve">, epidemiologists will calculate an </w:t>
      </w:r>
      <w:r w:rsidR="00B25833" w:rsidRPr="007F1589">
        <w:rPr>
          <w:rFonts w:ascii="Times New Roman" w:eastAsiaTheme="minorEastAsia" w:hAnsi="Times New Roman" w:cs="Times New Roman"/>
          <w:i/>
          <w:sz w:val="24"/>
          <w:szCs w:val="24"/>
        </w:rPr>
        <w:t>odds ratio (OR)</w:t>
      </w:r>
      <w:r w:rsidR="005B2CBF" w:rsidRPr="007F1589">
        <w:rPr>
          <w:rFonts w:ascii="Times New Roman" w:eastAsiaTheme="minorEastAsia" w:hAnsi="Times New Roman" w:cs="Times New Roman"/>
          <w:i/>
          <w:sz w:val="24"/>
          <w:szCs w:val="24"/>
        </w:rPr>
        <w:t xml:space="preserve"> </w:t>
      </w:r>
      <w:r w:rsidR="005B2CBF" w:rsidRPr="007F1589">
        <w:rPr>
          <w:rFonts w:ascii="Times New Roman" w:eastAsiaTheme="minorEastAsia" w:hAnsi="Times New Roman" w:cs="Times New Roman"/>
          <w:sz w:val="24"/>
          <w:szCs w:val="24"/>
        </w:rPr>
        <w:t>instead of calculating a relative ris</w:t>
      </w:r>
      <w:r w:rsidR="002C3685">
        <w:rPr>
          <w:rFonts w:ascii="Times New Roman" w:eastAsiaTheme="minorEastAsia" w:hAnsi="Times New Roman" w:cs="Times New Roman"/>
          <w:sz w:val="24"/>
          <w:szCs w:val="24"/>
        </w:rPr>
        <w:t>k:</w:t>
      </w:r>
    </w:p>
    <w:p w14:paraId="71377667" w14:textId="42DF095F" w:rsidR="00864199" w:rsidRPr="007F1589" w:rsidRDefault="00864199" w:rsidP="004574D9">
      <w:pPr>
        <w:spacing w:line="480" w:lineRule="auto"/>
        <w:ind w:firstLine="810"/>
        <w:jc w:val="center"/>
        <w:rPr>
          <w:rFonts w:ascii="Times New Roman" w:eastAsiaTheme="minorEastAsia" w:hAnsi="Times New Roman" w:cs="Times New Roman"/>
          <w:sz w:val="24"/>
          <w:szCs w:val="24"/>
        </w:rPr>
      </w:pPr>
      <w:r w:rsidRPr="007F1589">
        <w:rPr>
          <w:rFonts w:ascii="Times New Roman" w:hAnsi="Times New Roman" w:cs="Times New Roman"/>
          <w:sz w:val="24"/>
          <w:szCs w:val="24"/>
        </w:rPr>
        <w:t>[</w:t>
      </w:r>
      <w:r w:rsidR="005B2CBF" w:rsidRPr="007F1589">
        <w:rPr>
          <w:rFonts w:ascii="Times New Roman" w:hAnsi="Times New Roman" w:cs="Times New Roman"/>
          <w:sz w:val="24"/>
          <w:szCs w:val="24"/>
        </w:rPr>
        <w:t xml:space="preserve">EQUATION </w:t>
      </w:r>
      <w:r w:rsidR="004574D9">
        <w:rPr>
          <w:rFonts w:ascii="Times New Roman" w:hAnsi="Times New Roman" w:cs="Times New Roman"/>
          <w:sz w:val="24"/>
          <w:szCs w:val="24"/>
        </w:rPr>
        <w:t>1.11]</w:t>
      </w:r>
      <w:r w:rsidR="004574D9">
        <w:rPr>
          <w:rFonts w:ascii="Times New Roman" w:hAnsi="Times New Roman" w:cs="Times New Roman"/>
          <w:sz w:val="24"/>
          <w:szCs w:val="24"/>
        </w:rPr>
        <w:tab/>
      </w:r>
      <m:oMath>
        <m:r>
          <w:rPr>
            <w:rFonts w:ascii="Cambria Math" w:hAnsi="Cambria Math" w:cs="Times New Roman"/>
            <w:sz w:val="24"/>
            <w:szCs w:val="24"/>
          </w:rPr>
          <m:t xml:space="preserve">OR= </m:t>
        </m:r>
        <m:f>
          <m:fPr>
            <m:ctrlPr>
              <w:rPr>
                <w:rFonts w:ascii="Cambria Math" w:hAnsi="Cambria Math" w:cs="Times New Roman"/>
                <w:i/>
                <w:sz w:val="24"/>
                <w:szCs w:val="24"/>
              </w:rPr>
            </m:ctrlPr>
          </m:fPr>
          <m:num>
            <m:r>
              <w:rPr>
                <w:rFonts w:ascii="Cambria Math" w:hAnsi="Cambria Math" w:cs="Times New Roman"/>
                <w:sz w:val="24"/>
                <w:szCs w:val="24"/>
              </w:rPr>
              <m:t>(Exposed and got cancer)/(Exposed and did</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t get cancer)</m:t>
            </m:r>
          </m:num>
          <m:den>
            <m:r>
              <w:rPr>
                <w:rFonts w:ascii="Cambria Math" w:hAnsi="Cambria Math" w:cs="Times New Roman"/>
                <w:sz w:val="24"/>
                <w:szCs w:val="24"/>
              </w:rPr>
              <m:t>(Not exposed and got cancer)/(Not exposed and did</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t get cancer)</m:t>
            </m:r>
          </m:den>
        </m:f>
      </m:oMath>
    </w:p>
    <w:p w14:paraId="2F5C5341" w14:textId="6A65B39E" w:rsidR="006B6178" w:rsidRPr="007F1589" w:rsidRDefault="006B6178"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lastRenderedPageBreak/>
        <w:t xml:space="preserve">If Table 1.3 were data from a case-control study, then </w:t>
      </w:r>
      <w:r w:rsidR="006F7E32" w:rsidRPr="007F1589">
        <w:rPr>
          <w:rFonts w:ascii="Times New Roman" w:eastAsiaTheme="minorEastAsia" w:hAnsi="Times New Roman" w:cs="Times New Roman"/>
          <w:sz w:val="24"/>
          <w:szCs w:val="24"/>
        </w:rPr>
        <w:t xml:space="preserve">the OR would be (15/70)/(5/150) = 6.4. </w:t>
      </w:r>
      <w:r w:rsidR="006755CB" w:rsidRPr="007F1589">
        <w:rPr>
          <w:rFonts w:ascii="Times New Roman" w:eastAsiaTheme="minorEastAsia" w:hAnsi="Times New Roman" w:cs="Times New Roman"/>
          <w:sz w:val="24"/>
          <w:szCs w:val="24"/>
        </w:rPr>
        <w:t>Here, w</w:t>
      </w:r>
      <w:r w:rsidR="006F7E32" w:rsidRPr="007F1589">
        <w:rPr>
          <w:rFonts w:ascii="Times New Roman" w:eastAsiaTheme="minorEastAsia" w:hAnsi="Times New Roman" w:cs="Times New Roman"/>
          <w:sz w:val="24"/>
          <w:szCs w:val="24"/>
        </w:rPr>
        <w:t xml:space="preserve">e </w:t>
      </w:r>
      <w:r w:rsidR="006755CB" w:rsidRPr="009277DC">
        <w:rPr>
          <w:rFonts w:ascii="Times New Roman" w:eastAsiaTheme="minorEastAsia" w:hAnsi="Times New Roman" w:cs="Times New Roman"/>
          <w:sz w:val="24"/>
          <w:szCs w:val="24"/>
        </w:rPr>
        <w:t xml:space="preserve">interpret the odds ratio by saying </w:t>
      </w:r>
      <w:r w:rsidR="006F7E32" w:rsidRPr="009277DC">
        <w:rPr>
          <w:rFonts w:ascii="Times New Roman" w:eastAsiaTheme="minorEastAsia" w:hAnsi="Times New Roman" w:cs="Times New Roman"/>
          <w:sz w:val="24"/>
          <w:szCs w:val="24"/>
        </w:rPr>
        <w:t xml:space="preserve">that the “odds” of getting cancer when exposed to the chemical are over six-fold </w:t>
      </w:r>
      <w:r w:rsidR="006F7E32" w:rsidRPr="00027A87">
        <w:rPr>
          <w:rFonts w:ascii="Times New Roman" w:eastAsiaTheme="minorEastAsia" w:hAnsi="Times New Roman" w:cs="Times New Roman"/>
          <w:sz w:val="24"/>
          <w:szCs w:val="24"/>
        </w:rPr>
        <w:t xml:space="preserve">the “odds” of getting cancer if a person is not exposed to the chemical. </w:t>
      </w:r>
      <w:r w:rsidR="00CA11D1">
        <w:rPr>
          <w:rFonts w:ascii="Times New Roman" w:eastAsiaTheme="minorEastAsia" w:hAnsi="Times New Roman" w:cs="Times New Roman"/>
          <w:sz w:val="24"/>
          <w:szCs w:val="24"/>
        </w:rPr>
        <w:t>T</w:t>
      </w:r>
      <w:r w:rsidR="006755CB" w:rsidRPr="007F1589">
        <w:rPr>
          <w:rFonts w:ascii="Times New Roman" w:eastAsiaTheme="minorEastAsia" w:hAnsi="Times New Roman" w:cs="Times New Roman"/>
          <w:sz w:val="24"/>
          <w:szCs w:val="24"/>
        </w:rPr>
        <w:t xml:space="preserve">he </w:t>
      </w:r>
      <w:r w:rsidR="006F7E32" w:rsidRPr="007F1589">
        <w:rPr>
          <w:rFonts w:ascii="Times New Roman" w:eastAsiaTheme="minorEastAsia" w:hAnsi="Times New Roman" w:cs="Times New Roman"/>
          <w:sz w:val="24"/>
          <w:szCs w:val="24"/>
        </w:rPr>
        <w:t>term “odds” is deceptive</w:t>
      </w:r>
      <w:r w:rsidR="00CA11D1">
        <w:rPr>
          <w:rFonts w:ascii="Times New Roman" w:eastAsiaTheme="minorEastAsia" w:hAnsi="Times New Roman" w:cs="Times New Roman"/>
          <w:sz w:val="24"/>
          <w:szCs w:val="24"/>
        </w:rPr>
        <w:t xml:space="preserve">, however, as </w:t>
      </w:r>
      <w:r w:rsidR="006F7E32" w:rsidRPr="007F1589">
        <w:rPr>
          <w:rFonts w:ascii="Times New Roman" w:eastAsiaTheme="minorEastAsia" w:hAnsi="Times New Roman" w:cs="Times New Roman"/>
          <w:sz w:val="24"/>
          <w:szCs w:val="24"/>
        </w:rPr>
        <w:t>it is a ratio of two factors in the contingency table</w:t>
      </w:r>
      <w:r w:rsidR="006755CB" w:rsidRPr="007F1589">
        <w:rPr>
          <w:rFonts w:ascii="Times New Roman" w:eastAsiaTheme="minorEastAsia" w:hAnsi="Times New Roman" w:cs="Times New Roman"/>
          <w:sz w:val="24"/>
          <w:szCs w:val="24"/>
        </w:rPr>
        <w:t>, not a probability</w:t>
      </w:r>
      <w:r w:rsidR="006F7E32" w:rsidRPr="007F1589">
        <w:rPr>
          <w:rFonts w:ascii="Times New Roman" w:eastAsiaTheme="minorEastAsia" w:hAnsi="Times New Roman" w:cs="Times New Roman"/>
          <w:sz w:val="24"/>
          <w:szCs w:val="24"/>
        </w:rPr>
        <w:t xml:space="preserve">. For very rare diseases, the odds ratio and the relative risk will be similar values, because the number of people who are exposed and didn’t get the disease, and the number of people not exposed who didn’t get the disease, </w:t>
      </w:r>
      <w:r w:rsidR="005F160E">
        <w:rPr>
          <w:rFonts w:ascii="Times New Roman" w:eastAsiaTheme="minorEastAsia" w:hAnsi="Times New Roman" w:cs="Times New Roman"/>
          <w:sz w:val="24"/>
          <w:szCs w:val="24"/>
        </w:rPr>
        <w:t>are relatively</w:t>
      </w:r>
      <w:r w:rsidR="006F7E32" w:rsidRPr="007F1589">
        <w:rPr>
          <w:rFonts w:ascii="Times New Roman" w:eastAsiaTheme="minorEastAsia" w:hAnsi="Times New Roman" w:cs="Times New Roman"/>
          <w:sz w:val="24"/>
          <w:szCs w:val="24"/>
        </w:rPr>
        <w:t xml:space="preserve"> large; hence, these values are similar to the total number of people exposed and the total number who did not get the disease, making Equation 1.11 very similar to Equation 1.10.</w:t>
      </w:r>
    </w:p>
    <w:p w14:paraId="47C99A7F" w14:textId="2B484D2F" w:rsidR="006755CB" w:rsidRPr="007F1589" w:rsidRDefault="00996483" w:rsidP="00B16597">
      <w:pPr>
        <w:spacing w:line="480" w:lineRule="auto"/>
        <w:ind w:firstLine="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wish to determine if an exposure results in disease, then c</w:t>
      </w:r>
      <w:r w:rsidR="00F11907" w:rsidRPr="007F1589">
        <w:rPr>
          <w:rFonts w:ascii="Times New Roman" w:eastAsiaTheme="minorEastAsia" w:hAnsi="Times New Roman" w:cs="Times New Roman"/>
          <w:sz w:val="24"/>
          <w:szCs w:val="24"/>
        </w:rPr>
        <w:t xml:space="preserve">ohort and case-control studies are reasonable </w:t>
      </w:r>
      <w:r>
        <w:rPr>
          <w:rFonts w:ascii="Times New Roman" w:eastAsiaTheme="minorEastAsia" w:hAnsi="Times New Roman" w:cs="Times New Roman"/>
          <w:sz w:val="24"/>
          <w:szCs w:val="24"/>
        </w:rPr>
        <w:t xml:space="preserve">investigative strategies, especially because </w:t>
      </w:r>
      <w:r w:rsidR="00F11907" w:rsidRPr="007F1589">
        <w:rPr>
          <w:rFonts w:ascii="Times New Roman" w:eastAsiaTheme="minorEastAsia" w:hAnsi="Times New Roman" w:cs="Times New Roman"/>
          <w:sz w:val="24"/>
          <w:szCs w:val="24"/>
        </w:rPr>
        <w:t xml:space="preserve">it is </w:t>
      </w:r>
      <w:r>
        <w:rPr>
          <w:rFonts w:ascii="Times New Roman" w:eastAsiaTheme="minorEastAsia" w:hAnsi="Times New Roman" w:cs="Times New Roman"/>
          <w:sz w:val="24"/>
          <w:szCs w:val="24"/>
        </w:rPr>
        <w:t xml:space="preserve">usually </w:t>
      </w:r>
      <w:r w:rsidR="00F11907" w:rsidRPr="007F1589">
        <w:rPr>
          <w:rFonts w:ascii="Times New Roman" w:eastAsiaTheme="minorEastAsia" w:hAnsi="Times New Roman" w:cs="Times New Roman"/>
          <w:sz w:val="24"/>
          <w:szCs w:val="24"/>
        </w:rPr>
        <w:t xml:space="preserve">unethical or </w:t>
      </w:r>
      <w:r w:rsidR="006755CB" w:rsidRPr="007F1589">
        <w:rPr>
          <w:rFonts w:ascii="Times New Roman" w:eastAsiaTheme="minorEastAsia" w:hAnsi="Times New Roman" w:cs="Times New Roman"/>
          <w:sz w:val="24"/>
          <w:szCs w:val="24"/>
        </w:rPr>
        <w:t>impractical</w:t>
      </w:r>
      <w:r w:rsidR="00F11907" w:rsidRPr="007F1589">
        <w:rPr>
          <w:rFonts w:ascii="Times New Roman" w:eastAsiaTheme="minorEastAsia" w:hAnsi="Times New Roman" w:cs="Times New Roman"/>
          <w:sz w:val="24"/>
          <w:szCs w:val="24"/>
        </w:rPr>
        <w:t xml:space="preserve"> to </w:t>
      </w:r>
      <w:r w:rsidR="006755CB" w:rsidRPr="007F1589">
        <w:rPr>
          <w:rFonts w:ascii="Times New Roman" w:eastAsiaTheme="minorEastAsia" w:hAnsi="Times New Roman" w:cs="Times New Roman"/>
          <w:sz w:val="24"/>
          <w:szCs w:val="24"/>
        </w:rPr>
        <w:t xml:space="preserve">subject </w:t>
      </w:r>
      <w:r w:rsidR="00F11907" w:rsidRPr="007F1589">
        <w:rPr>
          <w:rFonts w:ascii="Times New Roman" w:eastAsiaTheme="minorEastAsia" w:hAnsi="Times New Roman" w:cs="Times New Roman"/>
          <w:sz w:val="24"/>
          <w:szCs w:val="24"/>
        </w:rPr>
        <w:t xml:space="preserve">people to </w:t>
      </w:r>
      <w:r w:rsidR="006755CB" w:rsidRPr="007F1589">
        <w:rPr>
          <w:rFonts w:ascii="Times New Roman" w:eastAsiaTheme="minorEastAsia" w:hAnsi="Times New Roman" w:cs="Times New Roman"/>
          <w:sz w:val="24"/>
          <w:szCs w:val="24"/>
        </w:rPr>
        <w:t>an exposure to</w:t>
      </w:r>
      <w:r w:rsidR="00F11907" w:rsidRPr="007F1589">
        <w:rPr>
          <w:rFonts w:ascii="Times New Roman" w:eastAsiaTheme="minorEastAsia" w:hAnsi="Times New Roman" w:cs="Times New Roman"/>
          <w:sz w:val="24"/>
          <w:szCs w:val="24"/>
        </w:rPr>
        <w:t xml:space="preserve"> determine </w:t>
      </w:r>
      <w:r w:rsidR="006755CB" w:rsidRPr="007F1589">
        <w:rPr>
          <w:rFonts w:ascii="Times New Roman" w:eastAsiaTheme="minorEastAsia" w:hAnsi="Times New Roman" w:cs="Times New Roman"/>
          <w:sz w:val="24"/>
          <w:szCs w:val="24"/>
        </w:rPr>
        <w:t xml:space="preserve">if </w:t>
      </w:r>
      <w:r w:rsidR="00F11907" w:rsidRPr="007F1589">
        <w:rPr>
          <w:rFonts w:ascii="Times New Roman" w:eastAsiaTheme="minorEastAsia" w:hAnsi="Times New Roman" w:cs="Times New Roman"/>
          <w:sz w:val="24"/>
          <w:szCs w:val="24"/>
        </w:rPr>
        <w:t>they eventually get the disease under study</w:t>
      </w:r>
      <w:r>
        <w:rPr>
          <w:rFonts w:ascii="Times New Roman" w:eastAsiaTheme="minorEastAsia" w:hAnsi="Times New Roman" w:cs="Times New Roman"/>
          <w:sz w:val="24"/>
          <w:szCs w:val="24"/>
        </w:rPr>
        <w:t>. Conversely, if we wish to determine if an intervention (such as vaccine or pharmaceutical) can help prevent or treat a disease, it is often ethical and practical to subject people to the intervention to determine if it truly mitigates disease risk or disease mortality.</w:t>
      </w:r>
      <w:r w:rsidR="003C1AAD">
        <w:rPr>
          <w:rFonts w:ascii="Times New Roman" w:eastAsiaTheme="minorEastAsia" w:hAnsi="Times New Roman" w:cs="Times New Roman"/>
          <w:sz w:val="24"/>
          <w:szCs w:val="24"/>
        </w:rPr>
        <w:t xml:space="preserve"> The</w:t>
      </w:r>
      <w:r w:rsidR="00F11907" w:rsidRPr="007F1589">
        <w:rPr>
          <w:rFonts w:ascii="Times New Roman" w:eastAsiaTheme="minorEastAsia" w:hAnsi="Times New Roman" w:cs="Times New Roman"/>
          <w:sz w:val="24"/>
          <w:szCs w:val="24"/>
        </w:rPr>
        <w:t xml:space="preserve"> beneficial effect</w:t>
      </w:r>
      <w:r w:rsidR="003C1AAD">
        <w:rPr>
          <w:rFonts w:ascii="Times New Roman" w:eastAsiaTheme="minorEastAsia" w:hAnsi="Times New Roman" w:cs="Times New Roman"/>
          <w:sz w:val="24"/>
          <w:szCs w:val="24"/>
        </w:rPr>
        <w:t>s</w:t>
      </w:r>
      <w:r w:rsidR="00F11907" w:rsidRPr="007F1589">
        <w:rPr>
          <w:rFonts w:ascii="Times New Roman" w:eastAsiaTheme="minorEastAsia" w:hAnsi="Times New Roman" w:cs="Times New Roman"/>
          <w:sz w:val="24"/>
          <w:szCs w:val="24"/>
        </w:rPr>
        <w:t xml:space="preserve"> of interventions are often </w:t>
      </w:r>
      <w:r w:rsidR="006755CB" w:rsidRPr="007F1589">
        <w:rPr>
          <w:rFonts w:ascii="Times New Roman" w:eastAsiaTheme="minorEastAsia" w:hAnsi="Times New Roman" w:cs="Times New Roman"/>
          <w:sz w:val="24"/>
          <w:szCs w:val="24"/>
        </w:rPr>
        <w:t xml:space="preserve">best </w:t>
      </w:r>
      <w:r w:rsidR="003C1AAD">
        <w:rPr>
          <w:rFonts w:ascii="Times New Roman" w:eastAsiaTheme="minorEastAsia" w:hAnsi="Times New Roman" w:cs="Times New Roman"/>
          <w:sz w:val="24"/>
          <w:szCs w:val="24"/>
        </w:rPr>
        <w:t>tested</w:t>
      </w:r>
      <w:r w:rsidR="006755CB" w:rsidRPr="007F1589">
        <w:rPr>
          <w:rFonts w:ascii="Times New Roman" w:eastAsiaTheme="minorEastAsia" w:hAnsi="Times New Roman" w:cs="Times New Roman"/>
          <w:sz w:val="24"/>
          <w:szCs w:val="24"/>
        </w:rPr>
        <w:t xml:space="preserve"> using </w:t>
      </w:r>
      <w:r w:rsidR="00F11907" w:rsidRPr="007F1589">
        <w:rPr>
          <w:rFonts w:ascii="Times New Roman" w:eastAsiaTheme="minorEastAsia" w:hAnsi="Times New Roman" w:cs="Times New Roman"/>
          <w:sz w:val="24"/>
          <w:szCs w:val="24"/>
        </w:rPr>
        <w:t xml:space="preserve">a </w:t>
      </w:r>
      <w:r w:rsidR="00F11907" w:rsidRPr="007F1589">
        <w:rPr>
          <w:rFonts w:ascii="Times New Roman" w:eastAsiaTheme="minorEastAsia" w:hAnsi="Times New Roman" w:cs="Times New Roman"/>
          <w:i/>
          <w:sz w:val="24"/>
          <w:szCs w:val="24"/>
        </w:rPr>
        <w:t>randomized controlled trial</w:t>
      </w:r>
      <w:r w:rsidR="00F11907" w:rsidRPr="007F1589">
        <w:rPr>
          <w:rFonts w:ascii="Times New Roman" w:eastAsiaTheme="minorEastAsia" w:hAnsi="Times New Roman" w:cs="Times New Roman"/>
          <w:sz w:val="24"/>
          <w:szCs w:val="24"/>
        </w:rPr>
        <w:t xml:space="preserve"> (RCT). An RCT involves randomly flipping a coin and assigning some people to get the intervention (</w:t>
      </w:r>
      <w:r w:rsidR="00656D04">
        <w:rPr>
          <w:rFonts w:ascii="Times New Roman" w:eastAsiaTheme="minorEastAsia" w:hAnsi="Times New Roman" w:cs="Times New Roman"/>
          <w:sz w:val="24"/>
          <w:szCs w:val="24"/>
        </w:rPr>
        <w:t>e.g.,</w:t>
      </w:r>
      <w:r w:rsidR="00F11907" w:rsidRPr="007F1589">
        <w:rPr>
          <w:rFonts w:ascii="Times New Roman" w:eastAsiaTheme="minorEastAsia" w:hAnsi="Times New Roman" w:cs="Times New Roman"/>
          <w:sz w:val="24"/>
          <w:szCs w:val="24"/>
        </w:rPr>
        <w:t xml:space="preserve"> a </w:t>
      </w:r>
      <w:r w:rsidR="003E7917">
        <w:rPr>
          <w:rFonts w:ascii="Times New Roman" w:eastAsiaTheme="minorEastAsia" w:hAnsi="Times New Roman" w:cs="Times New Roman"/>
          <w:sz w:val="24"/>
          <w:szCs w:val="24"/>
        </w:rPr>
        <w:t>new pharmaceutical medication</w:t>
      </w:r>
      <w:r w:rsidR="00F11907" w:rsidRPr="007F1589">
        <w:rPr>
          <w:rFonts w:ascii="Times New Roman" w:eastAsiaTheme="minorEastAsia" w:hAnsi="Times New Roman" w:cs="Times New Roman"/>
          <w:sz w:val="24"/>
          <w:szCs w:val="24"/>
        </w:rPr>
        <w:t>) and assigning other people to a “placebo” group (</w:t>
      </w:r>
      <w:r w:rsidR="00656D04">
        <w:rPr>
          <w:rFonts w:ascii="Times New Roman" w:eastAsiaTheme="minorEastAsia" w:hAnsi="Times New Roman" w:cs="Times New Roman"/>
          <w:sz w:val="24"/>
          <w:szCs w:val="24"/>
        </w:rPr>
        <w:t xml:space="preserve">e.g., </w:t>
      </w:r>
      <w:r w:rsidR="000F25D1">
        <w:rPr>
          <w:rFonts w:ascii="Times New Roman" w:eastAsiaTheme="minorEastAsia" w:hAnsi="Times New Roman" w:cs="Times New Roman"/>
          <w:sz w:val="24"/>
          <w:szCs w:val="24"/>
        </w:rPr>
        <w:t>an empty pill capsule</w:t>
      </w:r>
      <w:r w:rsidR="00F11907" w:rsidRPr="007F1589">
        <w:rPr>
          <w:rFonts w:ascii="Times New Roman" w:eastAsiaTheme="minorEastAsia" w:hAnsi="Times New Roman" w:cs="Times New Roman"/>
          <w:sz w:val="24"/>
          <w:szCs w:val="24"/>
        </w:rPr>
        <w:t>). The benefit of an RCT is that</w:t>
      </w:r>
      <w:r w:rsidR="006755CB" w:rsidRPr="007F1589">
        <w:rPr>
          <w:rFonts w:ascii="Times New Roman" w:eastAsiaTheme="minorEastAsia" w:hAnsi="Times New Roman" w:cs="Times New Roman"/>
          <w:sz w:val="24"/>
          <w:szCs w:val="24"/>
        </w:rPr>
        <w:t xml:space="preserve">, in </w:t>
      </w:r>
      <w:r w:rsidR="00F11907" w:rsidRPr="007F1589">
        <w:rPr>
          <w:rFonts w:ascii="Times New Roman" w:eastAsiaTheme="minorEastAsia" w:hAnsi="Times New Roman" w:cs="Times New Roman"/>
          <w:sz w:val="24"/>
          <w:szCs w:val="24"/>
        </w:rPr>
        <w:t>the process of randomly assignin</w:t>
      </w:r>
      <w:r w:rsidR="00D8217A" w:rsidRPr="007F1589">
        <w:rPr>
          <w:rFonts w:ascii="Times New Roman" w:eastAsiaTheme="minorEastAsia" w:hAnsi="Times New Roman" w:cs="Times New Roman"/>
          <w:sz w:val="24"/>
          <w:szCs w:val="24"/>
        </w:rPr>
        <w:t>g people to the intervention group or comparison group</w:t>
      </w:r>
      <w:r w:rsidR="006755CB" w:rsidRPr="007F1589">
        <w:rPr>
          <w:rFonts w:ascii="Times New Roman" w:eastAsiaTheme="minorEastAsia" w:hAnsi="Times New Roman" w:cs="Times New Roman"/>
          <w:sz w:val="24"/>
          <w:szCs w:val="24"/>
        </w:rPr>
        <w:t>,</w:t>
      </w:r>
      <w:r w:rsidR="00DF702D" w:rsidRPr="007F1589">
        <w:rPr>
          <w:rFonts w:ascii="Times New Roman" w:eastAsiaTheme="minorEastAsia" w:hAnsi="Times New Roman" w:cs="Times New Roman"/>
          <w:sz w:val="24"/>
          <w:szCs w:val="24"/>
        </w:rPr>
        <w:t xml:space="preserve"> </w:t>
      </w:r>
      <w:r w:rsidR="00DF702D" w:rsidRPr="007F1589">
        <w:rPr>
          <w:rFonts w:ascii="Times New Roman" w:eastAsiaTheme="minorEastAsia" w:hAnsi="Times New Roman" w:cs="Times New Roman"/>
          <w:i/>
          <w:sz w:val="24"/>
          <w:szCs w:val="24"/>
        </w:rPr>
        <w:t>confounding factors</w:t>
      </w:r>
      <w:r w:rsidR="00DF702D" w:rsidRPr="007F1589">
        <w:rPr>
          <w:rFonts w:ascii="Times New Roman" w:eastAsiaTheme="minorEastAsia" w:hAnsi="Times New Roman" w:cs="Times New Roman"/>
          <w:sz w:val="24"/>
          <w:szCs w:val="24"/>
        </w:rPr>
        <w:t>—</w:t>
      </w:r>
      <w:r w:rsidR="005B367E">
        <w:rPr>
          <w:rFonts w:ascii="Times New Roman" w:eastAsiaTheme="minorEastAsia" w:hAnsi="Times New Roman" w:cs="Times New Roman"/>
          <w:sz w:val="24"/>
          <w:szCs w:val="24"/>
        </w:rPr>
        <w:t xml:space="preserve">that is, </w:t>
      </w:r>
      <w:r w:rsidR="00DF702D" w:rsidRPr="007F1589">
        <w:rPr>
          <w:rFonts w:ascii="Times New Roman" w:eastAsiaTheme="minorEastAsia" w:hAnsi="Times New Roman" w:cs="Times New Roman"/>
          <w:sz w:val="24"/>
          <w:szCs w:val="24"/>
        </w:rPr>
        <w:t xml:space="preserve">factors correlated </w:t>
      </w:r>
      <w:r w:rsidR="006755CB" w:rsidRPr="007F1589">
        <w:rPr>
          <w:rFonts w:ascii="Times New Roman" w:eastAsiaTheme="minorEastAsia" w:hAnsi="Times New Roman" w:cs="Times New Roman"/>
          <w:sz w:val="24"/>
          <w:szCs w:val="24"/>
        </w:rPr>
        <w:t xml:space="preserve">with </w:t>
      </w:r>
      <w:r w:rsidR="00DF702D" w:rsidRPr="007F1589">
        <w:rPr>
          <w:rFonts w:ascii="Times New Roman" w:eastAsiaTheme="minorEastAsia" w:hAnsi="Times New Roman" w:cs="Times New Roman"/>
          <w:sz w:val="24"/>
          <w:szCs w:val="24"/>
        </w:rPr>
        <w:t xml:space="preserve">both </w:t>
      </w:r>
      <w:r w:rsidR="006755CB" w:rsidRPr="007F1589">
        <w:rPr>
          <w:rFonts w:ascii="Times New Roman" w:eastAsiaTheme="minorEastAsia" w:hAnsi="Times New Roman" w:cs="Times New Roman"/>
          <w:sz w:val="24"/>
          <w:szCs w:val="24"/>
        </w:rPr>
        <w:t xml:space="preserve">the </w:t>
      </w:r>
      <w:r w:rsidR="00DF702D" w:rsidRPr="007F1589">
        <w:rPr>
          <w:rFonts w:ascii="Times New Roman" w:eastAsiaTheme="minorEastAsia" w:hAnsi="Times New Roman" w:cs="Times New Roman"/>
          <w:sz w:val="24"/>
          <w:szCs w:val="24"/>
        </w:rPr>
        <w:t xml:space="preserve">intervention and the outcome of interest—are </w:t>
      </w:r>
      <w:r w:rsidR="006755CB" w:rsidRPr="007F1589">
        <w:rPr>
          <w:rFonts w:ascii="Times New Roman" w:eastAsiaTheme="minorEastAsia" w:hAnsi="Times New Roman" w:cs="Times New Roman"/>
          <w:sz w:val="24"/>
          <w:szCs w:val="24"/>
        </w:rPr>
        <w:t xml:space="preserve">distributed </w:t>
      </w:r>
      <w:r w:rsidR="00DF702D" w:rsidRPr="007F1589">
        <w:rPr>
          <w:rFonts w:ascii="Times New Roman" w:eastAsiaTheme="minorEastAsia" w:hAnsi="Times New Roman" w:cs="Times New Roman"/>
          <w:sz w:val="24"/>
          <w:szCs w:val="24"/>
        </w:rPr>
        <w:t>equally into both groups</w:t>
      </w:r>
      <w:r w:rsidR="006755CB" w:rsidRPr="007F1589">
        <w:rPr>
          <w:rFonts w:ascii="Times New Roman" w:eastAsiaTheme="minorEastAsia" w:hAnsi="Times New Roman" w:cs="Times New Roman"/>
          <w:sz w:val="24"/>
          <w:szCs w:val="24"/>
        </w:rPr>
        <w:t xml:space="preserve">. If </w:t>
      </w:r>
      <w:r w:rsidR="005B367E" w:rsidRPr="007F1589">
        <w:rPr>
          <w:rFonts w:ascii="Times New Roman" w:eastAsiaTheme="minorEastAsia" w:hAnsi="Times New Roman" w:cs="Times New Roman"/>
          <w:sz w:val="24"/>
          <w:szCs w:val="24"/>
        </w:rPr>
        <w:t>confounders</w:t>
      </w:r>
      <w:r w:rsidR="006755CB" w:rsidRPr="007F1589">
        <w:rPr>
          <w:rFonts w:ascii="Times New Roman" w:eastAsiaTheme="minorEastAsia" w:hAnsi="Times New Roman" w:cs="Times New Roman"/>
          <w:sz w:val="24"/>
          <w:szCs w:val="24"/>
        </w:rPr>
        <w:t xml:space="preserve"> are distributed equally between groups, they are</w:t>
      </w:r>
      <w:r w:rsidR="00DF702D" w:rsidRPr="007F1589">
        <w:rPr>
          <w:rFonts w:ascii="Times New Roman" w:eastAsiaTheme="minorEastAsia" w:hAnsi="Times New Roman" w:cs="Times New Roman"/>
          <w:sz w:val="24"/>
          <w:szCs w:val="24"/>
        </w:rPr>
        <w:t xml:space="preserve"> washed out from </w:t>
      </w:r>
      <w:r w:rsidR="005B367E">
        <w:rPr>
          <w:rFonts w:ascii="Times New Roman" w:eastAsiaTheme="minorEastAsia" w:hAnsi="Times New Roman" w:cs="Times New Roman"/>
          <w:sz w:val="24"/>
          <w:szCs w:val="24"/>
        </w:rPr>
        <w:t xml:space="preserve">the statistical </w:t>
      </w:r>
      <w:r w:rsidR="00DF702D" w:rsidRPr="007F1589">
        <w:rPr>
          <w:rFonts w:ascii="Times New Roman" w:eastAsiaTheme="minorEastAsia" w:hAnsi="Times New Roman" w:cs="Times New Roman"/>
          <w:sz w:val="24"/>
          <w:szCs w:val="24"/>
        </w:rPr>
        <w:lastRenderedPageBreak/>
        <w:t>analysis</w:t>
      </w:r>
      <w:r w:rsidR="006755CB" w:rsidRPr="007F1589">
        <w:rPr>
          <w:rFonts w:ascii="Times New Roman" w:eastAsiaTheme="minorEastAsia" w:hAnsi="Times New Roman" w:cs="Times New Roman"/>
          <w:sz w:val="24"/>
          <w:szCs w:val="24"/>
        </w:rPr>
        <w:t xml:space="preserve"> of the intervention</w:t>
      </w:r>
      <w:r w:rsidR="005B367E">
        <w:rPr>
          <w:rFonts w:ascii="Times New Roman" w:eastAsiaTheme="minorEastAsia" w:hAnsi="Times New Roman" w:cs="Times New Roman"/>
          <w:sz w:val="24"/>
          <w:szCs w:val="24"/>
        </w:rPr>
        <w:t>, allowing us to correctly estimate the impact of the intervention on the disease risk or mortality</w:t>
      </w:r>
      <w:r w:rsidR="00DF702D" w:rsidRPr="007F1589">
        <w:rPr>
          <w:rFonts w:ascii="Times New Roman" w:eastAsiaTheme="minorEastAsia" w:hAnsi="Times New Roman" w:cs="Times New Roman"/>
          <w:sz w:val="24"/>
          <w:szCs w:val="24"/>
        </w:rPr>
        <w:t xml:space="preserve">. </w:t>
      </w:r>
    </w:p>
    <w:p w14:paraId="684F2A11" w14:textId="1C38D361" w:rsidR="001A7E69" w:rsidRPr="007F1589" w:rsidRDefault="00DF702D"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 xml:space="preserve">For example, suppose that we want to know if a particular </w:t>
      </w:r>
      <w:r w:rsidR="00012774" w:rsidRPr="007F1589">
        <w:rPr>
          <w:rFonts w:ascii="Times New Roman" w:eastAsiaTheme="minorEastAsia" w:hAnsi="Times New Roman" w:cs="Times New Roman"/>
          <w:sz w:val="24"/>
          <w:szCs w:val="24"/>
        </w:rPr>
        <w:t xml:space="preserve">vitamin </w:t>
      </w:r>
      <w:r w:rsidR="00EB1B27" w:rsidRPr="007F1589">
        <w:rPr>
          <w:rFonts w:ascii="Times New Roman" w:eastAsiaTheme="minorEastAsia" w:hAnsi="Times New Roman" w:cs="Times New Roman"/>
          <w:sz w:val="24"/>
          <w:szCs w:val="24"/>
        </w:rPr>
        <w:t>was associated with a lower risk of heart disease. If we just did a cohort study of how many people were exposed to the vitamin and how many got heart disease, we might find</w:t>
      </w:r>
      <w:r w:rsidR="001A7E69" w:rsidRPr="007F1589">
        <w:rPr>
          <w:rFonts w:ascii="Times New Roman" w:eastAsiaTheme="minorEastAsia" w:hAnsi="Times New Roman" w:cs="Times New Roman"/>
          <w:sz w:val="24"/>
          <w:szCs w:val="24"/>
        </w:rPr>
        <w:t xml:space="preserve"> data such as that shown in Table 1.4:</w:t>
      </w:r>
    </w:p>
    <w:p w14:paraId="6C3346B3" w14:textId="09379736" w:rsidR="001A7E69" w:rsidRPr="007F1589" w:rsidRDefault="00CE055A" w:rsidP="00B16597">
      <w:pPr>
        <w:spacing w:line="480" w:lineRule="auto"/>
        <w:ind w:firstLine="810"/>
        <w:jc w:val="center"/>
        <w:rPr>
          <w:rFonts w:ascii="Times New Roman" w:eastAsiaTheme="minorEastAsia" w:hAnsi="Times New Roman" w:cs="Times New Roman"/>
          <w:sz w:val="24"/>
          <w:szCs w:val="24"/>
        </w:rPr>
      </w:pPr>
      <w:r w:rsidRPr="007F1589">
        <w:rPr>
          <w:rFonts w:ascii="Times New Roman" w:hAnsi="Times New Roman" w:cs="Times New Roman"/>
          <w:sz w:val="24"/>
          <w:szCs w:val="24"/>
        </w:rPr>
        <w:t>[</w:t>
      </w:r>
      <w:r w:rsidR="009277DC">
        <w:rPr>
          <w:rFonts w:ascii="Times New Roman" w:hAnsi="Times New Roman" w:cs="Times New Roman"/>
          <w:sz w:val="24"/>
          <w:szCs w:val="24"/>
        </w:rPr>
        <w:t xml:space="preserve">INSERT </w:t>
      </w:r>
      <w:r w:rsidR="006755CB" w:rsidRPr="009277DC">
        <w:rPr>
          <w:rFonts w:ascii="Times New Roman" w:hAnsi="Times New Roman" w:cs="Times New Roman"/>
          <w:sz w:val="24"/>
          <w:szCs w:val="24"/>
        </w:rPr>
        <w:t xml:space="preserve">TABLE </w:t>
      </w:r>
      <w:r w:rsidRPr="009277DC">
        <w:rPr>
          <w:rFonts w:ascii="Times New Roman" w:hAnsi="Times New Roman" w:cs="Times New Roman"/>
          <w:sz w:val="24"/>
          <w:szCs w:val="24"/>
        </w:rPr>
        <w:t>1.4</w:t>
      </w:r>
      <w:r w:rsidR="009277DC">
        <w:rPr>
          <w:rFonts w:ascii="Times New Roman" w:hAnsi="Times New Roman" w:cs="Times New Roman"/>
          <w:sz w:val="24"/>
          <w:szCs w:val="24"/>
        </w:rPr>
        <w:t xml:space="preserve"> HERE</w:t>
      </w:r>
      <w:r w:rsidRPr="009277DC">
        <w:rPr>
          <w:rFonts w:ascii="Times New Roman" w:hAnsi="Times New Roman" w:cs="Times New Roman"/>
          <w:sz w:val="24"/>
          <w:szCs w:val="24"/>
        </w:rPr>
        <w:t>]</w:t>
      </w:r>
      <w:r w:rsidR="00B16597">
        <w:rPr>
          <w:rFonts w:ascii="Times New Roman" w:hAnsi="Times New Roman" w:cs="Times New Roman"/>
          <w:sz w:val="24"/>
          <w:szCs w:val="24"/>
        </w:rPr>
        <w:t>.</w:t>
      </w:r>
    </w:p>
    <w:p w14:paraId="01A0EDCE" w14:textId="2DC3F243" w:rsidR="000A0950" w:rsidRPr="007F1589" w:rsidRDefault="0082044B"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Based on the data from Table 1.4, we might conclude that the vitamin is very effective at preventing heart disease, because the relative risk is RR = [3/(3+80)]/[7/(7+60)] = 0.3, meaning that peo</w:t>
      </w:r>
      <w:r w:rsidR="00CB35F6">
        <w:rPr>
          <w:rFonts w:ascii="Times New Roman" w:eastAsiaTheme="minorEastAsia" w:hAnsi="Times New Roman" w:cs="Times New Roman"/>
          <w:sz w:val="24"/>
          <w:szCs w:val="24"/>
        </w:rPr>
        <w:t>ple who took the vitamin only go</w:t>
      </w:r>
      <w:r w:rsidRPr="007F1589">
        <w:rPr>
          <w:rFonts w:ascii="Times New Roman" w:eastAsiaTheme="minorEastAsia" w:hAnsi="Times New Roman" w:cs="Times New Roman"/>
          <w:sz w:val="24"/>
          <w:szCs w:val="24"/>
        </w:rPr>
        <w:t xml:space="preserve">t heart disease about one-third </w:t>
      </w:r>
      <w:r w:rsidR="005B3F55">
        <w:rPr>
          <w:rFonts w:ascii="Times New Roman" w:eastAsiaTheme="minorEastAsia" w:hAnsi="Times New Roman" w:cs="Times New Roman"/>
          <w:sz w:val="24"/>
          <w:szCs w:val="24"/>
        </w:rPr>
        <w:t>as much</w:t>
      </w:r>
      <w:r w:rsidRPr="007F1589">
        <w:rPr>
          <w:rFonts w:ascii="Times New Roman" w:eastAsiaTheme="minorEastAsia" w:hAnsi="Times New Roman" w:cs="Times New Roman"/>
          <w:sz w:val="24"/>
          <w:szCs w:val="24"/>
        </w:rPr>
        <w:t xml:space="preserve"> as people not taking the vitamin. </w:t>
      </w:r>
      <w:r w:rsidR="006755CB" w:rsidRPr="009277DC">
        <w:rPr>
          <w:rFonts w:ascii="Times New Roman" w:eastAsiaTheme="minorEastAsia" w:hAnsi="Times New Roman" w:cs="Times New Roman"/>
          <w:sz w:val="24"/>
          <w:szCs w:val="24"/>
        </w:rPr>
        <w:t xml:space="preserve">However, </w:t>
      </w:r>
      <w:r w:rsidRPr="009277DC">
        <w:rPr>
          <w:rFonts w:ascii="Times New Roman" w:eastAsiaTheme="minorEastAsia" w:hAnsi="Times New Roman" w:cs="Times New Roman"/>
          <w:sz w:val="24"/>
          <w:szCs w:val="24"/>
        </w:rPr>
        <w:t xml:space="preserve">a confounding factor </w:t>
      </w:r>
      <w:r w:rsidR="006755CB" w:rsidRPr="009277DC">
        <w:rPr>
          <w:rFonts w:ascii="Times New Roman" w:eastAsiaTheme="minorEastAsia" w:hAnsi="Times New Roman" w:cs="Times New Roman"/>
          <w:sz w:val="24"/>
          <w:szCs w:val="24"/>
        </w:rPr>
        <w:t>may account for these results.</w:t>
      </w:r>
      <w:r w:rsidRPr="009277DC">
        <w:rPr>
          <w:rFonts w:ascii="Times New Roman" w:eastAsiaTheme="minorEastAsia" w:hAnsi="Times New Roman" w:cs="Times New Roman"/>
          <w:sz w:val="24"/>
          <w:szCs w:val="24"/>
        </w:rPr>
        <w:t xml:space="preserve"> </w:t>
      </w:r>
      <w:r w:rsidR="006755CB" w:rsidRPr="009277DC">
        <w:rPr>
          <w:rFonts w:ascii="Times New Roman" w:eastAsiaTheme="minorEastAsia" w:hAnsi="Times New Roman" w:cs="Times New Roman"/>
          <w:sz w:val="24"/>
          <w:szCs w:val="24"/>
        </w:rPr>
        <w:t>S</w:t>
      </w:r>
      <w:r w:rsidRPr="009277DC">
        <w:rPr>
          <w:rFonts w:ascii="Times New Roman" w:eastAsiaTheme="minorEastAsia" w:hAnsi="Times New Roman" w:cs="Times New Roman"/>
          <w:sz w:val="24"/>
          <w:szCs w:val="24"/>
        </w:rPr>
        <w:t>uppose that the vitamin</w:t>
      </w:r>
      <w:r w:rsidR="006755CB" w:rsidRPr="009277DC">
        <w:rPr>
          <w:rFonts w:ascii="Times New Roman" w:eastAsiaTheme="minorEastAsia" w:hAnsi="Times New Roman" w:cs="Times New Roman"/>
          <w:sz w:val="24"/>
          <w:szCs w:val="24"/>
        </w:rPr>
        <w:t xml:space="preserve"> in question</w:t>
      </w:r>
      <w:r w:rsidRPr="009277DC">
        <w:rPr>
          <w:rFonts w:ascii="Times New Roman" w:eastAsiaTheme="minorEastAsia" w:hAnsi="Times New Roman" w:cs="Times New Roman"/>
          <w:sz w:val="24"/>
          <w:szCs w:val="24"/>
        </w:rPr>
        <w:t xml:space="preserve"> is found disproportionately in green vegetables. </w:t>
      </w:r>
      <w:r w:rsidR="000A0950" w:rsidRPr="009277DC">
        <w:rPr>
          <w:rFonts w:ascii="Times New Roman" w:eastAsiaTheme="minorEastAsia" w:hAnsi="Times New Roman" w:cs="Times New Roman"/>
          <w:sz w:val="24"/>
          <w:szCs w:val="24"/>
        </w:rPr>
        <w:t xml:space="preserve">Perhaps the vitamin </w:t>
      </w:r>
      <w:r w:rsidR="006755CB" w:rsidRPr="009277DC">
        <w:rPr>
          <w:rFonts w:ascii="Times New Roman" w:eastAsiaTheme="minorEastAsia" w:hAnsi="Times New Roman" w:cs="Times New Roman"/>
          <w:sz w:val="24"/>
          <w:szCs w:val="24"/>
        </w:rPr>
        <w:t>leads</w:t>
      </w:r>
      <w:r w:rsidR="000A0950" w:rsidRPr="009277DC">
        <w:rPr>
          <w:rFonts w:ascii="Times New Roman" w:eastAsiaTheme="minorEastAsia" w:hAnsi="Times New Roman" w:cs="Times New Roman"/>
          <w:sz w:val="24"/>
          <w:szCs w:val="24"/>
        </w:rPr>
        <w:t xml:space="preserve"> to lower</w:t>
      </w:r>
      <w:r w:rsidR="006755CB" w:rsidRPr="009277DC">
        <w:rPr>
          <w:rFonts w:ascii="Times New Roman" w:eastAsiaTheme="minorEastAsia" w:hAnsi="Times New Roman" w:cs="Times New Roman"/>
          <w:sz w:val="24"/>
          <w:szCs w:val="24"/>
        </w:rPr>
        <w:t xml:space="preserve"> incidence of</w:t>
      </w:r>
      <w:r w:rsidR="000A0950" w:rsidRPr="009277DC">
        <w:rPr>
          <w:rFonts w:ascii="Times New Roman" w:eastAsiaTheme="minorEastAsia" w:hAnsi="Times New Roman" w:cs="Times New Roman"/>
          <w:sz w:val="24"/>
          <w:szCs w:val="24"/>
        </w:rPr>
        <w:t xml:space="preserve"> heart disease, or perhaps </w:t>
      </w:r>
      <w:r w:rsidR="000A0950" w:rsidRPr="00027A87">
        <w:rPr>
          <w:rFonts w:ascii="Times New Roman" w:eastAsiaTheme="minorEastAsia" w:hAnsi="Times New Roman" w:cs="Times New Roman"/>
          <w:sz w:val="24"/>
          <w:szCs w:val="24"/>
        </w:rPr>
        <w:t xml:space="preserve">something else </w:t>
      </w:r>
      <w:r w:rsidR="006755CB" w:rsidRPr="007F1589">
        <w:rPr>
          <w:rFonts w:ascii="Times New Roman" w:eastAsiaTheme="minorEastAsia" w:hAnsi="Times New Roman" w:cs="Times New Roman"/>
          <w:sz w:val="24"/>
          <w:szCs w:val="24"/>
        </w:rPr>
        <w:t xml:space="preserve">in </w:t>
      </w:r>
      <w:r w:rsidR="000A0950" w:rsidRPr="007F1589">
        <w:rPr>
          <w:rFonts w:ascii="Times New Roman" w:eastAsiaTheme="minorEastAsia" w:hAnsi="Times New Roman" w:cs="Times New Roman"/>
          <w:sz w:val="24"/>
          <w:szCs w:val="24"/>
        </w:rPr>
        <w:t xml:space="preserve">green vegetables </w:t>
      </w:r>
      <w:r w:rsidR="006755CB" w:rsidRPr="007F1589">
        <w:rPr>
          <w:rFonts w:ascii="Times New Roman" w:eastAsiaTheme="minorEastAsia" w:hAnsi="Times New Roman" w:cs="Times New Roman"/>
          <w:sz w:val="24"/>
          <w:szCs w:val="24"/>
        </w:rPr>
        <w:t>is responsible for the lower incidence of</w:t>
      </w:r>
      <w:r w:rsidR="000A0950" w:rsidRPr="007F1589">
        <w:rPr>
          <w:rFonts w:ascii="Times New Roman" w:eastAsiaTheme="minorEastAsia" w:hAnsi="Times New Roman" w:cs="Times New Roman"/>
          <w:sz w:val="24"/>
          <w:szCs w:val="24"/>
        </w:rPr>
        <w:t xml:space="preserve"> heart disease (fiber, for example). </w:t>
      </w:r>
      <w:r w:rsidR="006755CB" w:rsidRPr="007F1589">
        <w:rPr>
          <w:rFonts w:ascii="Times New Roman" w:eastAsiaTheme="minorEastAsia" w:hAnsi="Times New Roman" w:cs="Times New Roman"/>
          <w:sz w:val="24"/>
          <w:szCs w:val="24"/>
        </w:rPr>
        <w:t>Other</w:t>
      </w:r>
      <w:r w:rsidR="000A0950" w:rsidRPr="007F1589">
        <w:rPr>
          <w:rFonts w:ascii="Times New Roman" w:eastAsiaTheme="minorEastAsia" w:hAnsi="Times New Roman" w:cs="Times New Roman"/>
          <w:sz w:val="24"/>
          <w:szCs w:val="24"/>
        </w:rPr>
        <w:t xml:space="preserve"> factors like fiber </w:t>
      </w:r>
      <w:r w:rsidR="006755CB" w:rsidRPr="007F1589">
        <w:rPr>
          <w:rFonts w:ascii="Times New Roman" w:eastAsiaTheme="minorEastAsia" w:hAnsi="Times New Roman" w:cs="Times New Roman"/>
          <w:sz w:val="24"/>
          <w:szCs w:val="24"/>
        </w:rPr>
        <w:t xml:space="preserve">may </w:t>
      </w:r>
      <w:r w:rsidR="000A0950" w:rsidRPr="007F1589">
        <w:rPr>
          <w:rFonts w:ascii="Times New Roman" w:eastAsiaTheme="minorEastAsia" w:hAnsi="Times New Roman" w:cs="Times New Roman"/>
          <w:sz w:val="24"/>
          <w:szCs w:val="24"/>
        </w:rPr>
        <w:t>“travel along</w:t>
      </w:r>
      <w:r w:rsidR="006755CB" w:rsidRPr="007F1589">
        <w:rPr>
          <w:rFonts w:ascii="Times New Roman" w:eastAsiaTheme="minorEastAsia" w:hAnsi="Times New Roman" w:cs="Times New Roman"/>
          <w:sz w:val="24"/>
          <w:szCs w:val="24"/>
        </w:rPr>
        <w:t>side</w:t>
      </w:r>
      <w:r w:rsidR="000A0950" w:rsidRPr="007F1589">
        <w:rPr>
          <w:rFonts w:ascii="Times New Roman" w:eastAsiaTheme="minorEastAsia" w:hAnsi="Times New Roman" w:cs="Times New Roman"/>
          <w:sz w:val="24"/>
          <w:szCs w:val="24"/>
        </w:rPr>
        <w:t xml:space="preserve">” the vitamin and </w:t>
      </w:r>
      <w:r w:rsidR="00A804F3" w:rsidRPr="007F1589">
        <w:rPr>
          <w:rFonts w:ascii="Times New Roman" w:eastAsiaTheme="minorEastAsia" w:hAnsi="Times New Roman" w:cs="Times New Roman"/>
          <w:sz w:val="24"/>
          <w:szCs w:val="24"/>
        </w:rPr>
        <w:t xml:space="preserve">generate the reduction in heart disease, </w:t>
      </w:r>
      <w:r w:rsidR="000A0950" w:rsidRPr="007F1589">
        <w:rPr>
          <w:rFonts w:ascii="Times New Roman" w:eastAsiaTheme="minorEastAsia" w:hAnsi="Times New Roman" w:cs="Times New Roman"/>
          <w:sz w:val="24"/>
          <w:szCs w:val="24"/>
        </w:rPr>
        <w:t xml:space="preserve">but we have wrongly attributed the benefit to the vitamin instead of </w:t>
      </w:r>
      <w:r w:rsidR="00E303E6">
        <w:rPr>
          <w:rFonts w:ascii="Times New Roman" w:eastAsiaTheme="minorEastAsia" w:hAnsi="Times New Roman" w:cs="Times New Roman"/>
          <w:sz w:val="24"/>
          <w:szCs w:val="24"/>
        </w:rPr>
        <w:t xml:space="preserve">to </w:t>
      </w:r>
      <w:r w:rsidR="000A0950" w:rsidRPr="007F1589">
        <w:rPr>
          <w:rFonts w:ascii="Times New Roman" w:eastAsiaTheme="minorEastAsia" w:hAnsi="Times New Roman" w:cs="Times New Roman"/>
          <w:sz w:val="24"/>
          <w:szCs w:val="24"/>
        </w:rPr>
        <w:t xml:space="preserve">fiber. </w:t>
      </w:r>
    </w:p>
    <w:p w14:paraId="3B892CF0" w14:textId="3DBAE1AC" w:rsidR="00590D51" w:rsidRPr="007F1589" w:rsidRDefault="000A0950"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 xml:space="preserve">An RCT would be able to </w:t>
      </w:r>
      <w:r w:rsidR="00A842FC">
        <w:rPr>
          <w:rFonts w:ascii="Times New Roman" w:eastAsiaTheme="minorEastAsia" w:hAnsi="Times New Roman" w:cs="Times New Roman"/>
          <w:sz w:val="24"/>
          <w:szCs w:val="24"/>
        </w:rPr>
        <w:t xml:space="preserve">separate out the </w:t>
      </w:r>
      <w:r w:rsidR="005E5D24">
        <w:rPr>
          <w:rFonts w:ascii="Times New Roman" w:eastAsiaTheme="minorEastAsia" w:hAnsi="Times New Roman" w:cs="Times New Roman"/>
          <w:sz w:val="24"/>
          <w:szCs w:val="24"/>
        </w:rPr>
        <w:t>impact of the vitamin from the impact of</w:t>
      </w:r>
      <w:r w:rsidRPr="007F1589">
        <w:rPr>
          <w:rFonts w:ascii="Times New Roman" w:eastAsiaTheme="minorEastAsia" w:hAnsi="Times New Roman" w:cs="Times New Roman"/>
          <w:sz w:val="24"/>
          <w:szCs w:val="24"/>
        </w:rPr>
        <w:t xml:space="preserve"> “fellow travelers” (confounders) to determine whether the vitamin is actually producing the benefits observed. </w:t>
      </w:r>
      <w:r w:rsidR="000F25D1">
        <w:rPr>
          <w:rFonts w:ascii="Times New Roman" w:eastAsiaTheme="minorEastAsia" w:hAnsi="Times New Roman" w:cs="Times New Roman"/>
          <w:sz w:val="24"/>
          <w:szCs w:val="24"/>
        </w:rPr>
        <w:t>A</w:t>
      </w:r>
      <w:r w:rsidR="00213799" w:rsidRPr="007F1589">
        <w:rPr>
          <w:rFonts w:ascii="Times New Roman" w:eastAsiaTheme="minorEastAsia" w:hAnsi="Times New Roman" w:cs="Times New Roman"/>
          <w:sz w:val="24"/>
          <w:szCs w:val="24"/>
        </w:rPr>
        <w:t>n RCT could</w:t>
      </w:r>
      <w:r w:rsidR="000F25D1">
        <w:rPr>
          <w:rFonts w:ascii="Times New Roman" w:eastAsiaTheme="minorEastAsia" w:hAnsi="Times New Roman" w:cs="Times New Roman"/>
          <w:sz w:val="24"/>
          <w:szCs w:val="24"/>
        </w:rPr>
        <w:t>, for example,</w:t>
      </w:r>
      <w:r w:rsidR="00213799" w:rsidRPr="007F1589">
        <w:rPr>
          <w:rFonts w:ascii="Times New Roman" w:eastAsiaTheme="minorEastAsia" w:hAnsi="Times New Roman" w:cs="Times New Roman"/>
          <w:sz w:val="24"/>
          <w:szCs w:val="24"/>
        </w:rPr>
        <w:t xml:space="preserve"> be </w:t>
      </w:r>
      <w:r w:rsidR="00A804F3" w:rsidRPr="007F1589">
        <w:rPr>
          <w:rFonts w:ascii="Times New Roman" w:eastAsiaTheme="minorEastAsia" w:hAnsi="Times New Roman" w:cs="Times New Roman"/>
          <w:sz w:val="24"/>
          <w:szCs w:val="24"/>
        </w:rPr>
        <w:t xml:space="preserve">designed </w:t>
      </w:r>
      <w:r w:rsidR="000F25D1">
        <w:rPr>
          <w:rFonts w:ascii="Times New Roman" w:eastAsiaTheme="minorEastAsia" w:hAnsi="Times New Roman" w:cs="Times New Roman"/>
          <w:sz w:val="24"/>
          <w:szCs w:val="24"/>
        </w:rPr>
        <w:t xml:space="preserve">so that some </w:t>
      </w:r>
      <w:r w:rsidR="00213799" w:rsidRPr="007F1589">
        <w:rPr>
          <w:rFonts w:ascii="Times New Roman" w:eastAsiaTheme="minorEastAsia" w:hAnsi="Times New Roman" w:cs="Times New Roman"/>
          <w:sz w:val="24"/>
          <w:szCs w:val="24"/>
        </w:rPr>
        <w:t xml:space="preserve">people were randomly given a pill containing </w:t>
      </w:r>
      <w:r w:rsidR="00A804F3" w:rsidRPr="007F1589">
        <w:rPr>
          <w:rFonts w:ascii="Times New Roman" w:eastAsiaTheme="minorEastAsia" w:hAnsi="Times New Roman" w:cs="Times New Roman"/>
          <w:sz w:val="24"/>
          <w:szCs w:val="24"/>
        </w:rPr>
        <w:t xml:space="preserve">only the </w:t>
      </w:r>
      <w:r w:rsidR="00213799" w:rsidRPr="007F1589">
        <w:rPr>
          <w:rFonts w:ascii="Times New Roman" w:eastAsiaTheme="minorEastAsia" w:hAnsi="Times New Roman" w:cs="Times New Roman"/>
          <w:sz w:val="24"/>
          <w:szCs w:val="24"/>
        </w:rPr>
        <w:t xml:space="preserve">vitamin and other people were randomly given a pill </w:t>
      </w:r>
      <w:r w:rsidR="002601E7" w:rsidRPr="007F1589">
        <w:rPr>
          <w:rFonts w:ascii="Times New Roman" w:eastAsiaTheme="minorEastAsia" w:hAnsi="Times New Roman" w:cs="Times New Roman"/>
          <w:sz w:val="24"/>
          <w:szCs w:val="24"/>
        </w:rPr>
        <w:t>that was just an empty capsule (a placebo).</w:t>
      </w:r>
      <w:r w:rsidR="00DA50F5" w:rsidRPr="007F1589">
        <w:rPr>
          <w:rFonts w:ascii="Times New Roman" w:eastAsiaTheme="minorEastAsia" w:hAnsi="Times New Roman" w:cs="Times New Roman"/>
          <w:sz w:val="24"/>
          <w:szCs w:val="24"/>
        </w:rPr>
        <w:t xml:space="preserve"> Because we randomly assigned people to the vitamin or placebo pill, the number of people in each group who eat green vegetables should be roughly equal if we have a large-enough sample size—</w:t>
      </w:r>
      <w:r w:rsidR="00A804F3" w:rsidRPr="007F1589">
        <w:rPr>
          <w:rFonts w:ascii="Times New Roman" w:eastAsiaTheme="minorEastAsia" w:hAnsi="Times New Roman" w:cs="Times New Roman"/>
          <w:sz w:val="24"/>
          <w:szCs w:val="24"/>
        </w:rPr>
        <w:t xml:space="preserve">consequently </w:t>
      </w:r>
      <w:r w:rsidR="00DA50F5" w:rsidRPr="007F1589">
        <w:rPr>
          <w:rFonts w:ascii="Times New Roman" w:eastAsiaTheme="minorEastAsia" w:hAnsi="Times New Roman" w:cs="Times New Roman"/>
          <w:sz w:val="24"/>
          <w:szCs w:val="24"/>
        </w:rPr>
        <w:t xml:space="preserve">washing out the effect of green vegetables </w:t>
      </w:r>
      <w:r w:rsidR="00DA50F5" w:rsidRPr="007F1589">
        <w:rPr>
          <w:rFonts w:ascii="Times New Roman" w:eastAsiaTheme="minorEastAsia" w:hAnsi="Times New Roman" w:cs="Times New Roman"/>
          <w:sz w:val="24"/>
          <w:szCs w:val="24"/>
        </w:rPr>
        <w:lastRenderedPageBreak/>
        <w:t xml:space="preserve">because both groups </w:t>
      </w:r>
      <w:r w:rsidR="008B1EFF">
        <w:rPr>
          <w:rFonts w:ascii="Times New Roman" w:eastAsiaTheme="minorEastAsia" w:hAnsi="Times New Roman" w:cs="Times New Roman"/>
          <w:sz w:val="24"/>
          <w:szCs w:val="24"/>
        </w:rPr>
        <w:t>would have people with high and low green vegetable consumption,</w:t>
      </w:r>
      <w:r w:rsidR="00DA50F5" w:rsidRPr="007F1589">
        <w:rPr>
          <w:rFonts w:ascii="Times New Roman" w:eastAsiaTheme="minorEastAsia" w:hAnsi="Times New Roman" w:cs="Times New Roman"/>
          <w:sz w:val="24"/>
          <w:szCs w:val="24"/>
        </w:rPr>
        <w:t xml:space="preserve"> and </w:t>
      </w:r>
      <w:r w:rsidR="00590D51" w:rsidRPr="007F1589">
        <w:rPr>
          <w:rFonts w:ascii="Times New Roman" w:eastAsiaTheme="minorEastAsia" w:hAnsi="Times New Roman" w:cs="Times New Roman"/>
          <w:sz w:val="24"/>
          <w:szCs w:val="24"/>
        </w:rPr>
        <w:t xml:space="preserve">the only effect left would be from the vitamin itself. </w:t>
      </w:r>
      <w:r w:rsidR="00A804F3" w:rsidRPr="007F1589">
        <w:rPr>
          <w:rFonts w:ascii="Times New Roman" w:eastAsiaTheme="minorEastAsia" w:hAnsi="Times New Roman" w:cs="Times New Roman"/>
          <w:sz w:val="24"/>
          <w:szCs w:val="24"/>
        </w:rPr>
        <w:t>W</w:t>
      </w:r>
      <w:r w:rsidR="00590D51" w:rsidRPr="007F1589">
        <w:rPr>
          <w:rFonts w:ascii="Times New Roman" w:eastAsiaTheme="minorEastAsia" w:hAnsi="Times New Roman" w:cs="Times New Roman"/>
          <w:sz w:val="24"/>
          <w:szCs w:val="24"/>
        </w:rPr>
        <w:t xml:space="preserve">e could </w:t>
      </w:r>
      <w:r w:rsidR="00A804F3" w:rsidRPr="007F1589">
        <w:rPr>
          <w:rFonts w:ascii="Times New Roman" w:eastAsiaTheme="minorEastAsia" w:hAnsi="Times New Roman" w:cs="Times New Roman"/>
          <w:sz w:val="24"/>
          <w:szCs w:val="24"/>
        </w:rPr>
        <w:t xml:space="preserve">then </w:t>
      </w:r>
      <w:r w:rsidR="00590D51" w:rsidRPr="007F1589">
        <w:rPr>
          <w:rFonts w:ascii="Times New Roman" w:eastAsiaTheme="minorEastAsia" w:hAnsi="Times New Roman" w:cs="Times New Roman"/>
          <w:sz w:val="24"/>
          <w:szCs w:val="24"/>
        </w:rPr>
        <w:t>recalculate the relative risk from the RCT data knowing that the outcome should be just the effect of the intervention (the vitamin) rather than confounding factors (like fiber).</w:t>
      </w:r>
    </w:p>
    <w:p w14:paraId="58B91619" w14:textId="28F55345" w:rsidR="00A25BFA" w:rsidRPr="007F1589" w:rsidRDefault="00590D51"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RCT</w:t>
      </w:r>
      <w:r w:rsidR="00A804F3" w:rsidRPr="007F1589">
        <w:rPr>
          <w:rFonts w:ascii="Times New Roman" w:eastAsiaTheme="minorEastAsia" w:hAnsi="Times New Roman" w:cs="Times New Roman"/>
          <w:sz w:val="24"/>
          <w:szCs w:val="24"/>
        </w:rPr>
        <w:t>s</w:t>
      </w:r>
      <w:r w:rsidRPr="007F1589">
        <w:rPr>
          <w:rFonts w:ascii="Times New Roman" w:eastAsiaTheme="minorEastAsia" w:hAnsi="Times New Roman" w:cs="Times New Roman"/>
          <w:sz w:val="24"/>
          <w:szCs w:val="24"/>
        </w:rPr>
        <w:t xml:space="preserve"> </w:t>
      </w:r>
      <w:r w:rsidR="00A804F3" w:rsidRPr="007F1589">
        <w:rPr>
          <w:rFonts w:ascii="Times New Roman" w:eastAsiaTheme="minorEastAsia" w:hAnsi="Times New Roman" w:cs="Times New Roman"/>
          <w:sz w:val="24"/>
          <w:szCs w:val="24"/>
        </w:rPr>
        <w:t xml:space="preserve">are </w:t>
      </w:r>
      <w:r w:rsidRPr="007F1589">
        <w:rPr>
          <w:rFonts w:ascii="Times New Roman" w:eastAsiaTheme="minorEastAsia" w:hAnsi="Times New Roman" w:cs="Times New Roman"/>
          <w:sz w:val="24"/>
          <w:szCs w:val="24"/>
        </w:rPr>
        <w:t xml:space="preserve">not always possible, as </w:t>
      </w:r>
      <w:r w:rsidR="00A804F3" w:rsidRPr="007F1589">
        <w:rPr>
          <w:rFonts w:ascii="Times New Roman" w:eastAsiaTheme="minorEastAsia" w:hAnsi="Times New Roman" w:cs="Times New Roman"/>
          <w:sz w:val="24"/>
          <w:szCs w:val="24"/>
        </w:rPr>
        <w:t xml:space="preserve">in cases when </w:t>
      </w:r>
      <w:r w:rsidRPr="007F1589">
        <w:rPr>
          <w:rFonts w:ascii="Times New Roman" w:eastAsiaTheme="minorEastAsia" w:hAnsi="Times New Roman" w:cs="Times New Roman"/>
          <w:sz w:val="24"/>
          <w:szCs w:val="24"/>
        </w:rPr>
        <w:t xml:space="preserve">it </w:t>
      </w:r>
      <w:r w:rsidR="00A804F3" w:rsidRPr="007F1589">
        <w:rPr>
          <w:rFonts w:ascii="Times New Roman" w:eastAsiaTheme="minorEastAsia" w:hAnsi="Times New Roman" w:cs="Times New Roman"/>
          <w:sz w:val="24"/>
          <w:szCs w:val="24"/>
        </w:rPr>
        <w:t xml:space="preserve">would be </w:t>
      </w:r>
      <w:r w:rsidRPr="007F1589">
        <w:rPr>
          <w:rFonts w:ascii="Times New Roman" w:eastAsiaTheme="minorEastAsia" w:hAnsi="Times New Roman" w:cs="Times New Roman"/>
          <w:sz w:val="24"/>
          <w:szCs w:val="24"/>
        </w:rPr>
        <w:t xml:space="preserve">unethical to </w:t>
      </w:r>
      <w:r w:rsidR="00A804F3" w:rsidRPr="007F1589">
        <w:rPr>
          <w:rFonts w:ascii="Times New Roman" w:eastAsiaTheme="minorEastAsia" w:hAnsi="Times New Roman" w:cs="Times New Roman"/>
          <w:sz w:val="24"/>
          <w:szCs w:val="24"/>
        </w:rPr>
        <w:t>randomize people to harmful exposures</w:t>
      </w:r>
      <w:r w:rsidRPr="007F1589">
        <w:rPr>
          <w:rFonts w:ascii="Times New Roman" w:eastAsiaTheme="minorEastAsia" w:hAnsi="Times New Roman" w:cs="Times New Roman"/>
          <w:sz w:val="24"/>
          <w:szCs w:val="24"/>
        </w:rPr>
        <w:t xml:space="preserve">. Unfortunately, medical history does have examples of highly unethical studies, </w:t>
      </w:r>
      <w:r w:rsidR="00A804F3" w:rsidRPr="007F1589">
        <w:rPr>
          <w:rFonts w:ascii="Times New Roman" w:eastAsiaTheme="minorEastAsia" w:hAnsi="Times New Roman" w:cs="Times New Roman"/>
          <w:sz w:val="24"/>
          <w:szCs w:val="24"/>
        </w:rPr>
        <w:t>including</w:t>
      </w:r>
      <w:r w:rsidRPr="007F1589">
        <w:rPr>
          <w:rFonts w:ascii="Times New Roman" w:eastAsiaTheme="minorEastAsia" w:hAnsi="Times New Roman" w:cs="Times New Roman"/>
          <w:sz w:val="24"/>
          <w:szCs w:val="24"/>
        </w:rPr>
        <w:t xml:space="preserve"> the infamous Tuskegee Syphilis Study in which Black men in the southern United States were intentionally </w:t>
      </w:r>
      <w:r w:rsidR="004115F0">
        <w:rPr>
          <w:rFonts w:ascii="Times New Roman" w:eastAsiaTheme="minorEastAsia" w:hAnsi="Times New Roman" w:cs="Times New Roman"/>
          <w:sz w:val="24"/>
          <w:szCs w:val="24"/>
        </w:rPr>
        <w:t>prevented from receiving treatment for</w:t>
      </w:r>
      <w:r w:rsidRPr="007F1589">
        <w:rPr>
          <w:rFonts w:ascii="Times New Roman" w:eastAsiaTheme="minorEastAsia" w:hAnsi="Times New Roman" w:cs="Times New Roman"/>
          <w:sz w:val="24"/>
          <w:szCs w:val="24"/>
        </w:rPr>
        <w:t xml:space="preserve"> syphilis to </w:t>
      </w:r>
      <w:r w:rsidR="004115F0">
        <w:rPr>
          <w:rFonts w:ascii="Times New Roman" w:eastAsiaTheme="minorEastAsia" w:hAnsi="Times New Roman" w:cs="Times New Roman"/>
          <w:sz w:val="24"/>
          <w:szCs w:val="24"/>
        </w:rPr>
        <w:t>understand how the disease affected their bodies</w:t>
      </w:r>
      <w:r w:rsidRPr="007F1589">
        <w:rPr>
          <w:rFonts w:ascii="Times New Roman" w:eastAsiaTheme="minorEastAsia" w:hAnsi="Times New Roman" w:cs="Times New Roman"/>
          <w:sz w:val="24"/>
          <w:szCs w:val="24"/>
        </w:rPr>
        <w:t xml:space="preserve">. </w:t>
      </w:r>
      <w:r w:rsidR="005509F9" w:rsidRPr="007F1589">
        <w:rPr>
          <w:rFonts w:ascii="Times New Roman" w:eastAsiaTheme="minorEastAsia" w:hAnsi="Times New Roman" w:cs="Times New Roman"/>
          <w:sz w:val="24"/>
          <w:szCs w:val="24"/>
        </w:rPr>
        <w:t xml:space="preserve">Hence, it is important for us to continue doing case-control and cohort studies to identify </w:t>
      </w:r>
      <w:r w:rsidR="00A25BFA" w:rsidRPr="007F1589">
        <w:rPr>
          <w:rFonts w:ascii="Times New Roman" w:eastAsiaTheme="minorEastAsia" w:hAnsi="Times New Roman" w:cs="Times New Roman"/>
          <w:sz w:val="24"/>
          <w:szCs w:val="24"/>
        </w:rPr>
        <w:t>how natural occurrences might affect disease risk.</w:t>
      </w:r>
    </w:p>
    <w:p w14:paraId="4B80EFC9" w14:textId="2C0BAF8D" w:rsidR="00CE055A" w:rsidRPr="007F1589" w:rsidRDefault="00A25BFA" w:rsidP="00B16597">
      <w:pPr>
        <w:spacing w:line="480" w:lineRule="auto"/>
        <w:ind w:firstLine="810"/>
        <w:rPr>
          <w:rFonts w:ascii="Times New Roman" w:eastAsiaTheme="minorEastAsia" w:hAnsi="Times New Roman" w:cs="Times New Roman"/>
          <w:sz w:val="24"/>
          <w:szCs w:val="24"/>
        </w:rPr>
      </w:pPr>
      <w:r w:rsidRPr="007F1589">
        <w:rPr>
          <w:rFonts w:ascii="Times New Roman" w:eastAsiaTheme="minorEastAsia" w:hAnsi="Times New Roman" w:cs="Times New Roman"/>
          <w:sz w:val="24"/>
          <w:szCs w:val="24"/>
        </w:rPr>
        <w:t>Relative risks and odds ratios will be frequently incorporated into our models</w:t>
      </w:r>
      <w:r w:rsidR="00663492" w:rsidRPr="007F1589">
        <w:rPr>
          <w:rFonts w:ascii="Times New Roman" w:eastAsiaTheme="minorEastAsia" w:hAnsi="Times New Roman" w:cs="Times New Roman"/>
          <w:sz w:val="24"/>
          <w:szCs w:val="24"/>
        </w:rPr>
        <w:t xml:space="preserve">, particularly when we seek to simulate the benefit incurred from an intervention or assess how rates of disease may be </w:t>
      </w:r>
      <w:r w:rsidR="002C40B9">
        <w:rPr>
          <w:rFonts w:ascii="Times New Roman" w:eastAsiaTheme="minorEastAsia" w:hAnsi="Times New Roman" w:cs="Times New Roman"/>
          <w:sz w:val="24"/>
          <w:szCs w:val="24"/>
        </w:rPr>
        <w:t xml:space="preserve">affected </w:t>
      </w:r>
      <w:r w:rsidR="00663492" w:rsidRPr="007F1589">
        <w:rPr>
          <w:rFonts w:ascii="Times New Roman" w:eastAsiaTheme="minorEastAsia" w:hAnsi="Times New Roman" w:cs="Times New Roman"/>
          <w:sz w:val="24"/>
          <w:szCs w:val="24"/>
        </w:rPr>
        <w:t xml:space="preserve">if exposure to environmental or behavioral factors were to </w:t>
      </w:r>
      <w:r w:rsidR="002C40B9">
        <w:rPr>
          <w:rFonts w:ascii="Times New Roman" w:eastAsiaTheme="minorEastAsia" w:hAnsi="Times New Roman" w:cs="Times New Roman"/>
          <w:sz w:val="24"/>
          <w:szCs w:val="24"/>
        </w:rPr>
        <w:t>change</w:t>
      </w:r>
      <w:r w:rsidR="00663492" w:rsidRPr="007F1589">
        <w:rPr>
          <w:rFonts w:ascii="Times New Roman" w:eastAsiaTheme="minorEastAsia" w:hAnsi="Times New Roman" w:cs="Times New Roman"/>
          <w:sz w:val="24"/>
          <w:szCs w:val="24"/>
        </w:rPr>
        <w:t xml:space="preserve">. </w:t>
      </w:r>
    </w:p>
    <w:p w14:paraId="50D02DE1" w14:textId="06728BA4" w:rsidR="00CF22DA" w:rsidRPr="007F1589" w:rsidRDefault="00EB1B27" w:rsidP="00B16597">
      <w:pPr>
        <w:spacing w:line="480" w:lineRule="auto"/>
        <w:ind w:firstLine="810"/>
        <w:rPr>
          <w:rStyle w:val="mw-headline"/>
          <w:rFonts w:ascii="Times New Roman" w:eastAsia="Times New Roman" w:hAnsi="Times New Roman" w:cs="Times New Roman"/>
          <w:color w:val="000000"/>
          <w:sz w:val="24"/>
          <w:szCs w:val="24"/>
        </w:rPr>
      </w:pPr>
      <w:r w:rsidRPr="007F1589">
        <w:rPr>
          <w:rFonts w:ascii="Times New Roman" w:eastAsiaTheme="minorEastAsia" w:hAnsi="Times New Roman" w:cs="Times New Roman"/>
          <w:sz w:val="24"/>
          <w:szCs w:val="24"/>
        </w:rPr>
        <w:t xml:space="preserve"> </w:t>
      </w:r>
    </w:p>
    <w:p w14:paraId="54812677" w14:textId="74F18FF5" w:rsidR="00C60F06" w:rsidRPr="00A10759" w:rsidRDefault="007F1589" w:rsidP="00A10759">
      <w:pPr>
        <w:pStyle w:val="Heading2"/>
        <w:spacing w:line="480" w:lineRule="auto"/>
        <w:rPr>
          <w:rFonts w:ascii="Times New Roman" w:hAnsi="Times New Roman"/>
          <w:b w:val="0"/>
          <w:sz w:val="24"/>
          <w:szCs w:val="24"/>
        </w:rPr>
      </w:pPr>
      <w:r w:rsidRPr="00B16597">
        <w:rPr>
          <w:rFonts w:ascii="Times New Roman" w:hAnsi="Times New Roman"/>
          <w:b w:val="0"/>
          <w:sz w:val="24"/>
          <w:szCs w:val="24"/>
        </w:rPr>
        <w:t xml:space="preserve">&lt;2&gt; </w:t>
      </w:r>
      <w:r w:rsidR="00C60F06" w:rsidRPr="00B16597">
        <w:rPr>
          <w:rFonts w:ascii="Times New Roman" w:hAnsi="Times New Roman"/>
          <w:b w:val="0"/>
          <w:sz w:val="24"/>
          <w:szCs w:val="24"/>
        </w:rPr>
        <w:t>Bias</w:t>
      </w:r>
    </w:p>
    <w:p w14:paraId="11CBD462" w14:textId="364DFCC1" w:rsidR="00C60F06" w:rsidRPr="007F1589" w:rsidRDefault="00A27AC0" w:rsidP="00B16597">
      <w:pPr>
        <w:pStyle w:val="PlainText"/>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When we gather data to put into our models, we usually have to think about whether </w:t>
      </w:r>
      <w:r w:rsidR="00213562">
        <w:rPr>
          <w:rFonts w:ascii="Times New Roman" w:hAnsi="Times New Roman" w:cs="Times New Roman"/>
          <w:sz w:val="24"/>
          <w:szCs w:val="24"/>
        </w:rPr>
        <w:t>those</w:t>
      </w:r>
      <w:r w:rsidRPr="007F1589">
        <w:rPr>
          <w:rFonts w:ascii="Times New Roman" w:hAnsi="Times New Roman" w:cs="Times New Roman"/>
          <w:sz w:val="24"/>
          <w:szCs w:val="24"/>
        </w:rPr>
        <w:t xml:space="preserve"> data are </w:t>
      </w:r>
      <w:r w:rsidRPr="007F1589">
        <w:rPr>
          <w:rFonts w:ascii="Times New Roman" w:hAnsi="Times New Roman" w:cs="Times New Roman"/>
          <w:i/>
          <w:sz w:val="24"/>
          <w:szCs w:val="24"/>
        </w:rPr>
        <w:t>biased</w:t>
      </w:r>
      <w:r w:rsidR="00213562">
        <w:rPr>
          <w:rFonts w:ascii="Times New Roman" w:hAnsi="Times New Roman" w:cs="Times New Roman"/>
          <w:sz w:val="24"/>
          <w:szCs w:val="24"/>
        </w:rPr>
        <w:t>,</w:t>
      </w:r>
      <w:r w:rsidRPr="007F1589">
        <w:rPr>
          <w:rFonts w:ascii="Times New Roman" w:hAnsi="Times New Roman" w:cs="Times New Roman"/>
          <w:sz w:val="24"/>
          <w:szCs w:val="24"/>
        </w:rPr>
        <w:t xml:space="preserve"> or producing a false estimate of reality.</w:t>
      </w:r>
    </w:p>
    <w:p w14:paraId="06290AAD" w14:textId="0A52F83A" w:rsidR="00100240" w:rsidRPr="007F1589" w:rsidRDefault="00222ECE" w:rsidP="00A10759">
      <w:pPr>
        <w:pStyle w:val="PlainText"/>
        <w:spacing w:line="480" w:lineRule="auto"/>
        <w:ind w:firstLine="810"/>
        <w:rPr>
          <w:rFonts w:ascii="Times New Roman" w:hAnsi="Times New Roman" w:cs="Times New Roman"/>
          <w:sz w:val="24"/>
          <w:szCs w:val="24"/>
        </w:rPr>
      </w:pPr>
      <w:r w:rsidRPr="009277DC">
        <w:rPr>
          <w:rFonts w:ascii="Times New Roman" w:hAnsi="Times New Roman" w:cs="Times New Roman"/>
          <w:sz w:val="24"/>
          <w:szCs w:val="24"/>
        </w:rPr>
        <w:t>Two forms of bias are particularly important for modelers of public health and healthcare system</w:t>
      </w:r>
      <w:r w:rsidR="00740331" w:rsidRPr="007F1589">
        <w:rPr>
          <w:rFonts w:ascii="Times New Roman" w:hAnsi="Times New Roman" w:cs="Times New Roman"/>
          <w:sz w:val="24"/>
          <w:szCs w:val="24"/>
        </w:rPr>
        <w:t>s</w:t>
      </w:r>
      <w:r w:rsidR="00DC4130">
        <w:rPr>
          <w:rFonts w:ascii="Times New Roman" w:hAnsi="Times New Roman" w:cs="Times New Roman"/>
          <w:sz w:val="24"/>
          <w:szCs w:val="24"/>
        </w:rPr>
        <w:t xml:space="preserve"> to be aware of</w:t>
      </w:r>
      <w:r w:rsidRPr="007F1589">
        <w:rPr>
          <w:rFonts w:ascii="Times New Roman" w:hAnsi="Times New Roman" w:cs="Times New Roman"/>
          <w:sz w:val="24"/>
          <w:szCs w:val="24"/>
        </w:rPr>
        <w:t xml:space="preserve">. </w:t>
      </w:r>
    </w:p>
    <w:p w14:paraId="3F1B47E1" w14:textId="0E5488C2" w:rsidR="00C32D5E" w:rsidRPr="007F1589" w:rsidRDefault="00740331" w:rsidP="00A10759">
      <w:pPr>
        <w:pStyle w:val="PlainText"/>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The first—</w:t>
      </w:r>
      <w:r w:rsidRPr="007F1589">
        <w:rPr>
          <w:rFonts w:ascii="Times New Roman" w:hAnsi="Times New Roman" w:cs="Times New Roman"/>
          <w:i/>
          <w:sz w:val="24"/>
          <w:szCs w:val="24"/>
        </w:rPr>
        <w:t>selection bias</w:t>
      </w:r>
      <w:r w:rsidRPr="007F1589">
        <w:rPr>
          <w:rFonts w:ascii="Times New Roman" w:hAnsi="Times New Roman" w:cs="Times New Roman"/>
          <w:sz w:val="24"/>
          <w:szCs w:val="24"/>
        </w:rPr>
        <w:t>—refers to the problem of “comparing apples to oranges</w:t>
      </w:r>
      <w:r w:rsidR="00663492" w:rsidRPr="007F1589">
        <w:rPr>
          <w:rFonts w:ascii="Times New Roman" w:hAnsi="Times New Roman" w:cs="Times New Roman"/>
          <w:sz w:val="24"/>
          <w:szCs w:val="24"/>
        </w:rPr>
        <w:t>,</w:t>
      </w:r>
      <w:r w:rsidRPr="007F1589">
        <w:rPr>
          <w:rFonts w:ascii="Times New Roman" w:hAnsi="Times New Roman" w:cs="Times New Roman"/>
          <w:sz w:val="24"/>
          <w:szCs w:val="24"/>
        </w:rPr>
        <w:t>”</w:t>
      </w:r>
      <w:r w:rsidR="0027091A" w:rsidRPr="007F1589">
        <w:rPr>
          <w:rFonts w:ascii="Times New Roman" w:hAnsi="Times New Roman" w:cs="Times New Roman"/>
          <w:sz w:val="24"/>
          <w:szCs w:val="24"/>
        </w:rPr>
        <w:t xml:space="preserve"> or having one group of people compared to a group of people who are very different from them.</w:t>
      </w:r>
      <w:r w:rsidR="00521827" w:rsidRPr="007F1589">
        <w:rPr>
          <w:rFonts w:ascii="Times New Roman" w:hAnsi="Times New Roman" w:cs="Times New Roman"/>
          <w:sz w:val="24"/>
          <w:szCs w:val="24"/>
        </w:rPr>
        <w:t xml:space="preserve"> For </w:t>
      </w:r>
      <w:r w:rsidR="00521827" w:rsidRPr="007F1589">
        <w:rPr>
          <w:rFonts w:ascii="Times New Roman" w:hAnsi="Times New Roman" w:cs="Times New Roman"/>
          <w:sz w:val="24"/>
          <w:szCs w:val="24"/>
        </w:rPr>
        <w:lastRenderedPageBreak/>
        <w:t xml:space="preserve">example, a famous study reported that workers in shipyards who had been exposed to radiation many years ago were actually healthier and had lower rates of death than people who </w:t>
      </w:r>
      <w:r w:rsidR="00663492" w:rsidRPr="007F1589">
        <w:rPr>
          <w:rFonts w:ascii="Times New Roman" w:hAnsi="Times New Roman" w:cs="Times New Roman"/>
          <w:sz w:val="24"/>
          <w:szCs w:val="24"/>
        </w:rPr>
        <w:t xml:space="preserve">did not </w:t>
      </w:r>
      <w:r w:rsidR="00521827" w:rsidRPr="007F1589">
        <w:rPr>
          <w:rFonts w:ascii="Times New Roman" w:hAnsi="Times New Roman" w:cs="Times New Roman"/>
          <w:sz w:val="24"/>
          <w:szCs w:val="24"/>
        </w:rPr>
        <w:t>get exposed to radiation</w:t>
      </w:r>
      <w:r w:rsidR="00D33973" w:rsidRPr="007F1589">
        <w:rPr>
          <w:rFonts w:ascii="Times New Roman" w:hAnsi="Times New Roman" w:cs="Times New Roman"/>
          <w:sz w:val="24"/>
          <w:szCs w:val="24"/>
        </w:rPr>
        <w:t xml:space="preserve"> </w:t>
      </w:r>
      <w:r w:rsidR="00D33973"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rcv3njt6","properties":{"formattedCitation":"[3]","plainCitation":"[3]"},"citationItems":[{"id":3427,"uris":["http://zotero.org/users/598321/items/UF53FA7F"],"uri":["http://zotero.org/users/598321/items/UF53FA7F"],"itemData":{"id":3427,"type":"book","title":"Essentials of Epidemiology in Public Health","publisher":"Jones &amp; Bartlett Publishers","number-of-pages":"547","source":"Google Books","abstract":"Successfully tested in the authors' courses at Boston University and Harvard University, this text combines theory and practice in presenting traditional and new epidemiologic concepts. Broad in scope, the text opens with five chapters covering the basic epidemiologic concepts and data sources. A major emphasis is placed on study design, with separate chapters devoted to each of the three main analytic designs: experimental, cohort, and case-control studies. Full chapters on bias, confounding, and random error, including the role of statistics in epidemiology, ensure that students are well-equipped with the necessary information to interpret the results of epidemiologic studies. An entire chapter is also devoted to the concept of effect measure modification, an often-neglected topic in introductory textbooks. Up-to-date examples from the epidemiologic literature on diseases of public health importance are provided throughout the book. The Third Edition is a thorough update that offers: New examples, the latest references, and public health statistics. Nearly 50 new review questions. Updated discussion of certain epidemiologic methods. New figures depicting epidemiologic concepts.\"","ISBN":"978-1-4496-5735-2","note":"Google-Books-ID: 0ewQAAAAQBAJ","language":"en","author":[{"family":"Aschengrau","given":"Ann"},{"family":"Aschengrau","given":"Boston University School of Public Health Boston Massachusetts Ann"},{"family":"Seage","given":"George R."}],"issued":{"date-parts":[["2013",6,3]]}}}],"schema":"https://github.com/citation-style-language/schema/raw/master/csl-citation.json"} </w:instrText>
      </w:r>
      <w:r w:rsidR="00D33973"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[3]</w:t>
      </w:r>
      <w:r w:rsidR="00D33973" w:rsidRPr="007F1589">
        <w:rPr>
          <w:rFonts w:ascii="Times New Roman" w:hAnsi="Times New Roman" w:cs="Times New Roman"/>
          <w:sz w:val="24"/>
          <w:szCs w:val="24"/>
        </w:rPr>
        <w:fldChar w:fldCharType="end"/>
      </w:r>
      <w:r w:rsidR="00521827" w:rsidRPr="007F1589">
        <w:rPr>
          <w:rFonts w:ascii="Times New Roman" w:hAnsi="Times New Roman" w:cs="Times New Roman"/>
          <w:sz w:val="24"/>
          <w:szCs w:val="24"/>
        </w:rPr>
        <w:t xml:space="preserve">. At face value, the study seems likely to be wrong—but why? </w:t>
      </w:r>
      <w:r w:rsidR="0061020E" w:rsidRPr="007F1589">
        <w:rPr>
          <w:rFonts w:ascii="Times New Roman" w:hAnsi="Times New Roman" w:cs="Times New Roman"/>
          <w:sz w:val="24"/>
          <w:szCs w:val="24"/>
        </w:rPr>
        <w:t xml:space="preserve">Further investigation revealed that the people who conducted the study had compared workers in the shipyard to a broad population of people. </w:t>
      </w:r>
      <w:r w:rsidR="00663492" w:rsidRPr="007F1589">
        <w:rPr>
          <w:rFonts w:ascii="Times New Roman" w:hAnsi="Times New Roman" w:cs="Times New Roman"/>
          <w:sz w:val="24"/>
          <w:szCs w:val="24"/>
        </w:rPr>
        <w:t xml:space="preserve">Importantly, </w:t>
      </w:r>
      <w:r w:rsidR="0061020E" w:rsidRPr="007F1589">
        <w:rPr>
          <w:rFonts w:ascii="Times New Roman" w:hAnsi="Times New Roman" w:cs="Times New Roman"/>
          <w:sz w:val="24"/>
          <w:szCs w:val="24"/>
        </w:rPr>
        <w:t xml:space="preserve">workers in the shipyard were only selected from a </w:t>
      </w:r>
      <w:r w:rsidR="00663492" w:rsidRPr="007F1589">
        <w:rPr>
          <w:rFonts w:ascii="Times New Roman" w:hAnsi="Times New Roman" w:cs="Times New Roman"/>
          <w:sz w:val="24"/>
          <w:szCs w:val="24"/>
        </w:rPr>
        <w:t>relatively</w:t>
      </w:r>
      <w:r w:rsidR="0061020E" w:rsidRPr="007F1589">
        <w:rPr>
          <w:rFonts w:ascii="Times New Roman" w:hAnsi="Times New Roman" w:cs="Times New Roman"/>
          <w:sz w:val="24"/>
          <w:szCs w:val="24"/>
        </w:rPr>
        <w:t xml:space="preserve"> healthy population of young men who</w:t>
      </w:r>
      <w:r w:rsidR="00663492" w:rsidRPr="007F1589">
        <w:rPr>
          <w:rFonts w:ascii="Times New Roman" w:hAnsi="Times New Roman" w:cs="Times New Roman"/>
          <w:sz w:val="24"/>
          <w:szCs w:val="24"/>
        </w:rPr>
        <w:t xml:space="preserve"> had</w:t>
      </w:r>
      <w:r w:rsidR="0061020E" w:rsidRPr="007F1589">
        <w:rPr>
          <w:rFonts w:ascii="Times New Roman" w:hAnsi="Times New Roman" w:cs="Times New Roman"/>
          <w:sz w:val="24"/>
          <w:szCs w:val="24"/>
        </w:rPr>
        <w:t xml:space="preserve"> passed an initial physical exam</w:t>
      </w:r>
      <w:r w:rsidR="00531B1D">
        <w:rPr>
          <w:rFonts w:ascii="Times New Roman" w:hAnsi="Times New Roman" w:cs="Times New Roman"/>
          <w:sz w:val="24"/>
          <w:szCs w:val="24"/>
        </w:rPr>
        <w:t>.</w:t>
      </w:r>
      <w:r w:rsidR="00663492" w:rsidRPr="007F1589">
        <w:rPr>
          <w:rFonts w:ascii="Times New Roman" w:hAnsi="Times New Roman" w:cs="Times New Roman"/>
          <w:sz w:val="24"/>
          <w:szCs w:val="24"/>
        </w:rPr>
        <w:t xml:space="preserve"> </w:t>
      </w:r>
      <w:r w:rsidR="00531B1D">
        <w:rPr>
          <w:rFonts w:ascii="Times New Roman" w:hAnsi="Times New Roman" w:cs="Times New Roman"/>
          <w:sz w:val="24"/>
          <w:szCs w:val="24"/>
        </w:rPr>
        <w:t>By</w:t>
      </w:r>
      <w:r w:rsidR="00663492" w:rsidRPr="007F1589">
        <w:rPr>
          <w:rFonts w:ascii="Times New Roman" w:hAnsi="Times New Roman" w:cs="Times New Roman"/>
          <w:sz w:val="24"/>
          <w:szCs w:val="24"/>
        </w:rPr>
        <w:t xml:space="preserve"> contrast, the shipyard workers </w:t>
      </w:r>
      <w:r w:rsidR="0061020E" w:rsidRPr="007F1589">
        <w:rPr>
          <w:rFonts w:ascii="Times New Roman" w:hAnsi="Times New Roman" w:cs="Times New Roman"/>
          <w:sz w:val="24"/>
          <w:szCs w:val="24"/>
        </w:rPr>
        <w:t xml:space="preserve">were compared to a broad population including very elderly people. </w:t>
      </w:r>
      <w:r w:rsidR="00D7047C">
        <w:rPr>
          <w:rFonts w:ascii="Times New Roman" w:hAnsi="Times New Roman" w:cs="Times New Roman"/>
          <w:sz w:val="24"/>
          <w:szCs w:val="24"/>
        </w:rPr>
        <w:t>Hence the</w:t>
      </w:r>
      <w:r w:rsidR="0061020E" w:rsidRPr="009277DC">
        <w:rPr>
          <w:rFonts w:ascii="Times New Roman" w:hAnsi="Times New Roman" w:cs="Times New Roman"/>
          <w:sz w:val="24"/>
          <w:szCs w:val="24"/>
        </w:rPr>
        <w:t xml:space="preserve"> study was biased</w:t>
      </w:r>
      <w:r w:rsidR="00663492" w:rsidRPr="009277DC">
        <w:rPr>
          <w:rFonts w:ascii="Times New Roman" w:hAnsi="Times New Roman" w:cs="Times New Roman"/>
          <w:sz w:val="24"/>
          <w:szCs w:val="24"/>
        </w:rPr>
        <w:t>,</w:t>
      </w:r>
      <w:r w:rsidR="0061020E" w:rsidRPr="009277DC">
        <w:rPr>
          <w:rFonts w:ascii="Times New Roman" w:hAnsi="Times New Roman" w:cs="Times New Roman"/>
          <w:sz w:val="24"/>
          <w:szCs w:val="24"/>
        </w:rPr>
        <w:t xml:space="preserve"> and a proper comparison would have been between young healthy men who entered the shipyards and young healthy men who did not.</w:t>
      </w:r>
      <w:r w:rsidR="00983B86" w:rsidRPr="007F1589">
        <w:rPr>
          <w:rFonts w:ascii="Times New Roman" w:hAnsi="Times New Roman" w:cs="Times New Roman"/>
          <w:sz w:val="24"/>
          <w:szCs w:val="24"/>
        </w:rPr>
        <w:t xml:space="preserve"> </w:t>
      </w:r>
    </w:p>
    <w:p w14:paraId="150E68BE" w14:textId="436FF658" w:rsidR="0061020E" w:rsidRPr="007F1589" w:rsidRDefault="00C32D5E" w:rsidP="00A10759">
      <w:pPr>
        <w:pStyle w:val="PlainText"/>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Another example of selection bias was observed in recent studies of nutrition. A study</w:t>
      </w:r>
      <w:r w:rsidR="00983B86" w:rsidRPr="007F1589">
        <w:rPr>
          <w:rFonts w:ascii="Times New Roman" w:hAnsi="Times New Roman" w:cs="Times New Roman"/>
          <w:sz w:val="24"/>
          <w:szCs w:val="24"/>
        </w:rPr>
        <w:t xml:space="preserve"> </w:t>
      </w:r>
      <w:r w:rsidRPr="007F1589">
        <w:rPr>
          <w:rFonts w:ascii="Times New Roman" w:hAnsi="Times New Roman" w:cs="Times New Roman"/>
          <w:sz w:val="24"/>
          <w:szCs w:val="24"/>
        </w:rPr>
        <w:t>compared</w:t>
      </w:r>
      <w:r w:rsidR="00983B86" w:rsidRPr="007F1589">
        <w:rPr>
          <w:rFonts w:ascii="Times New Roman" w:hAnsi="Times New Roman" w:cs="Times New Roman"/>
          <w:sz w:val="24"/>
          <w:szCs w:val="24"/>
        </w:rPr>
        <w:t xml:space="preserve"> obesity rates among people who received “food stamps</w:t>
      </w:r>
      <w:r w:rsidR="00663492" w:rsidRPr="007F1589">
        <w:rPr>
          <w:rFonts w:ascii="Times New Roman" w:hAnsi="Times New Roman" w:cs="Times New Roman"/>
          <w:sz w:val="24"/>
          <w:szCs w:val="24"/>
        </w:rPr>
        <w:t>,</w:t>
      </w:r>
      <w:r w:rsidR="00983B86" w:rsidRPr="007F1589">
        <w:rPr>
          <w:rFonts w:ascii="Times New Roman" w:hAnsi="Times New Roman" w:cs="Times New Roman"/>
          <w:sz w:val="24"/>
          <w:szCs w:val="24"/>
        </w:rPr>
        <w:t>”</w:t>
      </w:r>
      <w:r w:rsidR="00663492" w:rsidRPr="007F1589">
        <w:rPr>
          <w:rFonts w:ascii="Times New Roman" w:hAnsi="Times New Roman" w:cs="Times New Roman"/>
          <w:sz w:val="24"/>
          <w:szCs w:val="24"/>
        </w:rPr>
        <w:t xml:space="preserve"> </w:t>
      </w:r>
      <w:r w:rsidR="00983B86" w:rsidRPr="007F1589">
        <w:rPr>
          <w:rFonts w:ascii="Times New Roman" w:hAnsi="Times New Roman" w:cs="Times New Roman"/>
          <w:sz w:val="24"/>
          <w:szCs w:val="24"/>
        </w:rPr>
        <w:t xml:space="preserve">a form of financial assistance for low-income populations in need of food. A study compared </w:t>
      </w:r>
      <w:r w:rsidR="00D21BB9" w:rsidRPr="007F1589">
        <w:rPr>
          <w:rFonts w:ascii="Times New Roman" w:hAnsi="Times New Roman" w:cs="Times New Roman"/>
          <w:sz w:val="24"/>
          <w:szCs w:val="24"/>
        </w:rPr>
        <w:t>the food stamp recipients to non-recipients</w:t>
      </w:r>
      <w:r w:rsidR="003D2B57">
        <w:rPr>
          <w:rFonts w:ascii="Times New Roman" w:hAnsi="Times New Roman" w:cs="Times New Roman"/>
          <w:sz w:val="24"/>
          <w:szCs w:val="24"/>
        </w:rPr>
        <w:t>,</w:t>
      </w:r>
      <w:r w:rsidR="00D21BB9" w:rsidRPr="007F1589">
        <w:rPr>
          <w:rFonts w:ascii="Times New Roman" w:hAnsi="Times New Roman" w:cs="Times New Roman"/>
          <w:sz w:val="24"/>
          <w:szCs w:val="24"/>
        </w:rPr>
        <w:t xml:space="preserve"> and found </w:t>
      </w:r>
      <w:r w:rsidR="003F4EBE" w:rsidRPr="007F1589">
        <w:rPr>
          <w:rFonts w:ascii="Times New Roman" w:hAnsi="Times New Roman" w:cs="Times New Roman"/>
          <w:sz w:val="24"/>
          <w:szCs w:val="24"/>
        </w:rPr>
        <w:t xml:space="preserve">that </w:t>
      </w:r>
      <w:r w:rsidR="00663492" w:rsidRPr="007F1589">
        <w:rPr>
          <w:rFonts w:ascii="Times New Roman" w:hAnsi="Times New Roman" w:cs="Times New Roman"/>
          <w:sz w:val="24"/>
          <w:szCs w:val="24"/>
        </w:rPr>
        <w:t xml:space="preserve">persons using food stamps </w:t>
      </w:r>
      <w:r w:rsidR="003F4EBE" w:rsidRPr="007F1589">
        <w:rPr>
          <w:rFonts w:ascii="Times New Roman" w:hAnsi="Times New Roman" w:cs="Times New Roman"/>
          <w:sz w:val="24"/>
          <w:szCs w:val="24"/>
        </w:rPr>
        <w:t xml:space="preserve">had </w:t>
      </w:r>
      <w:r w:rsidRPr="007F1589">
        <w:rPr>
          <w:rFonts w:ascii="Times New Roman" w:hAnsi="Times New Roman" w:cs="Times New Roman"/>
          <w:sz w:val="24"/>
          <w:szCs w:val="24"/>
        </w:rPr>
        <w:t>higher rate</w:t>
      </w:r>
      <w:r w:rsidR="00663492" w:rsidRPr="007F1589">
        <w:rPr>
          <w:rFonts w:ascii="Times New Roman" w:hAnsi="Times New Roman" w:cs="Times New Roman"/>
          <w:sz w:val="24"/>
          <w:szCs w:val="24"/>
        </w:rPr>
        <w:t>s</w:t>
      </w:r>
      <w:r w:rsidRPr="007F1589">
        <w:rPr>
          <w:rFonts w:ascii="Times New Roman" w:hAnsi="Times New Roman" w:cs="Times New Roman"/>
          <w:sz w:val="24"/>
          <w:szCs w:val="24"/>
        </w:rPr>
        <w:t xml:space="preserve"> of obesity. The authors concluded that food stamps themselves </w:t>
      </w:r>
      <w:r w:rsidR="00663492" w:rsidRPr="007F1589">
        <w:rPr>
          <w:rFonts w:ascii="Times New Roman" w:hAnsi="Times New Roman" w:cs="Times New Roman"/>
          <w:sz w:val="24"/>
          <w:szCs w:val="24"/>
        </w:rPr>
        <w:t>led</w:t>
      </w:r>
      <w:r w:rsidRPr="007F1589">
        <w:rPr>
          <w:rFonts w:ascii="Times New Roman" w:hAnsi="Times New Roman" w:cs="Times New Roman"/>
          <w:sz w:val="24"/>
          <w:szCs w:val="24"/>
        </w:rPr>
        <w:t xml:space="preserve"> to obesity. However, the people receiving food stamps tended to live in neighborhoods that had higher concentrations of </w:t>
      </w:r>
      <w:r w:rsidR="003D2B57">
        <w:rPr>
          <w:rFonts w:ascii="Times New Roman" w:hAnsi="Times New Roman" w:cs="Times New Roman"/>
          <w:sz w:val="24"/>
          <w:szCs w:val="24"/>
        </w:rPr>
        <w:t>fast</w:t>
      </w:r>
      <w:r w:rsidRPr="007F1589">
        <w:rPr>
          <w:rFonts w:ascii="Times New Roman" w:hAnsi="Times New Roman" w:cs="Times New Roman"/>
          <w:sz w:val="24"/>
          <w:szCs w:val="24"/>
        </w:rPr>
        <w:t xml:space="preserve"> food restaurants and few</w:t>
      </w:r>
      <w:r w:rsidR="00EF1177" w:rsidRPr="007F1589">
        <w:rPr>
          <w:rFonts w:ascii="Times New Roman" w:hAnsi="Times New Roman" w:cs="Times New Roman"/>
          <w:sz w:val="24"/>
          <w:szCs w:val="24"/>
        </w:rPr>
        <w:t>er</w:t>
      </w:r>
      <w:r w:rsidRPr="007F1589">
        <w:rPr>
          <w:rFonts w:ascii="Times New Roman" w:hAnsi="Times New Roman" w:cs="Times New Roman"/>
          <w:sz w:val="24"/>
          <w:szCs w:val="24"/>
        </w:rPr>
        <w:t xml:space="preserve"> </w:t>
      </w:r>
      <w:r w:rsidR="00EF1177" w:rsidRPr="007F1589">
        <w:rPr>
          <w:rFonts w:ascii="Times New Roman" w:hAnsi="Times New Roman" w:cs="Times New Roman"/>
          <w:sz w:val="24"/>
          <w:szCs w:val="24"/>
        </w:rPr>
        <w:t>grocers</w:t>
      </w:r>
      <w:r w:rsidR="009D5DFA" w:rsidRPr="007F1589">
        <w:rPr>
          <w:rFonts w:ascii="Times New Roman" w:hAnsi="Times New Roman" w:cs="Times New Roman"/>
          <w:sz w:val="24"/>
          <w:szCs w:val="24"/>
        </w:rPr>
        <w:t xml:space="preserve"> selling </w:t>
      </w:r>
      <w:r w:rsidR="00EF1177" w:rsidRPr="007F1589">
        <w:rPr>
          <w:rFonts w:ascii="Times New Roman" w:hAnsi="Times New Roman" w:cs="Times New Roman"/>
          <w:sz w:val="24"/>
          <w:szCs w:val="24"/>
        </w:rPr>
        <w:t xml:space="preserve">fresh </w:t>
      </w:r>
      <w:r w:rsidR="009D5DFA" w:rsidRPr="007F1589">
        <w:rPr>
          <w:rFonts w:ascii="Times New Roman" w:hAnsi="Times New Roman" w:cs="Times New Roman"/>
          <w:sz w:val="24"/>
          <w:szCs w:val="24"/>
        </w:rPr>
        <w:t>fruits and vegetables.</w:t>
      </w:r>
      <w:r w:rsidR="00546222" w:rsidRPr="007F1589">
        <w:rPr>
          <w:rFonts w:ascii="Times New Roman" w:hAnsi="Times New Roman" w:cs="Times New Roman"/>
          <w:sz w:val="24"/>
          <w:szCs w:val="24"/>
        </w:rPr>
        <w:t xml:space="preserve"> Hence, sel</w:t>
      </w:r>
      <w:r w:rsidR="00113585" w:rsidRPr="007F1589">
        <w:rPr>
          <w:rFonts w:ascii="Times New Roman" w:hAnsi="Times New Roman" w:cs="Times New Roman"/>
          <w:sz w:val="24"/>
          <w:szCs w:val="24"/>
        </w:rPr>
        <w:t xml:space="preserve">ection bias could have occurred, </w:t>
      </w:r>
      <w:r w:rsidR="00546222" w:rsidRPr="007F1589">
        <w:rPr>
          <w:rFonts w:ascii="Times New Roman" w:hAnsi="Times New Roman" w:cs="Times New Roman"/>
          <w:sz w:val="24"/>
          <w:szCs w:val="24"/>
        </w:rPr>
        <w:t xml:space="preserve">and a fairer comparison </w:t>
      </w:r>
      <w:r w:rsidR="00113585" w:rsidRPr="007F1589">
        <w:rPr>
          <w:rFonts w:ascii="Times New Roman" w:hAnsi="Times New Roman" w:cs="Times New Roman"/>
          <w:sz w:val="24"/>
          <w:szCs w:val="24"/>
        </w:rPr>
        <w:t>would have been between food stamp recipients and non-recipients in similar neighborhoods</w:t>
      </w:r>
      <w:r w:rsidR="00D33973" w:rsidRPr="007F1589">
        <w:rPr>
          <w:rFonts w:ascii="Times New Roman" w:hAnsi="Times New Roman" w:cs="Times New Roman"/>
          <w:sz w:val="24"/>
          <w:szCs w:val="24"/>
        </w:rPr>
        <w:t xml:space="preserve"> </w:t>
      </w:r>
      <w:r w:rsidR="00FC017A"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14gb4ftqk1","properties":{"formattedCitation":"[4,5]","plainCitation":"[4,5]"},"citationItems":[{"id":3429,"uris":["http://zotero.org/users/598321/items/NBQ8EBXJ"],"uri":["http://zotero.org/users/598321/items/NBQ8EBXJ"],"itemData":{"id":3429,"type":"article-journal","title":"Is participation in food and income assistance programmes associated with obesity in California adults? Results from a state-wide survey","container-title":"Public Health Nutrition","page":"645-652","volume":"14","issue":"4","source":"PubMed","abstract":"OBJECTIVE: Public assistance programmes may increase risk of obesity among adults. The current study assessed whether participation in the Supplemental Nutrition Assistance Program (SNAP; formerly the Food Stamp Program), Supplemental Security Income (SSI) or California Work Opportunities and Responsibilities to Kids (CalWorks) was associated with obesity, independent of socio-economic status and food insecurity.\nDESIGN: A cross-sectional analysis of the 2007 Adult California Health Interview Survey. Outcome measures included BMI and obesity. Distribution of BMI and prevalence of obesity were compared by participation in each programme, using weighted linear and binomial regression models in which BMI or obesity was the outcome, respectively, and programme participation was the predictor.\nSETTING: A population survey of various health measures.\nSUBJECTS: Non-institutionalized adults (n 7741) whose household income was ≤130% of the federal poverty level.\nRESULTS: The prevalence of obesity was 27.4%. After adjusting for sociodemographic characteristics, food insecurity and participation in other programmes, the prevalence of obesity was 30% higher in SNAP participants (95% CI 6%, 59%; P=0.01) than in non-participants. This association was more pronounced among men than women. SSI participation was related to an adjusted 50% higher prevalence of obesity (95% CI 27%, 77%; P&lt;0.0001) compared with no participation. SNAP and SSI participants also reported higher soda consumption than non-participants of any programme. CalWorks participation was not associated with obesity after multivariable adjustment.\nCONCLUSIONS: Participation in SNAP or SSI was associated with obesity independent of food insecurity or socio-economic status. The suggestion that these associations may be mediated by dietary quality warrants further investigation among low-income populations.","DOI":"10.1017/S1368980010002090","ISSN":"1475-2727","note":"PMID: 20701819","shortTitle":"Is participation in food and income assistance programmes associated with obesity in California adults?","journalAbbreviation":"Public Health Nutr","language":"eng","author":[{"family":"Leung","given":"Cindy W."},{"family":"Villamor","given":"Eduardo"}],"issued":{"date-parts":[["2011",4]]},"PMID":"20701819"}},{"id":6478,"uris":["http://zotero.org/users/598321/items/85NKXB95"],"uri":["http://zotero.org/users/598321/items/85NKXB95"],"itemData":{"id":6478,"type":"report","title":"What Can We Learn About the Effects of Food Stamps on Obesity in the Presence of Misreporting?","publisher":"National Bureau of Economic Research","genre":"Working Paper","source":"National Bureau of Economic Research","abstract":"There is an increasing perception among policy makers that food stamp benefits contribute positively to adult obesity rates. We show that these results are heavily dependent on one's assumptions regarding the accuracy of reported food stamp participation. When allowing for misreporting, we find no evidence that SNAP participation signifi cantly increases the probability of being obese or overweight among adults. Our results also highlight the inherent bias and inconsistency of common point estimates when ignoring misreporting, with treatment e ffects from instrumental variable methods exceeding the non-parametric upper bounds by over 200% in some cases.","URL":"http://www.nber.org/papers/w21596","number":"21596","author":[{"family":"Almada","given":"Lorenzo"},{"family":"McCarthy","given":"Ian M."},{"family":"Tchernis","given":"Rusty"}],"issued":{"date-parts":[["2015",9]]},"accessed":{"date-parts":[["2015",9,30]]}}}],"schema":"https://github.com/citation-style-language/schema/raw/master/csl-citation.json"} </w:instrText>
      </w:r>
      <w:r w:rsidR="00FC017A"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[4,5]</w:t>
      </w:r>
      <w:r w:rsidR="00FC017A" w:rsidRPr="007F1589">
        <w:rPr>
          <w:rFonts w:ascii="Times New Roman" w:hAnsi="Times New Roman" w:cs="Times New Roman"/>
          <w:sz w:val="24"/>
          <w:szCs w:val="24"/>
        </w:rPr>
        <w:fldChar w:fldCharType="end"/>
      </w:r>
      <w:r w:rsidR="00113585" w:rsidRPr="007F1589">
        <w:rPr>
          <w:rFonts w:ascii="Times New Roman" w:hAnsi="Times New Roman" w:cs="Times New Roman"/>
          <w:sz w:val="24"/>
          <w:szCs w:val="24"/>
        </w:rPr>
        <w:t>.</w:t>
      </w:r>
    </w:p>
    <w:p w14:paraId="7F7AED60" w14:textId="77777777" w:rsidR="00881404" w:rsidRDefault="0061020E" w:rsidP="00A10759">
      <w:pPr>
        <w:pStyle w:val="PlainText"/>
        <w:spacing w:line="480" w:lineRule="auto"/>
        <w:ind w:firstLine="810"/>
        <w:rPr>
          <w:rFonts w:ascii="Times New Roman" w:hAnsi="Times New Roman" w:cs="Times New Roman"/>
          <w:sz w:val="24"/>
          <w:szCs w:val="24"/>
        </w:rPr>
      </w:pPr>
      <w:r w:rsidRPr="007F1589">
        <w:rPr>
          <w:rFonts w:ascii="Times New Roman" w:hAnsi="Times New Roman" w:cs="Times New Roman"/>
          <w:sz w:val="24"/>
          <w:szCs w:val="24"/>
        </w:rPr>
        <w:t xml:space="preserve">A second form of bias is </w:t>
      </w:r>
      <w:r w:rsidR="00D53D99" w:rsidRPr="007F1589">
        <w:rPr>
          <w:rFonts w:ascii="Times New Roman" w:hAnsi="Times New Roman" w:cs="Times New Roman"/>
          <w:sz w:val="24"/>
          <w:szCs w:val="24"/>
        </w:rPr>
        <w:t xml:space="preserve">known as </w:t>
      </w:r>
      <w:r w:rsidR="00D53D99" w:rsidRPr="007F1589">
        <w:rPr>
          <w:rFonts w:ascii="Times New Roman" w:hAnsi="Times New Roman" w:cs="Times New Roman"/>
          <w:i/>
          <w:sz w:val="24"/>
          <w:szCs w:val="24"/>
        </w:rPr>
        <w:t>information or observation bias</w:t>
      </w:r>
      <w:r w:rsidR="00B93C8E" w:rsidRPr="007F1589">
        <w:rPr>
          <w:rFonts w:ascii="Times New Roman" w:hAnsi="Times New Roman" w:cs="Times New Roman"/>
          <w:sz w:val="24"/>
          <w:szCs w:val="24"/>
        </w:rPr>
        <w:t xml:space="preserve">, </w:t>
      </w:r>
      <w:r w:rsidR="00B93C8E" w:rsidRPr="009277DC">
        <w:rPr>
          <w:rFonts w:ascii="Times New Roman" w:hAnsi="Times New Roman" w:cs="Times New Roman"/>
          <w:sz w:val="24"/>
          <w:szCs w:val="24"/>
        </w:rPr>
        <w:t xml:space="preserve">sometimes also called misclassification </w:t>
      </w:r>
      <w:r w:rsidR="005C1E59" w:rsidRPr="007F1589">
        <w:rPr>
          <w:rFonts w:ascii="Times New Roman" w:hAnsi="Times New Roman" w:cs="Times New Roman"/>
          <w:sz w:val="24"/>
          <w:szCs w:val="24"/>
        </w:rPr>
        <w:t>bias</w:t>
      </w:r>
      <w:r w:rsidR="00D53D99" w:rsidRPr="007F1589">
        <w:rPr>
          <w:rFonts w:ascii="Times New Roman" w:hAnsi="Times New Roman" w:cs="Times New Roman"/>
          <w:sz w:val="24"/>
          <w:szCs w:val="24"/>
        </w:rPr>
        <w:t xml:space="preserve">. </w:t>
      </w:r>
      <w:r w:rsidR="004B07B4" w:rsidRPr="007F1589">
        <w:rPr>
          <w:rFonts w:ascii="Times New Roman" w:hAnsi="Times New Roman" w:cs="Times New Roman"/>
          <w:sz w:val="24"/>
          <w:szCs w:val="24"/>
        </w:rPr>
        <w:t xml:space="preserve">Information or observational bias refers to </w:t>
      </w:r>
      <w:r w:rsidR="008A00B1" w:rsidRPr="007F1589">
        <w:rPr>
          <w:rFonts w:ascii="Times New Roman" w:hAnsi="Times New Roman" w:cs="Times New Roman"/>
          <w:sz w:val="24"/>
          <w:szCs w:val="24"/>
        </w:rPr>
        <w:t>a problem that arises when</w:t>
      </w:r>
      <w:r w:rsidR="00E13FEA" w:rsidRPr="007F1589">
        <w:rPr>
          <w:rFonts w:ascii="Times New Roman" w:hAnsi="Times New Roman" w:cs="Times New Roman"/>
          <w:sz w:val="24"/>
          <w:szCs w:val="24"/>
        </w:rPr>
        <w:t xml:space="preserve"> an exposure or outcome is measured </w:t>
      </w:r>
      <w:r w:rsidR="00ED3002" w:rsidRPr="007F1589">
        <w:rPr>
          <w:rFonts w:ascii="Times New Roman" w:hAnsi="Times New Roman" w:cs="Times New Roman"/>
          <w:sz w:val="24"/>
          <w:szCs w:val="24"/>
        </w:rPr>
        <w:t>in</w:t>
      </w:r>
      <w:r w:rsidR="00E13FEA" w:rsidRPr="007F1589">
        <w:rPr>
          <w:rFonts w:ascii="Times New Roman" w:hAnsi="Times New Roman" w:cs="Times New Roman"/>
          <w:sz w:val="24"/>
          <w:szCs w:val="24"/>
        </w:rPr>
        <w:t>correctly. This type of measurement error can affect both groups equally</w:t>
      </w:r>
      <w:r w:rsidR="00892F65">
        <w:rPr>
          <w:rFonts w:ascii="Times New Roman" w:hAnsi="Times New Roman" w:cs="Times New Roman"/>
          <w:sz w:val="24"/>
          <w:szCs w:val="24"/>
        </w:rPr>
        <w:t>. For example, suppose</w:t>
      </w:r>
      <w:r w:rsidR="00EC06F0" w:rsidRPr="007F1589">
        <w:rPr>
          <w:rFonts w:ascii="Times New Roman" w:hAnsi="Times New Roman" w:cs="Times New Roman"/>
          <w:sz w:val="24"/>
          <w:szCs w:val="24"/>
        </w:rPr>
        <w:t xml:space="preserve"> a laboratory test is used to assess a person’s cholesterol levels to see if cholesterol relates to heart disease. If the laboratory test </w:t>
      </w:r>
      <w:r w:rsidR="00EC06F0" w:rsidRPr="007F1589">
        <w:rPr>
          <w:rFonts w:ascii="Times New Roman" w:hAnsi="Times New Roman" w:cs="Times New Roman"/>
          <w:sz w:val="24"/>
          <w:szCs w:val="24"/>
        </w:rPr>
        <w:lastRenderedPageBreak/>
        <w:t xml:space="preserve">underestimates everyone’s cholesterol values by the same amount, it can produce </w:t>
      </w:r>
      <w:r w:rsidR="00EC06F0" w:rsidRPr="007F1589">
        <w:rPr>
          <w:rFonts w:ascii="Times New Roman" w:hAnsi="Times New Roman" w:cs="Times New Roman"/>
          <w:i/>
          <w:sz w:val="24"/>
          <w:szCs w:val="24"/>
        </w:rPr>
        <w:t>nondifferential misclassification</w:t>
      </w:r>
      <w:r w:rsidR="00EC06F0" w:rsidRPr="007F1589">
        <w:rPr>
          <w:rFonts w:ascii="Times New Roman" w:hAnsi="Times New Roman" w:cs="Times New Roman"/>
          <w:sz w:val="24"/>
          <w:szCs w:val="24"/>
        </w:rPr>
        <w:t xml:space="preserve">—meaning that people with both high and low cholesterol values are equally affected. This is nevertheless a problem, because we will not know </w:t>
      </w:r>
      <w:r w:rsidR="00ED3002" w:rsidRPr="007F1589">
        <w:rPr>
          <w:rFonts w:ascii="Times New Roman" w:hAnsi="Times New Roman" w:cs="Times New Roman"/>
          <w:sz w:val="24"/>
          <w:szCs w:val="24"/>
        </w:rPr>
        <w:t>the true association between</w:t>
      </w:r>
      <w:r w:rsidR="00EC06F0" w:rsidRPr="007F1589">
        <w:rPr>
          <w:rFonts w:ascii="Times New Roman" w:hAnsi="Times New Roman" w:cs="Times New Roman"/>
          <w:sz w:val="24"/>
          <w:szCs w:val="24"/>
        </w:rPr>
        <w:t xml:space="preserve"> </w:t>
      </w:r>
      <w:r w:rsidR="00A71DFE">
        <w:rPr>
          <w:rFonts w:ascii="Times New Roman" w:hAnsi="Times New Roman" w:cs="Times New Roman"/>
          <w:sz w:val="24"/>
          <w:szCs w:val="24"/>
        </w:rPr>
        <w:t xml:space="preserve">correctly-measured </w:t>
      </w:r>
      <w:r w:rsidR="00EC06F0" w:rsidRPr="007F1589">
        <w:rPr>
          <w:rFonts w:ascii="Times New Roman" w:hAnsi="Times New Roman" w:cs="Times New Roman"/>
          <w:sz w:val="24"/>
          <w:szCs w:val="24"/>
        </w:rPr>
        <w:t xml:space="preserve">cholesterol </w:t>
      </w:r>
      <w:r w:rsidR="00A71DFE">
        <w:rPr>
          <w:rFonts w:ascii="Times New Roman" w:hAnsi="Times New Roman" w:cs="Times New Roman"/>
          <w:sz w:val="24"/>
          <w:szCs w:val="24"/>
        </w:rPr>
        <w:t xml:space="preserve">levels </w:t>
      </w:r>
      <w:r w:rsidR="00ED3002" w:rsidRPr="007F1589">
        <w:rPr>
          <w:rFonts w:ascii="Times New Roman" w:hAnsi="Times New Roman" w:cs="Times New Roman"/>
          <w:sz w:val="24"/>
          <w:szCs w:val="24"/>
        </w:rPr>
        <w:t>and</w:t>
      </w:r>
      <w:r w:rsidR="00EC06F0" w:rsidRPr="007F1589">
        <w:rPr>
          <w:rFonts w:ascii="Times New Roman" w:hAnsi="Times New Roman" w:cs="Times New Roman"/>
          <w:sz w:val="24"/>
          <w:szCs w:val="24"/>
        </w:rPr>
        <w:t xml:space="preserve"> heart disease</w:t>
      </w:r>
      <w:r w:rsidR="008A00B1" w:rsidRPr="007F1589">
        <w:rPr>
          <w:rFonts w:ascii="Times New Roman" w:hAnsi="Times New Roman" w:cs="Times New Roman"/>
          <w:sz w:val="24"/>
          <w:szCs w:val="24"/>
        </w:rPr>
        <w:t xml:space="preserve">. </w:t>
      </w:r>
    </w:p>
    <w:p w14:paraId="2D494FDA" w14:textId="29F17C61" w:rsidR="003F681E" w:rsidRPr="00A10759" w:rsidRDefault="00ED3002" w:rsidP="00A10759">
      <w:pPr>
        <w:pStyle w:val="PlainText"/>
        <w:spacing w:line="480" w:lineRule="auto"/>
        <w:ind w:firstLine="810"/>
        <w:rPr>
          <w:rFonts w:ascii="Times New Roman" w:hAnsi="Times New Roman" w:cs="Times New Roman"/>
          <w:sz w:val="24"/>
          <w:szCs w:val="24"/>
        </w:rPr>
      </w:pPr>
      <w:r w:rsidRPr="007F1589">
        <w:rPr>
          <w:rFonts w:ascii="Times New Roman" w:hAnsi="Times New Roman" w:cs="Times New Roman"/>
          <w:i/>
          <w:sz w:val="24"/>
          <w:szCs w:val="24"/>
        </w:rPr>
        <w:t>D</w:t>
      </w:r>
      <w:r w:rsidR="00EC06F0" w:rsidRPr="007F1589">
        <w:rPr>
          <w:rFonts w:ascii="Times New Roman" w:hAnsi="Times New Roman" w:cs="Times New Roman"/>
          <w:i/>
          <w:sz w:val="24"/>
          <w:szCs w:val="24"/>
        </w:rPr>
        <w:t>ifferential misclassification</w:t>
      </w:r>
      <w:r w:rsidR="00EC06F0" w:rsidRPr="007F1589">
        <w:rPr>
          <w:rFonts w:ascii="Times New Roman" w:hAnsi="Times New Roman" w:cs="Times New Roman"/>
          <w:sz w:val="24"/>
          <w:szCs w:val="24"/>
        </w:rPr>
        <w:t>—when measurement error is greater among one group than another</w:t>
      </w:r>
      <w:r w:rsidRPr="007F1589">
        <w:rPr>
          <w:rFonts w:ascii="Times New Roman" w:hAnsi="Times New Roman" w:cs="Times New Roman"/>
          <w:sz w:val="24"/>
          <w:szCs w:val="24"/>
        </w:rPr>
        <w:t>—poses an even greater problem.</w:t>
      </w:r>
      <w:r w:rsidR="00EC06F0" w:rsidRPr="007F1589">
        <w:rPr>
          <w:rFonts w:ascii="Times New Roman" w:hAnsi="Times New Roman" w:cs="Times New Roman"/>
          <w:sz w:val="24"/>
          <w:szCs w:val="24"/>
        </w:rPr>
        <w:t xml:space="preserve"> </w:t>
      </w:r>
      <w:r w:rsidR="008A00B1" w:rsidRPr="007F1589">
        <w:rPr>
          <w:rFonts w:ascii="Times New Roman" w:hAnsi="Times New Roman" w:cs="Times New Roman"/>
          <w:sz w:val="24"/>
          <w:szCs w:val="24"/>
        </w:rPr>
        <w:t xml:space="preserve">A classical example </w:t>
      </w:r>
      <w:r w:rsidR="00EC06F0" w:rsidRPr="007F1589">
        <w:rPr>
          <w:rFonts w:ascii="Times New Roman" w:hAnsi="Times New Roman" w:cs="Times New Roman"/>
          <w:sz w:val="24"/>
          <w:szCs w:val="24"/>
        </w:rPr>
        <w:t xml:space="preserve">of differential misclassification is when </w:t>
      </w:r>
      <w:r w:rsidR="00551D58" w:rsidRPr="007F1589">
        <w:rPr>
          <w:rFonts w:ascii="Times New Roman" w:hAnsi="Times New Roman" w:cs="Times New Roman"/>
          <w:sz w:val="24"/>
          <w:szCs w:val="24"/>
        </w:rPr>
        <w:t xml:space="preserve">people who </w:t>
      </w:r>
      <w:r w:rsidR="000E670D" w:rsidRPr="007F1589">
        <w:rPr>
          <w:rFonts w:ascii="Times New Roman" w:hAnsi="Times New Roman" w:cs="Times New Roman"/>
          <w:sz w:val="24"/>
          <w:szCs w:val="24"/>
        </w:rPr>
        <w:t xml:space="preserve">are affected by some </w:t>
      </w:r>
      <w:r w:rsidRPr="007F1589">
        <w:rPr>
          <w:rFonts w:ascii="Times New Roman" w:hAnsi="Times New Roman" w:cs="Times New Roman"/>
          <w:sz w:val="24"/>
          <w:szCs w:val="24"/>
        </w:rPr>
        <w:t xml:space="preserve">exposure </w:t>
      </w:r>
      <w:r w:rsidR="000E670D" w:rsidRPr="007F1589">
        <w:rPr>
          <w:rFonts w:ascii="Times New Roman" w:hAnsi="Times New Roman" w:cs="Times New Roman"/>
          <w:sz w:val="24"/>
          <w:szCs w:val="24"/>
        </w:rPr>
        <w:t xml:space="preserve">tend to remember having a problem more than people who </w:t>
      </w:r>
      <w:r w:rsidRPr="007F1589">
        <w:rPr>
          <w:rFonts w:ascii="Times New Roman" w:hAnsi="Times New Roman" w:cs="Times New Roman"/>
          <w:sz w:val="24"/>
          <w:szCs w:val="24"/>
        </w:rPr>
        <w:t xml:space="preserve">were not </w:t>
      </w:r>
      <w:r w:rsidR="000E670D" w:rsidRPr="007F1589">
        <w:rPr>
          <w:rFonts w:ascii="Times New Roman" w:hAnsi="Times New Roman" w:cs="Times New Roman"/>
          <w:sz w:val="24"/>
          <w:szCs w:val="24"/>
        </w:rPr>
        <w:t>exposed. In a study of the chemical Agent Orange</w:t>
      </w:r>
      <w:r w:rsidR="00C414A7">
        <w:rPr>
          <w:rFonts w:ascii="Times New Roman" w:hAnsi="Times New Roman" w:cs="Times New Roman"/>
          <w:sz w:val="24"/>
          <w:szCs w:val="24"/>
        </w:rPr>
        <w:t xml:space="preserve"> (a substance used by the U.S. military in the Vietnam War)</w:t>
      </w:r>
      <w:r w:rsidR="000E670D" w:rsidRPr="007F1589">
        <w:rPr>
          <w:rFonts w:ascii="Times New Roman" w:hAnsi="Times New Roman" w:cs="Times New Roman"/>
          <w:sz w:val="24"/>
          <w:szCs w:val="24"/>
        </w:rPr>
        <w:t xml:space="preserve">, for example, </w:t>
      </w:r>
      <w:r w:rsidR="00983B86" w:rsidRPr="007F1589">
        <w:rPr>
          <w:rFonts w:ascii="Times New Roman" w:hAnsi="Times New Roman" w:cs="Times New Roman"/>
          <w:sz w:val="24"/>
          <w:szCs w:val="24"/>
        </w:rPr>
        <w:t xml:space="preserve">pilots in the </w:t>
      </w:r>
      <w:r w:rsidR="00C414A7">
        <w:rPr>
          <w:rFonts w:ascii="Times New Roman" w:hAnsi="Times New Roman" w:cs="Times New Roman"/>
          <w:sz w:val="24"/>
          <w:szCs w:val="24"/>
        </w:rPr>
        <w:t xml:space="preserve">U.S. </w:t>
      </w:r>
      <w:r w:rsidR="00983B86" w:rsidRPr="007F1589">
        <w:rPr>
          <w:rFonts w:ascii="Times New Roman" w:hAnsi="Times New Roman" w:cs="Times New Roman"/>
          <w:sz w:val="24"/>
          <w:szCs w:val="24"/>
        </w:rPr>
        <w:t xml:space="preserve">Air Force who had been exposed to the chemical remembered having skin rashes after exposure much more than pilots who hadn’t been exposed; but objective physical exam records show that the two groups of pilots actually had the same rate of skin rashes. </w:t>
      </w:r>
      <w:r w:rsidRPr="007F1589">
        <w:rPr>
          <w:rFonts w:ascii="Times New Roman" w:hAnsi="Times New Roman" w:cs="Times New Roman"/>
          <w:sz w:val="24"/>
          <w:szCs w:val="24"/>
        </w:rPr>
        <w:t>P</w:t>
      </w:r>
      <w:r w:rsidR="00983B86" w:rsidRPr="007F1589">
        <w:rPr>
          <w:rFonts w:ascii="Times New Roman" w:hAnsi="Times New Roman" w:cs="Times New Roman"/>
          <w:sz w:val="24"/>
          <w:szCs w:val="24"/>
        </w:rPr>
        <w:t xml:space="preserve">ilots exposed </w:t>
      </w:r>
      <w:r w:rsidRPr="007F1589">
        <w:rPr>
          <w:rFonts w:ascii="Times New Roman" w:hAnsi="Times New Roman" w:cs="Times New Roman"/>
          <w:sz w:val="24"/>
          <w:szCs w:val="24"/>
        </w:rPr>
        <w:t>to Agent Orange</w:t>
      </w:r>
      <w:r w:rsidR="00983B86" w:rsidRPr="007F1589">
        <w:rPr>
          <w:rFonts w:ascii="Times New Roman" w:hAnsi="Times New Roman" w:cs="Times New Roman"/>
          <w:sz w:val="24"/>
          <w:szCs w:val="24"/>
        </w:rPr>
        <w:t xml:space="preserve"> were more attuned to their rashes (</w:t>
      </w:r>
      <w:r w:rsidRPr="007F1589">
        <w:rPr>
          <w:rFonts w:ascii="Times New Roman" w:hAnsi="Times New Roman" w:cs="Times New Roman"/>
          <w:sz w:val="24"/>
          <w:szCs w:val="24"/>
        </w:rPr>
        <w:t xml:space="preserve">they </w:t>
      </w:r>
      <w:r w:rsidR="006A4C26">
        <w:rPr>
          <w:rFonts w:ascii="Times New Roman" w:hAnsi="Times New Roman" w:cs="Times New Roman"/>
          <w:sz w:val="24"/>
          <w:szCs w:val="24"/>
        </w:rPr>
        <w:t>remembered</w:t>
      </w:r>
      <w:r w:rsidR="00983B86" w:rsidRPr="007F1589">
        <w:rPr>
          <w:rFonts w:ascii="Times New Roman" w:hAnsi="Times New Roman" w:cs="Times New Roman"/>
          <w:sz w:val="24"/>
          <w:szCs w:val="24"/>
        </w:rPr>
        <w:t xml:space="preserve"> them more</w:t>
      </w:r>
      <w:r w:rsidRPr="007F1589">
        <w:rPr>
          <w:rFonts w:ascii="Times New Roman" w:hAnsi="Times New Roman" w:cs="Times New Roman"/>
          <w:sz w:val="24"/>
          <w:szCs w:val="24"/>
        </w:rPr>
        <w:t xml:space="preserve"> readily</w:t>
      </w:r>
      <w:r w:rsidR="00983B86" w:rsidRPr="007F1589">
        <w:rPr>
          <w:rFonts w:ascii="Times New Roman" w:hAnsi="Times New Roman" w:cs="Times New Roman"/>
          <w:sz w:val="24"/>
          <w:szCs w:val="24"/>
        </w:rPr>
        <w:t>) than those who were not exposed</w:t>
      </w:r>
      <w:r w:rsidR="00FC017A" w:rsidRPr="007F1589">
        <w:rPr>
          <w:rFonts w:ascii="Times New Roman" w:hAnsi="Times New Roman" w:cs="Times New Roman"/>
          <w:sz w:val="24"/>
          <w:szCs w:val="24"/>
        </w:rPr>
        <w:t xml:space="preserve"> </w:t>
      </w:r>
      <w:r w:rsidR="00FC017A"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2ieuu7mha7","properties":{"formattedCitation":"[6]","plainCitation":"[6]"},"citationItems":[{"id":3431,"uris":["http://zotero.org/users/598321/items/E5CH6BXC"],"uri":["http://zotero.org/users/598321/items/E5CH6BXC"],"itemData":{"id":3431,"type":"article-journal","title":"The Air Force health study: an epidemiologic retrospective","container-title":"Annals of Epidemiology","page":"673-687","volume":"21","issue":"9","source":"PubMed","abstract":"In 1979, the U.S. Air Force announced that an epidemiologic study would be undertaken to determine whether the Air Force personnel involved in Operation Ranch Hand-the program responsible for herbicide spraying in Vietnam-had experienced adverse health effects as a result of that service. In January 1982 the Air Force Health Study (AFHS) protocol was approved and the 20 year matched cohort study consisting of independent mortality, morbidity and reproductive health components was initiated. This controversial study has been criticized regarding the study's potential scientific limitations as well as some of the administrative aspects of its conduct. Now, almost 30 years since the implementation of the AFHS and nearly a decade since the final follow up examinations, an appraisal of the study indicates that the results of the AFHS do not provide evidence of disease in the Ranch Hand veterans caused by their elevated levels of exposure to Agent Orange.","DOI":"10.1016/j.annepidem.2011.02.001","ISSN":"1873-2585","note":"PMID: 21441038","shortTitle":"The Air Force health study","journalAbbreviation":"Ann Epidemiol","language":"eng","author":[{"family":"Buffler","given":"Patricia A."},{"family":"Ginevan","given":"Michael E."},{"family":"Mandel","given":"Jack S."},{"family":"Watkins","given":"Deborah K."}],"issued":{"date-parts":[["2011",9]]},"PMID":"21441038"}}],"schema":"https://github.com/citation-style-language/schema/raw/master/csl-citation.json"} </w:instrText>
      </w:r>
      <w:r w:rsidR="00FC017A"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[6]</w:t>
      </w:r>
      <w:r w:rsidR="00FC017A" w:rsidRPr="007F1589">
        <w:rPr>
          <w:rFonts w:ascii="Times New Roman" w:hAnsi="Times New Roman" w:cs="Times New Roman"/>
          <w:sz w:val="24"/>
          <w:szCs w:val="24"/>
        </w:rPr>
        <w:fldChar w:fldCharType="end"/>
      </w:r>
      <w:r w:rsidR="00983B86" w:rsidRPr="007F1589">
        <w:rPr>
          <w:rFonts w:ascii="Times New Roman" w:hAnsi="Times New Roman" w:cs="Times New Roman"/>
          <w:sz w:val="24"/>
          <w:szCs w:val="24"/>
        </w:rPr>
        <w:t xml:space="preserve">. </w:t>
      </w:r>
      <w:r w:rsidR="00244979" w:rsidRPr="007F1589">
        <w:rPr>
          <w:rFonts w:ascii="Times New Roman" w:hAnsi="Times New Roman" w:cs="Times New Roman"/>
          <w:sz w:val="24"/>
          <w:szCs w:val="24"/>
        </w:rPr>
        <w:t xml:space="preserve">Another example of information bias </w:t>
      </w:r>
      <w:r w:rsidR="00983B86" w:rsidRPr="007F1589">
        <w:rPr>
          <w:rFonts w:ascii="Times New Roman" w:hAnsi="Times New Roman" w:cs="Times New Roman"/>
          <w:sz w:val="24"/>
          <w:szCs w:val="24"/>
        </w:rPr>
        <w:t xml:space="preserve">occurs with </w:t>
      </w:r>
      <w:r w:rsidR="00244979" w:rsidRPr="007F1589">
        <w:rPr>
          <w:rFonts w:ascii="Times New Roman" w:hAnsi="Times New Roman" w:cs="Times New Roman"/>
          <w:sz w:val="24"/>
          <w:szCs w:val="24"/>
        </w:rPr>
        <w:t xml:space="preserve">mothers who have children </w:t>
      </w:r>
      <w:r w:rsidRPr="009277DC">
        <w:rPr>
          <w:rFonts w:ascii="Times New Roman" w:hAnsi="Times New Roman" w:cs="Times New Roman"/>
          <w:sz w:val="24"/>
          <w:szCs w:val="24"/>
        </w:rPr>
        <w:t xml:space="preserve">with congenital </w:t>
      </w:r>
      <w:r w:rsidR="00244979" w:rsidRPr="009277DC">
        <w:rPr>
          <w:rFonts w:ascii="Times New Roman" w:hAnsi="Times New Roman" w:cs="Times New Roman"/>
          <w:sz w:val="24"/>
          <w:szCs w:val="24"/>
        </w:rPr>
        <w:t xml:space="preserve">birth defects. </w:t>
      </w:r>
      <w:r w:rsidRPr="009277DC">
        <w:rPr>
          <w:rFonts w:ascii="Times New Roman" w:hAnsi="Times New Roman" w:cs="Times New Roman"/>
          <w:sz w:val="24"/>
          <w:szCs w:val="24"/>
        </w:rPr>
        <w:t>Mothers</w:t>
      </w:r>
      <w:r w:rsidR="00244979" w:rsidRPr="009277DC">
        <w:rPr>
          <w:rFonts w:ascii="Times New Roman" w:hAnsi="Times New Roman" w:cs="Times New Roman"/>
          <w:sz w:val="24"/>
          <w:szCs w:val="24"/>
        </w:rPr>
        <w:t xml:space="preserve"> whose children are born with birth defects recall being exposed to medications more than mothers whose children are b</w:t>
      </w:r>
      <w:r w:rsidR="00244979" w:rsidRPr="007F1589">
        <w:rPr>
          <w:rFonts w:ascii="Times New Roman" w:hAnsi="Times New Roman" w:cs="Times New Roman"/>
          <w:sz w:val="24"/>
          <w:szCs w:val="24"/>
        </w:rPr>
        <w:t xml:space="preserve">orn </w:t>
      </w:r>
      <w:r w:rsidR="003F681E" w:rsidRPr="007F1589">
        <w:rPr>
          <w:rFonts w:ascii="Times New Roman" w:hAnsi="Times New Roman" w:cs="Times New Roman"/>
          <w:sz w:val="24"/>
          <w:szCs w:val="24"/>
        </w:rPr>
        <w:t>without</w:t>
      </w:r>
      <w:r w:rsidR="00244979" w:rsidRPr="007F1589">
        <w:rPr>
          <w:rFonts w:ascii="Times New Roman" w:hAnsi="Times New Roman" w:cs="Times New Roman"/>
          <w:sz w:val="24"/>
          <w:szCs w:val="24"/>
        </w:rPr>
        <w:t xml:space="preserve"> defects, even </w:t>
      </w:r>
      <w:r w:rsidR="00CC5701">
        <w:rPr>
          <w:rFonts w:ascii="Times New Roman" w:hAnsi="Times New Roman" w:cs="Times New Roman"/>
          <w:sz w:val="24"/>
          <w:szCs w:val="24"/>
        </w:rPr>
        <w:t>if</w:t>
      </w:r>
      <w:r w:rsidR="00244979" w:rsidRPr="007F1589">
        <w:rPr>
          <w:rFonts w:ascii="Times New Roman" w:hAnsi="Times New Roman" w:cs="Times New Roman"/>
          <w:sz w:val="24"/>
          <w:szCs w:val="24"/>
        </w:rPr>
        <w:t xml:space="preserve"> they </w:t>
      </w:r>
      <w:r w:rsidR="00CC5701">
        <w:rPr>
          <w:rFonts w:ascii="Times New Roman" w:hAnsi="Times New Roman" w:cs="Times New Roman"/>
          <w:sz w:val="24"/>
          <w:szCs w:val="24"/>
        </w:rPr>
        <w:t xml:space="preserve">took </w:t>
      </w:r>
      <w:r w:rsidR="00244979" w:rsidRPr="007F1589">
        <w:rPr>
          <w:rFonts w:ascii="Times New Roman" w:hAnsi="Times New Roman" w:cs="Times New Roman"/>
          <w:sz w:val="24"/>
          <w:szCs w:val="24"/>
        </w:rPr>
        <w:t>the same</w:t>
      </w:r>
      <w:r w:rsidR="006000E0">
        <w:rPr>
          <w:rFonts w:ascii="Times New Roman" w:hAnsi="Times New Roman" w:cs="Times New Roman"/>
          <w:sz w:val="24"/>
          <w:szCs w:val="24"/>
        </w:rPr>
        <w:t xml:space="preserve"> number of </w:t>
      </w:r>
      <w:r w:rsidR="00244979" w:rsidRPr="007F1589">
        <w:rPr>
          <w:rFonts w:ascii="Times New Roman" w:hAnsi="Times New Roman" w:cs="Times New Roman"/>
          <w:sz w:val="24"/>
          <w:szCs w:val="24"/>
        </w:rPr>
        <w:t>medication</w:t>
      </w:r>
      <w:r w:rsidR="00CC5701">
        <w:rPr>
          <w:rFonts w:ascii="Times New Roman" w:hAnsi="Times New Roman" w:cs="Times New Roman"/>
          <w:sz w:val="24"/>
          <w:szCs w:val="24"/>
        </w:rPr>
        <w:t>s</w:t>
      </w:r>
      <w:r w:rsidR="00FC017A" w:rsidRPr="007F1589">
        <w:rPr>
          <w:rFonts w:ascii="Times New Roman" w:hAnsi="Times New Roman" w:cs="Times New Roman"/>
          <w:sz w:val="24"/>
          <w:szCs w:val="24"/>
        </w:rPr>
        <w:t xml:space="preserve"> </w:t>
      </w:r>
      <w:r w:rsidR="00B847F4" w:rsidRPr="007F1589">
        <w:rPr>
          <w:rFonts w:ascii="Times New Roman" w:hAnsi="Times New Roman" w:cs="Times New Roman"/>
          <w:sz w:val="24"/>
          <w:szCs w:val="24"/>
        </w:rPr>
        <w:fldChar w:fldCharType="begin"/>
      </w:r>
      <w:r w:rsidR="00F176DC" w:rsidRPr="007F1589">
        <w:rPr>
          <w:rFonts w:ascii="Times New Roman" w:hAnsi="Times New Roman" w:cs="Times New Roman"/>
          <w:sz w:val="24"/>
          <w:szCs w:val="24"/>
        </w:rPr>
        <w:instrText xml:space="preserve"> ADDIN ZOTERO_ITEM CSL_CITATION {"citationID":"1bqn129i1j","properties":{"formattedCitation":"[7]","plainCitation":"[7]"},"citationItems":[{"id":3433,"uris":["http://zotero.org/users/598321/items/DDWZDQ9I"],"uri":["http://zotero.org/users/598321/items/DDWZDQ9I"],"itemData":{"id":3433,"type":"article-journal","title":"Effect of questionnaire design on recall of drug exposure in pregnancy","container-title":"American Journal of Epidemiology","page":"670-676","volume":"123","issue":"4","source":"PubMed","abstract":"Case-control studies of antenatal drug exposure and birth defects often rely on maternal recall of drug use in pregnancy. Differential recall among mothers of cases and controls can lead to information bias (\"maternal recall bias\"), and the opportunity for such bias increases as ascertainment of drug exposure diminishes. The effect of questionnaire design on the ascertainment of drug use in pregnancy was examined in two studies. In a pilot interview study of 532 women in obstetric/gynecologic practices, information on drug use in the past year was obtained by means of three questions asked in sequence: The first question was open-ended, the second asked about drug use for selected indications, and the third asked about use of specifically named drugs. Among obstetric patients who reported use of any of five drugs, less than 50% did so in response to the open-ended question, and approximately 20-40% reported use only when the specific drug name was asked. In a case-control Birth Defects Study of 5,435 mothers of malformed children, information on drug use in pregnancy was obtained by asking questions in sequence about indications and specifically named drugs. Among the women who reported use of any of 11 drugs, 6-40% did so only when asked about the specific drug by name. These findings suggest that completeness of ascertainment of antenatal drug exposure varies according to how the mother is questioned and is directly related to the specificity of the questions asked.","ISSN":"0002-9262","note":"PMID: 3953545","journalAbbreviation":"Am. J. Epidemiol.","language":"eng","author":[{"family":"Mitchell","given":"A. A."},{"family":"Cottler","given":"L. B."},{"family":"Shapiro","given":"S."}],"issued":{"date-parts":[["1986",4]]},"PMID":"3953545"}}],"schema":"https://github.com/citation-style-language/schema/raw/master/csl-citation.json"} </w:instrText>
      </w:r>
      <w:r w:rsidR="00B847F4" w:rsidRPr="007F1589">
        <w:rPr>
          <w:rFonts w:ascii="Times New Roman" w:hAnsi="Times New Roman" w:cs="Times New Roman"/>
          <w:sz w:val="24"/>
          <w:szCs w:val="24"/>
        </w:rPr>
        <w:fldChar w:fldCharType="separate"/>
      </w:r>
      <w:r w:rsidR="00F176DC" w:rsidRPr="007F1589">
        <w:rPr>
          <w:rFonts w:ascii="Times New Roman" w:hAnsi="Times New Roman" w:cs="Times New Roman"/>
          <w:noProof/>
          <w:sz w:val="24"/>
          <w:szCs w:val="24"/>
        </w:rPr>
        <w:t>[7]</w:t>
      </w:r>
      <w:r w:rsidR="00B847F4" w:rsidRPr="007F1589">
        <w:rPr>
          <w:rFonts w:ascii="Times New Roman" w:hAnsi="Times New Roman" w:cs="Times New Roman"/>
          <w:sz w:val="24"/>
          <w:szCs w:val="24"/>
        </w:rPr>
        <w:fldChar w:fldCharType="end"/>
      </w:r>
      <w:r w:rsidR="00244979" w:rsidRPr="007F1589">
        <w:rPr>
          <w:rFonts w:ascii="Times New Roman" w:hAnsi="Times New Roman" w:cs="Times New Roman"/>
          <w:sz w:val="24"/>
          <w:szCs w:val="24"/>
        </w:rPr>
        <w:t>.</w:t>
      </w:r>
      <w:r w:rsidR="009277DC" w:rsidRPr="009277DC" w:rsidDel="009277DC">
        <w:rPr>
          <w:rFonts w:ascii="Times New Roman" w:hAnsi="Times New Roman"/>
          <w:sz w:val="24"/>
          <w:szCs w:val="24"/>
        </w:rPr>
        <w:t xml:space="preserve"> </w:t>
      </w:r>
    </w:p>
    <w:p w14:paraId="5EA49B2B" w14:textId="77777777" w:rsidR="00CF22DA" w:rsidRPr="009277DC" w:rsidRDefault="00CF22DA" w:rsidP="00B16597">
      <w:pPr>
        <w:spacing w:line="480" w:lineRule="auto"/>
        <w:rPr>
          <w:rFonts w:ascii="Times New Roman" w:hAnsi="Times New Roman" w:cs="Times New Roman"/>
          <w:sz w:val="24"/>
          <w:szCs w:val="24"/>
        </w:rPr>
      </w:pPr>
      <w:r w:rsidRPr="009277DC">
        <w:rPr>
          <w:rFonts w:ascii="Times New Roman" w:hAnsi="Times New Roman" w:cs="Times New Roman"/>
          <w:sz w:val="24"/>
          <w:szCs w:val="24"/>
        </w:rPr>
        <w:t xml:space="preserve"> </w:t>
      </w:r>
    </w:p>
    <w:p w14:paraId="6BE1A94B" w14:textId="77777777" w:rsidR="004F5BB8" w:rsidRPr="007F1589" w:rsidRDefault="004F5BB8" w:rsidP="00B16597">
      <w:pPr>
        <w:spacing w:line="480" w:lineRule="auto"/>
        <w:rPr>
          <w:rFonts w:ascii="Times New Roman" w:hAnsi="Times New Roman" w:cs="Times New Roman"/>
          <w:sz w:val="24"/>
          <w:szCs w:val="24"/>
        </w:rPr>
      </w:pPr>
    </w:p>
    <w:sectPr w:rsidR="004F5BB8" w:rsidRPr="007F1589" w:rsidSect="00B16597">
      <w:footerReference w:type="even" r:id="rId8"/>
      <w:footerReference w:type="default" r:id="rId9"/>
      <w:pgSz w:w="12240" w:h="15840"/>
      <w:pgMar w:top="1440" w:right="1440" w:bottom="1440" w:left="144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9F611" w14:textId="77777777" w:rsidR="00831295" w:rsidRDefault="00831295" w:rsidP="00B23670">
      <w:pPr>
        <w:spacing w:after="0" w:line="240" w:lineRule="auto"/>
      </w:pPr>
      <w:r>
        <w:separator/>
      </w:r>
    </w:p>
  </w:endnote>
  <w:endnote w:type="continuationSeparator" w:id="0">
    <w:p w14:paraId="3EA3EFF0" w14:textId="77777777" w:rsidR="00831295" w:rsidRDefault="00831295"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46F0" w14:textId="77777777" w:rsidR="00B16597" w:rsidRDefault="00B16597" w:rsidP="00B165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1C46A7" w14:textId="77777777" w:rsidR="00B16597" w:rsidRDefault="00B16597" w:rsidP="00B16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563FC" w14:textId="77777777" w:rsidR="00B16597" w:rsidRDefault="00B16597" w:rsidP="00B165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3814">
      <w:rPr>
        <w:rStyle w:val="PageNumber"/>
        <w:noProof/>
      </w:rPr>
      <w:t>33</w:t>
    </w:r>
    <w:r>
      <w:rPr>
        <w:rStyle w:val="PageNumber"/>
      </w:rPr>
      <w:fldChar w:fldCharType="end"/>
    </w:r>
  </w:p>
  <w:p w14:paraId="12616C6E" w14:textId="2BDDD507" w:rsidR="00B16597" w:rsidRDefault="00B16597" w:rsidP="00B16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8874B" w14:textId="77777777" w:rsidR="00831295" w:rsidRDefault="00831295" w:rsidP="00B23670">
      <w:pPr>
        <w:spacing w:after="0" w:line="240" w:lineRule="auto"/>
      </w:pPr>
      <w:r>
        <w:separator/>
      </w:r>
    </w:p>
  </w:footnote>
  <w:footnote w:type="continuationSeparator" w:id="0">
    <w:p w14:paraId="5CCAB4B4" w14:textId="77777777" w:rsidR="00831295" w:rsidRDefault="00831295"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598"/>
    <w:rsid w:val="0000005E"/>
    <w:rsid w:val="00002494"/>
    <w:rsid w:val="00002BC1"/>
    <w:rsid w:val="00012774"/>
    <w:rsid w:val="00013169"/>
    <w:rsid w:val="00015206"/>
    <w:rsid w:val="000177D4"/>
    <w:rsid w:val="00025EAB"/>
    <w:rsid w:val="00027A87"/>
    <w:rsid w:val="00037716"/>
    <w:rsid w:val="00046A09"/>
    <w:rsid w:val="00052AF7"/>
    <w:rsid w:val="00057812"/>
    <w:rsid w:val="00061F82"/>
    <w:rsid w:val="000635E0"/>
    <w:rsid w:val="00066C03"/>
    <w:rsid w:val="0007331E"/>
    <w:rsid w:val="000761CB"/>
    <w:rsid w:val="00090287"/>
    <w:rsid w:val="00095C8E"/>
    <w:rsid w:val="000A0950"/>
    <w:rsid w:val="000B2624"/>
    <w:rsid w:val="000B2ACC"/>
    <w:rsid w:val="000B4C54"/>
    <w:rsid w:val="000B60BD"/>
    <w:rsid w:val="000D5F33"/>
    <w:rsid w:val="000E0962"/>
    <w:rsid w:val="000E2918"/>
    <w:rsid w:val="000E670D"/>
    <w:rsid w:val="000F25D1"/>
    <w:rsid w:val="000F27A6"/>
    <w:rsid w:val="000F62BC"/>
    <w:rsid w:val="000F69AE"/>
    <w:rsid w:val="00100038"/>
    <w:rsid w:val="00100240"/>
    <w:rsid w:val="00103167"/>
    <w:rsid w:val="0010761A"/>
    <w:rsid w:val="00113585"/>
    <w:rsid w:val="001225F6"/>
    <w:rsid w:val="00136F26"/>
    <w:rsid w:val="001372B2"/>
    <w:rsid w:val="00160276"/>
    <w:rsid w:val="00170F17"/>
    <w:rsid w:val="001749BE"/>
    <w:rsid w:val="001868C2"/>
    <w:rsid w:val="00191146"/>
    <w:rsid w:val="0019781D"/>
    <w:rsid w:val="001A0233"/>
    <w:rsid w:val="001A3B4E"/>
    <w:rsid w:val="001A4534"/>
    <w:rsid w:val="001A4656"/>
    <w:rsid w:val="001A7E69"/>
    <w:rsid w:val="001B11A0"/>
    <w:rsid w:val="001B1531"/>
    <w:rsid w:val="001B2C26"/>
    <w:rsid w:val="001C1726"/>
    <w:rsid w:val="001C37FD"/>
    <w:rsid w:val="001C5C66"/>
    <w:rsid w:val="001E64F4"/>
    <w:rsid w:val="001E67E5"/>
    <w:rsid w:val="001F5813"/>
    <w:rsid w:val="00200C7E"/>
    <w:rsid w:val="002044AA"/>
    <w:rsid w:val="002125B1"/>
    <w:rsid w:val="00213562"/>
    <w:rsid w:val="00213799"/>
    <w:rsid w:val="00217F3A"/>
    <w:rsid w:val="00222ECE"/>
    <w:rsid w:val="00232A7B"/>
    <w:rsid w:val="00236602"/>
    <w:rsid w:val="00237F7A"/>
    <w:rsid w:val="00244979"/>
    <w:rsid w:val="00245D1B"/>
    <w:rsid w:val="0024670A"/>
    <w:rsid w:val="002601E7"/>
    <w:rsid w:val="00260FB5"/>
    <w:rsid w:val="00262A39"/>
    <w:rsid w:val="00266E93"/>
    <w:rsid w:val="0027091A"/>
    <w:rsid w:val="00277DD1"/>
    <w:rsid w:val="00281722"/>
    <w:rsid w:val="00285B2A"/>
    <w:rsid w:val="002B023C"/>
    <w:rsid w:val="002B4296"/>
    <w:rsid w:val="002C0CB9"/>
    <w:rsid w:val="002C1EEC"/>
    <w:rsid w:val="002C2B3A"/>
    <w:rsid w:val="002C3685"/>
    <w:rsid w:val="002C40B9"/>
    <w:rsid w:val="002C5671"/>
    <w:rsid w:val="002D5391"/>
    <w:rsid w:val="002D72DE"/>
    <w:rsid w:val="002E117C"/>
    <w:rsid w:val="002E7DC8"/>
    <w:rsid w:val="002F0611"/>
    <w:rsid w:val="002F0D00"/>
    <w:rsid w:val="002F12FF"/>
    <w:rsid w:val="002F3229"/>
    <w:rsid w:val="002F37EE"/>
    <w:rsid w:val="002F5B45"/>
    <w:rsid w:val="002F5BC8"/>
    <w:rsid w:val="003016A1"/>
    <w:rsid w:val="00307061"/>
    <w:rsid w:val="003105CE"/>
    <w:rsid w:val="00311A41"/>
    <w:rsid w:val="00312941"/>
    <w:rsid w:val="003163D2"/>
    <w:rsid w:val="003177A3"/>
    <w:rsid w:val="003212E5"/>
    <w:rsid w:val="00330276"/>
    <w:rsid w:val="0033260C"/>
    <w:rsid w:val="00333EA8"/>
    <w:rsid w:val="00334F88"/>
    <w:rsid w:val="0033773E"/>
    <w:rsid w:val="003416A5"/>
    <w:rsid w:val="003468DF"/>
    <w:rsid w:val="00357FB8"/>
    <w:rsid w:val="00365DFF"/>
    <w:rsid w:val="00374084"/>
    <w:rsid w:val="00380F17"/>
    <w:rsid w:val="00392AB3"/>
    <w:rsid w:val="00395373"/>
    <w:rsid w:val="003A0178"/>
    <w:rsid w:val="003A1CB5"/>
    <w:rsid w:val="003A3AB4"/>
    <w:rsid w:val="003A432C"/>
    <w:rsid w:val="003A5F1D"/>
    <w:rsid w:val="003C1AAD"/>
    <w:rsid w:val="003D039D"/>
    <w:rsid w:val="003D0D1C"/>
    <w:rsid w:val="003D2B57"/>
    <w:rsid w:val="003D433E"/>
    <w:rsid w:val="003E4481"/>
    <w:rsid w:val="003E496C"/>
    <w:rsid w:val="003E7917"/>
    <w:rsid w:val="003F48B7"/>
    <w:rsid w:val="003F4AB5"/>
    <w:rsid w:val="003F4EBE"/>
    <w:rsid w:val="003F681E"/>
    <w:rsid w:val="003F7730"/>
    <w:rsid w:val="00400832"/>
    <w:rsid w:val="00406175"/>
    <w:rsid w:val="004062CC"/>
    <w:rsid w:val="004069B0"/>
    <w:rsid w:val="004115F0"/>
    <w:rsid w:val="00413146"/>
    <w:rsid w:val="00435EF0"/>
    <w:rsid w:val="00444083"/>
    <w:rsid w:val="004477D4"/>
    <w:rsid w:val="004574D9"/>
    <w:rsid w:val="00457FFB"/>
    <w:rsid w:val="0046014F"/>
    <w:rsid w:val="00466B57"/>
    <w:rsid w:val="004755EB"/>
    <w:rsid w:val="00485C1B"/>
    <w:rsid w:val="00487D36"/>
    <w:rsid w:val="00497C1D"/>
    <w:rsid w:val="004A0787"/>
    <w:rsid w:val="004A107A"/>
    <w:rsid w:val="004A1A1B"/>
    <w:rsid w:val="004A347F"/>
    <w:rsid w:val="004A5348"/>
    <w:rsid w:val="004A7A89"/>
    <w:rsid w:val="004B03C4"/>
    <w:rsid w:val="004B07B4"/>
    <w:rsid w:val="004B15BF"/>
    <w:rsid w:val="004B1E25"/>
    <w:rsid w:val="004B4919"/>
    <w:rsid w:val="004B6F7A"/>
    <w:rsid w:val="004B715B"/>
    <w:rsid w:val="004B7915"/>
    <w:rsid w:val="004C5AB5"/>
    <w:rsid w:val="004C7D95"/>
    <w:rsid w:val="004D3585"/>
    <w:rsid w:val="004E6539"/>
    <w:rsid w:val="004F2B12"/>
    <w:rsid w:val="004F5BB8"/>
    <w:rsid w:val="00502CD0"/>
    <w:rsid w:val="00504BEC"/>
    <w:rsid w:val="00506B27"/>
    <w:rsid w:val="0051382F"/>
    <w:rsid w:val="00516AC6"/>
    <w:rsid w:val="00521827"/>
    <w:rsid w:val="005256CE"/>
    <w:rsid w:val="00531453"/>
    <w:rsid w:val="005318B8"/>
    <w:rsid w:val="00531B1D"/>
    <w:rsid w:val="00545B35"/>
    <w:rsid w:val="00546222"/>
    <w:rsid w:val="005509F9"/>
    <w:rsid w:val="00551D58"/>
    <w:rsid w:val="0055340B"/>
    <w:rsid w:val="00561677"/>
    <w:rsid w:val="00570B99"/>
    <w:rsid w:val="005819EB"/>
    <w:rsid w:val="00585136"/>
    <w:rsid w:val="00590ACB"/>
    <w:rsid w:val="00590D51"/>
    <w:rsid w:val="005A31E3"/>
    <w:rsid w:val="005A3780"/>
    <w:rsid w:val="005B25DF"/>
    <w:rsid w:val="005B2CBF"/>
    <w:rsid w:val="005B367E"/>
    <w:rsid w:val="005B3F55"/>
    <w:rsid w:val="005B4C23"/>
    <w:rsid w:val="005C1E59"/>
    <w:rsid w:val="005C6858"/>
    <w:rsid w:val="005D1B37"/>
    <w:rsid w:val="005D3CE9"/>
    <w:rsid w:val="005E4D36"/>
    <w:rsid w:val="005E5D24"/>
    <w:rsid w:val="005E79B3"/>
    <w:rsid w:val="005F160E"/>
    <w:rsid w:val="005F2DE7"/>
    <w:rsid w:val="005F38E0"/>
    <w:rsid w:val="006000E0"/>
    <w:rsid w:val="00601464"/>
    <w:rsid w:val="00607FE7"/>
    <w:rsid w:val="0061020E"/>
    <w:rsid w:val="00613875"/>
    <w:rsid w:val="006175CA"/>
    <w:rsid w:val="006313E4"/>
    <w:rsid w:val="006506B2"/>
    <w:rsid w:val="00655BEF"/>
    <w:rsid w:val="00656D04"/>
    <w:rsid w:val="0066033F"/>
    <w:rsid w:val="00663492"/>
    <w:rsid w:val="0066351F"/>
    <w:rsid w:val="006657D8"/>
    <w:rsid w:val="006755CB"/>
    <w:rsid w:val="00683D02"/>
    <w:rsid w:val="00687DAF"/>
    <w:rsid w:val="0069426F"/>
    <w:rsid w:val="00695882"/>
    <w:rsid w:val="006A4C26"/>
    <w:rsid w:val="006A607D"/>
    <w:rsid w:val="006A6559"/>
    <w:rsid w:val="006B6178"/>
    <w:rsid w:val="006E4598"/>
    <w:rsid w:val="006F7E32"/>
    <w:rsid w:val="007012A5"/>
    <w:rsid w:val="007200A9"/>
    <w:rsid w:val="007239A7"/>
    <w:rsid w:val="00725B47"/>
    <w:rsid w:val="007379E1"/>
    <w:rsid w:val="00740331"/>
    <w:rsid w:val="00742472"/>
    <w:rsid w:val="00746BE1"/>
    <w:rsid w:val="00752B8F"/>
    <w:rsid w:val="00770E6B"/>
    <w:rsid w:val="0077639B"/>
    <w:rsid w:val="00786775"/>
    <w:rsid w:val="00793BB1"/>
    <w:rsid w:val="00794E96"/>
    <w:rsid w:val="007A1C55"/>
    <w:rsid w:val="007A2182"/>
    <w:rsid w:val="007A3211"/>
    <w:rsid w:val="007A42F3"/>
    <w:rsid w:val="007A4C80"/>
    <w:rsid w:val="007A4CFE"/>
    <w:rsid w:val="007A7A6F"/>
    <w:rsid w:val="007B673D"/>
    <w:rsid w:val="007B7C16"/>
    <w:rsid w:val="007E73CA"/>
    <w:rsid w:val="007F1589"/>
    <w:rsid w:val="008035B3"/>
    <w:rsid w:val="008118C9"/>
    <w:rsid w:val="0082044B"/>
    <w:rsid w:val="0082246D"/>
    <w:rsid w:val="00822688"/>
    <w:rsid w:val="008270EE"/>
    <w:rsid w:val="00831295"/>
    <w:rsid w:val="00834E70"/>
    <w:rsid w:val="0084339B"/>
    <w:rsid w:val="00864199"/>
    <w:rsid w:val="00872694"/>
    <w:rsid w:val="00881404"/>
    <w:rsid w:val="00892F65"/>
    <w:rsid w:val="00893724"/>
    <w:rsid w:val="008A00B1"/>
    <w:rsid w:val="008B1EFF"/>
    <w:rsid w:val="008B3BF3"/>
    <w:rsid w:val="008C04F8"/>
    <w:rsid w:val="008D3B28"/>
    <w:rsid w:val="008D4FB4"/>
    <w:rsid w:val="008D67F7"/>
    <w:rsid w:val="008E06C2"/>
    <w:rsid w:val="008E14C3"/>
    <w:rsid w:val="008E1D3C"/>
    <w:rsid w:val="008E384C"/>
    <w:rsid w:val="008E7E4A"/>
    <w:rsid w:val="008F2164"/>
    <w:rsid w:val="0090112A"/>
    <w:rsid w:val="00901B7D"/>
    <w:rsid w:val="00912F17"/>
    <w:rsid w:val="009138C2"/>
    <w:rsid w:val="00923EAE"/>
    <w:rsid w:val="009277DC"/>
    <w:rsid w:val="0093620E"/>
    <w:rsid w:val="00944CA6"/>
    <w:rsid w:val="0095732A"/>
    <w:rsid w:val="009574E9"/>
    <w:rsid w:val="0096231F"/>
    <w:rsid w:val="00963967"/>
    <w:rsid w:val="00970C9B"/>
    <w:rsid w:val="00975451"/>
    <w:rsid w:val="00976D80"/>
    <w:rsid w:val="00977224"/>
    <w:rsid w:val="00977779"/>
    <w:rsid w:val="00980849"/>
    <w:rsid w:val="00983B86"/>
    <w:rsid w:val="009902C0"/>
    <w:rsid w:val="00990CE4"/>
    <w:rsid w:val="00991CD6"/>
    <w:rsid w:val="00993046"/>
    <w:rsid w:val="00996483"/>
    <w:rsid w:val="00996CF3"/>
    <w:rsid w:val="009A2D3C"/>
    <w:rsid w:val="009C2D9D"/>
    <w:rsid w:val="009C3168"/>
    <w:rsid w:val="009D2274"/>
    <w:rsid w:val="009D5DFA"/>
    <w:rsid w:val="009E2661"/>
    <w:rsid w:val="009F472D"/>
    <w:rsid w:val="009F4B84"/>
    <w:rsid w:val="00A0054C"/>
    <w:rsid w:val="00A0301E"/>
    <w:rsid w:val="00A10759"/>
    <w:rsid w:val="00A1134E"/>
    <w:rsid w:val="00A25BFA"/>
    <w:rsid w:val="00A27AC0"/>
    <w:rsid w:val="00A33FB9"/>
    <w:rsid w:val="00A56480"/>
    <w:rsid w:val="00A5677C"/>
    <w:rsid w:val="00A5693A"/>
    <w:rsid w:val="00A57E16"/>
    <w:rsid w:val="00A60132"/>
    <w:rsid w:val="00A71DFE"/>
    <w:rsid w:val="00A73709"/>
    <w:rsid w:val="00A804F3"/>
    <w:rsid w:val="00A842FC"/>
    <w:rsid w:val="00A90C78"/>
    <w:rsid w:val="00A93E99"/>
    <w:rsid w:val="00AA0F0A"/>
    <w:rsid w:val="00AB6135"/>
    <w:rsid w:val="00AD0C4B"/>
    <w:rsid w:val="00AD39CF"/>
    <w:rsid w:val="00AE0000"/>
    <w:rsid w:val="00B16597"/>
    <w:rsid w:val="00B17550"/>
    <w:rsid w:val="00B23670"/>
    <w:rsid w:val="00B25833"/>
    <w:rsid w:val="00B27828"/>
    <w:rsid w:val="00B342D3"/>
    <w:rsid w:val="00B43C44"/>
    <w:rsid w:val="00B4766B"/>
    <w:rsid w:val="00B51AFA"/>
    <w:rsid w:val="00B5213D"/>
    <w:rsid w:val="00B54B19"/>
    <w:rsid w:val="00B56D49"/>
    <w:rsid w:val="00B6097F"/>
    <w:rsid w:val="00B67EEF"/>
    <w:rsid w:val="00B72C99"/>
    <w:rsid w:val="00B80C90"/>
    <w:rsid w:val="00B847F4"/>
    <w:rsid w:val="00B93C8E"/>
    <w:rsid w:val="00B9631A"/>
    <w:rsid w:val="00BA7208"/>
    <w:rsid w:val="00BC1E4D"/>
    <w:rsid w:val="00BC63FB"/>
    <w:rsid w:val="00BD12AE"/>
    <w:rsid w:val="00BD2AD6"/>
    <w:rsid w:val="00BE5C86"/>
    <w:rsid w:val="00BF44B2"/>
    <w:rsid w:val="00BF5468"/>
    <w:rsid w:val="00C04C1E"/>
    <w:rsid w:val="00C15FAF"/>
    <w:rsid w:val="00C16084"/>
    <w:rsid w:val="00C32D5E"/>
    <w:rsid w:val="00C414A7"/>
    <w:rsid w:val="00C44917"/>
    <w:rsid w:val="00C53AB7"/>
    <w:rsid w:val="00C53ED3"/>
    <w:rsid w:val="00C569EF"/>
    <w:rsid w:val="00C60F06"/>
    <w:rsid w:val="00C7198D"/>
    <w:rsid w:val="00C940C5"/>
    <w:rsid w:val="00CA11D1"/>
    <w:rsid w:val="00CB0EF9"/>
    <w:rsid w:val="00CB1A1A"/>
    <w:rsid w:val="00CB22EA"/>
    <w:rsid w:val="00CB35F6"/>
    <w:rsid w:val="00CB6FA1"/>
    <w:rsid w:val="00CC5360"/>
    <w:rsid w:val="00CC5701"/>
    <w:rsid w:val="00CC5A43"/>
    <w:rsid w:val="00CD1546"/>
    <w:rsid w:val="00CD1EEA"/>
    <w:rsid w:val="00CD3CAF"/>
    <w:rsid w:val="00CE055A"/>
    <w:rsid w:val="00CE0B1C"/>
    <w:rsid w:val="00CE391F"/>
    <w:rsid w:val="00CF0D26"/>
    <w:rsid w:val="00CF22DA"/>
    <w:rsid w:val="00D01C5E"/>
    <w:rsid w:val="00D141FC"/>
    <w:rsid w:val="00D21BB9"/>
    <w:rsid w:val="00D27880"/>
    <w:rsid w:val="00D33973"/>
    <w:rsid w:val="00D41314"/>
    <w:rsid w:val="00D42805"/>
    <w:rsid w:val="00D45EB4"/>
    <w:rsid w:val="00D519ED"/>
    <w:rsid w:val="00D538CA"/>
    <w:rsid w:val="00D53CCB"/>
    <w:rsid w:val="00D53D99"/>
    <w:rsid w:val="00D65639"/>
    <w:rsid w:val="00D661F3"/>
    <w:rsid w:val="00D7047C"/>
    <w:rsid w:val="00D75AF5"/>
    <w:rsid w:val="00D8217A"/>
    <w:rsid w:val="00D9269B"/>
    <w:rsid w:val="00D97BB4"/>
    <w:rsid w:val="00DA1C5A"/>
    <w:rsid w:val="00DA50F5"/>
    <w:rsid w:val="00DB1577"/>
    <w:rsid w:val="00DB4260"/>
    <w:rsid w:val="00DC02EA"/>
    <w:rsid w:val="00DC10E0"/>
    <w:rsid w:val="00DC1455"/>
    <w:rsid w:val="00DC4130"/>
    <w:rsid w:val="00DC418E"/>
    <w:rsid w:val="00DC4259"/>
    <w:rsid w:val="00DD0A41"/>
    <w:rsid w:val="00DD25CC"/>
    <w:rsid w:val="00DD4AE5"/>
    <w:rsid w:val="00DE318C"/>
    <w:rsid w:val="00DE67D2"/>
    <w:rsid w:val="00DF208D"/>
    <w:rsid w:val="00DF702D"/>
    <w:rsid w:val="00DF7BC9"/>
    <w:rsid w:val="00E0056A"/>
    <w:rsid w:val="00E13FEA"/>
    <w:rsid w:val="00E2648E"/>
    <w:rsid w:val="00E27C51"/>
    <w:rsid w:val="00E303E6"/>
    <w:rsid w:val="00E33749"/>
    <w:rsid w:val="00E435D3"/>
    <w:rsid w:val="00E4396E"/>
    <w:rsid w:val="00E50E15"/>
    <w:rsid w:val="00E52444"/>
    <w:rsid w:val="00E60A84"/>
    <w:rsid w:val="00E6182F"/>
    <w:rsid w:val="00E66DEA"/>
    <w:rsid w:val="00E701BD"/>
    <w:rsid w:val="00E71AC2"/>
    <w:rsid w:val="00E72B68"/>
    <w:rsid w:val="00E73F31"/>
    <w:rsid w:val="00E80D2A"/>
    <w:rsid w:val="00E8623F"/>
    <w:rsid w:val="00E87EE0"/>
    <w:rsid w:val="00E93303"/>
    <w:rsid w:val="00E96D44"/>
    <w:rsid w:val="00EA4548"/>
    <w:rsid w:val="00EB1B27"/>
    <w:rsid w:val="00EB2109"/>
    <w:rsid w:val="00EB6E62"/>
    <w:rsid w:val="00EC06F0"/>
    <w:rsid w:val="00ED0A31"/>
    <w:rsid w:val="00ED3002"/>
    <w:rsid w:val="00ED3814"/>
    <w:rsid w:val="00ED7E90"/>
    <w:rsid w:val="00EE56F3"/>
    <w:rsid w:val="00EF1177"/>
    <w:rsid w:val="00EF4762"/>
    <w:rsid w:val="00F024ED"/>
    <w:rsid w:val="00F06BC4"/>
    <w:rsid w:val="00F07784"/>
    <w:rsid w:val="00F118B8"/>
    <w:rsid w:val="00F11907"/>
    <w:rsid w:val="00F17570"/>
    <w:rsid w:val="00F176DC"/>
    <w:rsid w:val="00F239A8"/>
    <w:rsid w:val="00F23D45"/>
    <w:rsid w:val="00F27855"/>
    <w:rsid w:val="00F32160"/>
    <w:rsid w:val="00F6000C"/>
    <w:rsid w:val="00F73B95"/>
    <w:rsid w:val="00F77A31"/>
    <w:rsid w:val="00F82327"/>
    <w:rsid w:val="00F844B2"/>
    <w:rsid w:val="00F847CE"/>
    <w:rsid w:val="00F957F9"/>
    <w:rsid w:val="00FA0043"/>
    <w:rsid w:val="00FA02BE"/>
    <w:rsid w:val="00FB2BFF"/>
    <w:rsid w:val="00FB56BE"/>
    <w:rsid w:val="00FC017A"/>
    <w:rsid w:val="00FC4284"/>
    <w:rsid w:val="00FC5F8B"/>
    <w:rsid w:val="00FE0758"/>
    <w:rsid w:val="00FE11FE"/>
    <w:rsid w:val="00FF3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4E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3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styleId="PageNumber">
    <w:name w:val="page number"/>
    <w:basedOn w:val="DefaultParagraphFont"/>
    <w:uiPriority w:val="99"/>
    <w:semiHidden/>
    <w:unhideWhenUsed/>
    <w:rsid w:val="00B1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C5111-0027-7E4F-859A-318450E4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5808</Words>
  <Characters>32352</Characters>
  <Application>Microsoft Office Word</Application>
  <DocSecurity>0</DocSecurity>
  <Lines>1797</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215</cp:revision>
  <dcterms:created xsi:type="dcterms:W3CDTF">2017-04-04T12:49:00Z</dcterms:created>
  <dcterms:modified xsi:type="dcterms:W3CDTF">2018-09-21T15:20:00Z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id="YwH0l9t9"/&gt;&lt;style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