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26" w:rsidRPr="00BB7176" w:rsidRDefault="00670204">
      <w:pPr>
        <w:rPr>
          <w:rFonts w:ascii="Times New Roman" w:hAnsi="Times New Roman" w:cs="Times New Roman"/>
          <w:sz w:val="32"/>
          <w:szCs w:val="32"/>
        </w:rPr>
      </w:pPr>
      <w:r w:rsidRPr="00BB7176">
        <w:rPr>
          <w:rFonts w:ascii="Times New Roman" w:hAnsi="Times New Roman" w:cs="Times New Roman"/>
          <w:sz w:val="32"/>
          <w:szCs w:val="32"/>
        </w:rPr>
        <w:t>Manual</w:t>
      </w:r>
      <w:r w:rsidR="000340B0" w:rsidRPr="00BB7176">
        <w:rPr>
          <w:rFonts w:ascii="Times New Roman" w:hAnsi="Times New Roman" w:cs="Times New Roman"/>
          <w:sz w:val="32"/>
          <w:szCs w:val="32"/>
        </w:rPr>
        <w:t xml:space="preserve"> para autenticação no domínio</w:t>
      </w:r>
      <w:r w:rsidRPr="00BB7176">
        <w:rPr>
          <w:rFonts w:ascii="Times New Roman" w:hAnsi="Times New Roman" w:cs="Times New Roman"/>
          <w:sz w:val="32"/>
          <w:szCs w:val="32"/>
        </w:rPr>
        <w:t xml:space="preserve"> em iFlow sobre Tomcat</w:t>
      </w:r>
    </w:p>
    <w:p w:rsidR="000340B0" w:rsidRPr="00BB7176" w:rsidRDefault="000340B0">
      <w:pPr>
        <w:rPr>
          <w:rFonts w:ascii="Times New Roman" w:hAnsi="Times New Roman" w:cs="Times New Roman"/>
        </w:rPr>
      </w:pPr>
      <w:r w:rsidRPr="00BB7176">
        <w:rPr>
          <w:rFonts w:ascii="Times New Roman" w:hAnsi="Times New Roman" w:cs="Times New Roman"/>
          <w:color w:val="FF0000"/>
        </w:rPr>
        <w:t>Nota</w:t>
      </w:r>
      <w:r w:rsidRPr="00BB7176">
        <w:rPr>
          <w:rFonts w:ascii="Times New Roman" w:hAnsi="Times New Roman" w:cs="Times New Roman"/>
        </w:rPr>
        <w:t>: este guia serve apenas ambiente Windows.</w:t>
      </w:r>
    </w:p>
    <w:p w:rsidR="00670204" w:rsidRPr="00BB7176" w:rsidRDefault="00670204">
      <w:pPr>
        <w:rPr>
          <w:rFonts w:ascii="Times New Roman" w:hAnsi="Times New Roman" w:cs="Times New Roman"/>
          <w:b/>
        </w:rPr>
      </w:pPr>
    </w:p>
    <w:p w:rsidR="00670204" w:rsidRPr="00BB7176" w:rsidRDefault="00670204">
      <w:pPr>
        <w:rPr>
          <w:rFonts w:ascii="Times New Roman" w:hAnsi="Times New Roman" w:cs="Times New Roman"/>
          <w:b/>
        </w:rPr>
      </w:pPr>
    </w:p>
    <w:p w:rsidR="00670204" w:rsidRPr="00BB7176" w:rsidRDefault="00670204">
      <w:pPr>
        <w:rPr>
          <w:rFonts w:ascii="Times New Roman" w:hAnsi="Times New Roman" w:cs="Times New Roman"/>
          <w:b/>
          <w:sz w:val="28"/>
        </w:rPr>
      </w:pPr>
      <w:r w:rsidRPr="00BB7176">
        <w:rPr>
          <w:rFonts w:ascii="Times New Roman" w:hAnsi="Times New Roman" w:cs="Times New Roman"/>
          <w:b/>
          <w:sz w:val="28"/>
        </w:rPr>
        <w:t>Administração do Domínio</w:t>
      </w:r>
    </w:p>
    <w:p w:rsidR="000340B0" w:rsidRPr="00BB7176" w:rsidRDefault="000340B0">
      <w:pPr>
        <w:rPr>
          <w:rFonts w:ascii="Times New Roman" w:hAnsi="Times New Roman" w:cs="Times New Roman"/>
        </w:rPr>
      </w:pPr>
      <w:r w:rsidRPr="00BB7176">
        <w:rPr>
          <w:rFonts w:ascii="Times New Roman" w:hAnsi="Times New Roman" w:cs="Times New Roman"/>
        </w:rPr>
        <w:t>1º Confirmar que a máquina servidor (onde reside o Tomcat) está no domínio.</w:t>
      </w:r>
    </w:p>
    <w:p w:rsidR="000340B0" w:rsidRPr="00BB7176" w:rsidRDefault="000340B0">
      <w:pPr>
        <w:rPr>
          <w:rFonts w:ascii="Times New Roman" w:hAnsi="Times New Roman" w:cs="Times New Roman"/>
        </w:rPr>
      </w:pPr>
      <w:r w:rsidRPr="00BB7176">
        <w:rPr>
          <w:rFonts w:ascii="Times New Roman" w:hAnsi="Times New Roman" w:cs="Times New Roman"/>
        </w:rPr>
        <w:t>2º Criar conta de utilizador de domínio que será usada para executar Tomcat</w:t>
      </w:r>
    </w:p>
    <w:p w:rsidR="000340B0" w:rsidRPr="00BB7176" w:rsidRDefault="000340B0">
      <w:pPr>
        <w:rPr>
          <w:rFonts w:ascii="Times New Roman" w:hAnsi="Times New Roman" w:cs="Times New Roman"/>
        </w:rPr>
      </w:pPr>
      <w:r w:rsidRPr="00BB7176">
        <w:rPr>
          <w:rFonts w:ascii="Times New Roman" w:hAnsi="Times New Roman" w:cs="Times New Roman"/>
        </w:rPr>
        <w:t>3º Obter o endereço do</w:t>
      </w:r>
      <w:r w:rsidR="00B60B57" w:rsidRPr="00BB7176">
        <w:rPr>
          <w:rFonts w:ascii="Times New Roman" w:hAnsi="Times New Roman" w:cs="Times New Roman"/>
        </w:rPr>
        <w:t xml:space="preserve"> Key Distribution Service (KDC), o Tomcat irá conectar-se a este para processar a autenticação.</w:t>
      </w:r>
    </w:p>
    <w:p w:rsidR="000340B0" w:rsidRPr="00BB7176" w:rsidRDefault="000340B0">
      <w:pPr>
        <w:rPr>
          <w:rFonts w:ascii="Times New Roman" w:hAnsi="Times New Roman" w:cs="Times New Roman"/>
        </w:rPr>
      </w:pPr>
      <w:r w:rsidRPr="00BB7176">
        <w:rPr>
          <w:rFonts w:ascii="Times New Roman" w:hAnsi="Times New Roman" w:cs="Times New Roman"/>
        </w:rPr>
        <w:t>4º Registar</w:t>
      </w:r>
      <w:r w:rsidR="00D84A22" w:rsidRPr="00BB7176">
        <w:rPr>
          <w:rFonts w:ascii="Times New Roman" w:hAnsi="Times New Roman" w:cs="Times New Roman"/>
        </w:rPr>
        <w:t xml:space="preserve"> Service Principal Names(SPN) para o utilizador criado em 3 de todos os alias de acesso ao site iFlow</w:t>
      </w:r>
      <w:r w:rsidR="00ED3D6D" w:rsidRPr="00BB7176">
        <w:rPr>
          <w:rFonts w:ascii="Times New Roman" w:hAnsi="Times New Roman" w:cs="Times New Roman"/>
        </w:rPr>
        <w:t>. Segue exemplo para instância de desenvolvimento, o &lt;user&gt; é o criado no passo 2:</w:t>
      </w:r>
    </w:p>
    <w:p w:rsidR="00ED3D6D" w:rsidRPr="00BB7176" w:rsidRDefault="00ED3D6D">
      <w:pPr>
        <w:rPr>
          <w:rStyle w:val="HTMLCode"/>
          <w:rFonts w:ascii="Times New Roman" w:eastAsiaTheme="minorHAnsi" w:hAnsi="Times New Roman" w:cs="Times New Roman"/>
        </w:rPr>
      </w:pPr>
      <w:r w:rsidRPr="00BB7176">
        <w:rPr>
          <w:rFonts w:ascii="Times New Roman" w:hAnsi="Times New Roman" w:cs="Times New Roman"/>
        </w:rPr>
        <w:tab/>
      </w:r>
      <w:r w:rsidRPr="00BB7176">
        <w:rPr>
          <w:rStyle w:val="HTMLCode"/>
          <w:rFonts w:ascii="Times New Roman" w:eastAsiaTheme="minorHAnsi" w:hAnsi="Times New Roman" w:cs="Times New Roman"/>
        </w:rPr>
        <w:t>setspn.exe -A HTTP/10.10.2.114 &lt;user&gt;</w:t>
      </w:r>
    </w:p>
    <w:p w:rsidR="00670204" w:rsidRPr="00BB7176" w:rsidRDefault="00670204">
      <w:pPr>
        <w:rPr>
          <w:rStyle w:val="HTMLCode"/>
          <w:rFonts w:ascii="Times New Roman" w:eastAsiaTheme="minorHAnsi" w:hAnsi="Times New Roman" w:cs="Times New Roman"/>
        </w:rPr>
      </w:pPr>
    </w:p>
    <w:p w:rsidR="00670204" w:rsidRPr="00BB7176" w:rsidRDefault="00670204">
      <w:pPr>
        <w:rPr>
          <w:rStyle w:val="HTMLCode"/>
          <w:rFonts w:ascii="Times New Roman" w:eastAsiaTheme="minorHAnsi" w:hAnsi="Times New Roman" w:cs="Times New Roman"/>
          <w:b/>
          <w:sz w:val="28"/>
        </w:rPr>
      </w:pPr>
      <w:r w:rsidRPr="00BB7176">
        <w:rPr>
          <w:rStyle w:val="HTMLCode"/>
          <w:rFonts w:ascii="Times New Roman" w:eastAsiaTheme="minorHAnsi" w:hAnsi="Times New Roman" w:cs="Times New Roman"/>
          <w:b/>
          <w:sz w:val="28"/>
        </w:rPr>
        <w:t>Configuração do Tomcat</w:t>
      </w:r>
    </w:p>
    <w:p w:rsidR="003F35AC" w:rsidRPr="00BB7176" w:rsidRDefault="003F35AC">
      <w:pPr>
        <w:rPr>
          <w:rStyle w:val="HTMLCode"/>
          <w:rFonts w:ascii="Times New Roman" w:eastAsiaTheme="minorHAnsi" w:hAnsi="Times New Roman" w:cs="Times New Roman"/>
        </w:rPr>
      </w:pPr>
      <w:r w:rsidRPr="00BB7176">
        <w:rPr>
          <w:rStyle w:val="HTMLCode"/>
          <w:rFonts w:ascii="Times New Roman" w:eastAsiaTheme="minorHAnsi" w:hAnsi="Times New Roman" w:cs="Times New Roman"/>
        </w:rPr>
        <w:t>5º Na raíz do Tomcat (ou local alcançável pela JVM) colocar os ficheiros de configuração krb5.conf e login.conf.</w:t>
      </w:r>
    </w:p>
    <w:p w:rsidR="00670204" w:rsidRPr="00BB7176" w:rsidRDefault="00670204">
      <w:pPr>
        <w:rPr>
          <w:rStyle w:val="HTMLCode"/>
          <w:rFonts w:ascii="Times New Roman" w:eastAsiaTheme="minorHAnsi" w:hAnsi="Times New Roman" w:cs="Times New Roman"/>
        </w:rPr>
      </w:pPr>
      <w:r w:rsidRPr="00BB7176">
        <w:rPr>
          <w:rStyle w:val="HTMLCode"/>
          <w:rFonts w:ascii="Times New Roman" w:eastAsiaTheme="minorHAnsi" w:hAnsi="Times New Roman" w:cs="Times New Roman"/>
        </w:rPr>
        <w:t>O ficheiro krb5.conf deve ser alterado com o DOMAIN e REALM</w:t>
      </w:r>
      <w:r w:rsidR="00BB7176" w:rsidRPr="00BB7176">
        <w:rPr>
          <w:rStyle w:val="HTMLCode"/>
          <w:rFonts w:ascii="Times New Roman" w:eastAsiaTheme="minorHAnsi" w:hAnsi="Times New Roman" w:cs="Times New Roman"/>
        </w:rPr>
        <w:t xml:space="preserve"> correspondentes</w:t>
      </w:r>
      <w:r w:rsidRPr="00BB7176">
        <w:rPr>
          <w:rStyle w:val="HTMLCode"/>
          <w:rFonts w:ascii="Times New Roman" w:eastAsiaTheme="minorHAnsi" w:hAnsi="Times New Roman" w:cs="Times New Roman"/>
        </w:rPr>
        <w:t xml:space="preserve"> da seguinte forma: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>[libdefaults]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ab/>
        <w:t xml:space="preserve">default_realm = </w:t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</w:rPr>
        <w:t>&lt;REALM&gt;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ab/>
        <w:t>default_tkt_enctypes = aes128-cts rc4-hmac des3-cbc-sha1 des-cbc-md5 des-cbc-crc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ab/>
        <w:t>default_tgs_enctypes = aes128-cts rc4-hmac des3-cbc-sha1 des-cbc-md5 des-cbc-crc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ab/>
      </w:r>
      <w:proofErr w:type="spellStart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>permitted_enctypes</w:t>
      </w:r>
      <w:proofErr w:type="spellEnd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 xml:space="preserve">   = aes128-cts rc4-hmac des3-cbc-sha1 des-cbc-md5 des-</w:t>
      </w:r>
      <w:proofErr w:type="spellStart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>cbc</w:t>
      </w:r>
      <w:proofErr w:type="spellEnd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>-</w:t>
      </w:r>
      <w:proofErr w:type="spellStart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>crc</w:t>
      </w:r>
      <w:proofErr w:type="spellEnd"/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</w:pP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>[realms]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ab/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</w:rPr>
        <w:t>&lt;REALM&gt;</w:t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</w:rPr>
        <w:t xml:space="preserve"> </w:t>
      </w: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>= {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ab/>
      </w: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ab/>
      </w:r>
      <w:proofErr w:type="spellStart"/>
      <w:proofErr w:type="gramStart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>kdc</w:t>
      </w:r>
      <w:proofErr w:type="spellEnd"/>
      <w:proofErr w:type="gramEnd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 xml:space="preserve"> = </w:t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  <w:lang w:val="en-US"/>
        </w:rPr>
        <w:t>&lt;</w:t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  <w:lang w:val="en-US"/>
        </w:rPr>
        <w:t>DOMAIN</w:t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  <w:lang w:val="en-US"/>
        </w:rPr>
        <w:t>&gt;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ab/>
      </w:r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ab/>
      </w:r>
      <w:proofErr w:type="spellStart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>default_domain</w:t>
      </w:r>
      <w:proofErr w:type="spellEnd"/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 xml:space="preserve"> = </w:t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  <w:lang w:val="en-US"/>
        </w:rPr>
        <w:t>&lt;REALM&gt;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  <w:t>}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  <w:lang w:val="en-US"/>
        </w:rPr>
      </w:pP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0070C0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>[domain_realm]</w:t>
      </w:r>
    </w:p>
    <w:p w:rsidR="00670204" w:rsidRPr="00BB7176" w:rsidRDefault="00670204" w:rsidP="00670204">
      <w:pPr>
        <w:rPr>
          <w:rStyle w:val="HTMLCode"/>
          <w:rFonts w:ascii="Times New Roman" w:eastAsiaTheme="minorHAnsi" w:hAnsi="Times New Roman" w:cs="Times New Roman"/>
          <w:i/>
          <w:color w:val="FF0000"/>
        </w:rPr>
      </w:pP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ab/>
      </w:r>
      <w:r w:rsidRPr="00BB7176">
        <w:rPr>
          <w:rStyle w:val="HTMLCode"/>
          <w:rFonts w:ascii="Times New Roman" w:eastAsiaTheme="minorHAnsi" w:hAnsi="Times New Roman" w:cs="Times New Roman"/>
          <w:i/>
          <w:color w:val="FF0000"/>
        </w:rPr>
        <w:t>.</w:t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</w:rPr>
        <w:t>&lt;REALM&gt;</w:t>
      </w:r>
      <w:r w:rsidRPr="00BB7176">
        <w:rPr>
          <w:rStyle w:val="HTMLCode"/>
          <w:rFonts w:ascii="Times New Roman" w:eastAsiaTheme="minorHAnsi" w:hAnsi="Times New Roman" w:cs="Times New Roman"/>
          <w:i/>
          <w:color w:val="0070C0"/>
        </w:rPr>
        <w:t xml:space="preserve">= </w:t>
      </w:r>
      <w:r w:rsidR="00BB7176" w:rsidRPr="00BB7176">
        <w:rPr>
          <w:rStyle w:val="HTMLCode"/>
          <w:rFonts w:ascii="Times New Roman" w:eastAsiaTheme="minorHAnsi" w:hAnsi="Times New Roman" w:cs="Times New Roman"/>
          <w:i/>
          <w:color w:val="FF0000"/>
        </w:rPr>
        <w:t>&lt;REALM&gt;</w:t>
      </w:r>
    </w:p>
    <w:p w:rsidR="00BB7176" w:rsidRPr="00BB7176" w:rsidRDefault="00BB7176">
      <w:pPr>
        <w:rPr>
          <w:rStyle w:val="HTMLCode"/>
          <w:rFonts w:ascii="Times New Roman" w:eastAsiaTheme="minorHAnsi" w:hAnsi="Times New Roman" w:cs="Times New Roman"/>
        </w:rPr>
      </w:pPr>
      <w:r w:rsidRPr="00BB7176">
        <w:rPr>
          <w:rStyle w:val="HTMLCode"/>
          <w:rFonts w:ascii="Times New Roman" w:eastAsiaTheme="minorHAnsi" w:hAnsi="Times New Roman" w:cs="Times New Roman"/>
        </w:rPr>
        <w:t>O ficheiro login.conf não necessita de alterações adicionais</w:t>
      </w:r>
      <w:r>
        <w:rPr>
          <w:rStyle w:val="HTMLCode"/>
          <w:rFonts w:ascii="Times New Roman" w:eastAsiaTheme="minorHAnsi" w:hAnsi="Times New Roman" w:cs="Times New Roman"/>
        </w:rPr>
        <w:t>.</w:t>
      </w:r>
    </w:p>
    <w:p w:rsidR="003F35AC" w:rsidRPr="00BB7176" w:rsidRDefault="003F35AC">
      <w:pPr>
        <w:rPr>
          <w:rStyle w:val="HTMLCode"/>
          <w:rFonts w:ascii="Times New Roman" w:eastAsiaTheme="minorHAnsi" w:hAnsi="Times New Roman" w:cs="Times New Roman"/>
        </w:rPr>
      </w:pPr>
      <w:r w:rsidRPr="00BB7176">
        <w:rPr>
          <w:rStyle w:val="HTMLCode"/>
          <w:rFonts w:ascii="Times New Roman" w:eastAsiaTheme="minorHAnsi" w:hAnsi="Times New Roman" w:cs="Times New Roman"/>
        </w:rPr>
        <w:t>6º Na pasta lib do Tomcat adicionar a biblioteca spnego-r9.jar.</w:t>
      </w:r>
    </w:p>
    <w:p w:rsidR="00BB7176" w:rsidRPr="00BB7176" w:rsidRDefault="00BB7176">
      <w:pPr>
        <w:rPr>
          <w:rStyle w:val="HTMLCode"/>
          <w:rFonts w:ascii="Times New Roman" w:eastAsiaTheme="minorHAnsi" w:hAnsi="Times New Roman" w:cs="Times New Roman"/>
          <w:b/>
          <w:sz w:val="28"/>
        </w:rPr>
      </w:pPr>
      <w:r w:rsidRPr="00BB7176">
        <w:rPr>
          <w:rStyle w:val="HTMLCode"/>
          <w:rFonts w:ascii="Times New Roman" w:eastAsiaTheme="minorHAnsi" w:hAnsi="Times New Roman" w:cs="Times New Roman"/>
          <w:b/>
          <w:sz w:val="28"/>
        </w:rPr>
        <w:lastRenderedPageBreak/>
        <w:t xml:space="preserve">Configuração do </w:t>
      </w:r>
      <w:r>
        <w:rPr>
          <w:rStyle w:val="HTMLCode"/>
          <w:rFonts w:ascii="Times New Roman" w:eastAsiaTheme="minorHAnsi" w:hAnsi="Times New Roman" w:cs="Times New Roman"/>
          <w:b/>
          <w:sz w:val="28"/>
        </w:rPr>
        <w:t>iFlow</w:t>
      </w:r>
    </w:p>
    <w:p w:rsidR="003F35AC" w:rsidRPr="00BB7176" w:rsidRDefault="003F35AC">
      <w:pPr>
        <w:rPr>
          <w:rFonts w:ascii="Times New Roman" w:hAnsi="Times New Roman" w:cs="Times New Roman"/>
          <w:color w:val="17C6A3"/>
          <w:sz w:val="20"/>
          <w:szCs w:val="20"/>
        </w:rPr>
      </w:pPr>
      <w:r w:rsidRPr="00BB7176">
        <w:rPr>
          <w:rStyle w:val="HTMLCode"/>
          <w:rFonts w:ascii="Times New Roman" w:eastAsiaTheme="minorHAnsi" w:hAnsi="Times New Roman" w:cs="Times New Roman"/>
        </w:rPr>
        <w:t>7º Em &lt;</w:t>
      </w:r>
      <w:r w:rsidRPr="00BB7176">
        <w:rPr>
          <w:rStyle w:val="HTMLCode"/>
          <w:rFonts w:ascii="Times New Roman" w:eastAsiaTheme="minorHAnsi" w:hAnsi="Times New Roman" w:cs="Times New Roman"/>
          <w:color w:val="000000" w:themeColor="text1"/>
        </w:rPr>
        <w:t xml:space="preserve">iflow.home&gt;\config\iflow.properties adicionar/descomentar a propriedade </w:t>
      </w:r>
      <w:r w:rsidRPr="00BB7176">
        <w:rPr>
          <w:rFonts w:ascii="Times New Roman" w:hAnsi="Times New Roman" w:cs="Times New Roman"/>
          <w:color w:val="000000" w:themeColor="text1"/>
          <w:sz w:val="20"/>
          <w:szCs w:val="20"/>
        </w:rPr>
        <w:t>AUTHENTICATION_WINDOWS=true</w:t>
      </w:r>
    </w:p>
    <w:p w:rsidR="003F35AC" w:rsidRPr="00BB7176" w:rsidRDefault="003F35AC" w:rsidP="003F35AC">
      <w:pPr>
        <w:rPr>
          <w:rStyle w:val="HTMLCode"/>
          <w:rFonts w:ascii="Times New Roman" w:eastAsiaTheme="minorHAnsi" w:hAnsi="Times New Roman" w:cs="Times New Roman"/>
        </w:rPr>
      </w:pPr>
      <w:r w:rsidRPr="00BB7176">
        <w:rPr>
          <w:rStyle w:val="HTMLCode"/>
          <w:rFonts w:ascii="Times New Roman" w:eastAsiaTheme="minorHAnsi" w:hAnsi="Times New Roman" w:cs="Times New Roman"/>
        </w:rPr>
        <w:t>8º Em &lt;tomcat&gt;\webapps\iFlow\WEB-INF\web.xml adicionar/descomentar as linhas</w:t>
      </w:r>
      <w:r w:rsidR="00BB7176">
        <w:rPr>
          <w:rStyle w:val="HTMLCode"/>
          <w:rFonts w:ascii="Times New Roman" w:eastAsiaTheme="minorHAnsi" w:hAnsi="Times New Roman" w:cs="Times New Roman"/>
        </w:rPr>
        <w:t>, alterar onde indicado para o utilizador criado em 2º</w:t>
      </w:r>
      <w:r w:rsidRPr="00BB7176">
        <w:rPr>
          <w:rStyle w:val="HTMLCode"/>
          <w:rFonts w:ascii="Times New Roman" w:eastAsiaTheme="minorHAnsi" w:hAnsi="Times New Roman" w:cs="Times New Roman"/>
        </w:rPr>
        <w:t>: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</w:t>
      </w:r>
      <w:proofErr w:type="gram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filter</w:t>
      </w:r>
      <w:proofErr w:type="gram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&lt;filter-name&gt;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SpnegoHttpFilter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&lt;/filter-name&gt;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&lt;filter-class&gt;net.sourceforge.spnego.SpnegoHttpFilter&lt;/filter-class&gt;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spnego.allow.basic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-value&gt;true&lt;/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spnego.allow.localhost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-value&gt;true&lt;/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spnego.allow.unsecure.basic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-value&gt;true&lt;/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spnego.login.client.module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spnego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-client&lt;/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-name&gt;spnego.krb5.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conf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-value&gt;krb5.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conf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proofErr w:type="gram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spnego.login.conf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    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&lt;param-value&gt;login.conf&lt;/param-value&gt;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&lt;/init-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&lt;param-name&gt;spnego.preauth.username&lt;/param-name&gt;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&lt;param-value&gt;</w:t>
      </w:r>
      <w:r w:rsidR="00BB7176" w:rsidRPr="00BB7176">
        <w:rPr>
          <w:rFonts w:ascii="Times New Roman" w:hAnsi="Times New Roman" w:cs="Times New Roman"/>
          <w:i/>
          <w:color w:val="ED7D31" w:themeColor="accent2"/>
          <w:sz w:val="20"/>
          <w:szCs w:val="20"/>
        </w:rPr>
        <w:t>&lt;USER&gt;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&lt;/param-value&gt;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&lt;/init-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  <w:bookmarkStart w:id="0" w:name="_GoBack"/>
      <w:bookmarkEnd w:id="0"/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&lt;param-name&gt;spnego.preauth.password&lt;/param-name&gt;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&lt;param-value&gt;</w:t>
      </w:r>
      <w:r w:rsidR="00BB7176" w:rsidRPr="00BB7176">
        <w:rPr>
          <w:rFonts w:ascii="Times New Roman" w:hAnsi="Times New Roman" w:cs="Times New Roman"/>
          <w:i/>
          <w:color w:val="ED7D31" w:themeColor="accent2"/>
          <w:sz w:val="20"/>
          <w:szCs w:val="20"/>
          <w:u w:val="single"/>
        </w:rPr>
        <w:t>&lt;PASSWORD&gt;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&lt;/param-value&gt;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&lt;/init-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&lt;param-name&gt;spnego.login.server.module&lt;/param-name&gt;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&lt;param-value&gt;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spnego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-server&lt;/param-value&gt;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&lt;/init-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&lt;param-name&gt;spnego.prompt.ntlm&lt;/param-name&gt;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&lt;param-value&gt;true&lt;/param-value&gt;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lastRenderedPageBreak/>
        <w:t xml:space="preserve">    &lt;/init-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&lt;init-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</w:rPr>
        <w:t>param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&lt;param-name&gt;spnego.logger.level&lt;/param-name&gt;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       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-value&gt;1&lt;/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-value&gt;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init-</w:t>
      </w: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u w:val="single"/>
          <w:lang w:val="en-US"/>
        </w:rPr>
        <w:t>param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&lt;/filter&gt;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</w:t>
      </w:r>
      <w:proofErr w:type="gram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filter-mapping</w:t>
      </w:r>
      <w:proofErr w:type="gram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&lt;filter-name&gt;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SpnegoHttpFilter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&lt;/filter-name&gt;</w:t>
      </w:r>
    </w:p>
    <w:p w:rsidR="003F35AC" w:rsidRPr="00BB7176" w:rsidRDefault="003F35AC" w:rsidP="003F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 xml:space="preserve">    &lt;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url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-pattern&gt;*&lt;/</w:t>
      </w:r>
      <w:proofErr w:type="spellStart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url</w:t>
      </w:r>
      <w:proofErr w:type="spellEnd"/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-pattern&gt;</w:t>
      </w:r>
    </w:p>
    <w:p w:rsidR="003F35AC" w:rsidRPr="00BB7176" w:rsidRDefault="003F35AC" w:rsidP="003F35AC">
      <w:pPr>
        <w:rPr>
          <w:rStyle w:val="HTMLCode"/>
          <w:rFonts w:ascii="Times New Roman" w:eastAsiaTheme="minorHAnsi" w:hAnsi="Times New Roman" w:cs="Times New Roman"/>
          <w:i/>
          <w:color w:val="5B9BD5" w:themeColor="accent1"/>
          <w:lang w:val="en-US"/>
        </w:rPr>
      </w:pPr>
      <w:r w:rsidRPr="00BB7176">
        <w:rPr>
          <w:rFonts w:ascii="Times New Roman" w:hAnsi="Times New Roman" w:cs="Times New Roman"/>
          <w:i/>
          <w:color w:val="5B9BD5" w:themeColor="accent1"/>
          <w:sz w:val="20"/>
          <w:szCs w:val="20"/>
          <w:lang w:val="en-US"/>
        </w:rPr>
        <w:t>&lt;/filter-mapping&gt;</w:t>
      </w:r>
    </w:p>
    <w:p w:rsidR="003F35AC" w:rsidRPr="00BB7176" w:rsidRDefault="003F35AC" w:rsidP="003F35AC">
      <w:pPr>
        <w:rPr>
          <w:rStyle w:val="HTMLCode"/>
          <w:rFonts w:ascii="Times New Roman" w:eastAsiaTheme="minorHAnsi" w:hAnsi="Times New Roman" w:cs="Times New Roman"/>
        </w:rPr>
      </w:pPr>
      <w:r w:rsidRPr="00BB7176">
        <w:rPr>
          <w:rStyle w:val="HTMLCode"/>
          <w:rFonts w:ascii="Times New Roman" w:eastAsiaTheme="minorHAnsi" w:hAnsi="Times New Roman" w:cs="Times New Roman"/>
        </w:rPr>
        <w:t>9º Em &lt;tomcat&gt;\webapps\iFlow\WEB-INF\classes adicionar</w:t>
      </w:r>
      <w:r w:rsidR="007958EA" w:rsidRPr="00BB7176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BB7176">
        <w:rPr>
          <w:rStyle w:val="HTMLCode"/>
          <w:rFonts w:ascii="Times New Roman" w:eastAsiaTheme="minorHAnsi" w:hAnsi="Times New Roman" w:cs="Times New Roman"/>
        </w:rPr>
        <w:t>o patch fornecido</w:t>
      </w:r>
    </w:p>
    <w:p w:rsidR="007958EA" w:rsidRPr="00BB7176" w:rsidRDefault="007958EA" w:rsidP="003F35AC">
      <w:pPr>
        <w:rPr>
          <w:rStyle w:val="HTMLCode"/>
          <w:rFonts w:ascii="Times New Roman" w:eastAsiaTheme="minorHAnsi" w:hAnsi="Times New Roman" w:cs="Times New Roman"/>
        </w:rPr>
      </w:pPr>
      <w:r w:rsidRPr="00BB7176">
        <w:rPr>
          <w:rStyle w:val="HTMLCode"/>
          <w:rFonts w:ascii="Times New Roman" w:eastAsiaTheme="minorHAnsi" w:hAnsi="Times New Roman" w:cs="Times New Roman"/>
        </w:rPr>
        <w:t>10º O processo está concluído pode-se reiniciar tomcat.</w:t>
      </w:r>
    </w:p>
    <w:p w:rsidR="003F35AC" w:rsidRPr="00BB7176" w:rsidRDefault="003F35AC">
      <w:pPr>
        <w:rPr>
          <w:rFonts w:ascii="Times New Roman" w:hAnsi="Times New Roman" w:cs="Times New Roman"/>
        </w:rPr>
      </w:pPr>
    </w:p>
    <w:sectPr w:rsidR="003F35AC" w:rsidRPr="00BB7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B0"/>
    <w:rsid w:val="000340B0"/>
    <w:rsid w:val="000A2F45"/>
    <w:rsid w:val="003F35AC"/>
    <w:rsid w:val="004A5EC6"/>
    <w:rsid w:val="00670204"/>
    <w:rsid w:val="007958EA"/>
    <w:rsid w:val="00B60B57"/>
    <w:rsid w:val="00BB7176"/>
    <w:rsid w:val="00D84A22"/>
    <w:rsid w:val="00ED3D6D"/>
    <w:rsid w:val="00FC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FB1BB-AC90-4DF2-8938-7696EA1E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3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Ussman</dc:creator>
  <cp:keywords/>
  <dc:description/>
  <cp:lastModifiedBy>Pedro Ussman</cp:lastModifiedBy>
  <cp:revision>5</cp:revision>
  <dcterms:created xsi:type="dcterms:W3CDTF">2019-03-20T10:29:00Z</dcterms:created>
  <dcterms:modified xsi:type="dcterms:W3CDTF">2019-04-04T11:06:00Z</dcterms:modified>
</cp:coreProperties>
</file>