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mallCaps w:val="1"/>
        </w:rPr>
      </w:pPr>
      <w:r w:rsidDel="00000000" w:rsidR="00000000" w:rsidRPr="00000000">
        <w:rPr>
          <w:rtl w:val="0"/>
        </w:rPr>
        <w:t xml:space="preserve">Частное учреждение образования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-317499</wp:posOffset>
                </wp:positionV>
                <wp:extent cx="6664325" cy="102457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26538" y="0"/>
                          <a:ext cx="6638925" cy="7560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-317499</wp:posOffset>
                </wp:positionV>
                <wp:extent cx="6664325" cy="102457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4325" cy="1024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«</w:t>
      </w:r>
      <w:r w:rsidDel="00000000" w:rsidR="00000000" w:rsidRPr="00000000">
        <w:rPr>
          <w:rtl w:val="0"/>
        </w:rPr>
        <w:t xml:space="preserve">Колледж бизнеса и права</w:t>
      </w:r>
      <w:r w:rsidDel="00000000" w:rsidR="00000000" w:rsidRPr="00000000">
        <w:rPr>
          <w:smallCaps w:val="1"/>
          <w:rtl w:val="0"/>
        </w:rPr>
        <w:t xml:space="preserve">»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 ПО УЧЕБНОЙ ПРАКТИКЕ</w:t>
      </w:r>
    </w:p>
    <w:p w:rsidR="00000000" w:rsidDel="00000000" w:rsidP="00000000" w:rsidRDefault="00000000" w:rsidRPr="00000000" w14:paraId="00000016">
      <w:pPr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ПО ВЕБ-ПРОГРАММИРОВАНИЮ</w:t>
      </w:r>
    </w:p>
    <w:p w:rsidR="00000000" w:rsidDel="00000000" w:rsidP="00000000" w:rsidRDefault="00000000" w:rsidRPr="00000000" w14:paraId="00000017">
      <w:pPr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САЙТА «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название</w:t>
      </w:r>
      <w:r w:rsidDel="00000000" w:rsidR="00000000" w:rsidRPr="00000000">
        <w:rPr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8">
      <w:pPr>
        <w:ind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 Т.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ХХХХХХ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5529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leader="none" w:pos="5529"/>
        </w:tabs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leader="none" w:pos="5529"/>
        </w:tabs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leader="none" w:pos="5529"/>
        </w:tabs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leader="none" w:pos="5529"/>
        </w:tabs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leader="none" w:pos="5529"/>
        </w:tabs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7230"/>
        </w:tabs>
        <w:ind w:left="426" w:firstLine="709"/>
        <w:rPr/>
      </w:pPr>
      <w:r w:rsidDel="00000000" w:rsidR="00000000" w:rsidRPr="00000000">
        <w:rPr>
          <w:rtl w:val="0"/>
        </w:rPr>
        <w:t xml:space="preserve">Руководитель практики</w:t>
        <w:tab/>
        <w:t xml:space="preserve">( М.О.Кудрявцева )</w:t>
        <w:tab/>
      </w:r>
    </w:p>
    <w:p w:rsidR="00000000" w:rsidDel="00000000" w:rsidP="00000000" w:rsidRDefault="00000000" w:rsidRPr="00000000" w14:paraId="00000028">
      <w:pPr>
        <w:tabs>
          <w:tab w:val="left" w:leader="none" w:pos="6237"/>
        </w:tabs>
        <w:ind w:left="426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426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426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7230"/>
        </w:tabs>
        <w:ind w:left="426" w:firstLine="709"/>
        <w:rPr/>
      </w:pPr>
      <w:r w:rsidDel="00000000" w:rsidR="00000000" w:rsidRPr="00000000">
        <w:rPr>
          <w:rtl w:val="0"/>
        </w:rPr>
        <w:t xml:space="preserve">Учащийся</w:t>
        <w:tab/>
        <w:t xml:space="preserve">( </w:t>
      </w:r>
      <w:r w:rsidDel="00000000" w:rsidR="00000000" w:rsidRPr="00000000">
        <w:rPr>
          <w:highlight w:val="yellow"/>
          <w:rtl w:val="0"/>
        </w:rPr>
        <w:t xml:space="preserve">И.О. Фамилия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752475</wp:posOffset>
                </wp:positionH>
                <wp:positionV relativeFrom="page">
                  <wp:posOffset>228600</wp:posOffset>
                </wp:positionV>
                <wp:extent cx="6590030" cy="1019175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38275" y="0"/>
                          <a:ext cx="6590030" cy="10191750"/>
                          <a:chOff x="2038275" y="0"/>
                          <a:chExt cx="6615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50985" y="0"/>
                            <a:ext cx="6590030" cy="7560000"/>
                            <a:chOff x="0" y="0"/>
                            <a:chExt cx="20000" cy="20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93" y="17183"/>
                              <a:ext cx="2" cy="103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" y="17173"/>
                              <a:ext cx="19967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186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919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557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650" y="17183"/>
                              <a:ext cx="2" cy="2796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5848" y="18239"/>
                              <a:ext cx="4" cy="693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" y="19293"/>
                              <a:ext cx="7621" cy="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" y="19646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4" y="17912"/>
                              <a:ext cx="88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Изм.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051" y="17912"/>
                              <a:ext cx="11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Лист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267" y="17912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№ докум.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4983" y="17912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Подпись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6604" y="17912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Дата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5929" y="18258"/>
                              <a:ext cx="1475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Лист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5929" y="18623"/>
                              <a:ext cx="147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7760" y="17481"/>
                              <a:ext cx="12159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30"/>
                                    <w:vertAlign w:val="baseline"/>
                                  </w:rPr>
                                  <w:t xml:space="preserve">ОП Т.</w:t>
                                </w: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30"/>
                                    <w:highlight w:val="yellow"/>
                                    <w:vertAlign w:val="baseline"/>
                                  </w:rPr>
                                  <w:t xml:space="preserve">ХХХХХХ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2" y="18233"/>
                              <a:ext cx="19967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5" y="17881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" y="17526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" y="18938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" y="18583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9" y="18267"/>
                              <a:ext cx="4801" cy="310"/>
                              <a:chOff x="0" y="0"/>
                              <a:chExt cx="19999" cy="20000"/>
                            </a:xfrm>
                          </wpg:grpSpPr>
                          <wps:wsp>
                            <wps:cNvSpPr/>
                            <wps:cNvPr id="29" name="Shape 29"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ISOCPEUR" w:cs="ISOCPEUR" w:eastAsia="ISOCPEUR" w:hAnsi="ISOCPEUR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Разраб.</w:t>
                                  </w: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39" y="18614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SpPr/>
                            <wps:cNvPr id="32" name="Shape 32"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ISOCPEUR" w:cs="ISOCPEUR" w:eastAsia="ISOCPEUR" w:hAnsi="ISOCPEUR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Провер.</w:t>
                                  </w: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  <wps:wsp>
                            <wps:cNvSpPr/>
                            <wps:cNvPr id="33" name="Shape 33"/>
                            <wps:spPr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39" y="18969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SpPr/>
                            <wps:cNvPr id="35" name="Shape 35"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ISOCPEUR" w:cs="ISOCPEUR" w:eastAsia="ISOCPEUR" w:hAnsi="ISOCPEUR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Т. контр.</w:t>
                                  </w: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  <wps:wsp>
                            <wps:cNvSpPr/>
                            <wps:cNvPr id="36" name="Shape 36"/>
                            <wps:spPr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39" y="19314"/>
                              <a:ext cx="4801" cy="310"/>
                              <a:chOff x="0" y="0"/>
                              <a:chExt cx="19999" cy="20000"/>
                            </a:xfrm>
                          </wpg:grpSpPr>
                          <wps:wsp>
                            <wps:cNvSpPr/>
                            <wps:cNvPr id="38" name="Shape 38"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ISOCPEUR" w:cs="ISOCPEUR" w:eastAsia="ISOCPEUR" w:hAnsi="ISOCPEUR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Н. контр.</w:t>
                                  </w: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  <wps:wsp>
                            <wps:cNvSpPr/>
                            <wps:cNvPr id="39" name="Shape 39"/>
                            <wps:spPr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39" y="19660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SpPr/>
                            <wps:cNvPr id="41" name="Shape 41"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ISOCPEUR" w:cs="ISOCPEUR" w:eastAsia="ISOCPEUR" w:hAnsi="ISOCPEUR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Утверд.</w:t>
                                  </w: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  <wps:wsp>
                            <wps:cNvSpPr/>
                            <wps:cNvPr id="42" name="Shape 42"/>
                            <wps:spPr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>
                              <a:off x="14208" y="18239"/>
                              <a:ext cx="2" cy="17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7787" y="18314"/>
                              <a:ext cx="6292" cy="16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2"/>
                                    <w:highlight w:val="yellow"/>
                                    <w:vertAlign w:val="baseline"/>
                                  </w:rPr>
                                  <w:t xml:space="preserve">Отчет по учебной практике по разработке и сопровождению программного обеспечения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221" y="18587"/>
                              <a:ext cx="5769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219" y="18939"/>
                              <a:ext cx="5769" cy="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7487" y="18239"/>
                              <a:ext cx="3" cy="693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14295" y="18258"/>
                              <a:ext cx="147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Лит.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17577" y="18258"/>
                              <a:ext cx="2327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Листов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17591" y="18613"/>
                              <a:ext cx="23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755" y="18594"/>
                              <a:ext cx="2" cy="33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5301" y="18595"/>
                              <a:ext cx="2" cy="33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14295" y="19221"/>
                              <a:ext cx="560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30"/>
                                    <w:vertAlign w:val="baseline"/>
                                  </w:rPr>
                                  <w:t xml:space="preserve">КБП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752475</wp:posOffset>
                </wp:positionH>
                <wp:positionV relativeFrom="page">
                  <wp:posOffset>228600</wp:posOffset>
                </wp:positionV>
                <wp:extent cx="6590030" cy="101917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0030" cy="1019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11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6a5nrn1n8zy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11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vs7ke6yr5g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Сущность, задачи создания сайта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right" w:leader="none" w:pos="9911"/>
            </w:tabs>
            <w:spacing w:after="0" w:before="0" w:line="240" w:lineRule="auto"/>
            <w:ind w:left="238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31wg9rxlxg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Цели создания сайта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right" w:leader="none" w:pos="9911"/>
            </w:tabs>
            <w:spacing w:after="0" w:before="0" w:line="240" w:lineRule="auto"/>
            <w:ind w:left="238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m1c3cqzzgm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Проектирование содержимого сайта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11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cv1o15slj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Проектирование сайта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right" w:leader="none" w:pos="9911"/>
            </w:tabs>
            <w:spacing w:after="0" w:before="0" w:line="240" w:lineRule="auto"/>
            <w:ind w:left="238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k1e5axtdew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Структура сайта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right" w:leader="none" w:pos="9911"/>
            </w:tabs>
            <w:spacing w:after="0" w:before="0" w:line="240" w:lineRule="auto"/>
            <w:ind w:left="238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tuasf57hrf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Дизайн сайта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right" w:leader="none" w:pos="9911"/>
            </w:tabs>
            <w:spacing w:after="0" w:before="0" w:line="240" w:lineRule="auto"/>
            <w:ind w:left="238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5oiwfjnmly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Создание макета сайта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11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aniymx62ih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Верстка сайта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11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a83nel4fdh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11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vokiuyj1b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Список информационных источников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11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wn5qvbscx3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11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9072"/>
        </w:tabs>
        <w:ind w:firstLine="567"/>
        <w:rPr/>
        <w:sectPr>
          <w:pgSz w:h="16838" w:w="11906" w:orient="portrait"/>
          <w:pgMar w:bottom="851" w:top="851" w:left="1418" w:right="567" w:header="709" w:footer="567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6a5nrn1n8zyj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993"/>
        </w:tabs>
        <w:spacing w:after="0" w:before="0" w:line="240" w:lineRule="auto"/>
        <w:ind w:left="709" w:right="-10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993"/>
        </w:tabs>
        <w:spacing w:after="0" w:before="0" w:line="240" w:lineRule="auto"/>
        <w:ind w:left="0" w:right="-10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dvs7ke6yr5gw" w:id="1"/>
      <w:bookmarkEnd w:id="1"/>
      <w:r w:rsidDel="00000000" w:rsidR="00000000" w:rsidRPr="00000000">
        <w:rPr>
          <w:rtl w:val="0"/>
        </w:rPr>
        <w:t xml:space="preserve">1. Сущность, задачи создания сайта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-104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fly1av5bdjh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Целями практики по разработке и сопровождению программного обеспечения являются: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-104" w:firstLine="70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закрепление знаний, связанных с технологией создания веб-приложений;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-104" w:firstLine="70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приобретение навыков разработки веб-приложений с использованием современных средств обработки информации;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-104" w:firstLine="70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выработка умений применять средства стандартных библиотек при создании сайтов.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993"/>
        </w:tabs>
        <w:spacing w:after="0" w:before="0" w:line="240" w:lineRule="auto"/>
        <w:ind w:left="709" w:right="-10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Задачами практики по разработке и сопровождению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программного обеспечения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являются: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993"/>
        </w:tabs>
        <w:spacing w:after="0" w:before="0" w:line="240" w:lineRule="auto"/>
        <w:ind w:left="0" w:right="-104" w:firstLine="70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углубленное изучение принципов организации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программного обеспечения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технологии его проектирования;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993"/>
        </w:tabs>
        <w:spacing w:after="0" w:before="0" w:line="240" w:lineRule="auto"/>
        <w:ind w:left="0" w:right="-104" w:firstLine="70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владение методами надежного программирования;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993"/>
        </w:tabs>
        <w:spacing w:after="0" w:before="0" w:line="240" w:lineRule="auto"/>
        <w:ind w:left="0" w:right="-104" w:firstLine="70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умение разрабатывать веб-приложения в соответствии с промышленными требованиями, обеспечивая высокий уровень качества программного обеспечения и экономической эффективности;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993"/>
        </w:tabs>
        <w:spacing w:after="0" w:before="0" w:line="240" w:lineRule="auto"/>
        <w:ind w:left="0" w:right="-104" w:firstLine="70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оформление комплекта документации на созданное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программное обеспечение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331wg9rxlxgf" w:id="3"/>
      <w:bookmarkEnd w:id="3"/>
      <w:r w:rsidDel="00000000" w:rsidR="00000000" w:rsidRPr="00000000">
        <w:rPr>
          <w:rtl w:val="0"/>
        </w:rPr>
        <w:t xml:space="preserve">1.1 Цели создания сайта</w:t>
      </w:r>
    </w:p>
    <w:p w:rsidR="00000000" w:rsidDel="00000000" w:rsidP="00000000" w:rsidRDefault="00000000" w:rsidRPr="00000000" w14:paraId="00000056">
      <w:pPr>
        <w:rPr>
          <w:color w:val="ff0000"/>
        </w:rPr>
      </w:pPr>
      <w:bookmarkStart w:colFirst="0" w:colLast="0" w:name="_sy7xzol2yh1g" w:id="4"/>
      <w:bookmarkEnd w:id="4"/>
      <w:r w:rsidDel="00000000" w:rsidR="00000000" w:rsidRPr="00000000">
        <w:rPr>
          <w:color w:val="ff0000"/>
          <w:rtl w:val="0"/>
        </w:rPr>
        <w:t xml:space="preserve">исследование предметной области (указывается цель создания сайта, приоритетное направление деятельности заказчика, виды деятельности);</w:t>
      </w:r>
    </w:p>
    <w:p w:rsidR="00000000" w:rsidDel="00000000" w:rsidP="00000000" w:rsidRDefault="00000000" w:rsidRPr="00000000" w14:paraId="0000005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задачи, которые планируется решать посредством сайта;</w:t>
      </w:r>
    </w:p>
    <w:p w:rsidR="00000000" w:rsidDel="00000000" w:rsidP="00000000" w:rsidRDefault="00000000" w:rsidRPr="00000000" w14:paraId="0000005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определяется целевая аудитория сайта (</w:t>
      </w:r>
      <w:r w:rsidDel="00000000" w:rsidR="00000000" w:rsidRPr="00000000">
        <w:rPr>
          <w:color w:val="ff0000"/>
          <w:highlight w:val="white"/>
          <w:rtl w:val="0"/>
        </w:rPr>
        <w:t xml:space="preserve">определяются основные группы пользователей сайта, определяется предполагаемая аудитория сайта)</w:t>
      </w:r>
      <w:r w:rsidDel="00000000" w:rsidR="00000000" w:rsidRPr="00000000">
        <w:rPr>
          <w:color w:val="ff000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задачи, решаемые при помощи сайта (</w:t>
      </w:r>
      <w:r w:rsidDel="00000000" w:rsidR="00000000" w:rsidRPr="00000000">
        <w:rPr>
          <w:color w:val="ff0000"/>
          <w:highlight w:val="white"/>
          <w:rtl w:val="0"/>
        </w:rPr>
        <w:t xml:space="preserve">перечисляются основные задачи, которые необходимо решить при помощи сайта, например, реклама товаров, повышение имиджа фирмы, продажа товаров и т.п.)</w:t>
      </w:r>
      <w:r w:rsidDel="00000000" w:rsidR="00000000" w:rsidRPr="00000000">
        <w:rPr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2m1c3cqzzgma" w:id="5"/>
      <w:bookmarkEnd w:id="5"/>
      <w:r w:rsidDel="00000000" w:rsidR="00000000" w:rsidRPr="00000000">
        <w:rPr>
          <w:rtl w:val="0"/>
        </w:rPr>
        <w:t xml:space="preserve">1.2 Проектирование содержимого сайта</w:t>
      </w:r>
    </w:p>
    <w:p w:rsidR="00000000" w:rsidDel="00000000" w:rsidP="00000000" w:rsidRDefault="00000000" w:rsidRPr="00000000" w14:paraId="0000005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подготовка текстовых материалов для сайта (приводится перечень документов с информацией, которую необходимо разместить на сайте);</w:t>
      </w:r>
    </w:p>
    <w:p w:rsidR="00000000" w:rsidDel="00000000" w:rsidP="00000000" w:rsidRDefault="00000000" w:rsidRPr="00000000" w14:paraId="0000005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подготовка графических материалов для сайта (приводится перечень графических материалов, которые необходимо разместить на сайте). </w:t>
      </w:r>
    </w:p>
    <w:p w:rsidR="00000000" w:rsidDel="00000000" w:rsidP="00000000" w:rsidRDefault="00000000" w:rsidRPr="00000000" w14:paraId="0000005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необходимые для разработки сайта документы и материалы должны быть приведены в приложении к проекту.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color w:val="ff0000"/>
          <w:rtl w:val="0"/>
        </w:rPr>
        <w:t xml:space="preserve">Приводится первоначальная информационная структура сайта в виде иерархического списка или ментальной карты и карта пути пользователя для решения основных задач на сайте.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fcv1o15sljnk" w:id="6"/>
      <w:bookmarkEnd w:id="6"/>
      <w:r w:rsidDel="00000000" w:rsidR="00000000" w:rsidRPr="00000000">
        <w:rPr>
          <w:rtl w:val="0"/>
        </w:rPr>
        <w:t xml:space="preserve">2 Проектирование сайта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lk1e5axtdew5" w:id="7"/>
      <w:bookmarkEnd w:id="7"/>
      <w:r w:rsidDel="00000000" w:rsidR="00000000" w:rsidRPr="00000000">
        <w:rPr>
          <w:rtl w:val="0"/>
        </w:rPr>
        <w:t xml:space="preserve">2.1 Структура сайта</w:t>
      </w:r>
    </w:p>
    <w:p w:rsidR="00000000" w:rsidDel="00000000" w:rsidP="00000000" w:rsidRDefault="00000000" w:rsidRPr="00000000" w14:paraId="0000006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внутренняя структура сайта (предоставляется список страниц сайта в виде структуры (список, организационная диаграмма);</w:t>
      </w:r>
    </w:p>
    <w:p w:rsidR="00000000" w:rsidDel="00000000" w:rsidP="00000000" w:rsidRDefault="00000000" w:rsidRPr="00000000" w14:paraId="0000006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карта сайта (приводится структурная схема сайта (карта сайта) и динамических блоков, если они имеются). Карту сайта разместить в графической части.</w:t>
      </w:r>
    </w:p>
    <w:p w:rsidR="00000000" w:rsidDel="00000000" w:rsidP="00000000" w:rsidRDefault="00000000" w:rsidRPr="00000000" w14:paraId="0000006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список модулей сайта (приводится физическая структура сайта в виде организационной диаграммы и таблицы, приводится список всех используемых модулей). Разрабатывается диаграмма развертывания сайта.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bookmarkStart w:colFirst="0" w:colLast="0" w:name="_grzflnhkobg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ftuasf57hrfx" w:id="9"/>
      <w:bookmarkEnd w:id="9"/>
      <w:r w:rsidDel="00000000" w:rsidR="00000000" w:rsidRPr="00000000">
        <w:rPr>
          <w:rtl w:val="0"/>
        </w:rPr>
        <w:t xml:space="preserve">2.2 Дизайн сайта  </w:t>
      </w:r>
    </w:p>
    <w:p w:rsidR="00000000" w:rsidDel="00000000" w:rsidP="00000000" w:rsidRDefault="00000000" w:rsidRPr="00000000" w14:paraId="0000006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обоснование типа макета сайта (фиксированный, резиновый, адаптивный, комбинированный);</w:t>
      </w:r>
    </w:p>
    <w:p w:rsidR="00000000" w:rsidDel="00000000" w:rsidP="00000000" w:rsidRDefault="00000000" w:rsidRPr="00000000" w14:paraId="0000006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внешняя структура сайта (обосновывается выбор модульной схемы сайта, модульной сетки)</w:t>
      </w:r>
    </w:p>
    <w:p w:rsidR="00000000" w:rsidDel="00000000" w:rsidP="00000000" w:rsidRDefault="00000000" w:rsidRPr="00000000" w14:paraId="0000006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главная страница сайта (перечисляются разделы главной страницы сайта и приводится модульная схема главной страницы в графическом виде с указанием всех элементов)</w:t>
      </w:r>
    </w:p>
    <w:p w:rsidR="00000000" w:rsidDel="00000000" w:rsidP="00000000" w:rsidRDefault="00000000" w:rsidRPr="00000000" w14:paraId="0000006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внутренние страницы сайта (описывается содержание всех внутренних страниц сайта и приводятся модульные схемы страниц в графическом виде)</w:t>
      </w:r>
    </w:p>
    <w:p w:rsidR="00000000" w:rsidDel="00000000" w:rsidP="00000000" w:rsidRDefault="00000000" w:rsidRPr="00000000" w14:paraId="0000007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шапка сайта (описывается, что должно быть размещено в шапке сайта)</w:t>
      </w:r>
    </w:p>
    <w:p w:rsidR="00000000" w:rsidDel="00000000" w:rsidP="00000000" w:rsidRDefault="00000000" w:rsidRPr="00000000" w14:paraId="0000007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подвал сайта (описывается, что должно быть размещено в нижней части сайта)</w:t>
      </w:r>
    </w:p>
    <w:p w:rsidR="00000000" w:rsidDel="00000000" w:rsidP="00000000" w:rsidRDefault="00000000" w:rsidRPr="00000000" w14:paraId="0000007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цветовое решение сайта (определяется цветовая схема, перечисляются основные цвета, используемые на сайте, приводятся коды цветов для элементов дизайна – фон, шрифт, ссылки, элементы навигации и т.д.)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p5oiwfjnmlyt" w:id="10"/>
      <w:bookmarkEnd w:id="10"/>
      <w:r w:rsidDel="00000000" w:rsidR="00000000" w:rsidRPr="00000000">
        <w:rPr>
          <w:rtl w:val="0"/>
        </w:rPr>
        <w:t xml:space="preserve">2.3 Создание макета сайта</w:t>
      </w:r>
    </w:p>
    <w:p w:rsidR="00000000" w:rsidDel="00000000" w:rsidP="00000000" w:rsidRDefault="00000000" w:rsidRPr="00000000" w14:paraId="0000007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выбор программного обеспечения для создания макета сайта;</w:t>
      </w:r>
    </w:p>
    <w:p w:rsidR="00000000" w:rsidDel="00000000" w:rsidP="00000000" w:rsidRDefault="00000000" w:rsidRPr="00000000" w14:paraId="0000007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определение размера макета сайта;</w:t>
      </w:r>
    </w:p>
    <w:p w:rsidR="00000000" w:rsidDel="00000000" w:rsidP="00000000" w:rsidRDefault="00000000" w:rsidRPr="00000000" w14:paraId="0000007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определение фона для макета сайта;</w:t>
      </w:r>
    </w:p>
    <w:p w:rsidR="00000000" w:rsidDel="00000000" w:rsidP="00000000" w:rsidRDefault="00000000" w:rsidRPr="00000000" w14:paraId="0000007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разметка макета сайта (указывается размер разделов макета в пикселях)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709" w:firstLine="425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создание шапки сайта (описывается процесс создания, используемые графические элементы);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709" w:firstLine="425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создание навигационного меню (описывается процесс создания, используемые графические элементы);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709" w:firstLine="425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создание подвала сайта (описывается процесс создания, используемые графические элементы);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709" w:firstLine="425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создание контента сайта (описывается процесс создания, используемые графические элементы); 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709" w:firstLine="425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графическое представление макетов страниц сайта размещается в приложении к ПЗ.</w:t>
      </w:r>
    </w:p>
    <w:p w:rsidR="00000000" w:rsidDel="00000000" w:rsidP="00000000" w:rsidRDefault="00000000" w:rsidRPr="00000000" w14:paraId="0000007F">
      <w:pPr>
        <w:ind w:left="142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2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7aniymx62ihs" w:id="11"/>
      <w:bookmarkEnd w:id="11"/>
      <w:r w:rsidDel="00000000" w:rsidR="00000000" w:rsidRPr="00000000">
        <w:rPr>
          <w:rtl w:val="0"/>
        </w:rPr>
        <w:t xml:space="preserve">3 Верстка сайта</w:t>
      </w:r>
    </w:p>
    <w:p w:rsidR="00000000" w:rsidDel="00000000" w:rsidP="00000000" w:rsidRDefault="00000000" w:rsidRPr="00000000" w14:paraId="0000008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Описание используемых функций и процедур</w:t>
      </w:r>
    </w:p>
    <w:p w:rsidR="00000000" w:rsidDel="00000000" w:rsidP="00000000" w:rsidRDefault="00000000" w:rsidRPr="00000000" w14:paraId="0000008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описание верстки (таблицы, блоки, фреймы, стили) структура и формат страниц, цветовая разметка страниц, фоновое изображение, подключение звука;</w:t>
      </w:r>
    </w:p>
    <w:p w:rsidR="00000000" w:rsidDel="00000000" w:rsidP="00000000" w:rsidRDefault="00000000" w:rsidRPr="00000000" w14:paraId="0000008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описание последовательности верстки макета сайта;</w:t>
      </w:r>
    </w:p>
    <w:p w:rsidR="00000000" w:rsidDel="00000000" w:rsidP="00000000" w:rsidRDefault="00000000" w:rsidRPr="00000000" w14:paraId="0000008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взаимосвязи функций;</w:t>
      </w:r>
    </w:p>
    <w:p w:rsidR="00000000" w:rsidDel="00000000" w:rsidP="00000000" w:rsidRDefault="00000000" w:rsidRPr="00000000" w14:paraId="00000086">
      <w:pPr>
        <w:rPr>
          <w:color w:val="ff0000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код всех модулей с комментариями и указанием элементов управления (событиями), которые инициируют их выполнение, должны быть представлены в приложении.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описание применяемых технологий;</w:t>
      </w:r>
    </w:p>
    <w:p w:rsidR="00000000" w:rsidDel="00000000" w:rsidP="00000000" w:rsidRDefault="00000000" w:rsidRPr="00000000" w14:paraId="0000008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оптимизация графики для размещения на сайте;</w:t>
      </w:r>
    </w:p>
    <w:p w:rsidR="00000000" w:rsidDel="00000000" w:rsidP="00000000" w:rsidRDefault="00000000" w:rsidRPr="00000000" w14:paraId="0000008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кроссплатформенность, кроссбраузерность.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pa83nel4fdhg" w:id="12"/>
      <w:bookmarkEnd w:id="12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8C">
      <w:pPr>
        <w:tabs>
          <w:tab w:val="left" w:leader="none" w:pos="1710"/>
        </w:tabs>
        <w:ind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hanging="10.99999999999994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В «Заключение» необходимо отразить: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как выполнена поставленная задача;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степень соответствия проектных решений поставленной задаче;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причины несоответствия (если таковы имеются). </w:t>
      </w:r>
    </w:p>
    <w:p w:rsidR="00000000" w:rsidDel="00000000" w:rsidP="00000000" w:rsidRDefault="00000000" w:rsidRPr="00000000" w14:paraId="0000009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Удобнее всего компоновать заключение из готовых выводов, сформулированных в конце соответствующих разделов отчета.</w:t>
      </w:r>
    </w:p>
    <w:p w:rsidR="00000000" w:rsidDel="00000000" w:rsidP="00000000" w:rsidRDefault="00000000" w:rsidRPr="00000000" w14:paraId="0000009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напрмер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За время практики по созданию и сопровождению программного обеспечения были изучены процессы создания, внедрения и сопровождения программных приложений в различных средах программирования.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Во время практики удалось накопить неоценимый опыт в разработке приложений в интегрированной среде визуального программирования </w:t>
      </w:r>
      <w:r w:rsidDel="00000000" w:rsidR="00000000" w:rsidRPr="00000000">
        <w:rPr>
          <w:highlight w:val="yellow"/>
          <w:rtl w:val="0"/>
        </w:rPr>
        <w:t xml:space="preserve">Misrosoft Visual Studio 2019 </w:t>
      </w:r>
      <w:r w:rsidDel="00000000" w:rsidR="00000000" w:rsidRPr="00000000">
        <w:rPr>
          <w:rtl w:val="0"/>
        </w:rPr>
        <w:t xml:space="preserve">с помощью технологии</w:t>
      </w:r>
      <w:r w:rsidDel="00000000" w:rsidR="00000000" w:rsidRPr="00000000">
        <w:rPr>
          <w:highlight w:val="yellow"/>
          <w:rtl w:val="0"/>
        </w:rPr>
        <w:t xml:space="preserve"> WPF </w:t>
      </w:r>
      <w:r w:rsidDel="00000000" w:rsidR="00000000" w:rsidRPr="00000000">
        <w:rPr>
          <w:rtl w:val="0"/>
        </w:rPr>
        <w:t xml:space="preserve">и использованными языками </w:t>
      </w:r>
      <w:r w:rsidDel="00000000" w:rsidR="00000000" w:rsidRPr="00000000">
        <w:rPr>
          <w:highlight w:val="yellow"/>
          <w:rtl w:val="0"/>
        </w:rPr>
        <w:t xml:space="preserve">С# и XAML</w:t>
      </w:r>
      <w:r w:rsidDel="00000000" w:rsidR="00000000" w:rsidRPr="00000000">
        <w:rPr>
          <w:rtl w:val="0"/>
        </w:rPr>
        <w:t xml:space="preserve">, развить умения самостоятельно находить оптимальный метод решения задачи. Кроме того, изучить принципы организации и технологии реализации программного обеспечения, развить умения разработки программ в соответствии с требованиями технического задания, обеспечивая высокий уровень качества программного обеспечения и экономической эффективности. Получить навыки оформления комплекта документации на созданное программное обеспечение.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60"/>
        </w:tabs>
        <w:spacing w:after="0" w:before="0" w:line="240" w:lineRule="auto"/>
        <w:ind w:left="0" w:right="0" w:firstLine="426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создании программных приложений, входящих в обязательную программу практики, были отработаны навыки владения методами надежного программирования и изучены способы определения экономической себестоимости и эффективности разработки программного обеспечения.</w:t>
      </w:r>
    </w:p>
    <w:p w:rsidR="00000000" w:rsidDel="00000000" w:rsidP="00000000" w:rsidRDefault="00000000" w:rsidRPr="00000000" w14:paraId="00000096">
      <w:pPr>
        <w:tabs>
          <w:tab w:val="left" w:leader="none" w:pos="1710"/>
        </w:tabs>
        <w:rPr/>
      </w:pPr>
      <w:r w:rsidDel="00000000" w:rsidR="00000000" w:rsidRPr="00000000">
        <w:rPr>
          <w:highlight w:val="yellow"/>
          <w:rtl w:val="0"/>
        </w:rPr>
        <w:t xml:space="preserve">Рассказать про свой 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17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1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171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ind w:firstLine="0"/>
        <w:jc w:val="center"/>
        <w:rPr/>
      </w:pPr>
      <w:bookmarkStart w:colFirst="0" w:colLast="0" w:name="_avokiuyj1b36" w:id="13"/>
      <w:bookmarkEnd w:id="13"/>
      <w:r w:rsidDel="00000000" w:rsidR="00000000" w:rsidRPr="00000000">
        <w:rPr>
          <w:rtl w:val="0"/>
        </w:rPr>
        <w:t xml:space="preserve">Список информационных источников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160" w:before="0" w:line="240" w:lineRule="auto"/>
        <w:ind w:left="0" w:right="0" w:firstLine="709"/>
        <w:jc w:val="both"/>
        <w:rPr>
          <w:smallCaps w:val="0"/>
          <w:strike w:val="0"/>
          <w:color w:val="000000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Багласова, Т.Г. Методические указания по оформлению курсовых и дипломных проектов / Т.Г. Багласова, К.О. Якимович. – Минск : КБП, 2013. – 29 c.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smallCaps w:val="0"/>
          <w:strike w:val="0"/>
          <w:color w:val="000000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Вендров, А.М. Проектирование программного обеспечения экономических информационных систем: Учебник. / А.М. Вендров. – 2-е изд., перераб. и доп.– М. : Финансы и статистика, 2006. — 544 с.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smallCaps w:val="0"/>
          <w:strike w:val="0"/>
          <w:color w:val="000000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Макфарланд, Д. Большая книга CSS3 / Д. Макфарланд. – 3-е изд. – СПб. : Питер, 2014. — 608 с.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smallCaps w:val="0"/>
          <w:strike w:val="0"/>
          <w:color w:val="000000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Мацяшек. Анализ и проектирование информационных систем с помощью UML 2.0 / Мацяшек, А. М. Лешек: – М. – ООО “И.Д. Вильямс”, 2008. – 816 с.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smallCaps w:val="0"/>
          <w:strike w:val="0"/>
          <w:color w:val="000000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Орлов С. А. Технологии разработки программного обеспечения: Учебник для вузов. 4-е изд. / С. А. Орлов, Б. Я. Цилькер – СПб. : Питер, 2012. — 608 с.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smallCaps w:val="0"/>
          <w:strike w:val="0"/>
          <w:color w:val="000000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Просницкий А. Самоучитель «Управление проектами в Microsoft Project 2010» / А. Просницкий. – Київ, Казань, Красноярск, Рига, Санкт-Петербург, Львів, Чернівці, Івано-Франківськ, 2011.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smallCaps w:val="0"/>
          <w:strike w:val="0"/>
          <w:color w:val="000000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Рудаков А.В., Технология разработки программных продуктов. Практикум: учеб. пособие для студ. учреждений сред. проф. образования / А.В. Рудаков, Г.Н. Федорова. 4-е изд., стер. – М. : Издательский центр «Академия»; 2014. — 192 с.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smallCaps w:val="0"/>
          <w:strike w:val="0"/>
          <w:color w:val="000000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Тепляков С. Паттерны проектирования на платформе .NET. / С. Тепляков – СПб. : Питер, 2018. –  317 с.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smallCaps w:val="0"/>
          <w:strike w:val="0"/>
          <w:color w:val="000000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Экономика предприятия. Практикум / Э. В. Крум [и др.] ; под ред. Э. В. Крум. – Минск : Издательство Гревцова, 2009. – 355 с.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smallCaps w:val="0"/>
          <w:strike w:val="0"/>
          <w:color w:val="000000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Язык программирования C#. Классика Computers Science / А. Хейлсберг [и др]. – 4-е изд. – СПб. : Питер, 2012. — 784 с.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hanging="10.99999999999994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smallCaps w:val="0"/>
          <w:strike w:val="0"/>
          <w:color w:val="000000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Общие требования к тестовым документам : ГОСТ 2.105-95. – Введ. 01.01.1996. – Минск : Межгос. совет по стандартизации, метрологии и сертификации, 1995. – 84 с.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smallCaps w:val="0"/>
          <w:strike w:val="0"/>
          <w:color w:val="000000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Описание программы. Требования к содержанию, оформлению и контролю качества : ГОСТ 19.402-2000. – Введ. 01.09.2001. – Минск : Межгос. совет по стандартизации, метрологии и сертификации, 2000. – 14 с.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smallCaps w:val="0"/>
          <w:strike w:val="0"/>
          <w:color w:val="000000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Текст программы. Требования к содержанию, оформлению и контролю качества : ГОСТ 19.401-2000. – Введ. 01.09.2001. – Минск : Межгос. совет по стандартизации, метрологии и сертификации, 2000. – 16 с.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smallCaps w:val="0"/>
          <w:strike w:val="0"/>
          <w:color w:val="000000"/>
          <w:u w:val="none"/>
          <w:shd w:fill="f7f7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Полное руководство по языку программирования С# 9.0 и платформе .NET 5 [Электронный ресурс] / METANIT.COM. Сайт о программировании.  – metanit.com, 2012-2021. – Режим доступа : http://metanit.com/sharp/tutorial. – Дата доступа : 15.04.2021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spacing w:after="0" w:lineRule="auto"/>
        <w:ind w:firstLine="0"/>
        <w:jc w:val="center"/>
        <w:rPr/>
      </w:pPr>
      <w:bookmarkStart w:colFirst="0" w:colLast="0" w:name="_mwn5qvbscx3r" w:id="14"/>
      <w:bookmarkEnd w:id="14"/>
      <w:r w:rsidDel="00000000" w:rsidR="00000000" w:rsidRPr="00000000">
        <w:rPr>
          <w:rtl w:val="0"/>
        </w:rPr>
        <w:t xml:space="preserve">Приложение А</w:t>
      </w:r>
    </w:p>
    <w:p w:rsidR="00000000" w:rsidDel="00000000" w:rsidP="00000000" w:rsidRDefault="00000000" w:rsidRPr="00000000" w14:paraId="000000BA">
      <w:pPr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BB">
      <w:pPr>
        <w:spacing w:after="160" w:line="259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модулей сайта</w:t>
      </w:r>
    </w:p>
    <w:p w:rsidR="00000000" w:rsidDel="00000000" w:rsidP="00000000" w:rsidRDefault="00000000" w:rsidRPr="00000000" w14:paraId="000000BC">
      <w:pPr>
        <w:spacing w:after="160" w:line="259" w:lineRule="auto"/>
        <w:ind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highlight w:val="yellow"/>
          <w:rtl w:val="0"/>
        </w:rPr>
        <w:t xml:space="preserve">(отдельные куски кода с комментариями)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type w:val="nextPage"/>
      <w:pgSz w:h="16838" w:w="11906" w:orient="portrait"/>
      <w:pgMar w:bottom="851" w:top="851" w:left="1418" w:right="567" w:header="567" w:footer="567"/>
      <w:pgNumType w:start="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−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spacing w:after="24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48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