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28B7B92" wp14:paraId="2C078E63" wp14:textId="02A4C7AB">
      <w:pPr>
        <w:jc w:val="center"/>
      </w:pPr>
      <w:r w:rsidR="3053B9CD">
        <w:rPr/>
        <w:t>Β</w:t>
      </w:r>
      <w:r w:rsidR="428B7B92">
        <w:rPr/>
        <w:t>ΙΒΛΙΟΓΡΑ</w:t>
      </w:r>
      <w:r w:rsidR="74EF5B67">
        <w:rPr/>
        <w:t>ΦΙΑ</w:t>
      </w:r>
    </w:p>
    <w:p w:rsidR="428B7B92" w:rsidP="428B7B92" w:rsidRDefault="428B7B92" w14:paraId="77AB639C" w14:textId="3D5BADE8">
      <w:pPr>
        <w:jc w:val="left"/>
      </w:pPr>
    </w:p>
    <w:p w:rsidR="428B7B92" w:rsidP="428B7B92" w:rsidRDefault="428B7B92" w14:paraId="7420ECB1" w14:textId="57364E12">
      <w:pPr>
        <w:jc w:val="left"/>
      </w:pPr>
    </w:p>
    <w:p w:rsidR="12F18125" w:rsidP="428B7B92" w:rsidRDefault="12F18125" w14:paraId="5A4B8D46" w14:textId="4A555DE7">
      <w:pPr>
        <w:pStyle w:val="Normal"/>
        <w:jc w:val="left"/>
      </w:pPr>
      <w:r w:rsidRPr="428B7B92" w:rsidR="12F18125">
        <w:rPr>
          <w:rFonts w:ascii="Aptos Display" w:hAnsi="Aptos Display" w:eastAsia="Aptos Display" w:cs="Aptos Display"/>
          <w:noProof w:val="0"/>
          <w:sz w:val="24"/>
          <w:szCs w:val="24"/>
          <w:u w:val="single"/>
          <w:lang w:val="en-US"/>
        </w:rPr>
        <w:t>Nose-to-brain route</w:t>
      </w:r>
    </w:p>
    <w:p w:rsidR="5394E0EC" w:rsidP="428B7B92" w:rsidRDefault="5394E0EC" w14:paraId="5245067B" w14:textId="7A729D8C">
      <w:pPr>
        <w:pStyle w:val="ListParagraph"/>
        <w:numPr>
          <w:ilvl w:val="0"/>
          <w:numId w:val="1"/>
        </w:numPr>
        <w:jc w:val="left"/>
        <w:rPr>
          <w:sz w:val="24"/>
          <w:szCs w:val="24"/>
        </w:rPr>
      </w:pPr>
      <w:hyperlink r:id="Rd9b1cc683ddb40fc">
        <w:r w:rsidRPr="428B7B92" w:rsidR="5394E0EC">
          <w:rPr>
            <w:rStyle w:val="Hyperlink"/>
            <w:noProof w:val="0"/>
            <w:lang w:val="en-US"/>
          </w:rPr>
          <w:t>https://www.mdpi.com/1424-8247/18/5/615</w:t>
        </w:r>
      </w:hyperlink>
    </w:p>
    <w:p w:rsidR="745A36E9" w:rsidP="428B7B92" w:rsidRDefault="745A36E9" w14:paraId="4658DF33" w14:textId="65590852">
      <w:pPr>
        <w:pStyle w:val="Normal"/>
        <w:jc w:val="left"/>
      </w:pPr>
      <w:r w:rsidRPr="428B7B92" w:rsidR="745A36E9">
        <w:rPr>
          <w:rFonts w:ascii="Aptos Display" w:hAnsi="Aptos Display" w:eastAsia="Aptos Display" w:cs="Aptos Display"/>
          <w:noProof w:val="0"/>
          <w:sz w:val="24"/>
          <w:szCs w:val="24"/>
          <w:lang w:val="el-GR"/>
        </w:rPr>
        <w:t xml:space="preserve">Τα φάρμακα που χορηγούνται ενδορρινικά μπορούν να φτάσουν στον εγκέφαλο μέσω του </w:t>
      </w:r>
      <w:r w:rsidRPr="428B7B92" w:rsidR="745A36E9">
        <w:rPr>
          <w:rFonts w:ascii="Aptos Display" w:hAnsi="Aptos Display" w:eastAsia="Aptos Display" w:cs="Aptos Display"/>
          <w:b w:val="1"/>
          <w:bCs w:val="1"/>
          <w:noProof w:val="0"/>
          <w:sz w:val="24"/>
          <w:szCs w:val="24"/>
          <w:lang w:val="el-GR"/>
        </w:rPr>
        <w:t>οσφρητικού</w:t>
      </w:r>
      <w:r w:rsidRPr="428B7B92" w:rsidR="745A36E9">
        <w:rPr>
          <w:rFonts w:ascii="Aptos Display" w:hAnsi="Aptos Display" w:eastAsia="Aptos Display" w:cs="Aptos Display"/>
          <w:noProof w:val="0"/>
          <w:sz w:val="24"/>
          <w:szCs w:val="24"/>
          <w:lang w:val="el-GR"/>
        </w:rPr>
        <w:t xml:space="preserve"> και του </w:t>
      </w:r>
      <w:r w:rsidRPr="428B7B92" w:rsidR="745A36E9">
        <w:rPr>
          <w:rFonts w:ascii="Aptos Display" w:hAnsi="Aptos Display" w:eastAsia="Aptos Display" w:cs="Aptos Display"/>
          <w:b w:val="1"/>
          <w:bCs w:val="1"/>
          <w:noProof w:val="0"/>
          <w:sz w:val="24"/>
          <w:szCs w:val="24"/>
          <w:lang w:val="el-GR"/>
        </w:rPr>
        <w:t>τρίδυμου νεύρου</w:t>
      </w:r>
      <w:r w:rsidRPr="428B7B92" w:rsidR="745A36E9">
        <w:rPr>
          <w:rFonts w:ascii="Aptos Display" w:hAnsi="Aptos Display" w:eastAsia="Aptos Display" w:cs="Aptos Display"/>
          <w:noProof w:val="0"/>
          <w:sz w:val="24"/>
          <w:szCs w:val="24"/>
          <w:lang w:val="el-GR"/>
        </w:rPr>
        <w:t>, παρακάμπτοντας τον αιματοεγκεφαλικό φραγμό (BBB)</w:t>
      </w:r>
    </w:p>
    <w:p w:rsidR="7A7E474A" w:rsidP="428B7B92" w:rsidRDefault="7A7E474A" w14:paraId="68470338" w14:textId="34593F0D">
      <w:pPr>
        <w:pStyle w:val="Normal"/>
        <w:jc w:val="left"/>
      </w:pPr>
      <w:r w:rsidRPr="428B7B92" w:rsidR="7A7E474A">
        <w:rPr>
          <w:rFonts w:ascii="Aptos Display" w:hAnsi="Aptos Display" w:eastAsia="Aptos Display" w:cs="Aptos Display"/>
          <w:noProof w:val="0"/>
          <w:sz w:val="24"/>
          <w:szCs w:val="24"/>
          <w:lang w:val="el-GR"/>
        </w:rPr>
        <w:t xml:space="preserve">Τα </w:t>
      </w:r>
      <w:r w:rsidRPr="428B7B92" w:rsidR="7A7E474A">
        <w:rPr>
          <w:rFonts w:ascii="Aptos Display" w:hAnsi="Aptos Display" w:eastAsia="Aptos Display" w:cs="Aptos Display"/>
          <w:b w:val="1"/>
          <w:bCs w:val="1"/>
          <w:noProof w:val="0"/>
          <w:sz w:val="24"/>
          <w:szCs w:val="24"/>
          <w:lang w:val="el-GR"/>
        </w:rPr>
        <w:t xml:space="preserve">συστήματα </w:t>
      </w:r>
      <w:r w:rsidRPr="428B7B92" w:rsidR="7A7E474A">
        <w:rPr>
          <w:rFonts w:ascii="Aptos Display" w:hAnsi="Aptos Display" w:eastAsia="Aptos Display" w:cs="Aptos Display"/>
          <w:b w:val="1"/>
          <w:bCs w:val="1"/>
          <w:noProof w:val="0"/>
          <w:sz w:val="24"/>
          <w:szCs w:val="24"/>
          <w:lang w:val="el-GR"/>
        </w:rPr>
        <w:t>νανοφορέων</w:t>
      </w:r>
      <w:r w:rsidRPr="428B7B92" w:rsidR="7A7E474A">
        <w:rPr>
          <w:rFonts w:ascii="Aptos Display" w:hAnsi="Aptos Display" w:eastAsia="Aptos Display" w:cs="Aptos Display"/>
          <w:noProof w:val="0"/>
          <w:sz w:val="24"/>
          <w:szCs w:val="24"/>
          <w:lang w:val="el-GR"/>
        </w:rPr>
        <w:t xml:space="preserve">  επιλύουν αυτά τα προβλήματα αυξάνοντας τη διαλυτότητα, τη σταθερότητα και τη διείσδυση του φαρμάκου</w:t>
      </w:r>
    </w:p>
    <w:p w:rsidR="7A7E474A" w:rsidP="428B7B92" w:rsidRDefault="7A7E474A" w14:paraId="0A764C2D" w14:textId="7835B164">
      <w:pPr>
        <w:pStyle w:val="Normal"/>
        <w:jc w:val="left"/>
      </w:pPr>
      <w:r w:rsidRPr="428B7B92" w:rsidR="7A7E474A">
        <w:rPr>
          <w:rFonts w:ascii="Aptos Display" w:hAnsi="Aptos Display" w:eastAsia="Aptos Display" w:cs="Aptos Display"/>
          <w:b w:val="1"/>
          <w:bCs w:val="1"/>
          <w:noProof w:val="0"/>
          <w:sz w:val="24"/>
          <w:szCs w:val="24"/>
          <w:lang w:val="el-GR"/>
        </w:rPr>
        <w:t xml:space="preserve">Παράγοντες που επηρεάζουν την Απορρόφηση: </w:t>
      </w:r>
      <w:r w:rsidRPr="428B7B92" w:rsidR="7A7E474A">
        <w:rPr>
          <w:rFonts w:ascii="Aptos Display" w:hAnsi="Aptos Display" w:eastAsia="Aptos Display" w:cs="Aptos Display"/>
          <w:noProof w:val="0"/>
          <w:sz w:val="24"/>
          <w:szCs w:val="24"/>
          <w:lang w:val="el-GR"/>
        </w:rPr>
        <w:t xml:space="preserve">μοριακό βάρος, </w:t>
      </w:r>
      <w:r w:rsidRPr="428B7B92" w:rsidR="7A7E474A">
        <w:rPr>
          <w:rFonts w:ascii="Aptos Display" w:hAnsi="Aptos Display" w:eastAsia="Aptos Display" w:cs="Aptos Display"/>
          <w:noProof w:val="0"/>
          <w:sz w:val="24"/>
          <w:szCs w:val="24"/>
          <w:lang w:val="el-GR"/>
        </w:rPr>
        <w:t>λιποφιλία</w:t>
      </w:r>
      <w:r w:rsidRPr="428B7B92" w:rsidR="7A7E474A">
        <w:rPr>
          <w:rFonts w:ascii="Aptos Display" w:hAnsi="Aptos Display" w:eastAsia="Aptos Display" w:cs="Aptos Display"/>
          <w:noProof w:val="0"/>
          <w:sz w:val="24"/>
          <w:szCs w:val="24"/>
          <w:lang w:val="el-GR"/>
        </w:rPr>
        <w:t xml:space="preserve">, μέγεθος σωματιδίων, ιξώδες, </w:t>
      </w:r>
      <w:r w:rsidRPr="428B7B92" w:rsidR="7A7E474A">
        <w:rPr>
          <w:rFonts w:ascii="Aptos Display" w:hAnsi="Aptos Display" w:eastAsia="Aptos Display" w:cs="Aptos Display"/>
          <w:noProof w:val="0"/>
          <w:sz w:val="24"/>
          <w:szCs w:val="24"/>
          <w:lang w:val="el-GR"/>
        </w:rPr>
        <w:t>pH</w:t>
      </w:r>
      <w:r w:rsidRPr="428B7B92" w:rsidR="7A7E474A">
        <w:rPr>
          <w:rFonts w:ascii="Aptos Display" w:hAnsi="Aptos Display" w:eastAsia="Aptos Display" w:cs="Aptos Display"/>
          <w:noProof w:val="0"/>
          <w:sz w:val="24"/>
          <w:szCs w:val="24"/>
          <w:lang w:val="el-GR"/>
        </w:rPr>
        <w:t xml:space="preserve">, χρήση ενισχυτών διαπερατότηταςκαι τις </w:t>
      </w:r>
      <w:r w:rsidRPr="428B7B92" w:rsidR="7A7E474A">
        <w:rPr>
          <w:rFonts w:ascii="Aptos Display" w:hAnsi="Aptos Display" w:eastAsia="Aptos Display" w:cs="Aptos Display"/>
          <w:b w:val="1"/>
          <w:bCs w:val="1"/>
          <w:noProof w:val="0"/>
          <w:sz w:val="24"/>
          <w:szCs w:val="24"/>
          <w:lang w:val="el-GR"/>
        </w:rPr>
        <w:t>φυσιολογικές συνθήκες</w:t>
      </w:r>
      <w:r w:rsidRPr="428B7B92" w:rsidR="7A7E474A">
        <w:rPr>
          <w:rFonts w:ascii="Aptos Display" w:hAnsi="Aptos Display" w:eastAsia="Aptos Display" w:cs="Aptos Display"/>
          <w:noProof w:val="0"/>
          <w:sz w:val="24"/>
          <w:szCs w:val="24"/>
          <w:lang w:val="el-GR"/>
        </w:rPr>
        <w:t xml:space="preserve"> της μύτης (</w:t>
      </w:r>
      <w:r w:rsidRPr="428B7B92" w:rsidR="7A7E474A">
        <w:rPr>
          <w:rFonts w:ascii="Aptos Display" w:hAnsi="Aptos Display" w:eastAsia="Aptos Display" w:cs="Aptos Display"/>
          <w:noProof w:val="0"/>
          <w:sz w:val="24"/>
          <w:szCs w:val="24"/>
          <w:lang w:val="el-GR"/>
        </w:rPr>
        <w:t>βλεννοκροσσωτή</w:t>
      </w:r>
      <w:r w:rsidRPr="428B7B92" w:rsidR="7A7E474A">
        <w:rPr>
          <w:rFonts w:ascii="Aptos Display" w:hAnsi="Aptos Display" w:eastAsia="Aptos Display" w:cs="Aptos Display"/>
          <w:noProof w:val="0"/>
          <w:sz w:val="24"/>
          <w:szCs w:val="24"/>
          <w:lang w:val="el-GR"/>
        </w:rPr>
        <w:t xml:space="preserve"> κάθαρση, ροή αίματος)</w:t>
      </w:r>
    </w:p>
    <w:p w:rsidR="289106AE" w:rsidP="428B7B92" w:rsidRDefault="289106AE" w14:paraId="56908BBD" w14:textId="447F5499">
      <w:pPr>
        <w:pStyle w:val="Normal"/>
        <w:jc w:val="left"/>
      </w:pPr>
      <w:r w:rsidRPr="428B7B92" w:rsidR="289106AE">
        <w:rPr>
          <w:rFonts w:ascii="Aptos Display" w:hAnsi="Aptos Display" w:eastAsia="Aptos Display" w:cs="Aptos Display"/>
          <w:noProof w:val="0"/>
          <w:sz w:val="24"/>
          <w:szCs w:val="24"/>
          <w:lang w:val="el-GR"/>
        </w:rPr>
        <w:t xml:space="preserve">παραθέτει παραδείγματα </w:t>
      </w:r>
      <w:r w:rsidRPr="428B7B92" w:rsidR="289106AE">
        <w:rPr>
          <w:rFonts w:ascii="Aptos Display" w:hAnsi="Aptos Display" w:eastAsia="Aptos Display" w:cs="Aptos Display"/>
          <w:b w:val="1"/>
          <w:bCs w:val="1"/>
          <w:noProof w:val="0"/>
          <w:sz w:val="24"/>
          <w:szCs w:val="24"/>
          <w:lang w:val="el-GR"/>
        </w:rPr>
        <w:t>εγκεκριμένων από τον FDA προϊόντων</w:t>
      </w:r>
    </w:p>
    <w:p w:rsidR="428B7B92" w:rsidP="428B7B92" w:rsidRDefault="428B7B92" w14:paraId="77A481D4" w14:textId="07235A47">
      <w:pPr>
        <w:pStyle w:val="Normal"/>
        <w:jc w:val="left"/>
        <w:rPr>
          <w:rFonts w:ascii="Aptos Display" w:hAnsi="Aptos Display" w:eastAsia="Aptos Display" w:cs="Aptos Display"/>
          <w:b w:val="1"/>
          <w:bCs w:val="1"/>
          <w:noProof w:val="0"/>
          <w:sz w:val="24"/>
          <w:szCs w:val="24"/>
          <w:lang w:val="el-GR"/>
        </w:rPr>
      </w:pPr>
    </w:p>
    <w:p w:rsidR="6DEA1FA2" w:rsidP="428B7B92" w:rsidRDefault="6DEA1FA2" w14:paraId="6962C892" w14:textId="3EFDDD94">
      <w:pPr>
        <w:pStyle w:val="ListParagraph"/>
        <w:numPr>
          <w:ilvl w:val="0"/>
          <w:numId w:val="2"/>
        </w:numPr>
        <w:jc w:val="left"/>
        <w:rPr>
          <w:sz w:val="24"/>
          <w:szCs w:val="24"/>
        </w:rPr>
      </w:pPr>
      <w:hyperlink r:id="R535e12b1b4a24550">
        <w:r w:rsidRPr="428B7B92" w:rsidR="6DEA1FA2">
          <w:rPr>
            <w:rStyle w:val="Hyperlink"/>
            <w:b w:val="1"/>
            <w:bCs w:val="1"/>
            <w:noProof w:val="0"/>
            <w:lang w:val="el-GR"/>
          </w:rPr>
          <w:t>https://www.mdpi.com/1999-4923/14/3/629</w:t>
        </w:r>
      </w:hyperlink>
    </w:p>
    <w:p w:rsidR="1DE4C129" w:rsidP="428B7B92" w:rsidRDefault="1DE4C129" w14:paraId="646D96B1" w14:textId="1B112A49">
      <w:pPr>
        <w:pStyle w:val="Normal"/>
        <w:jc w:val="left"/>
      </w:pPr>
      <w:r w:rsidRPr="428B7B92" w:rsidR="1DE4C129">
        <w:rPr>
          <w:rFonts w:ascii="Aptos Display" w:hAnsi="Aptos Display" w:eastAsia="Aptos Display" w:cs="Aptos Display"/>
          <w:noProof w:val="0"/>
          <w:sz w:val="24"/>
          <w:szCs w:val="24"/>
          <w:lang w:val="el-GR"/>
        </w:rPr>
        <w:t xml:space="preserve">ανάλυση μεθόδων για την παράκαμψη του </w:t>
      </w:r>
      <w:r w:rsidRPr="428B7B92" w:rsidR="1DE4C129">
        <w:rPr>
          <w:rFonts w:ascii="Aptos Display" w:hAnsi="Aptos Display" w:eastAsia="Aptos Display" w:cs="Aptos Display"/>
          <w:b w:val="1"/>
          <w:bCs w:val="1"/>
          <w:noProof w:val="0"/>
          <w:sz w:val="24"/>
          <w:szCs w:val="24"/>
          <w:lang w:val="el-GR"/>
        </w:rPr>
        <w:t>αιματοεγκεφαλικού φραγμού (BBB)</w:t>
      </w:r>
      <w:r w:rsidRPr="428B7B92" w:rsidR="1DE4C129">
        <w:rPr>
          <w:rFonts w:ascii="Aptos Display" w:hAnsi="Aptos Display" w:eastAsia="Aptos Display" w:cs="Aptos Display"/>
          <w:noProof w:val="0"/>
          <w:sz w:val="24"/>
          <w:szCs w:val="24"/>
          <w:lang w:val="el-GR"/>
        </w:rPr>
        <w:t>, ο οποίος περιορίζει σημαντικά τη θεραπευτική πρόσβαση στο κεντρικό νευρικό σύστημα για παθήσεις όπως η νόσος Alzheimer και η νόσος Parkinson</w:t>
      </w:r>
    </w:p>
    <w:p w:rsidR="1DE4C129" w:rsidP="428B7B92" w:rsidRDefault="1DE4C129" w14:paraId="386CBCE7" w14:textId="4326C583">
      <w:pPr>
        <w:pStyle w:val="Normal"/>
        <w:jc w:val="left"/>
      </w:pPr>
      <w:r w:rsidRPr="428B7B92" w:rsidR="1DE4C129">
        <w:rPr>
          <w:rFonts w:ascii="Aptos Display" w:hAnsi="Aptos Display" w:eastAsia="Aptos Display" w:cs="Aptos Display"/>
          <w:b w:val="1"/>
          <w:bCs w:val="1"/>
          <w:noProof w:val="0"/>
          <w:sz w:val="24"/>
          <w:szCs w:val="24"/>
          <w:lang w:val="el-GR"/>
        </w:rPr>
        <w:t>Φυσιολογικοί Φραγμοί:</w:t>
      </w:r>
      <w:r w:rsidRPr="428B7B92" w:rsidR="1DE4C129">
        <w:rPr>
          <w:rFonts w:ascii="Aptos Display" w:hAnsi="Aptos Display" w:eastAsia="Aptos Display" w:cs="Aptos Display"/>
          <w:noProof w:val="0"/>
          <w:sz w:val="24"/>
          <w:szCs w:val="24"/>
          <w:lang w:val="el-GR"/>
        </w:rPr>
        <w:t xml:space="preserve"> Η αποτελεσματικότητα της μεθόδου περιορίζεται από τη </w:t>
      </w:r>
      <w:r w:rsidRPr="428B7B92" w:rsidR="1DE4C129">
        <w:rPr>
          <w:rFonts w:ascii="Aptos Display" w:hAnsi="Aptos Display" w:eastAsia="Aptos Display" w:cs="Aptos Display"/>
          <w:b w:val="1"/>
          <w:bCs w:val="1"/>
          <w:noProof w:val="0"/>
          <w:sz w:val="24"/>
          <w:szCs w:val="24"/>
          <w:lang w:val="el-GR"/>
        </w:rPr>
        <w:t>βλεννοκροσσωτή κάθαρση</w:t>
      </w:r>
      <w:r w:rsidRPr="428B7B92" w:rsidR="1DE4C129">
        <w:rPr>
          <w:rFonts w:ascii="Aptos Display" w:hAnsi="Aptos Display" w:eastAsia="Aptos Display" w:cs="Aptos Display"/>
          <w:noProof w:val="0"/>
          <w:sz w:val="24"/>
          <w:szCs w:val="24"/>
          <w:lang w:val="el-GR"/>
        </w:rPr>
        <w:t xml:space="preserve">, την ενζυμική αποικοδόμηση στη ρινική κοιλότητα και την παρουσία </w:t>
      </w:r>
      <w:r w:rsidRPr="428B7B92" w:rsidR="1DE4C129">
        <w:rPr>
          <w:rFonts w:ascii="Aptos Display" w:hAnsi="Aptos Display" w:eastAsia="Aptos Display" w:cs="Aptos Display"/>
          <w:b w:val="1"/>
          <w:bCs w:val="1"/>
          <w:noProof w:val="0"/>
          <w:sz w:val="24"/>
          <w:szCs w:val="24"/>
          <w:lang w:val="el-GR"/>
        </w:rPr>
        <w:t>στενών συνδέσμων (tight junctions)</w:t>
      </w:r>
      <w:r w:rsidRPr="428B7B92" w:rsidR="1DE4C129">
        <w:rPr>
          <w:rFonts w:ascii="Aptos Display" w:hAnsi="Aptos Display" w:eastAsia="Aptos Display" w:cs="Aptos Display"/>
          <w:noProof w:val="0"/>
          <w:sz w:val="24"/>
          <w:szCs w:val="24"/>
          <w:lang w:val="el-GR"/>
        </w:rPr>
        <w:t xml:space="preserve"> στο ρινικό επιθήλιο</w:t>
      </w:r>
    </w:p>
    <w:p w:rsidR="428B7B92" w:rsidP="428B7B92" w:rsidRDefault="428B7B92" w14:paraId="68C726F4" w14:textId="33C6A70A">
      <w:pPr>
        <w:pStyle w:val="Normal"/>
        <w:jc w:val="left"/>
        <w:rPr>
          <w:rFonts w:ascii="Aptos Display" w:hAnsi="Aptos Display" w:eastAsia="Aptos Display" w:cs="Aptos Display"/>
          <w:noProof w:val="0"/>
          <w:sz w:val="24"/>
          <w:szCs w:val="24"/>
          <w:lang w:val="el-GR"/>
        </w:rPr>
      </w:pPr>
    </w:p>
    <w:p w:rsidR="61E4796F" w:rsidP="428B7B92" w:rsidRDefault="61E4796F" w14:paraId="08A9F47B" w14:textId="768AAA42">
      <w:pPr>
        <w:pStyle w:val="ListParagraph"/>
        <w:numPr>
          <w:ilvl w:val="0"/>
          <w:numId w:val="4"/>
        </w:numPr>
        <w:jc w:val="left"/>
        <w:rPr>
          <w:rFonts w:ascii="Aptos Display" w:hAnsi="Aptos Display" w:eastAsia="Aptos Display" w:cs="Aptos Display"/>
          <w:noProof w:val="0"/>
          <w:sz w:val="24"/>
          <w:szCs w:val="24"/>
          <w:lang w:val="el-GR"/>
        </w:rPr>
      </w:pPr>
      <w:hyperlink r:id="R5912c4a5641940ac">
        <w:r w:rsidRPr="428B7B92" w:rsidR="61E4796F">
          <w:rPr>
            <w:rStyle w:val="Hyperlink"/>
            <w:noProof w:val="0"/>
            <w:lang w:val="el-GR"/>
          </w:rPr>
          <w:t>https://www.primescholars.com/articles/nose-to-brain-drug-delivery-system.pdf</w:t>
        </w:r>
      </w:hyperlink>
    </w:p>
    <w:p w:rsidR="61E4796F" w:rsidP="428B7B92" w:rsidRDefault="61E4796F" w14:paraId="70717264" w14:textId="161CDD11">
      <w:pPr>
        <w:pStyle w:val="Normal"/>
        <w:jc w:val="left"/>
      </w:pPr>
      <w:r w:rsidRPr="428B7B92" w:rsidR="61E4796F">
        <w:rPr>
          <w:rFonts w:ascii="Aptos Display" w:hAnsi="Aptos Display" w:eastAsia="Aptos Display" w:cs="Aptos Display"/>
          <w:b w:val="1"/>
          <w:bCs w:val="1"/>
          <w:noProof w:val="0"/>
          <w:sz w:val="24"/>
          <w:szCs w:val="24"/>
          <w:lang w:val="el-GR"/>
        </w:rPr>
        <w:t>Μηχανισμός Παράκαμψης του BBB</w:t>
      </w:r>
    </w:p>
    <w:p w:rsidR="61E4796F" w:rsidP="428B7B92" w:rsidRDefault="61E4796F" w14:paraId="1E62144E" w14:textId="0451379D">
      <w:pPr>
        <w:jc w:val="left"/>
      </w:pPr>
      <w:r w:rsidRPr="428B7B92" w:rsidR="61E4796F">
        <w:rPr>
          <w:rFonts w:ascii="Aptos Display" w:hAnsi="Aptos Display" w:eastAsia="Aptos Display" w:cs="Aptos Display"/>
          <w:b w:val="1"/>
          <w:bCs w:val="1"/>
          <w:noProof w:val="0"/>
          <w:sz w:val="24"/>
          <w:szCs w:val="24"/>
          <w:lang w:val="el-GR"/>
        </w:rPr>
        <w:t>Πλεονεκτήματα και Περιορισμοί:</w:t>
      </w:r>
    </w:p>
    <w:p w:rsidR="61E4796F" w:rsidP="428B7B92" w:rsidRDefault="61E4796F" w14:paraId="00068CFD" w14:textId="64568736">
      <w:pPr>
        <w:pStyle w:val="ListParagraph"/>
        <w:spacing w:before="0" w:beforeAutospacing="off" w:after="0" w:afterAutospacing="off"/>
        <w:ind w:left="720"/>
        <w:jc w:val="left"/>
        <w:rPr>
          <w:rFonts w:ascii="Aptos Display" w:hAnsi="Aptos Display" w:eastAsia="Aptos Display" w:cs="Aptos Display"/>
          <w:noProof w:val="0"/>
          <w:sz w:val="24"/>
          <w:szCs w:val="24"/>
          <w:lang w:val="el-GR"/>
        </w:rPr>
      </w:pPr>
      <w:r w:rsidRPr="428B7B92" w:rsidR="61E4796F">
        <w:rPr>
          <w:rFonts w:ascii="Aptos Display" w:hAnsi="Aptos Display" w:eastAsia="Aptos Display" w:cs="Aptos Display"/>
          <w:b w:val="1"/>
          <w:bCs w:val="1"/>
          <w:noProof w:val="0"/>
          <w:sz w:val="24"/>
          <w:szCs w:val="24"/>
          <w:lang w:val="el-GR"/>
        </w:rPr>
        <w:t>Πλεονεκτήματα:</w:t>
      </w:r>
      <w:r w:rsidRPr="428B7B92" w:rsidR="61E4796F">
        <w:rPr>
          <w:rFonts w:ascii="Aptos Display" w:hAnsi="Aptos Display" w:eastAsia="Aptos Display" w:cs="Aptos Display"/>
          <w:noProof w:val="0"/>
          <w:sz w:val="24"/>
          <w:szCs w:val="24"/>
          <w:lang w:val="el-GR"/>
        </w:rPr>
        <w:t xml:space="preserve"> Μη επεμβατική μέθοδος, αποφυγή του μεταβολισμού πρώτης διόδου στο ήπαρ, ταχεία έναρξη δράσης και αυξημένη συμμόρφωση των ασθενών.</w:t>
      </w:r>
    </w:p>
    <w:p w:rsidR="61E4796F" w:rsidP="428B7B92" w:rsidRDefault="61E4796F" w14:paraId="1BEFEC41" w14:textId="1AC30A62">
      <w:pPr>
        <w:pStyle w:val="ListParagraph"/>
        <w:spacing w:before="0" w:beforeAutospacing="off" w:after="0" w:afterAutospacing="off"/>
        <w:ind w:left="720"/>
        <w:jc w:val="left"/>
      </w:pPr>
      <w:r w:rsidRPr="428B7B92" w:rsidR="61E4796F">
        <w:rPr>
          <w:rFonts w:ascii="Aptos Display" w:hAnsi="Aptos Display" w:eastAsia="Aptos Display" w:cs="Aptos Display"/>
          <w:b w:val="1"/>
          <w:bCs w:val="1"/>
          <w:noProof w:val="0"/>
          <w:sz w:val="24"/>
          <w:szCs w:val="24"/>
          <w:lang w:val="el-GR"/>
        </w:rPr>
        <w:t>Μειονεκτήματα/Προκλήσεις:</w:t>
      </w:r>
      <w:r w:rsidRPr="428B7B92" w:rsidR="61E4796F">
        <w:rPr>
          <w:rFonts w:ascii="Aptos Display" w:hAnsi="Aptos Display" w:eastAsia="Aptos Display" w:cs="Aptos Display"/>
          <w:noProof w:val="0"/>
          <w:sz w:val="24"/>
          <w:szCs w:val="24"/>
          <w:lang w:val="el-GR"/>
        </w:rPr>
        <w:t xml:space="preserve"> Η </w:t>
      </w:r>
      <w:r w:rsidRPr="428B7B92" w:rsidR="61E4796F">
        <w:rPr>
          <w:rFonts w:ascii="Aptos Display" w:hAnsi="Aptos Display" w:eastAsia="Aptos Display" w:cs="Aptos Display"/>
          <w:b w:val="1"/>
          <w:bCs w:val="1"/>
          <w:noProof w:val="0"/>
          <w:sz w:val="24"/>
          <w:szCs w:val="24"/>
          <w:lang w:val="el-GR"/>
        </w:rPr>
        <w:t>βλεννοκροσσωτή κάθαρση (MCC)</w:t>
      </w:r>
      <w:r w:rsidRPr="428B7B92" w:rsidR="61E4796F">
        <w:rPr>
          <w:rFonts w:ascii="Aptos Display" w:hAnsi="Aptos Display" w:eastAsia="Aptos Display" w:cs="Aptos Display"/>
          <w:noProof w:val="0"/>
          <w:sz w:val="24"/>
          <w:szCs w:val="24"/>
          <w:lang w:val="el-GR"/>
        </w:rPr>
        <w:t>, η ενζυμική αποικοδόμηση στο ρινικό περιβάλλον και ο εξαιρετικά περιορισμένος όγκος δόσης που μπορεί να χορηγηθεί (25-200 μL</w:t>
      </w:r>
    </w:p>
    <w:p w:rsidR="428B7B92" w:rsidP="428B7B92" w:rsidRDefault="428B7B92" w14:paraId="111E3A75" w14:textId="65FAAAE4">
      <w:pPr>
        <w:pStyle w:val="ListParagraph"/>
        <w:spacing w:before="0" w:beforeAutospacing="off" w:after="0" w:afterAutospacing="off"/>
        <w:ind w:left="720"/>
        <w:jc w:val="left"/>
        <w:rPr>
          <w:rFonts w:ascii="Aptos Display" w:hAnsi="Aptos Display" w:eastAsia="Aptos Display" w:cs="Aptos Display"/>
          <w:noProof w:val="0"/>
          <w:sz w:val="24"/>
          <w:szCs w:val="24"/>
          <w:lang w:val="el-GR"/>
        </w:rPr>
      </w:pPr>
    </w:p>
    <w:p w:rsidR="428B7B92" w:rsidP="428B7B92" w:rsidRDefault="428B7B92" w14:paraId="1E347D6E" w14:textId="03C06492">
      <w:pPr>
        <w:pStyle w:val="ListParagraph"/>
        <w:spacing w:before="0" w:beforeAutospacing="off" w:after="0" w:afterAutospacing="off"/>
        <w:ind w:left="1080"/>
        <w:jc w:val="left"/>
        <w:rPr>
          <w:rFonts w:ascii="Aptos Display" w:hAnsi="Aptos Display" w:eastAsia="Aptos Display" w:cs="Aptos Display"/>
          <w:noProof w:val="0"/>
          <w:sz w:val="24"/>
          <w:szCs w:val="24"/>
          <w:lang w:val="el-GR"/>
        </w:rPr>
      </w:pPr>
    </w:p>
    <w:p w:rsidR="787CDDD0" w:rsidP="428B7B92" w:rsidRDefault="787CDDD0" w14:paraId="5439F19E" w14:textId="5FDABEA5">
      <w:pPr>
        <w:pStyle w:val="ListParagraph"/>
        <w:numPr>
          <w:ilvl w:val="0"/>
          <w:numId w:val="6"/>
        </w:numPr>
        <w:spacing w:before="0" w:beforeAutospacing="off" w:after="0" w:afterAutospacing="off"/>
        <w:jc w:val="left"/>
        <w:rPr>
          <w:rFonts w:ascii="Aptos Display" w:hAnsi="Aptos Display" w:eastAsia="Aptos Display" w:cs="Aptos Display"/>
          <w:noProof w:val="0"/>
          <w:sz w:val="24"/>
          <w:szCs w:val="24"/>
          <w:lang w:val="el-GR"/>
        </w:rPr>
      </w:pPr>
      <w:hyperlink r:id="R756a1e8ae51d4461">
        <w:r w:rsidRPr="428B7B92" w:rsidR="787CDDD0">
          <w:rPr>
            <w:rStyle w:val="Hyperlink"/>
            <w:noProof w:val="0"/>
            <w:lang w:val="el-GR"/>
          </w:rPr>
          <w:t>https://www.sciencedirect.com/science/article/pii/S2590156726000411</w:t>
        </w:r>
      </w:hyperlink>
    </w:p>
    <w:p w:rsidR="49924D1D" w:rsidP="428B7B92" w:rsidRDefault="49924D1D" w14:paraId="1296BCCC" w14:textId="7869D3B4">
      <w:pPr>
        <w:pStyle w:val="Normal"/>
        <w:spacing w:before="0" w:beforeAutospacing="off" w:after="0" w:afterAutospacing="off"/>
        <w:jc w:val="left"/>
      </w:pPr>
      <w:r w:rsidRPr="428B7B92" w:rsidR="49924D1D">
        <w:rPr>
          <w:rFonts w:ascii="Aptos Display" w:hAnsi="Aptos Display" w:eastAsia="Aptos Display" w:cs="Aptos Display"/>
          <w:b w:val="1"/>
          <w:bCs w:val="1"/>
          <w:noProof w:val="0"/>
          <w:sz w:val="24"/>
          <w:szCs w:val="24"/>
          <w:lang w:val="el-GR"/>
        </w:rPr>
        <w:t>Στρατηγικές Ενίσχυσης:</w:t>
      </w:r>
      <w:r w:rsidRPr="428B7B92" w:rsidR="49924D1D">
        <w:rPr>
          <w:rFonts w:ascii="Aptos Display" w:hAnsi="Aptos Display" w:eastAsia="Aptos Display" w:cs="Aptos Display"/>
          <w:noProof w:val="0"/>
          <w:sz w:val="24"/>
          <w:szCs w:val="24"/>
          <w:lang w:val="el-GR"/>
        </w:rPr>
        <w:t xml:space="preserve"> Η αποτελεσματικότητα μπορεί να αυξηθεί με τη χρήση </w:t>
      </w:r>
      <w:r w:rsidRPr="428B7B92" w:rsidR="49924D1D">
        <w:rPr>
          <w:rFonts w:ascii="Aptos Display" w:hAnsi="Aptos Display" w:eastAsia="Aptos Display" w:cs="Aptos Display"/>
          <w:b w:val="1"/>
          <w:bCs w:val="1"/>
          <w:noProof w:val="0"/>
          <w:sz w:val="24"/>
          <w:szCs w:val="24"/>
          <w:lang w:val="el-GR"/>
        </w:rPr>
        <w:t>χιτοζάνης</w:t>
      </w:r>
      <w:r w:rsidRPr="428B7B92" w:rsidR="49924D1D">
        <w:rPr>
          <w:rFonts w:ascii="Aptos Display" w:hAnsi="Aptos Display" w:eastAsia="Aptos Display" w:cs="Aptos Display"/>
          <w:noProof w:val="0"/>
          <w:sz w:val="24"/>
          <w:szCs w:val="24"/>
          <w:lang w:val="el-GR"/>
        </w:rPr>
        <w:t xml:space="preserve"> (για καλύτερη προσκόλληση στον βλεννογόνο), θερμοευαίσθητων πηκτωμάτων (gels) και διεισδυτικών πεπτιδίων (CPPs) που διευκολύνουν την κυτταρική απορρόφηση</w:t>
      </w:r>
    </w:p>
    <w:p w:rsidR="428B7B92" w:rsidP="428B7B92" w:rsidRDefault="428B7B92" w14:paraId="5B21199B" w14:textId="4C80EFB3">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60E4E331" w14:textId="57C0BCCA">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0F83C652" w14:textId="3EF0ECF9">
      <w:pPr>
        <w:pStyle w:val="Normal"/>
        <w:spacing w:before="0" w:beforeAutospacing="off" w:after="0" w:afterAutospacing="off"/>
        <w:jc w:val="left"/>
        <w:rPr>
          <w:rFonts w:ascii="Aptos Display" w:hAnsi="Aptos Display" w:eastAsia="Aptos Display" w:cs="Aptos Display"/>
          <w:noProof w:val="0"/>
          <w:sz w:val="24"/>
          <w:szCs w:val="24"/>
          <w:lang w:val="el-GR"/>
        </w:rPr>
      </w:pPr>
    </w:p>
    <w:p w:rsidR="774EC08A" w:rsidP="428B7B92" w:rsidRDefault="774EC08A" w14:paraId="7909BD17" w14:textId="35AC3F3D">
      <w:pPr>
        <w:pStyle w:val="Normal"/>
        <w:spacing w:before="0" w:beforeAutospacing="off" w:after="0" w:afterAutospacing="off"/>
        <w:jc w:val="left"/>
      </w:pPr>
      <w:r w:rsidRPr="428B7B92" w:rsidR="774EC08A">
        <w:rPr>
          <w:rFonts w:ascii="Aptos Display" w:hAnsi="Aptos Display" w:eastAsia="Aptos Display" w:cs="Aptos Display"/>
          <w:noProof w:val="0"/>
          <w:sz w:val="24"/>
          <w:szCs w:val="24"/>
          <w:u w:val="single"/>
          <w:lang w:val="el-GR"/>
        </w:rPr>
        <w:t>CNS Pain Regions</w:t>
      </w:r>
    </w:p>
    <w:p w:rsidR="428B7B92" w:rsidP="428B7B92" w:rsidRDefault="428B7B92" w14:paraId="4C3CF27D" w14:textId="2616300A">
      <w:pPr>
        <w:pStyle w:val="Normal"/>
        <w:spacing w:before="0" w:beforeAutospacing="off" w:after="0" w:afterAutospacing="off"/>
        <w:jc w:val="left"/>
        <w:rPr>
          <w:rFonts w:ascii="Aptos Display" w:hAnsi="Aptos Display" w:eastAsia="Aptos Display" w:cs="Aptos Display"/>
          <w:noProof w:val="0"/>
          <w:sz w:val="24"/>
          <w:szCs w:val="24"/>
          <w:u w:val="none"/>
          <w:lang w:val="el-GR"/>
        </w:rPr>
      </w:pPr>
    </w:p>
    <w:p w:rsidR="4056C967" w:rsidP="428B7B92" w:rsidRDefault="4056C967" w14:paraId="76EE1D2B" w14:textId="34D53FC7">
      <w:pPr>
        <w:pStyle w:val="ListParagraph"/>
        <w:numPr>
          <w:ilvl w:val="0"/>
          <w:numId w:val="30"/>
        </w:numPr>
        <w:spacing w:before="0" w:beforeAutospacing="off" w:after="0" w:afterAutospacing="off"/>
        <w:jc w:val="left"/>
        <w:rPr>
          <w:noProof w:val="0"/>
          <w:lang w:val="el-GR"/>
        </w:rPr>
      </w:pPr>
      <w:r w:rsidRPr="428B7B92" w:rsidR="4056C967">
        <w:rPr>
          <w:noProof w:val="0"/>
          <w:lang w:val="el-GR"/>
        </w:rPr>
        <w:t>Dorsal</w:t>
      </w:r>
      <w:r w:rsidRPr="428B7B92" w:rsidR="4056C967">
        <w:rPr>
          <w:noProof w:val="0"/>
          <w:lang w:val="el-GR"/>
        </w:rPr>
        <w:t xml:space="preserve"> </w:t>
      </w:r>
      <w:r w:rsidRPr="428B7B92" w:rsidR="4056C967">
        <w:rPr>
          <w:noProof w:val="0"/>
          <w:lang w:val="el-GR"/>
        </w:rPr>
        <w:t>Root</w:t>
      </w:r>
      <w:r w:rsidRPr="428B7B92" w:rsidR="4056C967">
        <w:rPr>
          <w:noProof w:val="0"/>
          <w:lang w:val="el-GR"/>
        </w:rPr>
        <w:t xml:space="preserve"> </w:t>
      </w:r>
      <w:r w:rsidRPr="428B7B92" w:rsidR="4056C967">
        <w:rPr>
          <w:noProof w:val="0"/>
          <w:lang w:val="el-GR"/>
        </w:rPr>
        <w:t>Ganglion</w:t>
      </w:r>
      <w:r w:rsidRPr="428B7B92" w:rsidR="4056C967">
        <w:rPr>
          <w:noProof w:val="0"/>
          <w:lang w:val="el-GR"/>
        </w:rPr>
        <w:t xml:space="preserve"> (DRG) - η μόνη περιοχή  με κλινικές δοκιμές </w:t>
      </w:r>
    </w:p>
    <w:p w:rsidR="4056C967" w:rsidP="428B7B92" w:rsidRDefault="4056C967" w14:paraId="043ECD80" w14:textId="659E330E">
      <w:pPr>
        <w:pStyle w:val="Normal"/>
        <w:spacing w:before="0" w:beforeAutospacing="off" w:after="0" w:afterAutospacing="off"/>
        <w:jc w:val="left"/>
      </w:pPr>
      <w:hyperlink r:id="R7f96c5f4088949d0">
        <w:r w:rsidRPr="428B7B92" w:rsidR="4056C967">
          <w:rPr>
            <w:rStyle w:val="Hyperlink"/>
            <w:noProof w:val="0"/>
            <w:lang w:val="el-GR"/>
          </w:rPr>
          <w:t>https://onlinelibrary.wiley.com/doi/abs/10.1002/ana.22446</w:t>
        </w:r>
      </w:hyperlink>
    </w:p>
    <w:p w:rsidR="4056C967" w:rsidP="428B7B92" w:rsidRDefault="4056C967" w14:paraId="6D6A4C6A" w14:textId="217B5D44">
      <w:pPr>
        <w:pStyle w:val="Normal"/>
        <w:spacing w:before="0" w:beforeAutospacing="off" w:after="0" w:afterAutospacing="off"/>
        <w:jc w:val="left"/>
      </w:pPr>
      <w:r w:rsidRPr="428B7B92" w:rsidR="4056C967">
        <w:rPr>
          <w:rFonts w:ascii="Aptos Display" w:hAnsi="Aptos Display" w:eastAsia="Aptos Display" w:cs="Aptos Display"/>
          <w:noProof w:val="0"/>
          <w:sz w:val="24"/>
          <w:szCs w:val="24"/>
          <w:lang w:val="en-US"/>
        </w:rPr>
        <w:t xml:space="preserve">replication-defective HSV-1 vector expressing human </w:t>
      </w:r>
      <w:r w:rsidRPr="428B7B92" w:rsidR="4056C967">
        <w:rPr>
          <w:rFonts w:ascii="Aptos Display" w:hAnsi="Aptos Display" w:eastAsia="Aptos Display" w:cs="Aptos Display"/>
          <w:noProof w:val="0"/>
          <w:sz w:val="24"/>
          <w:szCs w:val="24"/>
          <w:lang w:val="en-US"/>
        </w:rPr>
        <w:t>preproenkephalin</w:t>
      </w:r>
      <w:r w:rsidRPr="428B7B92" w:rsidR="4056C967">
        <w:rPr>
          <w:rFonts w:ascii="Aptos Display" w:hAnsi="Aptos Display" w:eastAsia="Aptos Display" w:cs="Aptos Display"/>
          <w:noProof w:val="0"/>
          <w:sz w:val="24"/>
          <w:szCs w:val="24"/>
          <w:lang w:val="en-US"/>
        </w:rPr>
        <w:t>, injected intradermally at the affected dermatome.</w:t>
      </w:r>
    </w:p>
    <w:p w:rsidR="428B7B92" w:rsidP="428B7B92" w:rsidRDefault="428B7B92" w14:paraId="6DCB1646" w14:textId="66960250">
      <w:pPr>
        <w:pStyle w:val="Normal"/>
        <w:spacing w:before="0" w:beforeAutospacing="off" w:after="0" w:afterAutospacing="off"/>
        <w:jc w:val="left"/>
        <w:rPr>
          <w:rFonts w:ascii="Aptos Display" w:hAnsi="Aptos Display" w:eastAsia="Aptos Display" w:cs="Aptos Display"/>
          <w:noProof w:val="0"/>
          <w:sz w:val="24"/>
          <w:szCs w:val="24"/>
          <w:lang w:val="en-US"/>
        </w:rPr>
      </w:pPr>
    </w:p>
    <w:p w:rsidR="5027A24D" w:rsidP="428B7B92" w:rsidRDefault="5027A24D" w14:paraId="25525272" w14:textId="55411086">
      <w:pPr>
        <w:pStyle w:val="ListParagraph"/>
        <w:numPr>
          <w:ilvl w:val="0"/>
          <w:numId w:val="31"/>
        </w:numPr>
        <w:spacing w:before="0" w:beforeAutospacing="off" w:after="0" w:afterAutospacing="off"/>
        <w:jc w:val="left"/>
        <w:rPr>
          <w:noProof w:val="0"/>
          <w:lang w:val="el-GR"/>
        </w:rPr>
      </w:pPr>
      <w:r w:rsidRPr="428B7B92" w:rsidR="5027A24D">
        <w:rPr>
          <w:noProof w:val="0"/>
          <w:lang w:val="el-GR"/>
        </w:rPr>
        <w:t>Periaqueductal</w:t>
      </w:r>
      <w:r w:rsidRPr="428B7B92" w:rsidR="5027A24D">
        <w:rPr>
          <w:noProof w:val="0"/>
          <w:lang w:val="el-GR"/>
        </w:rPr>
        <w:t xml:space="preserve"> </w:t>
      </w:r>
      <w:r w:rsidRPr="428B7B92" w:rsidR="5027A24D">
        <w:rPr>
          <w:noProof w:val="0"/>
          <w:lang w:val="el-GR"/>
        </w:rPr>
        <w:t>Gray</w:t>
      </w:r>
      <w:r w:rsidRPr="428B7B92" w:rsidR="5027A24D">
        <w:rPr>
          <w:noProof w:val="0"/>
          <w:lang w:val="el-GR"/>
        </w:rPr>
        <w:t xml:space="preserve"> (PAG) and </w:t>
      </w:r>
      <w:r w:rsidRPr="428B7B92" w:rsidR="5027A24D">
        <w:rPr>
          <w:noProof w:val="0"/>
          <w:lang w:val="el-GR"/>
        </w:rPr>
        <w:t>Rostral</w:t>
      </w:r>
      <w:r w:rsidRPr="428B7B92" w:rsidR="5027A24D">
        <w:rPr>
          <w:noProof w:val="0"/>
          <w:lang w:val="el-GR"/>
        </w:rPr>
        <w:t xml:space="preserve"> </w:t>
      </w:r>
      <w:r w:rsidRPr="428B7B92" w:rsidR="5027A24D">
        <w:rPr>
          <w:noProof w:val="0"/>
          <w:lang w:val="el-GR"/>
        </w:rPr>
        <w:t>Ventromedial</w:t>
      </w:r>
      <w:r w:rsidRPr="428B7B92" w:rsidR="5027A24D">
        <w:rPr>
          <w:noProof w:val="0"/>
          <w:lang w:val="el-GR"/>
        </w:rPr>
        <w:t xml:space="preserve"> </w:t>
      </w:r>
      <w:r w:rsidRPr="428B7B92" w:rsidR="5027A24D">
        <w:rPr>
          <w:noProof w:val="0"/>
          <w:lang w:val="el-GR"/>
        </w:rPr>
        <w:t>Medulla</w:t>
      </w:r>
      <w:r w:rsidRPr="428B7B92" w:rsidR="5027A24D">
        <w:rPr>
          <w:noProof w:val="0"/>
          <w:lang w:val="el-GR"/>
        </w:rPr>
        <w:t xml:space="preserve"> (RVM) - χωρίς δημοσιευμένη γονιδιακή μεταφορά</w:t>
      </w:r>
    </w:p>
    <w:p w:rsidR="4D551F78" w:rsidP="428B7B92" w:rsidRDefault="4D551F78" w14:paraId="6A6CFD3C" w14:textId="687571AB">
      <w:pPr>
        <w:pStyle w:val="Normal"/>
        <w:spacing w:before="0" w:beforeAutospacing="off" w:after="0" w:afterAutospacing="off"/>
        <w:jc w:val="left"/>
      </w:pPr>
      <w:hyperlink r:id="R28261da528de4abd">
        <w:r w:rsidRPr="428B7B92" w:rsidR="4D551F78">
          <w:rPr>
            <w:rStyle w:val="Hyperlink"/>
            <w:noProof w:val="0"/>
            <w:lang w:val="el-GR"/>
          </w:rPr>
          <w:t>https://www.frontiersin.org/journals/systems-neuroscience/articles/10.3389/fnsys.2022.963812/full</w:t>
        </w:r>
      </w:hyperlink>
    </w:p>
    <w:p w:rsidR="05D6A488" w:rsidP="428B7B92" w:rsidRDefault="05D6A488" w14:paraId="523E35F7" w14:textId="56DAD6C8">
      <w:pPr>
        <w:pStyle w:val="Normal"/>
        <w:spacing w:before="0" w:beforeAutospacing="off" w:after="0" w:afterAutospacing="off"/>
        <w:jc w:val="left"/>
      </w:pPr>
      <w:r w:rsidRPr="428B7B92" w:rsidR="05D6A488">
        <w:rPr>
          <w:rFonts w:ascii="Aptos Display" w:hAnsi="Aptos Display" w:eastAsia="Aptos Display" w:cs="Aptos Display"/>
          <w:noProof w:val="0"/>
          <w:sz w:val="24"/>
          <w:szCs w:val="24"/>
          <w:lang w:val="el-GR"/>
        </w:rPr>
        <w:t>Περιγράφει την κοιλιοπλάγια περιυδραγώγειο φαιά ουσία (vlPAG) ως βασική θέση αναλγησίας διαμεσολαβούμενης από υποδοχείς μ-οπιοειδών, καθώς και το κλασικό κατιόν κύκλωμα vlPAG → κύτταρα τύπου «OFF» του RVM → ραχιαίο κέρας του νωτιαίου μυελού</w:t>
      </w:r>
    </w:p>
    <w:p w:rsidR="428B7B92" w:rsidP="428B7B92" w:rsidRDefault="428B7B92" w14:paraId="43558F73" w14:textId="03F3E542">
      <w:pPr>
        <w:pStyle w:val="Normal"/>
        <w:spacing w:before="0" w:beforeAutospacing="off" w:after="0" w:afterAutospacing="off"/>
        <w:jc w:val="left"/>
        <w:rPr>
          <w:rFonts w:ascii="Aptos Display" w:hAnsi="Aptos Display" w:eastAsia="Aptos Display" w:cs="Aptos Display"/>
          <w:noProof w:val="0"/>
          <w:sz w:val="24"/>
          <w:szCs w:val="24"/>
          <w:lang w:val="el-GR"/>
        </w:rPr>
      </w:pPr>
    </w:p>
    <w:p w:rsidR="05D6A488" w:rsidP="428B7B92" w:rsidRDefault="05D6A488" w14:paraId="76BA9683" w14:textId="419F3BC3">
      <w:pPr>
        <w:pStyle w:val="Normal"/>
        <w:spacing w:before="0" w:beforeAutospacing="off" w:after="0" w:afterAutospacing="off"/>
        <w:jc w:val="left"/>
      </w:pPr>
      <w:hyperlink r:id="Rd59a17be05e04c35">
        <w:r w:rsidRPr="428B7B92" w:rsidR="05D6A488">
          <w:rPr>
            <w:rStyle w:val="Hyperlink"/>
            <w:noProof w:val="0"/>
            <w:lang w:val="el-GR"/>
          </w:rPr>
          <w:t>https://pubmed.ncbi.nlm.nih.gov/32422213/</w:t>
        </w:r>
      </w:hyperlink>
    </w:p>
    <w:p w:rsidR="32899494" w:rsidP="428B7B92" w:rsidRDefault="32899494" w14:paraId="43D3A327" w14:textId="77457CE3">
      <w:pPr>
        <w:pStyle w:val="Normal"/>
        <w:spacing w:before="0" w:beforeAutospacing="off" w:after="0" w:afterAutospacing="off"/>
        <w:jc w:val="left"/>
      </w:pPr>
      <w:r w:rsidRPr="428B7B92" w:rsidR="32899494">
        <w:rPr>
          <w:rFonts w:ascii="Aptos Display" w:hAnsi="Aptos Display" w:eastAsia="Aptos Display" w:cs="Aptos Display"/>
          <w:noProof w:val="0"/>
          <w:sz w:val="24"/>
          <w:szCs w:val="24"/>
          <w:lang w:val="el-GR"/>
        </w:rPr>
        <w:t>Ανασκόπηση ειδικά για τις εγκεφαλίνες και άλλα ενδογενή οπιοειδή πεπτίδια εντός του κυκλώματος PAG-RVM-ραχιαίο κέρας</w:t>
      </w:r>
    </w:p>
    <w:p w:rsidR="428B7B92" w:rsidP="428B7B92" w:rsidRDefault="428B7B92" w14:paraId="5AB36ACB" w14:textId="09E90F58">
      <w:pPr>
        <w:pStyle w:val="Normal"/>
        <w:spacing w:before="0" w:beforeAutospacing="off" w:after="0" w:afterAutospacing="off"/>
        <w:jc w:val="left"/>
        <w:rPr>
          <w:rFonts w:ascii="Aptos Display" w:hAnsi="Aptos Display" w:eastAsia="Aptos Display" w:cs="Aptos Display"/>
          <w:noProof w:val="0"/>
          <w:sz w:val="24"/>
          <w:szCs w:val="24"/>
          <w:lang w:val="el-GR"/>
        </w:rPr>
      </w:pPr>
    </w:p>
    <w:p w:rsidR="32899494" w:rsidP="428B7B92" w:rsidRDefault="32899494" w14:paraId="18DAAF64" w14:textId="19893D5B">
      <w:pPr>
        <w:pStyle w:val="Normal"/>
        <w:spacing w:before="0" w:beforeAutospacing="off" w:after="0" w:afterAutospacing="off"/>
        <w:jc w:val="left"/>
      </w:pPr>
      <w:hyperlink r:id="R8c25ae7a163a4955">
        <w:r w:rsidRPr="428B7B92" w:rsidR="32899494">
          <w:rPr>
            <w:rStyle w:val="Hyperlink"/>
            <w:noProof w:val="0"/>
            <w:lang w:val="el-GR"/>
          </w:rPr>
          <w:t>https://www.frontiersin.org/journals/pharmacology/articles/10.3389/fphar.2023.1159753/full</w:t>
        </w:r>
      </w:hyperlink>
    </w:p>
    <w:p w:rsidR="32899494" w:rsidP="428B7B92" w:rsidRDefault="32899494" w14:paraId="3A92FD6B" w14:textId="605E4290">
      <w:pPr>
        <w:pStyle w:val="Normal"/>
        <w:spacing w:before="0" w:beforeAutospacing="off" w:after="0" w:afterAutospacing="off"/>
        <w:jc w:val="left"/>
      </w:pPr>
      <w:r w:rsidRPr="428B7B92" w:rsidR="32899494">
        <w:rPr>
          <w:rFonts w:ascii="Aptos Display" w:hAnsi="Aptos Display" w:eastAsia="Aptos Display" w:cs="Aptos Display"/>
          <w:noProof w:val="0"/>
          <w:sz w:val="24"/>
          <w:szCs w:val="24"/>
          <w:lang w:val="el-GR"/>
        </w:rPr>
        <w:t>Επιβεβαιώνει το σύστημα PAG/RVM ως τον φαρμακολογικό στόχο για την αναλγησία που βασίζεται σε οπιοειδή</w:t>
      </w:r>
    </w:p>
    <w:p w:rsidR="428B7B92" w:rsidP="428B7B92" w:rsidRDefault="428B7B92" w14:paraId="5C8C8ED3" w14:textId="783C3F85">
      <w:pPr>
        <w:pStyle w:val="Normal"/>
        <w:spacing w:before="0" w:beforeAutospacing="off" w:after="0" w:afterAutospacing="off"/>
        <w:jc w:val="left"/>
        <w:rPr>
          <w:rFonts w:ascii="Aptos Display" w:hAnsi="Aptos Display" w:eastAsia="Aptos Display" w:cs="Aptos Display"/>
          <w:noProof w:val="0"/>
          <w:sz w:val="24"/>
          <w:szCs w:val="24"/>
          <w:lang w:val="el-GR"/>
        </w:rPr>
      </w:pPr>
    </w:p>
    <w:p w:rsidR="32899494" w:rsidP="428B7B92" w:rsidRDefault="32899494" w14:paraId="00D45E13" w14:textId="695B2826">
      <w:pPr>
        <w:pStyle w:val="ListParagraph"/>
        <w:numPr>
          <w:ilvl w:val="0"/>
          <w:numId w:val="32"/>
        </w:numPr>
        <w:spacing w:before="0" w:beforeAutospacing="off" w:after="0" w:afterAutospacing="off"/>
        <w:jc w:val="left"/>
        <w:rPr>
          <w:noProof w:val="0"/>
          <w:u w:val="single"/>
          <w:lang w:val="el-GR"/>
        </w:rPr>
      </w:pPr>
      <w:r w:rsidRPr="428B7B92" w:rsidR="32899494">
        <w:rPr>
          <w:noProof w:val="0"/>
          <w:u w:val="single"/>
          <w:lang w:val="el-GR"/>
        </w:rPr>
        <w:t>Spinal</w:t>
      </w:r>
      <w:r w:rsidRPr="428B7B92" w:rsidR="32899494">
        <w:rPr>
          <w:noProof w:val="0"/>
          <w:u w:val="single"/>
          <w:lang w:val="el-GR"/>
        </w:rPr>
        <w:t xml:space="preserve"> </w:t>
      </w:r>
      <w:r w:rsidRPr="428B7B92" w:rsidR="32899494">
        <w:rPr>
          <w:noProof w:val="0"/>
          <w:u w:val="single"/>
          <w:lang w:val="el-GR"/>
        </w:rPr>
        <w:t>Dorsal</w:t>
      </w:r>
      <w:r w:rsidRPr="428B7B92" w:rsidR="32899494">
        <w:rPr>
          <w:noProof w:val="0"/>
          <w:u w:val="single"/>
          <w:lang w:val="el-GR"/>
        </w:rPr>
        <w:t xml:space="preserve"> Horn</w:t>
      </w:r>
      <w:r w:rsidRPr="428B7B92" w:rsidR="2C433758">
        <w:rPr>
          <w:noProof w:val="0"/>
          <w:u w:val="single"/>
          <w:lang w:val="el-GR"/>
        </w:rPr>
        <w:t xml:space="preserve"> -</w:t>
      </w:r>
    </w:p>
    <w:p w:rsidR="428B7B92" w:rsidP="428B7B92" w:rsidRDefault="428B7B92" w14:paraId="4C40B763" w14:textId="1BB862B5">
      <w:pPr>
        <w:pStyle w:val="Normal"/>
        <w:spacing w:before="0" w:beforeAutospacing="off" w:after="0" w:afterAutospacing="off"/>
        <w:jc w:val="left"/>
        <w:rPr>
          <w:noProof w:val="0"/>
          <w:u w:val="single"/>
          <w:lang w:val="el-GR"/>
        </w:rPr>
      </w:pPr>
    </w:p>
    <w:p w:rsidR="2C433758" w:rsidP="428B7B92" w:rsidRDefault="2C433758" w14:paraId="6CFEAAA2" w14:textId="51C3F703">
      <w:pPr>
        <w:pStyle w:val="ListParagraph"/>
        <w:numPr>
          <w:ilvl w:val="0"/>
          <w:numId w:val="32"/>
        </w:numPr>
        <w:spacing w:before="0" w:beforeAutospacing="off" w:after="0" w:afterAutospacing="off"/>
        <w:jc w:val="left"/>
        <w:rPr/>
      </w:pPr>
      <w:r w:rsidRPr="428B7B92" w:rsidR="2C433758">
        <w:rPr>
          <w:noProof w:val="0"/>
          <w:u w:val="single"/>
          <w:lang w:val="el-GR"/>
        </w:rPr>
        <w:t>Thalamus</w:t>
      </w:r>
      <w:r w:rsidRPr="428B7B92" w:rsidR="2C433758">
        <w:rPr>
          <w:noProof w:val="0"/>
          <w:u w:val="single"/>
          <w:lang w:val="el-GR"/>
        </w:rPr>
        <w:t xml:space="preserve"> and </w:t>
      </w:r>
      <w:r w:rsidRPr="428B7B92" w:rsidR="2C433758">
        <w:rPr>
          <w:noProof w:val="0"/>
          <w:u w:val="single"/>
          <w:lang w:val="el-GR"/>
        </w:rPr>
        <w:t>Anterior</w:t>
      </w:r>
      <w:r w:rsidRPr="428B7B92" w:rsidR="2C433758">
        <w:rPr>
          <w:noProof w:val="0"/>
          <w:u w:val="single"/>
          <w:lang w:val="el-GR"/>
        </w:rPr>
        <w:t xml:space="preserve"> </w:t>
      </w:r>
      <w:r w:rsidRPr="428B7B92" w:rsidR="2C433758">
        <w:rPr>
          <w:noProof w:val="0"/>
          <w:u w:val="single"/>
          <w:lang w:val="el-GR"/>
        </w:rPr>
        <w:t>Cingulate</w:t>
      </w:r>
      <w:r w:rsidRPr="428B7B92" w:rsidR="2C433758">
        <w:rPr>
          <w:noProof w:val="0"/>
          <w:u w:val="single"/>
          <w:lang w:val="el-GR"/>
        </w:rPr>
        <w:t xml:space="preserve"> </w:t>
      </w:r>
      <w:r w:rsidRPr="428B7B92" w:rsidR="2C433758">
        <w:rPr>
          <w:noProof w:val="0"/>
          <w:u w:val="single"/>
          <w:lang w:val="el-GR"/>
        </w:rPr>
        <w:t>Cortex</w:t>
      </w:r>
      <w:r w:rsidRPr="428B7B92" w:rsidR="2C433758">
        <w:rPr>
          <w:noProof w:val="0"/>
          <w:u w:val="single"/>
          <w:lang w:val="el-GR"/>
        </w:rPr>
        <w:t xml:space="preserve"> (ACC)  -</w:t>
      </w:r>
    </w:p>
    <w:p w:rsidR="428B7B92" w:rsidP="428B7B92" w:rsidRDefault="428B7B92" w14:paraId="75392688" w14:textId="461921BE">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2C433758" w:rsidP="428B7B92" w:rsidRDefault="2C433758" w14:paraId="4742F2CE" w14:textId="48705231">
      <w:pPr>
        <w:pStyle w:val="ListParagraph"/>
        <w:numPr>
          <w:ilvl w:val="0"/>
          <w:numId w:val="32"/>
        </w:numPr>
        <w:spacing w:before="0" w:beforeAutospacing="off" w:after="0" w:afterAutospacing="off"/>
        <w:jc w:val="left"/>
        <w:rPr>
          <w:noProof w:val="0"/>
          <w:lang w:val="el-GR"/>
        </w:rPr>
      </w:pPr>
      <w:r w:rsidRPr="428B7B92" w:rsidR="2C433758">
        <w:rPr>
          <w:noProof w:val="0"/>
          <w:lang w:val="el-GR"/>
        </w:rPr>
        <w:t>Whole-brain</w:t>
      </w:r>
      <w:r w:rsidRPr="428B7B92" w:rsidR="2C433758">
        <w:rPr>
          <w:noProof w:val="0"/>
          <w:lang w:val="el-GR"/>
        </w:rPr>
        <w:t xml:space="preserve"> / non-</w:t>
      </w:r>
      <w:r w:rsidRPr="428B7B92" w:rsidR="2C433758">
        <w:rPr>
          <w:noProof w:val="0"/>
          <w:lang w:val="el-GR"/>
        </w:rPr>
        <w:t>region</w:t>
      </w:r>
      <w:r w:rsidRPr="428B7B92" w:rsidR="2C433758">
        <w:rPr>
          <w:noProof w:val="0"/>
          <w:lang w:val="el-GR"/>
        </w:rPr>
        <w:t>-</w:t>
      </w:r>
      <w:r w:rsidRPr="428B7B92" w:rsidR="2C433758">
        <w:rPr>
          <w:noProof w:val="0"/>
          <w:lang w:val="el-GR"/>
        </w:rPr>
        <w:t xml:space="preserve">specific </w:t>
      </w:r>
      <w:r w:rsidRPr="428B7B92" w:rsidR="2C433758">
        <w:rPr>
          <w:noProof w:val="0"/>
          <w:lang w:val="el-GR"/>
        </w:rPr>
        <w:t xml:space="preserve">-  </w:t>
      </w:r>
    </w:p>
    <w:p w:rsidR="2C433758" w:rsidP="428B7B92" w:rsidRDefault="2C433758" w14:paraId="74E88E9D" w14:textId="172BC870">
      <w:pPr>
        <w:pStyle w:val="Normal"/>
        <w:spacing w:before="0" w:beforeAutospacing="off" w:after="0" w:afterAutospacing="off"/>
        <w:jc w:val="left"/>
      </w:pPr>
      <w:hyperlink r:id="R8e02725ad1da440f">
        <w:r w:rsidRPr="428B7B92" w:rsidR="2C433758">
          <w:rPr>
            <w:rStyle w:val="Hyperlink"/>
            <w:noProof w:val="0"/>
            <w:lang w:val="el-GR"/>
          </w:rPr>
          <w:t>https://www.frontiersin.org/journals/medical-technology/articles/10.3389/fmedt.2020.602236/full</w:t>
        </w:r>
      </w:hyperlink>
    </w:p>
    <w:p w:rsidR="09A9616B" w:rsidP="428B7B92" w:rsidRDefault="09A9616B" w14:paraId="5F7CAE57" w14:textId="5AA99165">
      <w:pPr>
        <w:pStyle w:val="Normal"/>
        <w:spacing w:before="240" w:beforeAutospacing="off" w:after="240" w:afterAutospacing="off"/>
        <w:ind w:left="0"/>
        <w:jc w:val="left"/>
      </w:pPr>
      <w:r w:rsidRPr="428B7B92" w:rsidR="09A9616B">
        <w:rPr>
          <w:rFonts w:ascii="Aptos Display" w:hAnsi="Aptos Display" w:eastAsia="Aptos Display" w:cs="Aptos Display"/>
          <w:noProof w:val="0"/>
          <w:sz w:val="24"/>
          <w:szCs w:val="24"/>
          <w:lang w:val="el-GR"/>
        </w:rPr>
        <w:t xml:space="preserve">Πρόκειται για ανοσολογικά </w:t>
      </w:r>
      <w:r w:rsidRPr="428B7B92" w:rsidR="09A9616B">
        <w:rPr>
          <w:rFonts w:ascii="Aptos Display" w:hAnsi="Aptos Display" w:eastAsia="Aptos Display" w:cs="Aptos Display"/>
          <w:noProof w:val="0"/>
          <w:sz w:val="24"/>
          <w:szCs w:val="24"/>
          <w:lang w:val="el-GR"/>
        </w:rPr>
        <w:t>λιποσώματα</w:t>
      </w:r>
      <w:r w:rsidRPr="428B7B92" w:rsidR="09A9616B">
        <w:rPr>
          <w:rFonts w:ascii="Aptos Display" w:hAnsi="Aptos Display" w:eastAsia="Aptos Display" w:cs="Aptos Display"/>
          <w:noProof w:val="0"/>
          <w:sz w:val="24"/>
          <w:szCs w:val="24"/>
          <w:lang w:val="el-GR"/>
        </w:rPr>
        <w:t xml:space="preserve"> τα οποία εγκλείουν </w:t>
      </w:r>
      <w:r w:rsidRPr="428B7B92" w:rsidR="09A9616B">
        <w:rPr>
          <w:rFonts w:ascii="Aptos Display" w:hAnsi="Aptos Display" w:eastAsia="Aptos Display" w:cs="Aptos Display"/>
          <w:noProof w:val="0"/>
          <w:sz w:val="24"/>
          <w:szCs w:val="24"/>
          <w:lang w:val="el-GR"/>
        </w:rPr>
        <w:t>πλασμιδιακό</w:t>
      </w:r>
      <w:r w:rsidRPr="428B7B92" w:rsidR="09A9616B">
        <w:rPr>
          <w:rFonts w:ascii="Aptos Display" w:hAnsi="Aptos Display" w:eastAsia="Aptos Display" w:cs="Aptos Display"/>
          <w:noProof w:val="0"/>
          <w:sz w:val="24"/>
          <w:szCs w:val="24"/>
          <w:lang w:val="el-GR"/>
        </w:rPr>
        <w:t xml:space="preserve"> DNA (</w:t>
      </w:r>
      <w:r w:rsidRPr="428B7B92" w:rsidR="09A9616B">
        <w:rPr>
          <w:rFonts w:ascii="Aptos Display" w:hAnsi="Aptos Display" w:eastAsia="Aptos Display" w:cs="Aptos Display"/>
          <w:noProof w:val="0"/>
          <w:sz w:val="24"/>
          <w:szCs w:val="24"/>
          <w:lang w:val="el-GR"/>
        </w:rPr>
        <w:t>plasmid</w:t>
      </w:r>
      <w:r w:rsidRPr="428B7B92" w:rsidR="09A9616B">
        <w:rPr>
          <w:rFonts w:ascii="Aptos Display" w:hAnsi="Aptos Display" w:eastAsia="Aptos Display" w:cs="Aptos Display"/>
          <w:noProof w:val="0"/>
          <w:sz w:val="24"/>
          <w:szCs w:val="24"/>
          <w:lang w:val="el-GR"/>
        </w:rPr>
        <w:t xml:space="preserve"> DNA).</w:t>
      </w:r>
      <w:r w:rsidRPr="428B7B92" w:rsidR="09A9616B">
        <w:rPr>
          <w:rFonts w:ascii="Aptos Display" w:hAnsi="Aptos Display" w:eastAsia="Aptos Display" w:cs="Aptos Display"/>
          <w:b w:val="1"/>
          <w:bCs w:val="1"/>
          <w:noProof w:val="0"/>
          <w:sz w:val="24"/>
          <w:szCs w:val="24"/>
          <w:lang w:val="el-GR"/>
        </w:rPr>
        <w:t>Πολυμερής Επικάλυψη (</w:t>
      </w:r>
      <w:r w:rsidRPr="428B7B92" w:rsidR="09A9616B">
        <w:rPr>
          <w:rFonts w:ascii="Aptos Display" w:hAnsi="Aptos Display" w:eastAsia="Aptos Display" w:cs="Aptos Display"/>
          <w:b w:val="1"/>
          <w:bCs w:val="1"/>
          <w:noProof w:val="0"/>
          <w:sz w:val="24"/>
          <w:szCs w:val="24"/>
          <w:lang w:val="el-GR"/>
        </w:rPr>
        <w:t>PEGylation</w:t>
      </w:r>
      <w:r w:rsidRPr="428B7B92" w:rsidR="09A9616B">
        <w:rPr>
          <w:rFonts w:ascii="Aptos Display" w:hAnsi="Aptos Display" w:eastAsia="Aptos Display" w:cs="Aptos Display"/>
          <w:b w:val="1"/>
          <w:bCs w:val="1"/>
          <w:noProof w:val="0"/>
          <w:sz w:val="24"/>
          <w:szCs w:val="24"/>
          <w:lang w:val="el-GR"/>
        </w:rPr>
        <w:t>):</w:t>
      </w:r>
      <w:r w:rsidRPr="428B7B92" w:rsidR="09A9616B">
        <w:rPr>
          <w:rFonts w:ascii="Aptos Display" w:hAnsi="Aptos Display" w:eastAsia="Aptos Display" w:cs="Aptos Display"/>
          <w:noProof w:val="0"/>
          <w:sz w:val="24"/>
          <w:szCs w:val="24"/>
          <w:lang w:val="el-GR"/>
        </w:rPr>
        <w:t xml:space="preserve"> Η επιφάνειά τους είναι καλυμμένη με </w:t>
      </w:r>
      <w:r w:rsidRPr="428B7B92" w:rsidR="09A9616B">
        <w:rPr>
          <w:rFonts w:ascii="Aptos Display" w:hAnsi="Aptos Display" w:eastAsia="Aptos Display" w:cs="Aptos Display"/>
          <w:noProof w:val="0"/>
          <w:sz w:val="24"/>
          <w:szCs w:val="24"/>
          <w:lang w:val="el-GR"/>
        </w:rPr>
        <w:t>πολυαιθυλενογλυκόλη</w:t>
      </w:r>
      <w:r w:rsidRPr="428B7B92" w:rsidR="09A9616B">
        <w:rPr>
          <w:rFonts w:ascii="Aptos Display" w:hAnsi="Aptos Display" w:eastAsia="Aptos Display" w:cs="Aptos Display"/>
          <w:noProof w:val="0"/>
          <w:sz w:val="24"/>
          <w:szCs w:val="24"/>
          <w:lang w:val="el-GR"/>
        </w:rPr>
        <w:t xml:space="preserve"> (PEG), η οποία προσδίδει σταθερότητα στην κυκλοφορία και αποτρέπει την πρόωρη κάθαρση από το </w:t>
      </w:r>
      <w:r w:rsidRPr="428B7B92" w:rsidR="09A9616B">
        <w:rPr>
          <w:rFonts w:ascii="Aptos Display" w:hAnsi="Aptos Display" w:eastAsia="Aptos Display" w:cs="Aptos Display"/>
          <w:noProof w:val="0"/>
          <w:sz w:val="24"/>
          <w:szCs w:val="24"/>
          <w:lang w:val="el-GR"/>
        </w:rPr>
        <w:t>δικτυοενδοθηλιακό</w:t>
      </w:r>
      <w:r w:rsidRPr="428B7B92" w:rsidR="09A9616B">
        <w:rPr>
          <w:rFonts w:ascii="Aptos Display" w:hAnsi="Aptos Display" w:eastAsia="Aptos Display" w:cs="Aptos Display"/>
          <w:noProof w:val="0"/>
          <w:sz w:val="24"/>
          <w:szCs w:val="24"/>
          <w:lang w:val="el-GR"/>
        </w:rPr>
        <w:t xml:space="preserve"> σύστημα. </w:t>
      </w:r>
      <w:r w:rsidRPr="428B7B92" w:rsidR="09A9616B">
        <w:rPr>
          <w:rFonts w:ascii="Aptos Display" w:hAnsi="Aptos Display" w:eastAsia="Aptos Display" w:cs="Aptos Display"/>
          <w:b w:val="1"/>
          <w:bCs w:val="1"/>
          <w:noProof w:val="0"/>
          <w:sz w:val="24"/>
          <w:szCs w:val="24"/>
          <w:lang w:val="el-GR"/>
        </w:rPr>
        <w:t>PEG-</w:t>
      </w:r>
      <w:r w:rsidRPr="428B7B92" w:rsidR="09A9616B">
        <w:rPr>
          <w:rFonts w:ascii="Aptos Display" w:hAnsi="Aptos Display" w:eastAsia="Aptos Display" w:cs="Aptos Display"/>
          <w:b w:val="1"/>
          <w:bCs w:val="1"/>
          <w:noProof w:val="0"/>
          <w:sz w:val="24"/>
          <w:szCs w:val="24"/>
          <w:lang w:val="el-GR"/>
        </w:rPr>
        <w:t>maleimide</w:t>
      </w:r>
      <w:r w:rsidRPr="428B7B92" w:rsidR="09A9616B">
        <w:rPr>
          <w:rFonts w:ascii="Aptos Display" w:hAnsi="Aptos Display" w:eastAsia="Aptos Display" w:cs="Aptos Display"/>
          <w:noProof w:val="0"/>
          <w:sz w:val="24"/>
          <w:szCs w:val="24"/>
          <w:lang w:val="el-GR"/>
        </w:rPr>
        <w:t xml:space="preserve">, στην επιφάνεια του </w:t>
      </w:r>
      <w:r w:rsidRPr="428B7B92" w:rsidR="09A9616B">
        <w:rPr>
          <w:rFonts w:ascii="Aptos Display" w:hAnsi="Aptos Display" w:eastAsia="Aptos Display" w:cs="Aptos Display"/>
          <w:noProof w:val="0"/>
          <w:sz w:val="24"/>
          <w:szCs w:val="24"/>
          <w:lang w:val="el-GR"/>
        </w:rPr>
        <w:t>λιποσώματος</w:t>
      </w:r>
      <w:r w:rsidRPr="428B7B92" w:rsidR="09A9616B">
        <w:rPr>
          <w:rFonts w:ascii="Aptos Display" w:hAnsi="Aptos Display" w:eastAsia="Aptos Display" w:cs="Aptos Display"/>
          <w:noProof w:val="0"/>
          <w:sz w:val="24"/>
          <w:szCs w:val="24"/>
          <w:lang w:val="el-GR"/>
        </w:rPr>
        <w:t xml:space="preserve"> </w:t>
      </w:r>
      <w:r w:rsidRPr="428B7B92" w:rsidR="09A9616B">
        <w:rPr>
          <w:rFonts w:ascii="Aptos Display" w:hAnsi="Aptos Display" w:eastAsia="Aptos Display" w:cs="Aptos Display"/>
          <w:noProof w:val="0"/>
          <w:sz w:val="24"/>
          <w:szCs w:val="24"/>
          <w:lang w:val="el-GR"/>
        </w:rPr>
        <w:t>συζεύγνυνται</w:t>
      </w:r>
      <w:r w:rsidRPr="428B7B92" w:rsidR="09A9616B">
        <w:rPr>
          <w:rFonts w:ascii="Aptos Display" w:hAnsi="Aptos Display" w:eastAsia="Aptos Display" w:cs="Aptos Display"/>
          <w:noProof w:val="0"/>
          <w:sz w:val="24"/>
          <w:szCs w:val="24"/>
          <w:lang w:val="el-GR"/>
        </w:rPr>
        <w:t xml:space="preserve"> </w:t>
      </w:r>
      <w:r w:rsidRPr="428B7B92" w:rsidR="09A9616B">
        <w:rPr>
          <w:rFonts w:ascii="Aptos Display" w:hAnsi="Aptos Display" w:eastAsia="Aptos Display" w:cs="Aptos Display"/>
          <w:noProof w:val="0"/>
          <w:sz w:val="24"/>
          <w:szCs w:val="24"/>
          <w:lang w:val="el-GR"/>
        </w:rPr>
        <w:t>μονοκλωνικά</w:t>
      </w:r>
      <w:r w:rsidRPr="428B7B92" w:rsidR="09A9616B">
        <w:rPr>
          <w:rFonts w:ascii="Aptos Display" w:hAnsi="Aptos Display" w:eastAsia="Aptos Display" w:cs="Aptos Display"/>
          <w:noProof w:val="0"/>
          <w:sz w:val="24"/>
          <w:szCs w:val="24"/>
          <w:lang w:val="el-GR"/>
        </w:rPr>
        <w:t xml:space="preserve"> </w:t>
      </w:r>
      <w:r w:rsidRPr="428B7B92" w:rsidR="09A9616B">
        <w:rPr>
          <w:rFonts w:ascii="Aptos Display" w:hAnsi="Aptos Display" w:eastAsia="Aptos Display" w:cs="Aptos Display"/>
          <w:noProof w:val="0"/>
          <w:sz w:val="24"/>
          <w:szCs w:val="24"/>
          <w:lang w:val="el-GR"/>
        </w:rPr>
        <w:t>αντίσωματα</w:t>
      </w:r>
      <w:r w:rsidRPr="428B7B92" w:rsidR="09A9616B">
        <w:rPr>
          <w:rFonts w:ascii="Aptos Display" w:hAnsi="Aptos Display" w:eastAsia="Aptos Display" w:cs="Aptos Display"/>
          <w:noProof w:val="0"/>
          <w:sz w:val="24"/>
          <w:szCs w:val="24"/>
          <w:lang w:val="el-GR"/>
        </w:rPr>
        <w:t xml:space="preserve"> (</w:t>
      </w:r>
      <w:r w:rsidRPr="428B7B92" w:rsidR="09A9616B">
        <w:rPr>
          <w:rFonts w:ascii="Aptos Display" w:hAnsi="Aptos Display" w:eastAsia="Aptos Display" w:cs="Aptos Display"/>
          <w:noProof w:val="0"/>
          <w:sz w:val="24"/>
          <w:szCs w:val="24"/>
          <w:lang w:val="el-GR"/>
        </w:rPr>
        <w:t>mAbs</w:t>
      </w:r>
      <w:r w:rsidRPr="428B7B92" w:rsidR="09A9616B">
        <w:rPr>
          <w:rFonts w:ascii="Aptos Display" w:hAnsi="Aptos Display" w:eastAsia="Aptos Display" w:cs="Aptos Display"/>
          <w:noProof w:val="0"/>
          <w:sz w:val="24"/>
          <w:szCs w:val="24"/>
          <w:lang w:val="el-GR"/>
        </w:rPr>
        <w:t>) με υψηλή εξειδίκευση.</w:t>
      </w:r>
    </w:p>
    <w:p w:rsidR="428B7B92" w:rsidP="428B7B92" w:rsidRDefault="428B7B92" w14:paraId="0BF79370" w14:textId="3F1ECB50">
      <w:pPr>
        <w:pStyle w:val="Normal"/>
        <w:spacing w:before="240" w:beforeAutospacing="off" w:after="240" w:afterAutospacing="off"/>
        <w:ind w:left="0"/>
        <w:jc w:val="left"/>
        <w:rPr>
          <w:rFonts w:ascii="Aptos Display" w:hAnsi="Aptos Display" w:eastAsia="Aptos Display" w:cs="Aptos Display"/>
          <w:noProof w:val="0"/>
          <w:sz w:val="24"/>
          <w:szCs w:val="24"/>
          <w:lang w:val="el-GR"/>
        </w:rPr>
      </w:pPr>
    </w:p>
    <w:p w:rsidR="43B0EACF" w:rsidP="428B7B92" w:rsidRDefault="43B0EACF" w14:paraId="7884C9F9" w14:textId="5DAA078E">
      <w:pPr>
        <w:pStyle w:val="Normal"/>
        <w:spacing w:before="240" w:beforeAutospacing="off" w:after="240" w:afterAutospacing="off"/>
        <w:ind w:left="0"/>
        <w:jc w:val="left"/>
      </w:pPr>
      <w:hyperlink r:id="Rc727ed437b0448e2">
        <w:r w:rsidRPr="428B7B92" w:rsidR="43B0EACF">
          <w:rPr>
            <w:rStyle w:val="Hyperlink"/>
            <w:noProof w:val="0"/>
            <w:lang w:val="el-GR"/>
          </w:rPr>
          <w:t>https://onlinelibrary.wiley.com/doi/10.1155/2011/296151</w:t>
        </w:r>
      </w:hyperlink>
    </w:p>
    <w:p w:rsidR="5C0F2DE7" w:rsidP="428B7B92" w:rsidRDefault="5C0F2DE7" w14:paraId="02787564" w14:textId="46C4998B">
      <w:pPr>
        <w:pStyle w:val="Normal"/>
        <w:spacing w:before="240" w:beforeAutospacing="off" w:after="240" w:afterAutospacing="off"/>
        <w:ind w:left="0"/>
        <w:jc w:val="left"/>
      </w:pPr>
      <w:r w:rsidRPr="428B7B92" w:rsidR="5C0F2DE7">
        <w:rPr>
          <w:rFonts w:ascii="Aptos Display" w:hAnsi="Aptos Display" w:eastAsia="Aptos Display" w:cs="Aptos Display"/>
          <w:noProof w:val="0"/>
          <w:sz w:val="24"/>
          <w:szCs w:val="24"/>
          <w:lang w:val="en-US"/>
        </w:rPr>
        <w:t xml:space="preserve">Details the antibody side of the platform: OX26 (rat </w:t>
      </w:r>
      <w:r w:rsidRPr="428B7B92" w:rsidR="5C0F2DE7">
        <w:rPr>
          <w:rFonts w:ascii="Aptos Display" w:hAnsi="Aptos Display" w:eastAsia="Aptos Display" w:cs="Aptos Display"/>
          <w:noProof w:val="0"/>
          <w:color w:val="FF0000"/>
          <w:sz w:val="24"/>
          <w:szCs w:val="24"/>
          <w:lang w:val="en-US"/>
        </w:rPr>
        <w:t>TfR</w:t>
      </w:r>
      <w:r w:rsidRPr="428B7B92" w:rsidR="5C0F2DE7">
        <w:rPr>
          <w:rFonts w:ascii="Aptos Display" w:hAnsi="Aptos Display" w:eastAsia="Aptos Display" w:cs="Aptos Display"/>
          <w:noProof w:val="0"/>
          <w:sz w:val="24"/>
          <w:szCs w:val="24"/>
          <w:lang w:val="en-US"/>
        </w:rPr>
        <w:t>) and 8D3 (mouse TfR) are species-specific and non-interchangeable</w:t>
      </w:r>
    </w:p>
    <w:p w:rsidR="428B7B92" w:rsidP="428B7B92" w:rsidRDefault="428B7B92" w14:paraId="45875C30" w14:textId="02CDBB51">
      <w:pPr>
        <w:pStyle w:val="Normal"/>
        <w:spacing w:before="240" w:beforeAutospacing="off" w:after="240" w:afterAutospacing="off"/>
        <w:ind w:left="0"/>
        <w:jc w:val="left"/>
        <w:rPr>
          <w:rFonts w:ascii="Aptos Display" w:hAnsi="Aptos Display" w:eastAsia="Aptos Display" w:cs="Aptos Display"/>
          <w:noProof w:val="0"/>
          <w:sz w:val="24"/>
          <w:szCs w:val="24"/>
          <w:lang w:val="en-US"/>
        </w:rPr>
      </w:pPr>
    </w:p>
    <w:p w:rsidR="5C0F2DE7" w:rsidP="428B7B92" w:rsidRDefault="5C0F2DE7" w14:paraId="4506FE23" w14:textId="68B52156">
      <w:pPr>
        <w:pStyle w:val="Normal"/>
        <w:spacing w:before="240" w:beforeAutospacing="off" w:after="240" w:afterAutospacing="off"/>
        <w:ind w:left="0"/>
        <w:jc w:val="left"/>
      </w:pPr>
      <w:hyperlink r:id="R827d47c5ca664ecf">
        <w:r w:rsidRPr="428B7B92" w:rsidR="5C0F2DE7">
          <w:rPr>
            <w:rStyle w:val="Hyperlink"/>
            <w:noProof w:val="0"/>
            <w:lang w:val="en-US"/>
          </w:rPr>
          <w:t>https://www.nature.com/articles/s41598-020-70290-w</w:t>
        </w:r>
      </w:hyperlink>
    </w:p>
    <w:p w:rsidR="5C0F2DE7" w:rsidP="428B7B92" w:rsidRDefault="5C0F2DE7" w14:paraId="0ABC1877" w14:textId="7E6B3588">
      <w:pPr>
        <w:pStyle w:val="Normal"/>
        <w:spacing w:before="240" w:beforeAutospacing="off" w:after="240" w:afterAutospacing="off"/>
        <w:ind w:left="0"/>
        <w:jc w:val="left"/>
      </w:pPr>
      <w:r w:rsidRPr="428B7B92" w:rsidR="5C0F2DE7">
        <w:rPr>
          <w:rFonts w:ascii="Aptos Display" w:hAnsi="Aptos Display" w:eastAsia="Aptos Display" w:cs="Aptos Display"/>
          <w:noProof w:val="0"/>
          <w:sz w:val="24"/>
          <w:szCs w:val="24"/>
          <w:lang w:val="el-GR"/>
        </w:rPr>
        <w:t xml:space="preserve">Χρησιμοποιεί ένα </w:t>
      </w:r>
      <w:r w:rsidRPr="428B7B92" w:rsidR="5C0F2DE7">
        <w:rPr>
          <w:rFonts w:ascii="Aptos Display" w:hAnsi="Aptos Display" w:eastAsia="Aptos Display" w:cs="Aptos Display"/>
          <w:noProof w:val="0"/>
          <w:sz w:val="24"/>
          <w:szCs w:val="24"/>
          <w:lang w:val="el-GR"/>
        </w:rPr>
        <w:t>ανασυνδυασμένο</w:t>
      </w:r>
      <w:r w:rsidRPr="428B7B92" w:rsidR="5C0F2DE7">
        <w:rPr>
          <w:rFonts w:ascii="Aptos Display" w:hAnsi="Aptos Display" w:eastAsia="Aptos Display" w:cs="Aptos Display"/>
          <w:noProof w:val="0"/>
          <w:sz w:val="24"/>
          <w:szCs w:val="24"/>
          <w:lang w:val="el-GR"/>
        </w:rPr>
        <w:t xml:space="preserve"> </w:t>
      </w:r>
      <w:r w:rsidRPr="428B7B92" w:rsidR="5C0F2DE7">
        <w:rPr>
          <w:rFonts w:ascii="Aptos Display" w:hAnsi="Aptos Display" w:eastAsia="Aptos Display" w:cs="Aptos Display"/>
          <w:noProof w:val="0"/>
          <w:sz w:val="24"/>
          <w:szCs w:val="24"/>
          <w:lang w:val="el-GR"/>
        </w:rPr>
        <w:t>μονοκλωνικό</w:t>
      </w:r>
      <w:r w:rsidRPr="428B7B92" w:rsidR="5C0F2DE7">
        <w:rPr>
          <w:rFonts w:ascii="Aptos Display" w:hAnsi="Aptos Display" w:eastAsia="Aptos Display" w:cs="Aptos Display"/>
          <w:noProof w:val="0"/>
          <w:sz w:val="24"/>
          <w:szCs w:val="24"/>
          <w:lang w:val="el-GR"/>
        </w:rPr>
        <w:t xml:space="preserve"> αντίσωμα αρουραίου 8D3 έναντι του </w:t>
      </w:r>
      <w:r w:rsidRPr="428B7B92" w:rsidR="5C0F2DE7">
        <w:rPr>
          <w:rFonts w:ascii="Aptos Display" w:hAnsi="Aptos Display" w:eastAsia="Aptos Display" w:cs="Aptos Display"/>
          <w:noProof w:val="0"/>
          <w:sz w:val="24"/>
          <w:szCs w:val="24"/>
          <w:lang w:val="el-GR"/>
        </w:rPr>
        <w:t>mouse</w:t>
      </w:r>
      <w:r w:rsidRPr="428B7B92" w:rsidR="5C0F2DE7">
        <w:rPr>
          <w:rFonts w:ascii="Aptos Display" w:hAnsi="Aptos Display" w:eastAsia="Aptos Display" w:cs="Aptos Display"/>
          <w:noProof w:val="0"/>
          <w:sz w:val="24"/>
          <w:szCs w:val="24"/>
          <w:lang w:val="el-GR"/>
        </w:rPr>
        <w:t xml:space="preserve"> </w:t>
      </w:r>
      <w:r w:rsidRPr="428B7B92" w:rsidR="5C0F2DE7">
        <w:rPr>
          <w:rFonts w:ascii="Aptos Display" w:hAnsi="Aptos Display" w:eastAsia="Aptos Display" w:cs="Aptos Display"/>
          <w:noProof w:val="0"/>
          <w:color w:val="FF0000"/>
          <w:sz w:val="24"/>
          <w:szCs w:val="24"/>
          <w:lang w:val="el-GR"/>
        </w:rPr>
        <w:t>TfR</w:t>
      </w:r>
      <w:r w:rsidRPr="428B7B92" w:rsidR="5C0F2DE7">
        <w:rPr>
          <w:rFonts w:ascii="Aptos Display" w:hAnsi="Aptos Display" w:eastAsia="Aptos Display" w:cs="Aptos Display"/>
          <w:noProof w:val="0"/>
          <w:sz w:val="24"/>
          <w:szCs w:val="24"/>
          <w:lang w:val="el-GR"/>
        </w:rPr>
        <w:t xml:space="preserve"> σε </w:t>
      </w:r>
      <w:r w:rsidRPr="428B7B92" w:rsidR="5C0F2DE7">
        <w:rPr>
          <w:rFonts w:ascii="Aptos Display" w:hAnsi="Aptos Display" w:eastAsia="Aptos Display" w:cs="Aptos Display"/>
          <w:noProof w:val="0"/>
          <w:sz w:val="24"/>
          <w:szCs w:val="24"/>
          <w:lang w:val="el-GR"/>
        </w:rPr>
        <w:t>PEGυλιωμένα</w:t>
      </w:r>
      <w:r w:rsidRPr="428B7B92" w:rsidR="5C0F2DE7">
        <w:rPr>
          <w:rFonts w:ascii="Aptos Display" w:hAnsi="Aptos Display" w:eastAsia="Aptos Display" w:cs="Aptos Display"/>
          <w:noProof w:val="0"/>
          <w:sz w:val="24"/>
          <w:szCs w:val="24"/>
          <w:lang w:val="el-GR"/>
        </w:rPr>
        <w:t xml:space="preserve"> </w:t>
      </w:r>
      <w:r w:rsidRPr="428B7B92" w:rsidR="5C0F2DE7">
        <w:rPr>
          <w:rFonts w:ascii="Aptos Display" w:hAnsi="Aptos Display" w:eastAsia="Aptos Display" w:cs="Aptos Display"/>
          <w:noProof w:val="0"/>
          <w:sz w:val="24"/>
          <w:szCs w:val="24"/>
          <w:lang w:val="el-GR"/>
        </w:rPr>
        <w:t>λιποσώματα</w:t>
      </w:r>
      <w:r w:rsidRPr="428B7B92" w:rsidR="5C0F2DE7">
        <w:rPr>
          <w:rFonts w:ascii="Aptos Display" w:hAnsi="Aptos Display" w:eastAsia="Aptos Display" w:cs="Aptos Display"/>
          <w:noProof w:val="0"/>
          <w:sz w:val="24"/>
          <w:szCs w:val="24"/>
          <w:lang w:val="el-GR"/>
        </w:rPr>
        <w:t xml:space="preserve"> μεγέθους ~100–150 </w:t>
      </w:r>
      <w:r w:rsidRPr="428B7B92" w:rsidR="5C0F2DE7">
        <w:rPr>
          <w:rFonts w:ascii="Aptos Display" w:hAnsi="Aptos Display" w:eastAsia="Aptos Display" w:cs="Aptos Display"/>
          <w:noProof w:val="0"/>
          <w:sz w:val="24"/>
          <w:szCs w:val="24"/>
          <w:lang w:val="el-GR"/>
        </w:rPr>
        <w:t>nm</w:t>
      </w:r>
      <w:r w:rsidRPr="428B7B92" w:rsidR="5C0F2DE7">
        <w:rPr>
          <w:rFonts w:ascii="Aptos Display" w:hAnsi="Aptos Display" w:eastAsia="Aptos Display" w:cs="Aptos Display"/>
          <w:noProof w:val="0"/>
          <w:sz w:val="24"/>
          <w:szCs w:val="24"/>
          <w:lang w:val="el-GR"/>
        </w:rPr>
        <w:t xml:space="preserve">. Επιβεβαιώνει  ότι το αντίσωμα, και όχι το ίδιο το </w:t>
      </w:r>
      <w:r w:rsidRPr="428B7B92" w:rsidR="5C0F2DE7">
        <w:rPr>
          <w:rFonts w:ascii="Aptos Display" w:hAnsi="Aptos Display" w:eastAsia="Aptos Display" w:cs="Aptos Display"/>
          <w:noProof w:val="0"/>
          <w:sz w:val="24"/>
          <w:szCs w:val="24"/>
          <w:lang w:val="el-GR"/>
        </w:rPr>
        <w:t>λιπόσωμα</w:t>
      </w:r>
      <w:r w:rsidRPr="428B7B92" w:rsidR="5C0F2DE7">
        <w:rPr>
          <w:rFonts w:ascii="Aptos Display" w:hAnsi="Aptos Display" w:eastAsia="Aptos Display" w:cs="Aptos Display"/>
          <w:noProof w:val="0"/>
          <w:sz w:val="24"/>
          <w:szCs w:val="24"/>
          <w:lang w:val="el-GR"/>
        </w:rPr>
        <w:t xml:space="preserve">, είναι αυτό που οδηγεί τη διέλευση από τον </w:t>
      </w:r>
      <w:r w:rsidRPr="428B7B92" w:rsidR="5C0F2DE7">
        <w:rPr>
          <w:rFonts w:ascii="Aptos Display" w:hAnsi="Aptos Display" w:eastAsia="Aptos Display" w:cs="Aptos Display"/>
          <w:noProof w:val="0"/>
          <w:sz w:val="24"/>
          <w:szCs w:val="24"/>
          <w:lang w:val="el-GR"/>
        </w:rPr>
        <w:t>αιματοεγκεφαλικό</w:t>
      </w:r>
      <w:r w:rsidRPr="428B7B92" w:rsidR="5C0F2DE7">
        <w:rPr>
          <w:rFonts w:ascii="Aptos Display" w:hAnsi="Aptos Display" w:eastAsia="Aptos Display" w:cs="Aptos Display"/>
          <w:noProof w:val="0"/>
          <w:sz w:val="24"/>
          <w:szCs w:val="24"/>
          <w:lang w:val="el-GR"/>
        </w:rPr>
        <w:t xml:space="preserve"> φραγμό.</w:t>
      </w:r>
    </w:p>
    <w:p w:rsidR="428B7B92" w:rsidP="428B7B92" w:rsidRDefault="428B7B92" w14:paraId="6DF5E006" w14:textId="08BA8480">
      <w:pPr>
        <w:pStyle w:val="Normal"/>
        <w:spacing w:before="0" w:beforeAutospacing="off" w:after="0" w:afterAutospacing="off"/>
        <w:jc w:val="left"/>
        <w:rPr>
          <w:noProof w:val="0"/>
          <w:lang w:val="el-GR"/>
        </w:rPr>
      </w:pPr>
    </w:p>
    <w:p w:rsidR="0EBBC806" w:rsidP="428B7B92" w:rsidRDefault="0EBBC806" w14:paraId="59F3CC0F" w14:textId="5AAD9F74">
      <w:pPr>
        <w:pStyle w:val="Normal"/>
        <w:spacing w:before="0" w:beforeAutospacing="off" w:after="0" w:afterAutospacing="off"/>
        <w:jc w:val="left"/>
      </w:pPr>
      <w:hyperlink r:id="R7bec8a80fe6f4a2c">
        <w:r w:rsidRPr="428B7B92" w:rsidR="0EBBC806">
          <w:rPr>
            <w:rStyle w:val="Hyperlink"/>
            <w:noProof w:val="0"/>
            <w:lang w:val="el-GR"/>
          </w:rPr>
          <w:t>https://pmc.ncbi.nlm.nih.gov/articles/PMC2729652/</w:t>
        </w:r>
      </w:hyperlink>
    </w:p>
    <w:p w:rsidR="0EBBC806" w:rsidP="428B7B92" w:rsidRDefault="0EBBC806" w14:paraId="044F14C3" w14:textId="0F0E9D55">
      <w:pPr>
        <w:pStyle w:val="Normal"/>
        <w:spacing w:before="0" w:beforeAutospacing="off" w:after="0" w:afterAutospacing="off"/>
        <w:jc w:val="left"/>
      </w:pPr>
      <w:r w:rsidRPr="428B7B92" w:rsidR="0EBBC806">
        <w:rPr>
          <w:rFonts w:ascii="Aptos Display" w:hAnsi="Aptos Display" w:eastAsia="Aptos Display" w:cs="Aptos Display"/>
          <w:noProof w:val="0"/>
          <w:sz w:val="24"/>
          <w:szCs w:val="24"/>
          <w:lang w:val="el-GR"/>
        </w:rPr>
        <w:t xml:space="preserve">Περιγράφει τη μηχανική </w:t>
      </w:r>
      <w:r w:rsidRPr="428B7B92" w:rsidR="0EBBC806">
        <w:rPr>
          <w:rFonts w:ascii="Aptos Display" w:hAnsi="Aptos Display" w:eastAsia="Aptos Display" w:cs="Aptos Display"/>
          <w:noProof w:val="0"/>
          <w:sz w:val="24"/>
          <w:szCs w:val="24"/>
          <w:lang w:val="el-GR"/>
        </w:rPr>
        <w:t>μηχανική</w:t>
      </w:r>
      <w:r w:rsidRPr="428B7B92" w:rsidR="0EBBC806">
        <w:rPr>
          <w:rFonts w:ascii="Aptos Display" w:hAnsi="Aptos Display" w:eastAsia="Aptos Display" w:cs="Aptos Display"/>
          <w:noProof w:val="0"/>
          <w:sz w:val="24"/>
          <w:szCs w:val="24"/>
          <w:lang w:val="el-GR"/>
        </w:rPr>
        <w:t xml:space="preserve"> του χιμαιρικού </w:t>
      </w:r>
      <w:r w:rsidRPr="428B7B92" w:rsidR="0EBBC806">
        <w:rPr>
          <w:rFonts w:ascii="Aptos Display" w:hAnsi="Aptos Display" w:eastAsia="Aptos Display" w:cs="Aptos Display"/>
          <w:noProof w:val="0"/>
          <w:color w:val="FF0000"/>
          <w:sz w:val="24"/>
          <w:szCs w:val="24"/>
          <w:lang w:val="el-GR"/>
        </w:rPr>
        <w:t>cTfRMAb</w:t>
      </w:r>
      <w:r w:rsidRPr="428B7B92" w:rsidR="0EBBC806">
        <w:rPr>
          <w:rFonts w:ascii="Aptos Display" w:hAnsi="Aptos Display" w:eastAsia="Aptos Display" w:cs="Aptos Display"/>
          <w:noProof w:val="0"/>
          <w:color w:val="FF0000"/>
          <w:sz w:val="24"/>
          <w:szCs w:val="24"/>
          <w:lang w:val="el-GR"/>
        </w:rPr>
        <w:t xml:space="preserve"> </w:t>
      </w:r>
      <w:r w:rsidRPr="428B7B92" w:rsidR="0EBBC806">
        <w:rPr>
          <w:rFonts w:ascii="Aptos Display" w:hAnsi="Aptos Display" w:eastAsia="Aptos Display" w:cs="Aptos Display"/>
          <w:noProof w:val="0"/>
          <w:sz w:val="24"/>
          <w:szCs w:val="24"/>
          <w:lang w:val="el-GR"/>
        </w:rPr>
        <w:t xml:space="preserve">ως «μοριακού Δούρειου Ίππου» που διασχίζει τον </w:t>
      </w:r>
      <w:r w:rsidRPr="428B7B92" w:rsidR="0EBBC806">
        <w:rPr>
          <w:rFonts w:ascii="Aptos Display" w:hAnsi="Aptos Display" w:eastAsia="Aptos Display" w:cs="Aptos Display"/>
          <w:noProof w:val="0"/>
          <w:sz w:val="24"/>
          <w:szCs w:val="24"/>
          <w:lang w:val="el-GR"/>
        </w:rPr>
        <w:t>αιματοεγκεφαλικό</w:t>
      </w:r>
      <w:r w:rsidRPr="428B7B92" w:rsidR="0EBBC806">
        <w:rPr>
          <w:rFonts w:ascii="Aptos Display" w:hAnsi="Aptos Display" w:eastAsia="Aptos Display" w:cs="Aptos Display"/>
          <w:noProof w:val="0"/>
          <w:sz w:val="24"/>
          <w:szCs w:val="24"/>
          <w:lang w:val="el-GR"/>
        </w:rPr>
        <w:t xml:space="preserve"> φραγμό για μελέτες σε ποντίκια.</w:t>
      </w:r>
    </w:p>
    <w:p w:rsidR="428B7B92" w:rsidP="428B7B92" w:rsidRDefault="428B7B92" w14:paraId="3660DE77" w14:textId="717C7E1F">
      <w:pPr>
        <w:pStyle w:val="Normal"/>
        <w:spacing w:before="0" w:beforeAutospacing="off" w:after="0" w:afterAutospacing="off"/>
        <w:jc w:val="left"/>
        <w:rPr>
          <w:rFonts w:ascii="Aptos Display" w:hAnsi="Aptos Display" w:eastAsia="Aptos Display" w:cs="Aptos Display"/>
          <w:noProof w:val="0"/>
          <w:sz w:val="24"/>
          <w:szCs w:val="24"/>
          <w:lang w:val="el-GR"/>
        </w:rPr>
      </w:pPr>
    </w:p>
    <w:p w:rsidR="0EBBC806" w:rsidP="428B7B92" w:rsidRDefault="0EBBC806" w14:paraId="40D82B29" w14:textId="21CF05D7">
      <w:pPr>
        <w:pStyle w:val="Normal"/>
        <w:spacing w:before="0" w:beforeAutospacing="off" w:after="0" w:afterAutospacing="off"/>
        <w:jc w:val="left"/>
      </w:pPr>
      <w:hyperlink r:id="R49019aecde564a94">
        <w:r w:rsidRPr="428B7B92" w:rsidR="0EBBC806">
          <w:rPr>
            <w:rStyle w:val="Hyperlink"/>
            <w:noProof w:val="0"/>
            <w:lang w:val="el-GR"/>
          </w:rPr>
          <w:t>https://www.nature.com/articles/3302516</w:t>
        </w:r>
      </w:hyperlink>
    </w:p>
    <w:p w:rsidR="3D49CFB8" w:rsidP="428B7B92" w:rsidRDefault="3D49CFB8" w14:paraId="6CF9B9D0" w14:textId="747BF4F6">
      <w:pPr>
        <w:pStyle w:val="Normal"/>
        <w:spacing w:before="0" w:beforeAutospacing="off" w:after="0" w:afterAutospacing="off"/>
        <w:jc w:val="left"/>
      </w:pPr>
      <w:r w:rsidRPr="428B7B92" w:rsidR="3D49CFB8">
        <w:rPr>
          <w:rFonts w:ascii="Aptos Display" w:hAnsi="Aptos Display" w:eastAsia="Aptos Display" w:cs="Aptos Display"/>
          <w:noProof w:val="0"/>
          <w:sz w:val="24"/>
          <w:szCs w:val="24"/>
          <w:lang w:val="el-GR"/>
        </w:rPr>
        <w:t>Lipoplex</w:t>
      </w:r>
      <w:r w:rsidRPr="428B7B92" w:rsidR="3D49CFB8">
        <w:rPr>
          <w:rFonts w:ascii="Aptos Display" w:hAnsi="Aptos Display" w:eastAsia="Aptos Display" w:cs="Aptos Display"/>
          <w:noProof w:val="0"/>
          <w:sz w:val="24"/>
          <w:szCs w:val="24"/>
          <w:lang w:val="el-GR"/>
        </w:rPr>
        <w:t xml:space="preserve"> </w:t>
      </w:r>
      <w:r w:rsidRPr="428B7B92" w:rsidR="3D49CFB8">
        <w:rPr>
          <w:rFonts w:ascii="Aptos Display" w:hAnsi="Aptos Display" w:eastAsia="Aptos Display" w:cs="Aptos Display"/>
          <w:noProof w:val="0"/>
          <w:sz w:val="24"/>
          <w:szCs w:val="24"/>
          <w:lang w:val="el-GR"/>
        </w:rPr>
        <w:t>στοχευμένο</w:t>
      </w:r>
      <w:r w:rsidRPr="428B7B92" w:rsidR="3D49CFB8">
        <w:rPr>
          <w:rFonts w:ascii="Aptos Display" w:hAnsi="Aptos Display" w:eastAsia="Aptos Display" w:cs="Aptos Display"/>
          <w:noProof w:val="0"/>
          <w:sz w:val="24"/>
          <w:szCs w:val="24"/>
          <w:lang w:val="el-GR"/>
        </w:rPr>
        <w:t xml:space="preserve"> στον </w:t>
      </w:r>
      <w:r w:rsidRPr="428B7B92" w:rsidR="3D49CFB8">
        <w:rPr>
          <w:rFonts w:ascii="Aptos Display" w:hAnsi="Aptos Display" w:eastAsia="Aptos Display" w:cs="Aptos Display"/>
          <w:noProof w:val="0"/>
          <w:color w:val="FF0000"/>
          <w:sz w:val="24"/>
          <w:szCs w:val="24"/>
          <w:lang w:val="el-GR"/>
        </w:rPr>
        <w:t xml:space="preserve">υποδοχέα </w:t>
      </w:r>
      <w:r w:rsidRPr="428B7B92" w:rsidR="3D49CFB8">
        <w:rPr>
          <w:rFonts w:ascii="Aptos Display" w:hAnsi="Aptos Display" w:eastAsia="Aptos Display" w:cs="Aptos Display"/>
          <w:noProof w:val="0"/>
          <w:color w:val="FF0000"/>
          <w:sz w:val="24"/>
          <w:szCs w:val="24"/>
          <w:lang w:val="el-GR"/>
        </w:rPr>
        <w:t>τρανσφερρίνης</w:t>
      </w:r>
      <w:r w:rsidRPr="428B7B92" w:rsidR="3D49CFB8">
        <w:rPr>
          <w:rFonts w:ascii="Aptos Display" w:hAnsi="Aptos Display" w:eastAsia="Aptos Display" w:cs="Aptos Display"/>
          <w:noProof w:val="0"/>
          <w:sz w:val="24"/>
          <w:szCs w:val="24"/>
          <w:lang w:val="el-GR"/>
        </w:rPr>
        <w:t xml:space="preserve">  που μεταφέρει ένα γονίδιο NGF και χορηγείται συστηματικά, πέτυχε σημαντικά ενισχυμένη γονιδιακή μεταφορά και </w:t>
      </w:r>
      <w:r w:rsidRPr="428B7B92" w:rsidR="3D49CFB8">
        <w:rPr>
          <w:rFonts w:ascii="Aptos Display" w:hAnsi="Aptos Display" w:eastAsia="Aptos Display" w:cs="Aptos Display"/>
          <w:noProof w:val="0"/>
          <w:sz w:val="24"/>
          <w:szCs w:val="24"/>
          <w:lang w:val="el-GR"/>
        </w:rPr>
        <w:t>νευροπροστασία</w:t>
      </w:r>
      <w:r w:rsidRPr="428B7B92" w:rsidR="3D49CFB8">
        <w:rPr>
          <w:rFonts w:ascii="Aptos Display" w:hAnsi="Aptos Display" w:eastAsia="Aptos Display" w:cs="Aptos Display"/>
          <w:noProof w:val="0"/>
          <w:sz w:val="24"/>
          <w:szCs w:val="24"/>
          <w:lang w:val="el-GR"/>
        </w:rPr>
        <w:t xml:space="preserve"> στον εγκέφαλο τρωκτικών σε σύγκριση με το μη </w:t>
      </w:r>
      <w:r w:rsidRPr="428B7B92" w:rsidR="3D49CFB8">
        <w:rPr>
          <w:rFonts w:ascii="Aptos Display" w:hAnsi="Aptos Display" w:eastAsia="Aptos Display" w:cs="Aptos Display"/>
          <w:noProof w:val="0"/>
          <w:sz w:val="24"/>
          <w:szCs w:val="24"/>
          <w:lang w:val="el-GR"/>
        </w:rPr>
        <w:t>στοχευμένο</w:t>
      </w:r>
      <w:r w:rsidRPr="428B7B92" w:rsidR="3D49CFB8">
        <w:rPr>
          <w:rFonts w:ascii="Aptos Display" w:hAnsi="Aptos Display" w:eastAsia="Aptos Display" w:cs="Aptos Display"/>
          <w:noProof w:val="0"/>
          <w:sz w:val="24"/>
          <w:szCs w:val="24"/>
          <w:lang w:val="el-GR"/>
        </w:rPr>
        <w:t xml:space="preserve"> </w:t>
      </w:r>
      <w:r w:rsidRPr="428B7B92" w:rsidR="3D49CFB8">
        <w:rPr>
          <w:rFonts w:ascii="Aptos Display" w:hAnsi="Aptos Display" w:eastAsia="Aptos Display" w:cs="Aptos Display"/>
          <w:noProof w:val="0"/>
          <w:sz w:val="24"/>
          <w:szCs w:val="24"/>
          <w:lang w:val="el-GR"/>
        </w:rPr>
        <w:t>λιποσύμπλεγμα</w:t>
      </w:r>
      <w:r w:rsidRPr="428B7B92" w:rsidR="3D49CFB8">
        <w:rPr>
          <w:rFonts w:ascii="Aptos Display" w:hAnsi="Aptos Display" w:eastAsia="Aptos Display" w:cs="Aptos Display"/>
          <w:noProof w:val="0"/>
          <w:sz w:val="24"/>
          <w:szCs w:val="24"/>
          <w:lang w:val="el-GR"/>
        </w:rPr>
        <w:t xml:space="preserve"> —αλλά και πάλι ως γενικό/περιφερειακό αποτέλεσμα εγκεφαλικής προστασίας, χωρίς να στοχεύει σε έναν συγκεκριμένο πυρήνα και όχι σε μοντέλο πόνου.</w:t>
      </w:r>
    </w:p>
    <w:p w:rsidR="428B7B92" w:rsidP="428B7B92" w:rsidRDefault="428B7B92" w14:paraId="3E54469B" w14:textId="46A3181B">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3D49CFB8" w:rsidP="428B7B92" w:rsidRDefault="3D49CFB8" w14:paraId="2D122363" w14:textId="6876A028">
      <w:pPr>
        <w:pStyle w:val="Normal"/>
        <w:spacing w:before="0" w:beforeAutospacing="off" w:after="0" w:afterAutospacing="off"/>
        <w:jc w:val="left"/>
      </w:pPr>
      <w:hyperlink r:id="R6a5b386fb4414f57">
        <w:r w:rsidRPr="428B7B92" w:rsidR="3D49CFB8">
          <w:rPr>
            <w:rStyle w:val="Hyperlink"/>
            <w:noProof w:val="0"/>
            <w:lang w:val="el-GR"/>
          </w:rPr>
          <w:t>https://www.frontiersin.org/journals/drug-delivery/articles/10.3389/fddev.2024.1360302/full</w:t>
        </w:r>
      </w:hyperlink>
    </w:p>
    <w:p w:rsidR="3D49CFB8" w:rsidP="428B7B92" w:rsidRDefault="3D49CFB8" w14:paraId="20CB826A" w14:textId="17816374">
      <w:pPr>
        <w:pStyle w:val="Normal"/>
        <w:spacing w:before="0" w:beforeAutospacing="off" w:after="0" w:afterAutospacing="off"/>
        <w:jc w:val="left"/>
      </w:pPr>
      <w:r w:rsidRPr="428B7B92" w:rsidR="3D49CFB8">
        <w:rPr>
          <w:rFonts w:ascii="Aptos Display" w:hAnsi="Aptos Display" w:eastAsia="Aptos Display" w:cs="Aptos Display"/>
          <w:noProof w:val="0"/>
          <w:sz w:val="24"/>
          <w:szCs w:val="24"/>
          <w:lang w:val="el-GR"/>
        </w:rPr>
        <w:t>Σημειώνει ότι οι πλατφόρμες που είναι συζευγμένες με αντισώματα έναντι του</w:t>
      </w:r>
      <w:r w:rsidRPr="428B7B92" w:rsidR="3D49CFB8">
        <w:rPr>
          <w:rFonts w:ascii="Aptos Display" w:hAnsi="Aptos Display" w:eastAsia="Aptos Display" w:cs="Aptos Display"/>
          <w:noProof w:val="0"/>
          <w:color w:val="FF0000"/>
          <w:sz w:val="24"/>
          <w:szCs w:val="24"/>
          <w:lang w:val="el-GR"/>
        </w:rPr>
        <w:t xml:space="preserve"> </w:t>
      </w:r>
      <w:r w:rsidRPr="428B7B92" w:rsidR="3D49CFB8">
        <w:rPr>
          <w:rFonts w:ascii="Aptos Display" w:hAnsi="Aptos Display" w:eastAsia="Aptos Display" w:cs="Aptos Display"/>
          <w:noProof w:val="0"/>
          <w:color w:val="FF0000"/>
          <w:sz w:val="24"/>
          <w:szCs w:val="24"/>
          <w:lang w:val="el-GR"/>
        </w:rPr>
        <w:t>TfR</w:t>
      </w:r>
      <w:r w:rsidRPr="428B7B92" w:rsidR="3D49CFB8">
        <w:rPr>
          <w:rFonts w:ascii="Aptos Display" w:hAnsi="Aptos Display" w:eastAsia="Aptos Display" w:cs="Aptos Display"/>
          <w:noProof w:val="0"/>
          <w:color w:val="FF0000"/>
          <w:sz w:val="24"/>
          <w:szCs w:val="24"/>
          <w:lang w:val="el-GR"/>
        </w:rPr>
        <w:t xml:space="preserve"> </w:t>
      </w:r>
      <w:r w:rsidRPr="428B7B92" w:rsidR="3D49CFB8">
        <w:rPr>
          <w:rFonts w:ascii="Aptos Display" w:hAnsi="Aptos Display" w:eastAsia="Aptos Display" w:cs="Aptos Display"/>
          <w:noProof w:val="0"/>
          <w:sz w:val="24"/>
          <w:szCs w:val="24"/>
          <w:lang w:val="el-GR"/>
        </w:rPr>
        <w:t xml:space="preserve">αποτελούν τη μεθόδευση </w:t>
      </w:r>
      <w:r w:rsidRPr="428B7B92" w:rsidR="3D49CFB8">
        <w:rPr>
          <w:rFonts w:ascii="Aptos Display" w:hAnsi="Aptos Display" w:eastAsia="Aptos Display" w:cs="Aptos Display"/>
          <w:noProof w:val="0"/>
          <w:sz w:val="24"/>
          <w:szCs w:val="24"/>
          <w:lang w:val="el-GR"/>
        </w:rPr>
        <w:t>διακυττάρωσης</w:t>
      </w:r>
      <w:r w:rsidRPr="428B7B92" w:rsidR="3D49CFB8">
        <w:rPr>
          <w:rFonts w:ascii="Aptos Display" w:hAnsi="Aptos Display" w:eastAsia="Aptos Display" w:cs="Aptos Display"/>
          <w:noProof w:val="0"/>
          <w:sz w:val="24"/>
          <w:szCs w:val="24"/>
          <w:lang w:val="el-GR"/>
        </w:rPr>
        <w:t xml:space="preserve"> μέσω υποδοχέα για τη διέλευση του </w:t>
      </w:r>
      <w:r w:rsidRPr="428B7B92" w:rsidR="3D49CFB8">
        <w:rPr>
          <w:rFonts w:ascii="Aptos Display" w:hAnsi="Aptos Display" w:eastAsia="Aptos Display" w:cs="Aptos Display"/>
          <w:noProof w:val="0"/>
          <w:sz w:val="24"/>
          <w:szCs w:val="24"/>
          <w:lang w:val="el-GR"/>
        </w:rPr>
        <w:t>αιματοεγκεφαλικού</w:t>
      </w:r>
      <w:r w:rsidRPr="428B7B92" w:rsidR="3D49CFB8">
        <w:rPr>
          <w:rFonts w:ascii="Aptos Display" w:hAnsi="Aptos Display" w:eastAsia="Aptos Display" w:cs="Aptos Display"/>
          <w:noProof w:val="0"/>
          <w:sz w:val="24"/>
          <w:szCs w:val="24"/>
          <w:lang w:val="el-GR"/>
        </w:rPr>
        <w:t xml:space="preserve"> φραγμού με την πιο προηγμένη κλινική εξέλιξη συνολικά —αλλά αυτές είναι θεραπείες αντικατάστασης ενζύμου/πρωτεΐνης για </w:t>
      </w:r>
      <w:r w:rsidRPr="428B7B92" w:rsidR="3D49CFB8">
        <w:rPr>
          <w:rFonts w:ascii="Aptos Display" w:hAnsi="Aptos Display" w:eastAsia="Aptos Display" w:cs="Aptos Display"/>
          <w:noProof w:val="0"/>
          <w:sz w:val="24"/>
          <w:szCs w:val="24"/>
          <w:lang w:val="el-GR"/>
        </w:rPr>
        <w:t>λυσοσωμικά</w:t>
      </w:r>
      <w:r w:rsidRPr="428B7B92" w:rsidR="3D49CFB8">
        <w:rPr>
          <w:rFonts w:ascii="Aptos Display" w:hAnsi="Aptos Display" w:eastAsia="Aptos Display" w:cs="Aptos Display"/>
          <w:noProof w:val="0"/>
          <w:sz w:val="24"/>
          <w:szCs w:val="24"/>
          <w:lang w:val="el-GR"/>
        </w:rPr>
        <w:t xml:space="preserve"> και </w:t>
      </w:r>
      <w:r w:rsidRPr="428B7B92" w:rsidR="3D49CFB8">
        <w:rPr>
          <w:rFonts w:ascii="Aptos Display" w:hAnsi="Aptos Display" w:eastAsia="Aptos Display" w:cs="Aptos Display"/>
          <w:noProof w:val="0"/>
          <w:sz w:val="24"/>
          <w:szCs w:val="24"/>
          <w:lang w:val="el-GR"/>
        </w:rPr>
        <w:t>νευροεκφυλιστικά</w:t>
      </w:r>
      <w:r w:rsidRPr="428B7B92" w:rsidR="3D49CFB8">
        <w:rPr>
          <w:rFonts w:ascii="Aptos Display" w:hAnsi="Aptos Display" w:eastAsia="Aptos Display" w:cs="Aptos Display"/>
          <w:noProof w:val="0"/>
          <w:sz w:val="24"/>
          <w:szCs w:val="24"/>
          <w:lang w:val="el-GR"/>
        </w:rPr>
        <w:t xml:space="preserve"> νοσήματα, όχι γονιδιακή θεραπεία για τον πόνο, και καμία δεν είναι τοπικά/περιφερειακά </w:t>
      </w:r>
      <w:r w:rsidRPr="428B7B92" w:rsidR="3D49CFB8">
        <w:rPr>
          <w:rFonts w:ascii="Aptos Display" w:hAnsi="Aptos Display" w:eastAsia="Aptos Display" w:cs="Aptos Display"/>
          <w:noProof w:val="0"/>
          <w:sz w:val="24"/>
          <w:szCs w:val="24"/>
          <w:lang w:val="el-GR"/>
        </w:rPr>
        <w:t>στοχευμένη</w:t>
      </w:r>
      <w:r w:rsidRPr="428B7B92" w:rsidR="3D49CFB8">
        <w:rPr>
          <w:rFonts w:ascii="Aptos Display" w:hAnsi="Aptos Display" w:eastAsia="Aptos Display" w:cs="Aptos Display"/>
          <w:noProof w:val="0"/>
          <w:sz w:val="24"/>
          <w:szCs w:val="24"/>
          <w:lang w:val="el-GR"/>
        </w:rPr>
        <w:t xml:space="preserve"> εντός του εγκεφάλου.</w:t>
      </w:r>
    </w:p>
    <w:p w:rsidR="428B7B92" w:rsidP="428B7B92" w:rsidRDefault="428B7B92" w14:paraId="2F9265F8" w14:textId="3F923020">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428B7B92" w:rsidP="428B7B92" w:rsidRDefault="428B7B92" w14:paraId="0E7DE90F" w14:textId="1A7419A6">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428B7B92" w:rsidP="428B7B92" w:rsidRDefault="428B7B92" w14:paraId="2C91E90C" w14:textId="5CE7A153">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428B7B92" w:rsidP="428B7B92" w:rsidRDefault="428B7B92" w14:paraId="38C86A30" w14:textId="1F3D63C4">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428B7B92" w:rsidP="428B7B92" w:rsidRDefault="428B7B92" w14:paraId="692C61E6" w14:textId="24C2F938">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49924D1D" w:rsidP="428B7B92" w:rsidRDefault="49924D1D" w14:paraId="7D92F038" w14:textId="43493D46">
      <w:pPr>
        <w:pStyle w:val="Normal"/>
        <w:spacing w:before="0" w:beforeAutospacing="off" w:after="0" w:afterAutospacing="off"/>
        <w:jc w:val="left"/>
      </w:pPr>
      <w:r w:rsidRPr="428B7B92" w:rsidR="49924D1D">
        <w:rPr>
          <w:rFonts w:ascii="Aptos Display" w:hAnsi="Aptos Display" w:eastAsia="Aptos Display" w:cs="Aptos Display"/>
          <w:noProof w:val="0"/>
          <w:sz w:val="24"/>
          <w:szCs w:val="24"/>
          <w:u w:val="single"/>
          <w:lang w:val="el-GR"/>
        </w:rPr>
        <w:t>Lipoplexes (delivery vehicle)</w:t>
      </w:r>
    </w:p>
    <w:p w:rsidR="428B7B92" w:rsidP="428B7B92" w:rsidRDefault="428B7B92" w14:paraId="2FC8D378" w14:textId="6AAB83EB">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40EE2192" w:rsidP="428B7B92" w:rsidRDefault="40EE2192" w14:paraId="7C8E0A4E" w14:textId="150C8FC2">
      <w:pPr>
        <w:pStyle w:val="ListParagraph"/>
        <w:numPr>
          <w:ilvl w:val="0"/>
          <w:numId w:val="7"/>
        </w:numPr>
        <w:spacing w:before="0" w:beforeAutospacing="off" w:after="0" w:afterAutospacing="off"/>
        <w:jc w:val="left"/>
        <w:rPr>
          <w:sz w:val="24"/>
          <w:szCs w:val="24"/>
        </w:rPr>
      </w:pPr>
      <w:hyperlink r:id="R5d3aaced2d9b404d">
        <w:r w:rsidRPr="428B7B92" w:rsidR="40EE2192">
          <w:rPr>
            <w:rStyle w:val="Hyperlink"/>
            <w:noProof w:val="0"/>
            <w:lang w:val="el-GR"/>
          </w:rPr>
          <w:t>https://www.frontiersin.org/journals/cell-and-developmental-biology/articles/10.3389/fcell.2023.1214450/full</w:t>
        </w:r>
      </w:hyperlink>
    </w:p>
    <w:p w:rsidR="790533F6" w:rsidP="428B7B92" w:rsidRDefault="790533F6" w14:paraId="3CA2061E" w14:textId="5D2B44B7">
      <w:pPr>
        <w:pStyle w:val="Normal"/>
        <w:spacing w:before="0" w:beforeAutospacing="off" w:after="0" w:afterAutospacing="off"/>
        <w:jc w:val="left"/>
      </w:pPr>
      <w:r w:rsidRPr="428B7B92" w:rsidR="790533F6">
        <w:rPr>
          <w:rFonts w:ascii="Aptos Display" w:hAnsi="Aptos Display" w:eastAsia="Aptos Display" w:cs="Aptos Display"/>
          <w:noProof w:val="0"/>
          <w:sz w:val="24"/>
          <w:szCs w:val="24"/>
          <w:lang w:val="el-GR"/>
        </w:rPr>
        <w:t>ανασκόπηση των πρόσφατων εξελίξεων στη χρήση λιπιδικών νανοσωματιδίων για τη μεταφορά φαρμάκων απευθείας στον εγκέφαλο μέσω της ρινικής οδού</w:t>
      </w:r>
    </w:p>
    <w:p w:rsidR="790533F6" w:rsidP="428B7B92" w:rsidRDefault="790533F6" w14:paraId="735969D7" w14:textId="6EB65642">
      <w:pPr>
        <w:pStyle w:val="Normal"/>
        <w:spacing w:before="0" w:beforeAutospacing="off" w:after="0" w:afterAutospacing="off"/>
        <w:jc w:val="left"/>
      </w:pPr>
      <w:r w:rsidRPr="428B7B92" w:rsidR="790533F6">
        <w:rPr>
          <w:rFonts w:ascii="Aptos Display" w:hAnsi="Aptos Display" w:eastAsia="Aptos Display" w:cs="Aptos Display"/>
          <w:b w:val="1"/>
          <w:bCs w:val="1"/>
          <w:noProof w:val="0"/>
          <w:sz w:val="24"/>
          <w:szCs w:val="24"/>
          <w:lang w:val="el-GR"/>
        </w:rPr>
        <w:t>Τύποι Λιπιδικών Νανοφορέων:</w:t>
      </w:r>
      <w:r w:rsidRPr="428B7B92" w:rsidR="790533F6">
        <w:rPr>
          <w:rFonts w:ascii="Aptos Display" w:hAnsi="Aptos Display" w:eastAsia="Aptos Display" w:cs="Aptos Display"/>
          <w:noProof w:val="0"/>
          <w:sz w:val="24"/>
          <w:szCs w:val="24"/>
          <w:lang w:val="el-GR"/>
        </w:rPr>
        <w:t xml:space="preserve"> Η χρήση νανοτεχνολογίας προστατεύει τα φάρμακα από την ενζυμική αποικοδόμηση και τη βλεννοκροσσωτή κάθαρση</w:t>
      </w:r>
    </w:p>
    <w:p w:rsidR="428B7B92" w:rsidP="428B7B92" w:rsidRDefault="428B7B92" w14:paraId="5807DA90" w14:textId="1CDB77ED">
      <w:pPr>
        <w:pStyle w:val="Normal"/>
        <w:spacing w:before="0" w:beforeAutospacing="off" w:after="0" w:afterAutospacing="off"/>
        <w:jc w:val="left"/>
        <w:rPr>
          <w:rFonts w:ascii="Aptos Display" w:hAnsi="Aptos Display" w:eastAsia="Aptos Display" w:cs="Aptos Display"/>
          <w:noProof w:val="0"/>
          <w:sz w:val="24"/>
          <w:szCs w:val="24"/>
          <w:lang w:val="el-GR"/>
        </w:rPr>
      </w:pPr>
    </w:p>
    <w:p w:rsidR="2837F64E" w:rsidP="428B7B92" w:rsidRDefault="2837F64E" w14:paraId="665DFD48" w14:textId="7D3699FD">
      <w:pPr>
        <w:pStyle w:val="ListParagraph"/>
        <w:numPr>
          <w:ilvl w:val="0"/>
          <w:numId w:val="8"/>
        </w:numPr>
        <w:spacing w:before="0" w:beforeAutospacing="off" w:after="0" w:afterAutospacing="off"/>
        <w:jc w:val="left"/>
        <w:rPr>
          <w:sz w:val="24"/>
          <w:szCs w:val="24"/>
        </w:rPr>
      </w:pPr>
      <w:hyperlink r:id="R48368bd33e9f4214">
        <w:r w:rsidRPr="428B7B92" w:rsidR="2837F64E">
          <w:rPr>
            <w:rStyle w:val="Hyperlink"/>
            <w:noProof w:val="0"/>
            <w:lang w:val="el-GR"/>
          </w:rPr>
          <w:t>https://www.cell.com/molecular-therapy-family/advances/fulltext/S2329-0501(20)30164-9</w:t>
        </w:r>
      </w:hyperlink>
    </w:p>
    <w:p w:rsidR="2837F64E" w:rsidP="428B7B92" w:rsidRDefault="2837F64E" w14:paraId="4050D76F" w14:textId="37ACAD59">
      <w:pPr>
        <w:pStyle w:val="Normal"/>
        <w:spacing w:before="0" w:beforeAutospacing="off" w:after="0" w:afterAutospacing="off"/>
        <w:jc w:val="left"/>
      </w:pPr>
      <w:r w:rsidRPr="428B7B92" w:rsidR="2837F64E">
        <w:rPr>
          <w:rFonts w:ascii="Aptos Display" w:hAnsi="Aptos Display" w:eastAsia="Aptos Display" w:cs="Aptos Display"/>
          <w:noProof w:val="0"/>
          <w:sz w:val="24"/>
          <w:szCs w:val="24"/>
          <w:lang w:val="el-GR"/>
        </w:rPr>
        <w:t>ανασκόπηση των προκλήσεων και των στρατηγικών βελτιστοποίησης των κατιονικών λιποσωμάτων (CLs) ως φορέων για τη γονιδιακή θεραπεία του καρκίνου</w:t>
      </w:r>
    </w:p>
    <w:p w:rsidR="428B7B92" w:rsidP="428B7B92" w:rsidRDefault="428B7B92" w14:paraId="4819C547" w14:textId="6E7FAF91">
      <w:pPr>
        <w:pStyle w:val="Normal"/>
        <w:spacing w:before="0" w:beforeAutospacing="off" w:after="0" w:afterAutospacing="off"/>
        <w:jc w:val="left"/>
        <w:rPr>
          <w:rFonts w:ascii="Aptos Display" w:hAnsi="Aptos Display" w:eastAsia="Aptos Display" w:cs="Aptos Display"/>
          <w:noProof w:val="0"/>
          <w:sz w:val="24"/>
          <w:szCs w:val="24"/>
          <w:lang w:val="el-GR"/>
        </w:rPr>
      </w:pPr>
    </w:p>
    <w:p w:rsidR="1018826C" w:rsidP="428B7B92" w:rsidRDefault="1018826C" w14:paraId="641978C1" w14:textId="2ECD27E8">
      <w:pPr>
        <w:jc w:val="left"/>
      </w:pPr>
      <w:r w:rsidRPr="428B7B92" w:rsidR="1018826C">
        <w:rPr>
          <w:rFonts w:ascii="Aptos Display" w:hAnsi="Aptos Display" w:eastAsia="Aptos Display" w:cs="Aptos Display"/>
          <w:b w:val="1"/>
          <w:bCs w:val="1"/>
          <w:noProof w:val="0"/>
          <w:sz w:val="24"/>
          <w:szCs w:val="24"/>
          <w:lang w:val="el-GR"/>
        </w:rPr>
        <w:t>Στρατηγικές Βελτιστοποίησης:</w:t>
      </w:r>
    </w:p>
    <w:p w:rsidR="1018826C" w:rsidP="428B7B92" w:rsidRDefault="1018826C" w14:paraId="79E51523" w14:textId="1A427F15">
      <w:pPr>
        <w:pStyle w:val="ListParagraph"/>
        <w:numPr>
          <w:ilvl w:val="0"/>
          <w:numId w:val="9"/>
        </w:numPr>
        <w:spacing w:before="0" w:beforeAutospacing="off" w:after="0" w:afterAutospacing="off"/>
        <w:jc w:val="left"/>
        <w:rPr>
          <w:rFonts w:ascii="Aptos Display" w:hAnsi="Aptos Display" w:eastAsia="Aptos Display" w:cs="Aptos Display"/>
          <w:noProof w:val="0"/>
          <w:sz w:val="24"/>
          <w:szCs w:val="24"/>
          <w:lang w:val="el-GR"/>
        </w:rPr>
      </w:pPr>
      <w:r w:rsidRPr="428B7B92" w:rsidR="1018826C">
        <w:rPr>
          <w:rFonts w:ascii="Aptos Display" w:hAnsi="Aptos Display" w:eastAsia="Aptos Display" w:cs="Aptos Display"/>
          <w:b w:val="1"/>
          <w:bCs w:val="1"/>
          <w:noProof w:val="0"/>
          <w:sz w:val="24"/>
          <w:szCs w:val="24"/>
          <w:lang w:val="el-GR"/>
        </w:rPr>
        <w:t>Σύνθεση Λιπιδίων:</w:t>
      </w:r>
      <w:r w:rsidRPr="428B7B92" w:rsidR="1018826C">
        <w:rPr>
          <w:rFonts w:ascii="Aptos Display" w:hAnsi="Aptos Display" w:eastAsia="Aptos Display" w:cs="Aptos Display"/>
          <w:noProof w:val="0"/>
          <w:sz w:val="24"/>
          <w:szCs w:val="24"/>
          <w:lang w:val="el-GR"/>
        </w:rPr>
        <w:t xml:space="preserve"> Η δομή των κατιονικών λιπιδίων και η χρήση βοηθητικών λιπιδίων (όπως η DOPE ή η χοληστερόλη) επηρεάζουν τη σταθερότητα και την αποτελεσματικότητα της επιμόλυνσης.</w:t>
      </w:r>
    </w:p>
    <w:p w:rsidR="1018826C" w:rsidP="428B7B92" w:rsidRDefault="1018826C" w14:paraId="264E8C89" w14:textId="2CCE0AAB">
      <w:pPr>
        <w:pStyle w:val="ListParagraph"/>
        <w:numPr>
          <w:ilvl w:val="0"/>
          <w:numId w:val="9"/>
        </w:numPr>
        <w:spacing w:before="0" w:beforeAutospacing="off" w:after="0" w:afterAutospacing="off"/>
        <w:jc w:val="left"/>
        <w:rPr>
          <w:rFonts w:ascii="Aptos Display" w:hAnsi="Aptos Display" w:eastAsia="Aptos Display" w:cs="Aptos Display"/>
          <w:noProof w:val="0"/>
          <w:sz w:val="24"/>
          <w:szCs w:val="24"/>
          <w:lang w:val="el-GR"/>
        </w:rPr>
      </w:pPr>
      <w:r w:rsidRPr="428B7B92" w:rsidR="1018826C">
        <w:rPr>
          <w:rFonts w:ascii="Aptos Display" w:hAnsi="Aptos Display" w:eastAsia="Aptos Display" w:cs="Aptos Display"/>
          <w:b w:val="1"/>
          <w:bCs w:val="1"/>
          <w:noProof w:val="0"/>
          <w:sz w:val="24"/>
          <w:szCs w:val="24"/>
          <w:lang w:val="el-GR"/>
        </w:rPr>
        <w:t>PEGυλίωση:</w:t>
      </w:r>
      <w:r w:rsidRPr="428B7B92" w:rsidR="1018826C">
        <w:rPr>
          <w:rFonts w:ascii="Aptos Display" w:hAnsi="Aptos Display" w:eastAsia="Aptos Display" w:cs="Aptos Display"/>
          <w:noProof w:val="0"/>
          <w:sz w:val="24"/>
          <w:szCs w:val="24"/>
          <w:lang w:val="el-GR"/>
        </w:rPr>
        <w:t xml:space="preserve"> Η προσθήκη αλυσίδων πολυαιθυλενογλυκόλης (PEG) μειώνει την προσκόλληση πρωτεϊνών και παρατείνει τον χρόνο κυκλοφορίας, αλλά μπορεί να εμποδίσει την κυτταρική πρόσληψη («δίλημμα της PEG»).</w:t>
      </w:r>
    </w:p>
    <w:p w:rsidR="1018826C" w:rsidP="428B7B92" w:rsidRDefault="1018826C" w14:paraId="7ADF7A91" w14:textId="532251BF">
      <w:pPr>
        <w:pStyle w:val="ListParagraph"/>
        <w:numPr>
          <w:ilvl w:val="0"/>
          <w:numId w:val="9"/>
        </w:numPr>
        <w:spacing w:before="0" w:beforeAutospacing="off" w:after="0" w:afterAutospacing="off"/>
        <w:jc w:val="left"/>
        <w:rPr>
          <w:rFonts w:ascii="Aptos Display" w:hAnsi="Aptos Display" w:eastAsia="Aptos Display" w:cs="Aptos Display"/>
          <w:noProof w:val="0"/>
          <w:sz w:val="24"/>
          <w:szCs w:val="24"/>
          <w:lang w:val="el-GR"/>
        </w:rPr>
      </w:pPr>
      <w:r w:rsidRPr="428B7B92" w:rsidR="1018826C">
        <w:rPr>
          <w:rFonts w:ascii="Aptos Display" w:hAnsi="Aptos Display" w:eastAsia="Aptos Display" w:cs="Aptos Display"/>
          <w:b w:val="1"/>
          <w:bCs w:val="1"/>
          <w:noProof w:val="0"/>
          <w:sz w:val="24"/>
          <w:szCs w:val="24"/>
          <w:lang w:val="el-GR"/>
        </w:rPr>
        <w:t>Τροποποίηση Επιφάνειας:</w:t>
      </w:r>
      <w:r w:rsidRPr="428B7B92" w:rsidR="1018826C">
        <w:rPr>
          <w:rFonts w:ascii="Aptos Display" w:hAnsi="Aptos Display" w:eastAsia="Aptos Display" w:cs="Aptos Display"/>
          <w:noProof w:val="0"/>
          <w:sz w:val="24"/>
          <w:szCs w:val="24"/>
          <w:lang w:val="el-GR"/>
        </w:rPr>
        <w:t xml:space="preserve"> Χρήση προσδεμάτων (ligands) όπως το φυλλικό οξύ και η τρανσφερρίνη για ενεργή στόχευση των καρκινικών κυττάρων</w:t>
      </w:r>
    </w:p>
    <w:p w:rsidR="428B7B92" w:rsidP="428B7B92" w:rsidRDefault="428B7B92" w14:paraId="3299C35F" w14:textId="0B8E8217">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23694413" w14:textId="2EEBBA95">
      <w:pPr>
        <w:pStyle w:val="Normal"/>
        <w:spacing w:before="0" w:beforeAutospacing="off" w:after="0" w:afterAutospacing="off"/>
        <w:jc w:val="left"/>
        <w:rPr>
          <w:rFonts w:ascii="Aptos Display" w:hAnsi="Aptos Display" w:eastAsia="Aptos Display" w:cs="Aptos Display"/>
          <w:noProof w:val="0"/>
          <w:sz w:val="24"/>
          <w:szCs w:val="24"/>
          <w:lang w:val="el-GR"/>
        </w:rPr>
      </w:pPr>
    </w:p>
    <w:p w:rsidR="3A25DB76" w:rsidP="428B7B92" w:rsidRDefault="3A25DB76" w14:paraId="54584229" w14:textId="1AF60BA6">
      <w:pPr>
        <w:pStyle w:val="ListParagraph"/>
        <w:numPr>
          <w:ilvl w:val="0"/>
          <w:numId w:val="9"/>
        </w:numPr>
        <w:spacing w:before="0" w:beforeAutospacing="off" w:after="0" w:afterAutospacing="off"/>
        <w:jc w:val="left"/>
        <w:rPr>
          <w:rFonts w:ascii="Aptos Display" w:hAnsi="Aptos Display" w:eastAsia="Aptos Display" w:cs="Aptos Display"/>
          <w:noProof w:val="0"/>
          <w:sz w:val="24"/>
          <w:szCs w:val="24"/>
          <w:lang w:val="el-GR"/>
        </w:rPr>
      </w:pPr>
      <w:hyperlink r:id="Rdcb1d1b3f50c40e5">
        <w:r w:rsidRPr="428B7B92" w:rsidR="3A25DB76">
          <w:rPr>
            <w:rStyle w:val="Hyperlink"/>
            <w:noProof w:val="0"/>
            <w:lang w:val="el-GR"/>
          </w:rPr>
          <w:t>https://pubmed.ncbi.nlm.nih.gov/20359532/</w:t>
        </w:r>
      </w:hyperlink>
    </w:p>
    <w:p w:rsidR="3A25DB76" w:rsidP="428B7B92" w:rsidRDefault="3A25DB76" w14:paraId="1A14197A" w14:textId="2B687805">
      <w:pPr>
        <w:pStyle w:val="Normal"/>
        <w:spacing w:before="0" w:beforeAutospacing="off" w:after="0" w:afterAutospacing="off"/>
        <w:jc w:val="left"/>
      </w:pPr>
      <w:r w:rsidRPr="428B7B92" w:rsidR="3A25DB76">
        <w:rPr>
          <w:rFonts w:ascii="Aptos Display" w:hAnsi="Aptos Display" w:eastAsia="Aptos Display" w:cs="Aptos Display"/>
          <w:b w:val="1"/>
          <w:bCs w:val="1"/>
          <w:noProof w:val="0"/>
          <w:sz w:val="24"/>
          <w:szCs w:val="24"/>
          <w:lang w:val="el-GR"/>
        </w:rPr>
        <w:t>Δομή και Σταθερότητα</w:t>
      </w:r>
    </w:p>
    <w:p w:rsidR="3A25DB76" w:rsidP="428B7B92" w:rsidRDefault="3A25DB76" w14:paraId="4E7A36D4" w14:textId="6FFDCF63">
      <w:pPr>
        <w:pStyle w:val="Normal"/>
        <w:spacing w:before="0" w:beforeAutospacing="off" w:after="0" w:afterAutospacing="off"/>
        <w:jc w:val="left"/>
      </w:pPr>
      <w:r w:rsidRPr="428B7B92" w:rsidR="3A25DB76">
        <w:rPr>
          <w:rFonts w:ascii="Aptos Display" w:hAnsi="Aptos Display" w:eastAsia="Aptos Display" w:cs="Aptos Display"/>
          <w:b w:val="1"/>
          <w:bCs w:val="1"/>
          <w:noProof w:val="0"/>
          <w:sz w:val="24"/>
          <w:szCs w:val="24"/>
          <w:lang w:val="el-GR"/>
        </w:rPr>
        <w:t>Στρατηγικές Βελτιστοποίησης</w:t>
      </w:r>
    </w:p>
    <w:p w:rsidR="3A25DB76" w:rsidP="428B7B92" w:rsidRDefault="3A25DB76" w14:paraId="4CC77B98" w14:textId="69A35F47">
      <w:pPr>
        <w:pStyle w:val="ListParagraph"/>
        <w:spacing w:before="0" w:beforeAutospacing="off" w:after="0" w:afterAutospacing="off"/>
        <w:ind w:left="720"/>
        <w:jc w:val="left"/>
        <w:rPr>
          <w:rFonts w:ascii="Aptos Display" w:hAnsi="Aptos Display" w:eastAsia="Aptos Display" w:cs="Aptos Display"/>
          <w:noProof w:val="0"/>
          <w:sz w:val="24"/>
          <w:szCs w:val="24"/>
          <w:lang w:val="el-GR"/>
        </w:rPr>
      </w:pPr>
      <w:r w:rsidRPr="428B7B92" w:rsidR="3A25DB76">
        <w:rPr>
          <w:rFonts w:ascii="Aptos Display" w:hAnsi="Aptos Display" w:eastAsia="Aptos Display" w:cs="Aptos Display"/>
          <w:noProof w:val="0"/>
          <w:sz w:val="24"/>
          <w:szCs w:val="24"/>
          <w:lang w:val="el-GR"/>
        </w:rPr>
        <w:t xml:space="preserve">Χρήση </w:t>
      </w:r>
      <w:r w:rsidRPr="428B7B92" w:rsidR="3A25DB76">
        <w:rPr>
          <w:rFonts w:ascii="Aptos Display" w:hAnsi="Aptos Display" w:eastAsia="Aptos Display" w:cs="Aptos Display"/>
          <w:b w:val="1"/>
          <w:bCs w:val="1"/>
          <w:noProof w:val="0"/>
          <w:sz w:val="24"/>
          <w:szCs w:val="24"/>
          <w:lang w:val="el-GR"/>
        </w:rPr>
        <w:t>βοηθητικών λιπιδίων (helper lipids)</w:t>
      </w:r>
      <w:r w:rsidRPr="428B7B92" w:rsidR="3A25DB76">
        <w:rPr>
          <w:rFonts w:ascii="Aptos Display" w:hAnsi="Aptos Display" w:eastAsia="Aptos Display" w:cs="Aptos Display"/>
          <w:noProof w:val="0"/>
          <w:sz w:val="24"/>
          <w:szCs w:val="24"/>
          <w:lang w:val="el-GR"/>
        </w:rPr>
        <w:t xml:space="preserve"> όπως η DOPE (για ενίσχυση της σύντηξης με τις μεμβράνες) και η χοληστερόλη (για σταθεροποίηση στο αίμα).</w:t>
      </w:r>
    </w:p>
    <w:p w:rsidR="3A25DB76" w:rsidP="428B7B92" w:rsidRDefault="3A25DB76" w14:paraId="3ECB9F99" w14:textId="506190EB">
      <w:pPr>
        <w:pStyle w:val="ListParagraph"/>
        <w:spacing w:before="0" w:beforeAutospacing="off" w:after="0" w:afterAutospacing="off"/>
        <w:ind w:left="720"/>
        <w:jc w:val="left"/>
        <w:rPr>
          <w:rFonts w:ascii="Aptos Display" w:hAnsi="Aptos Display" w:eastAsia="Aptos Display" w:cs="Aptos Display"/>
          <w:noProof w:val="0"/>
          <w:sz w:val="24"/>
          <w:szCs w:val="24"/>
          <w:lang w:val="el-GR"/>
        </w:rPr>
      </w:pPr>
      <w:r w:rsidRPr="428B7B92" w:rsidR="3A25DB76">
        <w:rPr>
          <w:rFonts w:ascii="Aptos Display" w:hAnsi="Aptos Display" w:eastAsia="Aptos Display" w:cs="Aptos Display"/>
          <w:b w:val="1"/>
          <w:bCs w:val="1"/>
          <w:noProof w:val="0"/>
          <w:sz w:val="24"/>
          <w:szCs w:val="24"/>
          <w:lang w:val="el-GR"/>
        </w:rPr>
        <w:t>PEGυλίωση:</w:t>
      </w:r>
      <w:r w:rsidRPr="428B7B92" w:rsidR="3A25DB76">
        <w:rPr>
          <w:rFonts w:ascii="Aptos Display" w:hAnsi="Aptos Display" w:eastAsia="Aptos Display" w:cs="Aptos Display"/>
          <w:noProof w:val="0"/>
          <w:sz w:val="24"/>
          <w:szCs w:val="24"/>
          <w:lang w:val="el-GR"/>
        </w:rPr>
        <w:t xml:space="preserve"> Η επικάλυψη με πολυαιθυλενογλυκόλη αυξάνει τον χρόνο κυκλοφορίας στο αίμα και τη σταθερότητα, αν και μπορεί να μειώσει την κυτταρική πρόσληψη.</w:t>
      </w:r>
    </w:p>
    <w:p w:rsidR="3A25DB76" w:rsidP="428B7B92" w:rsidRDefault="3A25DB76" w14:paraId="534928F8" w14:textId="6EA100C7">
      <w:pPr>
        <w:pStyle w:val="ListParagraph"/>
        <w:spacing w:before="0" w:beforeAutospacing="off" w:after="0" w:afterAutospacing="off"/>
        <w:ind w:left="720"/>
        <w:jc w:val="left"/>
      </w:pPr>
      <w:r w:rsidRPr="428B7B92" w:rsidR="3A25DB76">
        <w:rPr>
          <w:rFonts w:ascii="Aptos Display" w:hAnsi="Aptos Display" w:eastAsia="Aptos Display" w:cs="Aptos Display"/>
          <w:noProof w:val="0"/>
          <w:sz w:val="24"/>
          <w:szCs w:val="24"/>
          <w:lang w:val="el-GR"/>
        </w:rPr>
        <w:t xml:space="preserve">Τροποποίηση με </w:t>
      </w:r>
      <w:r w:rsidRPr="428B7B92" w:rsidR="3A25DB76">
        <w:rPr>
          <w:rFonts w:ascii="Aptos Display" w:hAnsi="Aptos Display" w:eastAsia="Aptos Display" w:cs="Aptos Display"/>
          <w:b w:val="1"/>
          <w:bCs w:val="1"/>
          <w:noProof w:val="0"/>
          <w:sz w:val="24"/>
          <w:szCs w:val="24"/>
          <w:lang w:val="el-GR"/>
        </w:rPr>
        <w:t>προσδέματα</w:t>
      </w:r>
      <w:r w:rsidRPr="428B7B92" w:rsidR="3A25DB76">
        <w:rPr>
          <w:rFonts w:ascii="Aptos Display" w:hAnsi="Aptos Display" w:eastAsia="Aptos Display" w:cs="Aptos Display"/>
          <w:b w:val="1"/>
          <w:bCs w:val="1"/>
          <w:noProof w:val="0"/>
          <w:sz w:val="24"/>
          <w:szCs w:val="24"/>
          <w:lang w:val="el-GR"/>
        </w:rPr>
        <w:t xml:space="preserve"> (</w:t>
      </w:r>
      <w:r w:rsidRPr="428B7B92" w:rsidR="3A25DB76">
        <w:rPr>
          <w:rFonts w:ascii="Aptos Display" w:hAnsi="Aptos Display" w:eastAsia="Aptos Display" w:cs="Aptos Display"/>
          <w:b w:val="1"/>
          <w:bCs w:val="1"/>
          <w:noProof w:val="0"/>
          <w:sz w:val="24"/>
          <w:szCs w:val="24"/>
          <w:lang w:val="el-GR"/>
        </w:rPr>
        <w:t>ligands</w:t>
      </w:r>
      <w:r w:rsidRPr="428B7B92" w:rsidR="3A25DB76">
        <w:rPr>
          <w:rFonts w:ascii="Aptos Display" w:hAnsi="Aptos Display" w:eastAsia="Aptos Display" w:cs="Aptos Display"/>
          <w:b w:val="1"/>
          <w:bCs w:val="1"/>
          <w:noProof w:val="0"/>
          <w:sz w:val="24"/>
          <w:szCs w:val="24"/>
          <w:lang w:val="el-GR"/>
        </w:rPr>
        <w:t>)</w:t>
      </w:r>
      <w:r w:rsidRPr="428B7B92" w:rsidR="3A25DB76">
        <w:rPr>
          <w:rFonts w:ascii="Aptos Display" w:hAnsi="Aptos Display" w:eastAsia="Aptos Display" w:cs="Aptos Display"/>
          <w:noProof w:val="0"/>
          <w:sz w:val="24"/>
          <w:szCs w:val="24"/>
          <w:lang w:val="el-GR"/>
        </w:rPr>
        <w:t xml:space="preserve"> για </w:t>
      </w:r>
      <w:r w:rsidRPr="428B7B92" w:rsidR="3A25DB76">
        <w:rPr>
          <w:rFonts w:ascii="Aptos Display" w:hAnsi="Aptos Display" w:eastAsia="Aptos Display" w:cs="Aptos Display"/>
          <w:noProof w:val="0"/>
          <w:sz w:val="24"/>
          <w:szCs w:val="24"/>
          <w:lang w:val="el-GR"/>
        </w:rPr>
        <w:t>στοχευμένη</w:t>
      </w:r>
      <w:r w:rsidRPr="428B7B92" w:rsidR="3A25DB76">
        <w:rPr>
          <w:rFonts w:ascii="Aptos Display" w:hAnsi="Aptos Display" w:eastAsia="Aptos Display" w:cs="Aptos Display"/>
          <w:noProof w:val="0"/>
          <w:sz w:val="24"/>
          <w:szCs w:val="24"/>
          <w:lang w:val="el-GR"/>
        </w:rPr>
        <w:t xml:space="preserve"> μεταφορά σε συγκεκριμένους</w:t>
      </w:r>
      <w:r w:rsidRPr="428B7B92" w:rsidR="3A25DB76">
        <w:rPr>
          <w:rFonts w:ascii="Aptos Display" w:hAnsi="Aptos Display" w:eastAsia="Aptos Display" w:cs="Aptos Display"/>
          <w:noProof w:val="0"/>
          <w:sz w:val="24"/>
          <w:szCs w:val="24"/>
          <w:lang w:val="el-GR"/>
        </w:rPr>
        <w:t xml:space="preserve"> ιστούς</w:t>
      </w:r>
    </w:p>
    <w:p w:rsidR="428B7B92" w:rsidP="428B7B92" w:rsidRDefault="428B7B92" w14:paraId="74610753" w14:textId="231A50CD">
      <w:pPr>
        <w:pStyle w:val="ListParagraph"/>
        <w:spacing w:before="0" w:beforeAutospacing="off" w:after="0" w:afterAutospacing="off"/>
        <w:ind w:left="720"/>
        <w:jc w:val="left"/>
        <w:rPr>
          <w:rFonts w:ascii="Aptos Display" w:hAnsi="Aptos Display" w:eastAsia="Aptos Display" w:cs="Aptos Display"/>
          <w:noProof w:val="0"/>
          <w:sz w:val="24"/>
          <w:szCs w:val="24"/>
          <w:lang w:val="el-GR"/>
        </w:rPr>
      </w:pPr>
    </w:p>
    <w:p w:rsidR="428B7B92" w:rsidP="428B7B92" w:rsidRDefault="428B7B92" w14:paraId="28D62A48" w14:textId="321B4741">
      <w:pPr>
        <w:pStyle w:val="ListParagraph"/>
        <w:spacing w:before="0" w:beforeAutospacing="off" w:after="0" w:afterAutospacing="off"/>
        <w:ind w:left="720"/>
        <w:jc w:val="left"/>
        <w:rPr>
          <w:rFonts w:ascii="Aptos Display" w:hAnsi="Aptos Display" w:eastAsia="Aptos Display" w:cs="Aptos Display"/>
          <w:noProof w:val="0"/>
          <w:sz w:val="24"/>
          <w:szCs w:val="24"/>
          <w:lang w:val="el-GR"/>
        </w:rPr>
      </w:pPr>
    </w:p>
    <w:p w:rsidR="3A25DB76" w:rsidP="428B7B92" w:rsidRDefault="3A25DB76" w14:paraId="27470E66" w14:textId="4BB8F41D">
      <w:pPr>
        <w:pStyle w:val="ListParagraph"/>
        <w:numPr>
          <w:ilvl w:val="0"/>
          <w:numId w:val="10"/>
        </w:numPr>
        <w:spacing w:before="0" w:beforeAutospacing="off" w:after="0" w:afterAutospacing="off"/>
        <w:jc w:val="left"/>
        <w:rPr>
          <w:rFonts w:ascii="Aptos Display" w:hAnsi="Aptos Display" w:eastAsia="Aptos Display" w:cs="Aptos Display"/>
          <w:noProof w:val="0"/>
          <w:sz w:val="24"/>
          <w:szCs w:val="24"/>
          <w:lang w:val="el-GR"/>
        </w:rPr>
      </w:pPr>
      <w:hyperlink r:id="Rb1096bf638924615">
        <w:r w:rsidRPr="428B7B92" w:rsidR="3A25DB76">
          <w:rPr>
            <w:rStyle w:val="Hyperlink"/>
            <w:noProof w:val="0"/>
            <w:lang w:val="el-GR"/>
          </w:rPr>
          <w:t>https://pmc.ncbi.nlm.nih.gov/articles/PMC9865923/</w:t>
        </w:r>
      </w:hyperlink>
    </w:p>
    <w:p w:rsidR="3341FE76" w:rsidP="428B7B92" w:rsidRDefault="3341FE76" w14:paraId="2D992E08" w14:textId="60D748FD">
      <w:pPr>
        <w:pStyle w:val="Normal"/>
        <w:spacing w:before="0" w:beforeAutospacing="off" w:after="0" w:afterAutospacing="off"/>
        <w:jc w:val="left"/>
      </w:pPr>
      <w:r w:rsidRPr="428B7B92" w:rsidR="3341FE76">
        <w:rPr>
          <w:rFonts w:ascii="Aptos Display" w:hAnsi="Aptos Display" w:eastAsia="Aptos Display" w:cs="Aptos Display"/>
          <w:b w:val="1"/>
          <w:bCs w:val="1"/>
          <w:noProof w:val="0"/>
          <w:sz w:val="24"/>
          <w:szCs w:val="24"/>
          <w:lang w:val="el-GR"/>
        </w:rPr>
        <w:t>Χαρακτηριστικά Λιποσωμάτων:</w:t>
      </w:r>
    </w:p>
    <w:p w:rsidR="3341FE76" w:rsidP="428B7B92" w:rsidRDefault="3341FE76" w14:paraId="7A0DB010" w14:textId="1E871699">
      <w:pPr>
        <w:pStyle w:val="Normal"/>
        <w:spacing w:before="0" w:beforeAutospacing="off" w:after="0" w:afterAutospacing="off"/>
        <w:jc w:val="left"/>
      </w:pPr>
      <w:r w:rsidRPr="428B7B92" w:rsidR="3341FE76">
        <w:rPr>
          <w:rFonts w:ascii="Aptos Display" w:hAnsi="Aptos Display" w:eastAsia="Aptos Display" w:cs="Aptos Display"/>
          <w:b w:val="1"/>
          <w:bCs w:val="1"/>
          <w:noProof w:val="0"/>
          <w:sz w:val="24"/>
          <w:szCs w:val="24"/>
          <w:lang w:val="el-GR"/>
        </w:rPr>
        <w:t>Πλεονεκτήματα Ρινικής Οδού</w:t>
      </w:r>
    </w:p>
    <w:p w:rsidR="3341FE76" w:rsidP="428B7B92" w:rsidRDefault="3341FE76" w14:paraId="4697C253" w14:textId="3FC9BFAD">
      <w:pPr>
        <w:pStyle w:val="Normal"/>
        <w:spacing w:before="0" w:beforeAutospacing="off" w:after="0" w:afterAutospacing="off"/>
        <w:jc w:val="left"/>
      </w:pPr>
      <w:r w:rsidRPr="428B7B92" w:rsidR="3341FE76">
        <w:rPr>
          <w:rFonts w:ascii="Aptos Display" w:hAnsi="Aptos Display" w:eastAsia="Aptos Display" w:cs="Aptos Display"/>
          <w:b w:val="1"/>
          <w:bCs w:val="1"/>
          <w:noProof w:val="0"/>
          <w:sz w:val="24"/>
          <w:szCs w:val="24"/>
          <w:lang w:val="el-GR"/>
        </w:rPr>
        <w:t>Εφαρμογές στη Θεραπευτική</w:t>
      </w:r>
    </w:p>
    <w:p w:rsidR="3341FE76" w:rsidP="428B7B92" w:rsidRDefault="3341FE76" w14:paraId="143558E0" w14:textId="2E119B2B">
      <w:pPr>
        <w:pStyle w:val="Normal"/>
        <w:spacing w:before="0" w:beforeAutospacing="off" w:after="0" w:afterAutospacing="off"/>
        <w:jc w:val="left"/>
      </w:pPr>
      <w:r w:rsidRPr="428B7B92" w:rsidR="3341FE76">
        <w:rPr>
          <w:rFonts w:ascii="Aptos Display" w:hAnsi="Aptos Display" w:eastAsia="Aptos Display" w:cs="Aptos Display"/>
          <w:b w:val="1"/>
          <w:bCs w:val="1"/>
          <w:noProof w:val="0"/>
          <w:sz w:val="24"/>
          <w:szCs w:val="24"/>
          <w:lang w:val="el-GR"/>
        </w:rPr>
        <w:t xml:space="preserve">Περιορισμοί και Στρατηγικές:   </w:t>
      </w:r>
      <w:r w:rsidRPr="428B7B92" w:rsidR="3341FE76">
        <w:rPr>
          <w:rFonts w:ascii="Aptos Display" w:hAnsi="Aptos Display" w:eastAsia="Aptos Display" w:cs="Aptos Display"/>
          <w:noProof w:val="0"/>
          <w:sz w:val="24"/>
          <w:szCs w:val="24"/>
          <w:lang w:val="el-GR"/>
        </w:rPr>
        <w:t>ντιμετώπιση αυτού, τα λιποσώματα τροποποιούνται με βλεννοπροσκολλητικά πολυμερή (όπως η χιτοζάνη) ή ενσωματώνονται σε πηκτώματα (gels</w:t>
      </w:r>
    </w:p>
    <w:p w:rsidR="428B7B92" w:rsidP="428B7B92" w:rsidRDefault="428B7B92" w14:paraId="2F8516DA" w14:textId="79830B42">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1FBD0BBA" w14:textId="7CAB9664">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428B7B92" w:rsidP="428B7B92" w:rsidRDefault="428B7B92" w14:paraId="19E3955B" w14:textId="0CE86205">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428B7B92" w:rsidP="428B7B92" w:rsidRDefault="428B7B92" w14:paraId="4FD7F1C3" w14:textId="37ED07E0">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01BC725C" w:rsidP="428B7B92" w:rsidRDefault="01BC725C" w14:paraId="4F880560" w14:textId="73198C95">
      <w:pPr>
        <w:pStyle w:val="Normal"/>
        <w:spacing w:before="0" w:beforeAutospacing="off" w:after="0" w:afterAutospacing="off"/>
        <w:jc w:val="left"/>
      </w:pPr>
      <w:r w:rsidRPr="428B7B92" w:rsidR="01BC725C">
        <w:rPr>
          <w:rFonts w:ascii="Aptos Display" w:hAnsi="Aptos Display" w:eastAsia="Aptos Display" w:cs="Aptos Display"/>
          <w:noProof w:val="0"/>
          <w:sz w:val="24"/>
          <w:szCs w:val="24"/>
          <w:u w:val="single"/>
          <w:lang w:val="el-GR"/>
        </w:rPr>
        <w:t>Enkephalins as cargo</w:t>
      </w:r>
    </w:p>
    <w:p w:rsidR="428B7B92" w:rsidP="428B7B92" w:rsidRDefault="428B7B92" w14:paraId="271500A5" w14:textId="00E72AC4">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428B7B92" w:rsidP="428B7B92" w:rsidRDefault="428B7B92" w14:paraId="4FCEE621" w14:textId="75D1D17B">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01BC725C" w:rsidP="428B7B92" w:rsidRDefault="01BC725C" w14:paraId="61647B1B" w14:textId="387AC830">
      <w:pPr>
        <w:pStyle w:val="ListParagraph"/>
        <w:numPr>
          <w:ilvl w:val="0"/>
          <w:numId w:val="11"/>
        </w:numPr>
        <w:spacing w:before="0" w:beforeAutospacing="off" w:after="0" w:afterAutospacing="off"/>
        <w:jc w:val="left"/>
        <w:rPr>
          <w:rFonts w:ascii="Aptos Display" w:hAnsi="Aptos Display" w:eastAsia="Aptos Display" w:cs="Aptos Display"/>
          <w:b w:val="1"/>
          <w:bCs w:val="1"/>
          <w:noProof w:val="0"/>
          <w:sz w:val="24"/>
          <w:szCs w:val="24"/>
          <w:lang w:val="el-GR"/>
        </w:rPr>
      </w:pPr>
      <w:hyperlink r:id="Rbe94f27c977d4f9d">
        <w:r w:rsidRPr="428B7B92" w:rsidR="01BC725C">
          <w:rPr>
            <w:rStyle w:val="Hyperlink"/>
            <w:b w:val="1"/>
            <w:bCs w:val="1"/>
            <w:noProof w:val="0"/>
            <w:lang w:val="el-GR"/>
          </w:rPr>
          <w:t>https://www.mdpi.com/2218-273X/14/8/926</w:t>
        </w:r>
      </w:hyperlink>
    </w:p>
    <w:p w:rsidR="6B2FAE11" w:rsidP="428B7B92" w:rsidRDefault="6B2FAE11" w14:paraId="4EC62EE6" w14:textId="0D9416C2">
      <w:pPr>
        <w:pStyle w:val="Normal"/>
        <w:spacing w:before="0" w:beforeAutospacing="off" w:after="0" w:afterAutospacing="off"/>
        <w:jc w:val="left"/>
      </w:pPr>
      <w:r w:rsidRPr="428B7B92" w:rsidR="6B2FAE11">
        <w:rPr>
          <w:rFonts w:ascii="Aptos Display" w:hAnsi="Aptos Display" w:eastAsia="Aptos Display" w:cs="Aptos Display"/>
          <w:b w:val="1"/>
          <w:bCs w:val="1"/>
          <w:noProof w:val="0"/>
          <w:sz w:val="24"/>
          <w:szCs w:val="24"/>
          <w:lang w:val="el-GR"/>
        </w:rPr>
        <w:t>Μοριακή Βιολογία και Μηχανισμοί</w:t>
      </w:r>
    </w:p>
    <w:p w:rsidR="60A4174C" w:rsidP="428B7B92" w:rsidRDefault="60A4174C" w14:paraId="74E80A75" w14:textId="61824203">
      <w:pPr>
        <w:jc w:val="left"/>
      </w:pPr>
      <w:r w:rsidRPr="428B7B92" w:rsidR="60A4174C">
        <w:rPr>
          <w:rFonts w:ascii="Aptos Display" w:hAnsi="Aptos Display" w:eastAsia="Aptos Display" w:cs="Aptos Display"/>
          <w:noProof w:val="0"/>
          <w:sz w:val="24"/>
          <w:szCs w:val="24"/>
          <w:lang w:val="el-GR"/>
        </w:rPr>
        <w:t>Εκτός από την τροποποίηση του πόνου, συμμετέχουν:</w:t>
      </w:r>
    </w:p>
    <w:p w:rsidR="60A4174C" w:rsidP="428B7B92" w:rsidRDefault="60A4174C" w14:paraId="3FF48057" w14:textId="755C1F60">
      <w:pPr>
        <w:pStyle w:val="ListParagraph"/>
        <w:numPr>
          <w:ilvl w:val="0"/>
          <w:numId w:val="12"/>
        </w:numPr>
        <w:spacing w:before="0" w:beforeAutospacing="off" w:after="0" w:afterAutospacing="off"/>
        <w:jc w:val="left"/>
        <w:rPr>
          <w:rFonts w:ascii="Aptos Display" w:hAnsi="Aptos Display" w:eastAsia="Aptos Display" w:cs="Aptos Display"/>
          <w:noProof w:val="0"/>
          <w:sz w:val="24"/>
          <w:szCs w:val="24"/>
          <w:lang w:val="el-GR"/>
        </w:rPr>
      </w:pPr>
      <w:r w:rsidRPr="428B7B92" w:rsidR="60A4174C">
        <w:rPr>
          <w:rFonts w:ascii="Aptos Display" w:hAnsi="Aptos Display" w:eastAsia="Aptos Display" w:cs="Aptos Display"/>
          <w:noProof w:val="0"/>
          <w:sz w:val="24"/>
          <w:szCs w:val="24"/>
          <w:lang w:val="el-GR"/>
        </w:rPr>
        <w:t xml:space="preserve">Στον </w:t>
      </w:r>
      <w:r w:rsidRPr="428B7B92" w:rsidR="60A4174C">
        <w:rPr>
          <w:rFonts w:ascii="Aptos Display" w:hAnsi="Aptos Display" w:eastAsia="Aptos Display" w:cs="Aptos Display"/>
          <w:b w:val="1"/>
          <w:bCs w:val="1"/>
          <w:noProof w:val="0"/>
          <w:sz w:val="24"/>
          <w:szCs w:val="24"/>
          <w:lang w:val="el-GR"/>
        </w:rPr>
        <w:t>έλεγχο των συναισθημάτων</w:t>
      </w:r>
      <w:r w:rsidRPr="428B7B92" w:rsidR="60A4174C">
        <w:rPr>
          <w:rFonts w:ascii="Aptos Display" w:hAnsi="Aptos Display" w:eastAsia="Aptos Display" w:cs="Aptos Display"/>
          <w:noProof w:val="0"/>
          <w:sz w:val="24"/>
          <w:szCs w:val="24"/>
          <w:lang w:val="el-GR"/>
        </w:rPr>
        <w:t xml:space="preserve"> και της απόκρισης στο στρες.</w:t>
      </w:r>
    </w:p>
    <w:p w:rsidR="60A4174C" w:rsidP="428B7B92" w:rsidRDefault="60A4174C" w14:paraId="66FF0DE5" w14:textId="59BF5A3F">
      <w:pPr>
        <w:pStyle w:val="ListParagraph"/>
        <w:numPr>
          <w:ilvl w:val="0"/>
          <w:numId w:val="12"/>
        </w:numPr>
        <w:spacing w:before="0" w:beforeAutospacing="off" w:after="0" w:afterAutospacing="off"/>
        <w:jc w:val="left"/>
        <w:rPr>
          <w:rFonts w:ascii="Aptos Display" w:hAnsi="Aptos Display" w:eastAsia="Aptos Display" w:cs="Aptos Display"/>
          <w:noProof w:val="0"/>
          <w:sz w:val="24"/>
          <w:szCs w:val="24"/>
          <w:lang w:val="el-GR"/>
        </w:rPr>
      </w:pPr>
      <w:r w:rsidRPr="428B7B92" w:rsidR="60A4174C">
        <w:rPr>
          <w:rFonts w:ascii="Aptos Display" w:hAnsi="Aptos Display" w:eastAsia="Aptos Display" w:cs="Aptos Display"/>
          <w:noProof w:val="0"/>
          <w:sz w:val="24"/>
          <w:szCs w:val="24"/>
          <w:lang w:val="el-GR"/>
        </w:rPr>
        <w:t xml:space="preserve">Στα κυκλώματα </w:t>
      </w:r>
      <w:r w:rsidRPr="428B7B92" w:rsidR="60A4174C">
        <w:rPr>
          <w:rFonts w:ascii="Aptos Display" w:hAnsi="Aptos Display" w:eastAsia="Aptos Display" w:cs="Aptos Display"/>
          <w:b w:val="1"/>
          <w:bCs w:val="1"/>
          <w:noProof w:val="0"/>
          <w:sz w:val="24"/>
          <w:szCs w:val="24"/>
          <w:lang w:val="el-GR"/>
        </w:rPr>
        <w:t>ανταμοιβής και ευχαρίστησης</w:t>
      </w:r>
      <w:r w:rsidRPr="428B7B92" w:rsidR="60A4174C">
        <w:rPr>
          <w:rFonts w:ascii="Aptos Display" w:hAnsi="Aptos Display" w:eastAsia="Aptos Display" w:cs="Aptos Display"/>
          <w:noProof w:val="0"/>
          <w:sz w:val="24"/>
          <w:szCs w:val="24"/>
          <w:lang w:val="el-GR"/>
        </w:rPr>
        <w:t xml:space="preserve"> (π.χ. κατά τη λήψη τροφής).</w:t>
      </w:r>
    </w:p>
    <w:p w:rsidR="60A4174C" w:rsidP="428B7B92" w:rsidRDefault="60A4174C" w14:paraId="6393BE66" w14:textId="22BD82BA">
      <w:pPr>
        <w:pStyle w:val="ListParagraph"/>
        <w:numPr>
          <w:ilvl w:val="0"/>
          <w:numId w:val="12"/>
        </w:numPr>
        <w:spacing w:before="0" w:beforeAutospacing="off" w:after="0" w:afterAutospacing="off"/>
        <w:jc w:val="left"/>
        <w:rPr>
          <w:rFonts w:ascii="Aptos Display" w:hAnsi="Aptos Display" w:eastAsia="Aptos Display" w:cs="Aptos Display"/>
          <w:noProof w:val="0"/>
          <w:sz w:val="24"/>
          <w:szCs w:val="24"/>
          <w:lang w:val="el-GR"/>
        </w:rPr>
      </w:pPr>
      <w:r w:rsidRPr="428B7B92" w:rsidR="60A4174C">
        <w:rPr>
          <w:rFonts w:ascii="Aptos Display" w:hAnsi="Aptos Display" w:eastAsia="Aptos Display" w:cs="Aptos Display"/>
          <w:noProof w:val="0"/>
          <w:sz w:val="24"/>
          <w:szCs w:val="24"/>
          <w:lang w:val="el-GR"/>
        </w:rPr>
        <w:t xml:space="preserve">Στη </w:t>
      </w:r>
      <w:r w:rsidRPr="428B7B92" w:rsidR="60A4174C">
        <w:rPr>
          <w:rFonts w:ascii="Aptos Display" w:hAnsi="Aptos Display" w:eastAsia="Aptos Display" w:cs="Aptos Display"/>
          <w:b w:val="1"/>
          <w:bCs w:val="1"/>
          <w:noProof w:val="0"/>
          <w:sz w:val="24"/>
          <w:szCs w:val="24"/>
          <w:lang w:val="el-GR"/>
        </w:rPr>
        <w:t>νευροπροστασία</w:t>
      </w:r>
      <w:r w:rsidRPr="428B7B92" w:rsidR="60A4174C">
        <w:rPr>
          <w:rFonts w:ascii="Aptos Display" w:hAnsi="Aptos Display" w:eastAsia="Aptos Display" w:cs="Aptos Display"/>
          <w:noProof w:val="0"/>
          <w:sz w:val="24"/>
          <w:szCs w:val="24"/>
          <w:lang w:val="el-GR"/>
        </w:rPr>
        <w:t xml:space="preserve"> έναντι της οξειδωτικής βλάβης και της τοξικότητας του γλουταμινικού.</w:t>
      </w:r>
    </w:p>
    <w:p w:rsidR="60A4174C" w:rsidP="428B7B92" w:rsidRDefault="60A4174C" w14:paraId="47F9EBB3" w14:textId="55F18589">
      <w:pPr>
        <w:pStyle w:val="ListParagraph"/>
        <w:numPr>
          <w:ilvl w:val="0"/>
          <w:numId w:val="12"/>
        </w:numPr>
        <w:spacing w:before="0" w:beforeAutospacing="off" w:after="0" w:afterAutospacing="off"/>
        <w:jc w:val="left"/>
        <w:rPr>
          <w:rFonts w:ascii="Aptos Display" w:hAnsi="Aptos Display" w:eastAsia="Aptos Display" w:cs="Aptos Display"/>
          <w:b w:val="1"/>
          <w:bCs w:val="1"/>
          <w:noProof w:val="0"/>
          <w:sz w:val="24"/>
          <w:szCs w:val="24"/>
          <w:lang w:val="el-GR"/>
        </w:rPr>
      </w:pPr>
      <w:r w:rsidRPr="428B7B92" w:rsidR="60A4174C">
        <w:rPr>
          <w:rFonts w:ascii="Aptos Display" w:hAnsi="Aptos Display" w:eastAsia="Aptos Display" w:cs="Aptos Display"/>
          <w:noProof w:val="0"/>
          <w:sz w:val="24"/>
          <w:szCs w:val="24"/>
          <w:lang w:val="el-GR"/>
        </w:rPr>
        <w:t xml:space="preserve">Στη ρύθμιση της </w:t>
      </w:r>
      <w:r w:rsidRPr="428B7B92" w:rsidR="60A4174C">
        <w:rPr>
          <w:rFonts w:ascii="Aptos Display" w:hAnsi="Aptos Display" w:eastAsia="Aptos Display" w:cs="Aptos Display"/>
          <w:b w:val="1"/>
          <w:bCs w:val="1"/>
          <w:noProof w:val="0"/>
          <w:sz w:val="24"/>
          <w:szCs w:val="24"/>
          <w:lang w:val="el-GR"/>
        </w:rPr>
        <w:t>γαστρεντερικής λειτουργίας</w:t>
      </w:r>
    </w:p>
    <w:p w:rsidR="60A4174C" w:rsidP="428B7B92" w:rsidRDefault="60A4174C" w14:paraId="58F786F8" w14:textId="7C4037BA">
      <w:pPr>
        <w:pStyle w:val="Normal"/>
        <w:spacing w:before="0" w:beforeAutospacing="off" w:after="0" w:afterAutospacing="off"/>
        <w:jc w:val="left"/>
      </w:pPr>
      <w:r w:rsidRPr="428B7B92" w:rsidR="60A4174C">
        <w:rPr>
          <w:rFonts w:ascii="Aptos Display" w:hAnsi="Aptos Display" w:eastAsia="Aptos Display" w:cs="Aptos Display"/>
          <w:b w:val="1"/>
          <w:bCs w:val="1"/>
          <w:noProof w:val="0"/>
          <w:sz w:val="24"/>
          <w:szCs w:val="24"/>
          <w:lang w:val="el-GR"/>
        </w:rPr>
        <w:t>Καρκίνος:</w:t>
      </w:r>
      <w:r w:rsidRPr="428B7B92" w:rsidR="60A4174C">
        <w:rPr>
          <w:rFonts w:ascii="Aptos Display" w:hAnsi="Aptos Display" w:eastAsia="Aptos Display" w:cs="Aptos Display"/>
          <w:noProof w:val="0"/>
          <w:sz w:val="24"/>
          <w:szCs w:val="24"/>
          <w:lang w:val="el-GR"/>
        </w:rPr>
        <w:t xml:space="preserve"> Οι εγκεφαλίνες φαίνεται να περιορίζουν την ανάπτυξη των όγκων, την αγγειογένεση και τις μεταστάσεις, ενώ βοηθούν στην ανακούφιση από τον καρκινικό πόνο</w:t>
      </w:r>
    </w:p>
    <w:p w:rsidR="428B7B92" w:rsidP="428B7B92" w:rsidRDefault="428B7B92" w14:paraId="73238D8C" w14:textId="1D34D312">
      <w:pPr>
        <w:pStyle w:val="Normal"/>
        <w:spacing w:before="0" w:beforeAutospacing="off" w:after="0" w:afterAutospacing="off"/>
        <w:jc w:val="left"/>
        <w:rPr>
          <w:rFonts w:ascii="Aptos Display" w:hAnsi="Aptos Display" w:eastAsia="Aptos Display" w:cs="Aptos Display"/>
          <w:noProof w:val="0"/>
          <w:sz w:val="24"/>
          <w:szCs w:val="24"/>
          <w:lang w:val="el-GR"/>
        </w:rPr>
      </w:pPr>
    </w:p>
    <w:p w:rsidR="60A4174C" w:rsidP="428B7B92" w:rsidRDefault="60A4174C" w14:paraId="3A15CC8C" w14:textId="76FC7897">
      <w:pPr>
        <w:pStyle w:val="ListParagraph"/>
        <w:numPr>
          <w:ilvl w:val="0"/>
          <w:numId w:val="13"/>
        </w:numPr>
        <w:spacing w:before="0" w:beforeAutospacing="off" w:after="0" w:afterAutospacing="off"/>
        <w:jc w:val="left"/>
        <w:rPr>
          <w:rFonts w:ascii="Aptos Display" w:hAnsi="Aptos Display" w:eastAsia="Aptos Display" w:cs="Aptos Display"/>
          <w:noProof w:val="0"/>
          <w:sz w:val="24"/>
          <w:szCs w:val="24"/>
          <w:lang w:val="el-GR"/>
        </w:rPr>
      </w:pPr>
      <w:hyperlink r:id="R07e240f0b64847a9">
        <w:r w:rsidRPr="428B7B92" w:rsidR="60A4174C">
          <w:rPr>
            <w:rStyle w:val="Hyperlink"/>
            <w:noProof w:val="0"/>
            <w:lang w:val="el-GR"/>
          </w:rPr>
          <w:t>https://www.ncbi.nlm.nih.gov/books/NBK557764/</w:t>
        </w:r>
      </w:hyperlink>
    </w:p>
    <w:p w:rsidR="31C51E4E" w:rsidP="428B7B92" w:rsidRDefault="31C51E4E" w14:paraId="2677037B" w14:textId="53FD92A4">
      <w:pPr>
        <w:pStyle w:val="Normal"/>
        <w:spacing w:before="0" w:beforeAutospacing="off" w:after="0" w:afterAutospacing="off"/>
        <w:jc w:val="left"/>
      </w:pPr>
      <w:r w:rsidRPr="428B7B92" w:rsidR="31C51E4E">
        <w:rPr>
          <w:rFonts w:ascii="Aptos Display" w:hAnsi="Aptos Display" w:eastAsia="Aptos Display" w:cs="Aptos Display"/>
          <w:b w:val="1"/>
          <w:bCs w:val="1"/>
          <w:noProof w:val="0"/>
          <w:sz w:val="24"/>
          <w:szCs w:val="24"/>
          <w:lang w:val="el-GR"/>
        </w:rPr>
        <w:t>Μηχανισμός Δράσης:</w:t>
      </w:r>
      <w:r w:rsidRPr="428B7B92" w:rsidR="31C51E4E">
        <w:rPr>
          <w:rFonts w:ascii="Aptos Display" w:hAnsi="Aptos Display" w:eastAsia="Aptos Display" w:cs="Aptos Display"/>
          <w:noProof w:val="0"/>
          <w:sz w:val="24"/>
          <w:szCs w:val="24"/>
          <w:lang w:val="el-GR"/>
        </w:rPr>
        <w:t xml:space="preserve"> Ασκούν τη δράση τους μέσω των συζευγμένων με G-πρωτεΐνες υποδοχέων, εμφανίζοντας την υψηλότερη συγγένεια για τον </w:t>
      </w:r>
      <w:r w:rsidRPr="428B7B92" w:rsidR="31C51E4E">
        <w:rPr>
          <w:rFonts w:ascii="Aptos Display" w:hAnsi="Aptos Display" w:eastAsia="Aptos Display" w:cs="Aptos Display"/>
          <w:b w:val="1"/>
          <w:bCs w:val="1"/>
          <w:noProof w:val="0"/>
          <w:sz w:val="24"/>
          <w:szCs w:val="24"/>
          <w:lang w:val="el-GR"/>
        </w:rPr>
        <w:t>δέλτα (δ) οπιοειδή υποδοχέα</w:t>
      </w:r>
      <w:r w:rsidRPr="428B7B92" w:rsidR="31C51E4E">
        <w:rPr>
          <w:rFonts w:ascii="Aptos Display" w:hAnsi="Aptos Display" w:eastAsia="Aptos Display" w:cs="Aptos Display"/>
          <w:noProof w:val="0"/>
          <w:sz w:val="24"/>
          <w:szCs w:val="24"/>
          <w:lang w:val="el-GR"/>
        </w:rPr>
        <w:t>, ακολουθούμενο από τον μ (μ) υποδοχέα. Η σύνδεσή τους οδηγεί σε κυτταρική υπερπόλωση και μείωση της εισόδου ιόντων ασβεστίου, αναστέλλοντας έτσι τη νευρωνική διέγερση</w:t>
      </w:r>
    </w:p>
    <w:p w:rsidR="31C51E4E" w:rsidP="428B7B92" w:rsidRDefault="31C51E4E" w14:paraId="751C24A0" w14:textId="1CBED602">
      <w:pPr>
        <w:jc w:val="left"/>
      </w:pPr>
      <w:r w:rsidRPr="428B7B92" w:rsidR="31C51E4E">
        <w:rPr>
          <w:rFonts w:ascii="Aptos Display" w:hAnsi="Aptos Display" w:eastAsia="Aptos Display" w:cs="Aptos Display"/>
          <w:b w:val="1"/>
          <w:bCs w:val="1"/>
          <w:noProof w:val="0"/>
          <w:sz w:val="24"/>
          <w:szCs w:val="24"/>
          <w:lang w:val="el-GR"/>
        </w:rPr>
        <w:t>Φυσιολογικές Λειτουργίες:</w:t>
      </w:r>
    </w:p>
    <w:p w:rsidR="31C51E4E" w:rsidP="428B7B92" w:rsidRDefault="31C51E4E" w14:paraId="71326E3D" w14:textId="46D6C409">
      <w:pPr>
        <w:pStyle w:val="ListParagraph"/>
        <w:numPr>
          <w:ilvl w:val="0"/>
          <w:numId w:val="14"/>
        </w:numPr>
        <w:spacing w:before="0" w:beforeAutospacing="off" w:after="0" w:afterAutospacing="off"/>
        <w:jc w:val="left"/>
        <w:rPr>
          <w:rFonts w:ascii="Aptos Display" w:hAnsi="Aptos Display" w:eastAsia="Aptos Display" w:cs="Aptos Display"/>
          <w:noProof w:val="0"/>
          <w:sz w:val="24"/>
          <w:szCs w:val="24"/>
          <w:lang w:val="el-GR"/>
        </w:rPr>
      </w:pPr>
      <w:r w:rsidRPr="428B7B92" w:rsidR="31C51E4E">
        <w:rPr>
          <w:rFonts w:ascii="Aptos Display" w:hAnsi="Aptos Display" w:eastAsia="Aptos Display" w:cs="Aptos Display"/>
          <w:b w:val="1"/>
          <w:bCs w:val="1"/>
          <w:noProof w:val="0"/>
          <w:sz w:val="24"/>
          <w:szCs w:val="24"/>
          <w:lang w:val="el-GR"/>
        </w:rPr>
        <w:t>Αναλγησία:</w:t>
      </w:r>
      <w:r w:rsidRPr="428B7B92" w:rsidR="31C51E4E">
        <w:rPr>
          <w:rFonts w:ascii="Aptos Display" w:hAnsi="Aptos Display" w:eastAsia="Aptos Display" w:cs="Aptos Display"/>
          <w:noProof w:val="0"/>
          <w:sz w:val="24"/>
          <w:szCs w:val="24"/>
          <w:lang w:val="el-GR"/>
        </w:rPr>
        <w:t xml:space="preserve"> Συμμετέχουν ενεργά στη μείωση της μετάδοσης των επώδυνων ερεθισμάτων στο Κεντρικό Νευρικό Σύστημα.</w:t>
      </w:r>
    </w:p>
    <w:p w:rsidR="31C51E4E" w:rsidP="428B7B92" w:rsidRDefault="31C51E4E" w14:paraId="7D2D13A6" w14:textId="3B9B92FA">
      <w:pPr>
        <w:pStyle w:val="ListParagraph"/>
        <w:numPr>
          <w:ilvl w:val="0"/>
          <w:numId w:val="14"/>
        </w:numPr>
        <w:spacing w:before="0" w:beforeAutospacing="off" w:after="0" w:afterAutospacing="off"/>
        <w:jc w:val="left"/>
        <w:rPr>
          <w:rFonts w:ascii="Aptos Display" w:hAnsi="Aptos Display" w:eastAsia="Aptos Display" w:cs="Aptos Display"/>
          <w:noProof w:val="0"/>
          <w:sz w:val="24"/>
          <w:szCs w:val="24"/>
          <w:lang w:val="el-GR"/>
        </w:rPr>
      </w:pPr>
      <w:r w:rsidRPr="428B7B92" w:rsidR="31C51E4E">
        <w:rPr>
          <w:rFonts w:ascii="Aptos Display" w:hAnsi="Aptos Display" w:eastAsia="Aptos Display" w:cs="Aptos Display"/>
          <w:b w:val="1"/>
          <w:bCs w:val="1"/>
          <w:noProof w:val="0"/>
          <w:sz w:val="24"/>
          <w:szCs w:val="24"/>
          <w:lang w:val="el-GR"/>
        </w:rPr>
        <w:t>Ρύθμιση Στρες:</w:t>
      </w:r>
      <w:r w:rsidRPr="428B7B92" w:rsidR="31C51E4E">
        <w:rPr>
          <w:rFonts w:ascii="Aptos Display" w:hAnsi="Aptos Display" w:eastAsia="Aptos Display" w:cs="Aptos Display"/>
          <w:noProof w:val="0"/>
          <w:sz w:val="24"/>
          <w:szCs w:val="24"/>
          <w:lang w:val="el-GR"/>
        </w:rPr>
        <w:t xml:space="preserve"> Βοηθούν στον έλεγχο της έντασης και της διάρκειας της απόκρισης στο στρες, ρυθμίζοντας την έκκριση σχετικών ορμονών.</w:t>
      </w:r>
    </w:p>
    <w:p w:rsidR="31C51E4E" w:rsidP="428B7B92" w:rsidRDefault="31C51E4E" w14:paraId="667B8921" w14:textId="0D468EEC">
      <w:pPr>
        <w:pStyle w:val="ListParagraph"/>
        <w:numPr>
          <w:ilvl w:val="0"/>
          <w:numId w:val="14"/>
        </w:numPr>
        <w:spacing w:before="0" w:beforeAutospacing="off" w:after="0" w:afterAutospacing="off"/>
        <w:jc w:val="left"/>
        <w:rPr>
          <w:rFonts w:ascii="Aptos Display" w:hAnsi="Aptos Display" w:eastAsia="Aptos Display" w:cs="Aptos Display"/>
          <w:noProof w:val="0"/>
          <w:sz w:val="24"/>
          <w:szCs w:val="24"/>
          <w:lang w:val="el-GR"/>
        </w:rPr>
      </w:pPr>
      <w:r w:rsidRPr="428B7B92" w:rsidR="31C51E4E">
        <w:rPr>
          <w:rFonts w:ascii="Aptos Display" w:hAnsi="Aptos Display" w:eastAsia="Aptos Display" w:cs="Aptos Display"/>
          <w:b w:val="1"/>
          <w:bCs w:val="1"/>
          <w:noProof w:val="0"/>
          <w:sz w:val="24"/>
          <w:szCs w:val="24"/>
          <w:lang w:val="el-GR"/>
        </w:rPr>
        <w:t>Γαστρεντερικό Σύστημα:</w:t>
      </w:r>
      <w:r w:rsidRPr="428B7B92" w:rsidR="31C51E4E">
        <w:rPr>
          <w:rFonts w:ascii="Aptos Display" w:hAnsi="Aptos Display" w:eastAsia="Aptos Display" w:cs="Aptos Display"/>
          <w:noProof w:val="0"/>
          <w:sz w:val="24"/>
          <w:szCs w:val="24"/>
          <w:lang w:val="el-GR"/>
        </w:rPr>
        <w:t xml:space="preserve"> Επιβραδύνουν την κινητικότητα του εντέρου (περισταλτισμός) παρεμποδίζοντας τη διέγερση των νεύρων που απαιτούνται για την κινητικότητα του εντέρου.</w:t>
      </w:r>
    </w:p>
    <w:p w:rsidR="31C51E4E" w:rsidP="428B7B92" w:rsidRDefault="31C51E4E" w14:paraId="6A97342E" w14:textId="2B3237DA">
      <w:pPr>
        <w:pStyle w:val="ListParagraph"/>
        <w:numPr>
          <w:ilvl w:val="0"/>
          <w:numId w:val="14"/>
        </w:numPr>
        <w:spacing w:before="0" w:beforeAutospacing="off" w:after="0" w:afterAutospacing="off"/>
        <w:jc w:val="left"/>
        <w:rPr>
          <w:rFonts w:ascii="Aptos Display" w:hAnsi="Aptos Display" w:eastAsia="Aptos Display" w:cs="Aptos Display"/>
          <w:b w:val="1"/>
          <w:bCs w:val="1"/>
          <w:noProof w:val="0"/>
          <w:sz w:val="24"/>
          <w:szCs w:val="24"/>
          <w:lang w:val="el-GR"/>
        </w:rPr>
      </w:pPr>
      <w:r w:rsidRPr="428B7B92" w:rsidR="31C51E4E">
        <w:rPr>
          <w:rFonts w:ascii="Aptos Display" w:hAnsi="Aptos Display" w:eastAsia="Aptos Display" w:cs="Aptos Display"/>
          <w:b w:val="1"/>
          <w:bCs w:val="1"/>
          <w:noProof w:val="0"/>
          <w:sz w:val="24"/>
          <w:szCs w:val="24"/>
          <w:lang w:val="el-GR"/>
        </w:rPr>
        <w:t>Κυτταρική Ανάπτυξη:</w:t>
      </w:r>
    </w:p>
    <w:p w:rsidR="428B7B92" w:rsidP="428B7B92" w:rsidRDefault="428B7B92" w14:paraId="6F98317C" w14:textId="5816BC09">
      <w:pPr>
        <w:pStyle w:val="Normal"/>
        <w:spacing w:before="0" w:beforeAutospacing="off" w:after="0" w:afterAutospacing="off"/>
        <w:jc w:val="left"/>
        <w:rPr>
          <w:rFonts w:ascii="Aptos Display" w:hAnsi="Aptos Display" w:eastAsia="Aptos Display" w:cs="Aptos Display"/>
          <w:b w:val="1"/>
          <w:bCs w:val="1"/>
          <w:noProof w:val="0"/>
          <w:sz w:val="24"/>
          <w:szCs w:val="24"/>
          <w:lang w:val="el-GR"/>
        </w:rPr>
      </w:pPr>
    </w:p>
    <w:p w:rsidR="28B4C7EC" w:rsidP="428B7B92" w:rsidRDefault="28B4C7EC" w14:paraId="754FDB18" w14:textId="5ADD77A6">
      <w:pPr>
        <w:pStyle w:val="ListParagraph"/>
        <w:numPr>
          <w:ilvl w:val="0"/>
          <w:numId w:val="14"/>
        </w:numPr>
        <w:spacing w:before="0" w:beforeAutospacing="off" w:after="0" w:afterAutospacing="off"/>
        <w:ind w:right="0"/>
        <w:jc w:val="left"/>
        <w:rPr>
          <w:sz w:val="24"/>
          <w:szCs w:val="24"/>
          <w:u w:val="single"/>
        </w:rPr>
      </w:pPr>
      <w:hyperlink r:id="R598c9c4447ce4446">
        <w:r w:rsidRPr="428B7B92" w:rsidR="28B4C7EC">
          <w:rPr>
            <w:rStyle w:val="Hyperlink"/>
            <w:b w:val="1"/>
            <w:bCs w:val="1"/>
            <w:i w:val="0"/>
            <w:iCs w:val="0"/>
            <w:strike w:val="0"/>
            <w:dstrike w:val="0"/>
            <w:noProof w:val="0"/>
            <w:color w:val="467886"/>
            <w:u w:val="single"/>
            <w:lang w:val="el-GR"/>
          </w:rPr>
          <w:t>https://www.mdpi.com/2218-273X/14/8/926</w:t>
        </w:r>
      </w:hyperlink>
    </w:p>
    <w:p w:rsidR="28B4C7EC" w:rsidP="428B7B92" w:rsidRDefault="28B4C7EC" w14:paraId="4F8C110B" w14:textId="45FA2A49">
      <w:pPr>
        <w:spacing w:before="0" w:beforeAutospacing="off" w:after="0" w:afterAutospacing="off"/>
        <w:jc w:val="left"/>
      </w:pPr>
      <w:r w:rsidRPr="428B7B92" w:rsidR="28B4C7EC">
        <w:rPr>
          <w:rFonts w:ascii="Aptos Display" w:hAnsi="Aptos Display" w:eastAsia="Aptos Display" w:cs="Aptos Display"/>
          <w:b w:val="1"/>
          <w:bCs w:val="1"/>
          <w:i w:val="0"/>
          <w:iCs w:val="0"/>
          <w:strike w:val="0"/>
          <w:dstrike w:val="0"/>
          <w:noProof w:val="0"/>
          <w:color w:val="000000" w:themeColor="text1" w:themeTint="FF" w:themeShade="FF"/>
          <w:sz w:val="24"/>
          <w:szCs w:val="24"/>
          <w:u w:val="none"/>
          <w:lang w:val="el-GR"/>
        </w:rPr>
        <w:t>Μοριακή Βιολογία και Μηχανισμοί</w:t>
      </w:r>
    </w:p>
    <w:p w:rsidR="28B4C7EC" w:rsidP="428B7B92" w:rsidRDefault="28B4C7EC" w14:paraId="626F5970" w14:textId="62D861AC">
      <w:pPr>
        <w:spacing w:before="0" w:beforeAutospacing="off" w:after="160" w:afterAutospacing="off"/>
        <w:jc w:val="left"/>
      </w:pPr>
      <w:r w:rsidRPr="428B7B92" w:rsidR="28B4C7EC">
        <w:rPr>
          <w:rFonts w:ascii="Aptos Display" w:hAnsi="Aptos Display" w:eastAsia="Aptos Display" w:cs="Aptos Display"/>
          <w:b w:val="0"/>
          <w:bCs w:val="0"/>
          <w:i w:val="0"/>
          <w:iCs w:val="0"/>
          <w:strike w:val="0"/>
          <w:dstrike w:val="0"/>
          <w:noProof w:val="0"/>
          <w:color w:val="000000" w:themeColor="text1" w:themeTint="FF" w:themeShade="FF"/>
          <w:sz w:val="24"/>
          <w:szCs w:val="24"/>
          <w:u w:val="none"/>
          <w:lang w:val="el-GR"/>
        </w:rPr>
        <w:t>Εκτός από την τροποποίηση του πόνου, συμμετέχουν:</w:t>
      </w:r>
    </w:p>
    <w:p w:rsidR="28B4C7EC" w:rsidP="428B7B92" w:rsidRDefault="28B4C7EC" w14:paraId="3594B601" w14:textId="774ABE8C">
      <w:pPr>
        <w:spacing w:before="0" w:beforeAutospacing="off" w:after="0" w:afterAutospacing="off"/>
        <w:ind w:left="720" w:right="0"/>
        <w:jc w:val="left"/>
      </w:pPr>
      <w:r w:rsidRPr="428B7B92" w:rsidR="28B4C7EC">
        <w:rPr>
          <w:rFonts w:ascii="Aptos Display" w:hAnsi="Aptos Display" w:eastAsia="Aptos Display" w:cs="Aptos Display"/>
          <w:b w:val="0"/>
          <w:bCs w:val="0"/>
          <w:i w:val="0"/>
          <w:iCs w:val="0"/>
          <w:strike w:val="0"/>
          <w:dstrike w:val="0"/>
          <w:noProof w:val="0"/>
          <w:color w:val="000000" w:themeColor="text1" w:themeTint="FF" w:themeShade="FF"/>
          <w:sz w:val="24"/>
          <w:szCs w:val="24"/>
          <w:u w:val="none"/>
          <w:lang w:val="el-GR"/>
        </w:rPr>
        <w:t xml:space="preserve">Στον </w:t>
      </w:r>
      <w:r w:rsidRPr="428B7B92" w:rsidR="28B4C7EC">
        <w:rPr>
          <w:rFonts w:ascii="Aptos Display" w:hAnsi="Aptos Display" w:eastAsia="Aptos Display" w:cs="Aptos Display"/>
          <w:b w:val="1"/>
          <w:bCs w:val="1"/>
          <w:i w:val="0"/>
          <w:iCs w:val="0"/>
          <w:strike w:val="0"/>
          <w:dstrike w:val="0"/>
          <w:noProof w:val="0"/>
          <w:color w:val="000000" w:themeColor="text1" w:themeTint="FF" w:themeShade="FF"/>
          <w:sz w:val="24"/>
          <w:szCs w:val="24"/>
          <w:u w:val="none"/>
          <w:lang w:val="el-GR"/>
        </w:rPr>
        <w:t>έλεγχο των συναισθημάτων</w:t>
      </w:r>
      <w:r w:rsidRPr="428B7B92" w:rsidR="28B4C7EC">
        <w:rPr>
          <w:rFonts w:ascii="Aptos Display" w:hAnsi="Aptos Display" w:eastAsia="Aptos Display" w:cs="Aptos Display"/>
          <w:b w:val="0"/>
          <w:bCs w:val="0"/>
          <w:i w:val="0"/>
          <w:iCs w:val="0"/>
          <w:strike w:val="0"/>
          <w:dstrike w:val="0"/>
          <w:noProof w:val="0"/>
          <w:color w:val="000000" w:themeColor="text1" w:themeTint="FF" w:themeShade="FF"/>
          <w:sz w:val="24"/>
          <w:szCs w:val="24"/>
          <w:u w:val="none"/>
          <w:lang w:val="el-GR"/>
        </w:rPr>
        <w:t xml:space="preserve"> και της απόκρισης στο στρες.</w:t>
      </w:r>
    </w:p>
    <w:p w:rsidR="28B4C7EC" w:rsidP="428B7B92" w:rsidRDefault="28B4C7EC" w14:paraId="6B70F800" w14:textId="5AF79E2E">
      <w:pPr>
        <w:spacing w:before="0" w:beforeAutospacing="off" w:after="0" w:afterAutospacing="off"/>
        <w:ind w:left="720" w:right="0"/>
        <w:jc w:val="left"/>
      </w:pPr>
      <w:r w:rsidRPr="428B7B92" w:rsidR="28B4C7EC">
        <w:rPr>
          <w:rFonts w:ascii="Aptos Display" w:hAnsi="Aptos Display" w:eastAsia="Aptos Display" w:cs="Aptos Display"/>
          <w:b w:val="0"/>
          <w:bCs w:val="0"/>
          <w:i w:val="0"/>
          <w:iCs w:val="0"/>
          <w:strike w:val="0"/>
          <w:dstrike w:val="0"/>
          <w:noProof w:val="0"/>
          <w:color w:val="000000" w:themeColor="text1" w:themeTint="FF" w:themeShade="FF"/>
          <w:sz w:val="24"/>
          <w:szCs w:val="24"/>
          <w:u w:val="none"/>
          <w:lang w:val="el-GR"/>
        </w:rPr>
        <w:t xml:space="preserve">Στα κυκλώματα </w:t>
      </w:r>
      <w:r w:rsidRPr="428B7B92" w:rsidR="28B4C7EC">
        <w:rPr>
          <w:rFonts w:ascii="Aptos Display" w:hAnsi="Aptos Display" w:eastAsia="Aptos Display" w:cs="Aptos Display"/>
          <w:b w:val="1"/>
          <w:bCs w:val="1"/>
          <w:i w:val="0"/>
          <w:iCs w:val="0"/>
          <w:strike w:val="0"/>
          <w:dstrike w:val="0"/>
          <w:noProof w:val="0"/>
          <w:color w:val="000000" w:themeColor="text1" w:themeTint="FF" w:themeShade="FF"/>
          <w:sz w:val="24"/>
          <w:szCs w:val="24"/>
          <w:u w:val="none"/>
          <w:lang w:val="el-GR"/>
        </w:rPr>
        <w:t>ανταμοιβής και ευχαρίστησης</w:t>
      </w:r>
      <w:r w:rsidRPr="428B7B92" w:rsidR="28B4C7EC">
        <w:rPr>
          <w:rFonts w:ascii="Aptos Display" w:hAnsi="Aptos Display" w:eastAsia="Aptos Display" w:cs="Aptos Display"/>
          <w:b w:val="0"/>
          <w:bCs w:val="0"/>
          <w:i w:val="0"/>
          <w:iCs w:val="0"/>
          <w:strike w:val="0"/>
          <w:dstrike w:val="0"/>
          <w:noProof w:val="0"/>
          <w:color w:val="000000" w:themeColor="text1" w:themeTint="FF" w:themeShade="FF"/>
          <w:sz w:val="24"/>
          <w:szCs w:val="24"/>
          <w:u w:val="none"/>
          <w:lang w:val="el-GR"/>
        </w:rPr>
        <w:t xml:space="preserve"> (π.χ. κατά τη λήψη τροφής).</w:t>
      </w:r>
    </w:p>
    <w:p w:rsidR="28B4C7EC" w:rsidP="428B7B92" w:rsidRDefault="28B4C7EC" w14:paraId="010A84FC" w14:textId="0457AB87">
      <w:pPr>
        <w:spacing w:before="0" w:beforeAutospacing="off" w:after="0" w:afterAutospacing="off"/>
        <w:ind w:left="720" w:right="0"/>
        <w:jc w:val="left"/>
      </w:pPr>
      <w:r w:rsidRPr="428B7B92" w:rsidR="28B4C7EC">
        <w:rPr>
          <w:rFonts w:ascii="Aptos Display" w:hAnsi="Aptos Display" w:eastAsia="Aptos Display" w:cs="Aptos Display"/>
          <w:b w:val="0"/>
          <w:bCs w:val="0"/>
          <w:i w:val="0"/>
          <w:iCs w:val="0"/>
          <w:strike w:val="0"/>
          <w:dstrike w:val="0"/>
          <w:noProof w:val="0"/>
          <w:color w:val="000000" w:themeColor="text1" w:themeTint="FF" w:themeShade="FF"/>
          <w:sz w:val="24"/>
          <w:szCs w:val="24"/>
          <w:u w:val="none"/>
          <w:lang w:val="el-GR"/>
        </w:rPr>
        <w:t xml:space="preserve">Στη </w:t>
      </w:r>
      <w:r w:rsidRPr="428B7B92" w:rsidR="28B4C7EC">
        <w:rPr>
          <w:rFonts w:ascii="Aptos Display" w:hAnsi="Aptos Display" w:eastAsia="Aptos Display" w:cs="Aptos Display"/>
          <w:b w:val="1"/>
          <w:bCs w:val="1"/>
          <w:i w:val="0"/>
          <w:iCs w:val="0"/>
          <w:strike w:val="0"/>
          <w:dstrike w:val="0"/>
          <w:noProof w:val="0"/>
          <w:color w:val="000000" w:themeColor="text1" w:themeTint="FF" w:themeShade="FF"/>
          <w:sz w:val="24"/>
          <w:szCs w:val="24"/>
          <w:u w:val="none"/>
          <w:lang w:val="el-GR"/>
        </w:rPr>
        <w:t>νευροπροστασία</w:t>
      </w:r>
      <w:r w:rsidRPr="428B7B92" w:rsidR="28B4C7EC">
        <w:rPr>
          <w:rFonts w:ascii="Aptos Display" w:hAnsi="Aptos Display" w:eastAsia="Aptos Display" w:cs="Aptos Display"/>
          <w:b w:val="0"/>
          <w:bCs w:val="0"/>
          <w:i w:val="0"/>
          <w:iCs w:val="0"/>
          <w:strike w:val="0"/>
          <w:dstrike w:val="0"/>
          <w:noProof w:val="0"/>
          <w:color w:val="000000" w:themeColor="text1" w:themeTint="FF" w:themeShade="FF"/>
          <w:sz w:val="24"/>
          <w:szCs w:val="24"/>
          <w:u w:val="none"/>
          <w:lang w:val="el-GR"/>
        </w:rPr>
        <w:t xml:space="preserve"> έναντι της οξειδωτικής βλάβης και της τοξικότητας του γλουταμινικού.</w:t>
      </w:r>
    </w:p>
    <w:p w:rsidR="28B4C7EC" w:rsidP="428B7B92" w:rsidRDefault="28B4C7EC" w14:paraId="0FB042C3" w14:textId="77DFC91C">
      <w:pPr>
        <w:spacing w:before="0" w:beforeAutospacing="off" w:after="0" w:afterAutospacing="off"/>
        <w:ind w:left="720" w:right="0"/>
        <w:jc w:val="left"/>
      </w:pPr>
      <w:r w:rsidRPr="428B7B92" w:rsidR="28B4C7EC">
        <w:rPr>
          <w:rFonts w:ascii="Aptos Display" w:hAnsi="Aptos Display" w:eastAsia="Aptos Display" w:cs="Aptos Display"/>
          <w:b w:val="0"/>
          <w:bCs w:val="0"/>
          <w:i w:val="0"/>
          <w:iCs w:val="0"/>
          <w:strike w:val="0"/>
          <w:dstrike w:val="0"/>
          <w:noProof w:val="0"/>
          <w:color w:val="000000" w:themeColor="text1" w:themeTint="FF" w:themeShade="FF"/>
          <w:sz w:val="24"/>
          <w:szCs w:val="24"/>
          <w:u w:val="none"/>
          <w:lang w:val="el-GR"/>
        </w:rPr>
        <w:t xml:space="preserve">Στη ρύθμιση της </w:t>
      </w:r>
      <w:r w:rsidRPr="428B7B92" w:rsidR="28B4C7EC">
        <w:rPr>
          <w:rFonts w:ascii="Aptos Display" w:hAnsi="Aptos Display" w:eastAsia="Aptos Display" w:cs="Aptos Display"/>
          <w:b w:val="1"/>
          <w:bCs w:val="1"/>
          <w:i w:val="0"/>
          <w:iCs w:val="0"/>
          <w:strike w:val="0"/>
          <w:dstrike w:val="0"/>
          <w:noProof w:val="0"/>
          <w:color w:val="000000" w:themeColor="text1" w:themeTint="FF" w:themeShade="FF"/>
          <w:sz w:val="24"/>
          <w:szCs w:val="24"/>
          <w:u w:val="none"/>
          <w:lang w:val="el-GR"/>
        </w:rPr>
        <w:t>γαστρεντερικής λειτουργίας</w:t>
      </w:r>
    </w:p>
    <w:p w:rsidR="428B7B92" w:rsidP="428B7B92" w:rsidRDefault="428B7B92" w14:paraId="394CFF67" w14:textId="39639CE5">
      <w:pPr>
        <w:pStyle w:val="Normal"/>
        <w:spacing w:before="0" w:beforeAutospacing="off" w:after="0" w:afterAutospacing="off"/>
        <w:jc w:val="left"/>
        <w:rPr>
          <w:rFonts w:ascii="Aptos Display" w:hAnsi="Aptos Display" w:eastAsia="Aptos Display" w:cs="Aptos Display"/>
          <w:b w:val="1"/>
          <w:bCs w:val="1"/>
          <w:noProof w:val="0"/>
          <w:sz w:val="24"/>
          <w:szCs w:val="24"/>
          <w:lang w:val="el-GR"/>
        </w:rPr>
      </w:pPr>
    </w:p>
    <w:p w:rsidR="428B7B92" w:rsidP="428B7B92" w:rsidRDefault="428B7B92" w14:paraId="37FF2F53" w14:textId="59CEAC8C">
      <w:pPr>
        <w:pStyle w:val="Normal"/>
        <w:spacing w:before="0" w:beforeAutospacing="off" w:after="0" w:afterAutospacing="off"/>
        <w:jc w:val="left"/>
        <w:rPr>
          <w:rFonts w:ascii="Aptos Display" w:hAnsi="Aptos Display" w:eastAsia="Aptos Display" w:cs="Aptos Display"/>
          <w:b w:val="1"/>
          <w:bCs w:val="1"/>
          <w:noProof w:val="0"/>
          <w:sz w:val="24"/>
          <w:szCs w:val="24"/>
          <w:lang w:val="el-GR"/>
        </w:rPr>
      </w:pPr>
    </w:p>
    <w:p w:rsidR="428B7B92" w:rsidP="428B7B92" w:rsidRDefault="428B7B92" w14:paraId="10300B81" w14:textId="51928BBD">
      <w:pPr>
        <w:pStyle w:val="Normal"/>
        <w:spacing w:before="0" w:beforeAutospacing="off" w:after="0" w:afterAutospacing="off"/>
        <w:jc w:val="left"/>
        <w:rPr>
          <w:rFonts w:ascii="Aptos Display" w:hAnsi="Aptos Display" w:eastAsia="Aptos Display" w:cs="Aptos Display"/>
          <w:b w:val="1"/>
          <w:bCs w:val="1"/>
          <w:noProof w:val="0"/>
          <w:sz w:val="24"/>
          <w:szCs w:val="24"/>
          <w:lang w:val="el-GR"/>
        </w:rPr>
      </w:pPr>
    </w:p>
    <w:p w:rsidR="428B7B92" w:rsidP="428B7B92" w:rsidRDefault="428B7B92" w14:paraId="1717ABD2" w14:textId="296B598C">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694E64AE" w14:textId="4C748890">
      <w:pPr>
        <w:pStyle w:val="Normal"/>
        <w:spacing w:before="0" w:beforeAutospacing="off" w:after="0" w:afterAutospacing="off"/>
        <w:jc w:val="left"/>
        <w:rPr>
          <w:rFonts w:ascii="Aptos Display" w:hAnsi="Aptos Display" w:eastAsia="Aptos Display" w:cs="Aptos Display"/>
          <w:noProof w:val="0"/>
          <w:sz w:val="24"/>
          <w:szCs w:val="24"/>
          <w:lang w:val="el-GR"/>
        </w:rPr>
      </w:pPr>
    </w:p>
    <w:p w:rsidR="1ED46696" w:rsidP="428B7B92" w:rsidRDefault="1ED46696" w14:paraId="142380F0" w14:textId="7E3324B1">
      <w:pPr>
        <w:pStyle w:val="Normal"/>
        <w:spacing w:before="0" w:beforeAutospacing="off" w:after="0" w:afterAutospacing="off"/>
        <w:jc w:val="left"/>
      </w:pPr>
      <w:r w:rsidRPr="428B7B92" w:rsidR="1ED46696">
        <w:rPr>
          <w:rFonts w:ascii="Aptos Display" w:hAnsi="Aptos Display" w:eastAsia="Aptos Display" w:cs="Aptos Display"/>
          <w:noProof w:val="0"/>
          <w:sz w:val="24"/>
          <w:szCs w:val="24"/>
          <w:u w:val="single"/>
          <w:lang w:val="el-GR"/>
        </w:rPr>
        <w:t>Advantages over exogenous opioids</w:t>
      </w:r>
    </w:p>
    <w:p w:rsidR="428B7B92" w:rsidP="428B7B92" w:rsidRDefault="428B7B92" w14:paraId="757FF7BA" w14:textId="1DEB1E21">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70DD3193" w:rsidP="428B7B92" w:rsidRDefault="70DD3193" w14:paraId="6AA0C529" w14:textId="262F83CF">
      <w:pPr>
        <w:pStyle w:val="ListParagraph"/>
        <w:numPr>
          <w:ilvl w:val="0"/>
          <w:numId w:val="15"/>
        </w:numPr>
        <w:spacing w:before="0" w:beforeAutospacing="off" w:after="0" w:afterAutospacing="off"/>
        <w:jc w:val="left"/>
        <w:rPr>
          <w:sz w:val="24"/>
          <w:szCs w:val="24"/>
        </w:rPr>
      </w:pPr>
      <w:hyperlink r:id="R330bea6cf6b74f5d">
        <w:r w:rsidRPr="428B7B92" w:rsidR="70DD3193">
          <w:rPr>
            <w:rStyle w:val="Hyperlink"/>
            <w:noProof w:val="0"/>
            <w:lang w:val="el-GR"/>
          </w:rPr>
          <w:t>https://bpspubs.onlinelibrary.wiley.com/doi/10.1111/bph.15656</w:t>
        </w:r>
      </w:hyperlink>
    </w:p>
    <w:p w:rsidR="041CD4B8" w:rsidP="428B7B92" w:rsidRDefault="041CD4B8" w14:paraId="68952695" w14:textId="342D6167">
      <w:pPr>
        <w:pStyle w:val="Normal"/>
        <w:spacing w:before="0" w:beforeAutospacing="off" w:after="0" w:afterAutospacing="off"/>
        <w:jc w:val="left"/>
      </w:pPr>
      <w:r w:rsidRPr="428B7B92" w:rsidR="041CD4B8">
        <w:rPr>
          <w:rFonts w:ascii="Aptos Display" w:hAnsi="Aptos Display" w:eastAsia="Aptos Display" w:cs="Aptos Display"/>
          <w:noProof w:val="0"/>
          <w:sz w:val="24"/>
          <w:szCs w:val="24"/>
          <w:lang w:val="el-GR"/>
        </w:rPr>
        <w:t>Παρουσιάζει τη φαρμακολογική λογική της προστασίας των ενδογενών οπιοειδών πεπτιδίων αντί της χορήγησης εξωγενών οπιοειδών, και ανασκοπεί προκλινικά δεδομένα για το πώς αυτή η προσέγγιση μπορεί να μειώσει τους κινδύνους κατάχρησης και εξάρτησης. Παρουσιάζει τους DENKIs ως μηχανιστικά ασφαλέστερη εναλλακτική στην κλασική οπιοειδική θεραπεία.</w:t>
      </w:r>
    </w:p>
    <w:p w:rsidR="428B7B92" w:rsidP="428B7B92" w:rsidRDefault="428B7B92" w14:paraId="1A4BF131" w14:textId="08DA98F4">
      <w:pPr>
        <w:pStyle w:val="Normal"/>
        <w:spacing w:before="0" w:beforeAutospacing="off" w:after="0" w:afterAutospacing="off"/>
        <w:jc w:val="left"/>
        <w:rPr>
          <w:rFonts w:ascii="Aptos Display" w:hAnsi="Aptos Display" w:eastAsia="Aptos Display" w:cs="Aptos Display"/>
          <w:noProof w:val="0"/>
          <w:sz w:val="24"/>
          <w:szCs w:val="24"/>
          <w:lang w:val="el-GR"/>
        </w:rPr>
      </w:pPr>
    </w:p>
    <w:p w:rsidR="041CD4B8" w:rsidP="428B7B92" w:rsidRDefault="041CD4B8" w14:paraId="73051E35" w14:textId="3E02B5D6">
      <w:pPr>
        <w:pStyle w:val="ListParagraph"/>
        <w:numPr>
          <w:ilvl w:val="0"/>
          <w:numId w:val="16"/>
        </w:numPr>
        <w:spacing w:before="0" w:beforeAutospacing="off" w:after="0" w:afterAutospacing="off"/>
        <w:jc w:val="left"/>
        <w:rPr>
          <w:rFonts w:ascii="Aptos Display" w:hAnsi="Aptos Display" w:eastAsia="Aptos Display" w:cs="Aptos Display"/>
          <w:noProof w:val="0"/>
          <w:sz w:val="24"/>
          <w:szCs w:val="24"/>
          <w:lang w:val="el-GR"/>
        </w:rPr>
      </w:pPr>
      <w:hyperlink r:id="R1361988182074e4c">
        <w:r w:rsidRPr="428B7B92" w:rsidR="041CD4B8">
          <w:rPr>
            <w:rStyle w:val="Hyperlink"/>
            <w:noProof w:val="0"/>
            <w:lang w:val="el-GR"/>
          </w:rPr>
          <w:t>https://pubmed.ncbi.nlm.nih.gov/27266667/</w:t>
        </w:r>
      </w:hyperlink>
    </w:p>
    <w:p w:rsidR="041CD4B8" w:rsidP="428B7B92" w:rsidRDefault="041CD4B8" w14:paraId="6105CEB5" w14:textId="5B7EE63D">
      <w:pPr>
        <w:pStyle w:val="Normal"/>
        <w:spacing w:before="0" w:beforeAutospacing="off" w:after="0" w:afterAutospacing="off"/>
        <w:jc w:val="left"/>
      </w:pPr>
      <w:r w:rsidRPr="428B7B92" w:rsidR="041CD4B8">
        <w:rPr>
          <w:rFonts w:ascii="Aptos Display" w:hAnsi="Aptos Display" w:eastAsia="Aptos Display" w:cs="Aptos Display"/>
          <w:noProof w:val="0"/>
          <w:sz w:val="24"/>
          <w:szCs w:val="24"/>
          <w:lang w:val="el-GR"/>
        </w:rPr>
        <w:t>Προκλινική μελέτη που δοκίμασε το από του στόματος χορηγούμενο PL265 σε ποντίκια με νευροπαθητικό πόνο από νευρική βλάβη. Το PL265 μείωσε τη θερμική υπεραλγησία και τη μηχανική αλλοδυνία, ενώ η προληπτική χορήγηση πριν την κάκωση προσέφερε ανακούφιση που διαρκούσε έως δύο εβδομάδες μετά τη διακοπή. Η καθημερινή χορήγηση για 10 ημέρες δεν προκάλεσε ανοχή, και οι συγγραφείς καταλήγουν ότι η προσέγγιση θα μπορούσε να προλάβει και να ανακουφίσει τον νευροπαθητικό πόνο στον άνθρωπο χωρίς τις ανεπιθύμητες ενέργειες εξωγενών οπιοειδών όπως η μορφίνη</w:t>
      </w:r>
    </w:p>
    <w:p w:rsidR="428B7B92" w:rsidP="428B7B92" w:rsidRDefault="428B7B92" w14:paraId="1E402BC3" w14:textId="42C6CE74">
      <w:pPr>
        <w:pStyle w:val="Normal"/>
        <w:spacing w:before="0" w:beforeAutospacing="off" w:after="0" w:afterAutospacing="off"/>
        <w:jc w:val="left"/>
        <w:rPr>
          <w:rFonts w:ascii="Aptos Display" w:hAnsi="Aptos Display" w:eastAsia="Aptos Display" w:cs="Aptos Display"/>
          <w:noProof w:val="0"/>
          <w:sz w:val="24"/>
          <w:szCs w:val="24"/>
          <w:lang w:val="el-GR"/>
        </w:rPr>
      </w:pPr>
    </w:p>
    <w:p w:rsidR="041CD4B8" w:rsidP="428B7B92" w:rsidRDefault="041CD4B8" w14:paraId="13226334" w14:textId="73223FDE">
      <w:pPr>
        <w:pStyle w:val="ListParagraph"/>
        <w:numPr>
          <w:ilvl w:val="0"/>
          <w:numId w:val="17"/>
        </w:numPr>
        <w:spacing w:before="0" w:beforeAutospacing="off" w:after="0" w:afterAutospacing="off"/>
        <w:jc w:val="left"/>
        <w:rPr>
          <w:rFonts w:ascii="Aptos Display" w:hAnsi="Aptos Display" w:eastAsia="Aptos Display" w:cs="Aptos Display"/>
          <w:noProof w:val="0"/>
          <w:sz w:val="24"/>
          <w:szCs w:val="24"/>
          <w:lang w:val="el-GR"/>
        </w:rPr>
      </w:pPr>
      <w:hyperlink r:id="Ra7f14eb5f29a492a">
        <w:r w:rsidRPr="428B7B92" w:rsidR="041CD4B8">
          <w:rPr>
            <w:rStyle w:val="Hyperlink"/>
            <w:noProof w:val="0"/>
            <w:lang w:val="el-GR"/>
          </w:rPr>
          <w:t>https://pmc.ncbi.nlm.nih.gov/articles/PMC9292820/</w:t>
        </w:r>
      </w:hyperlink>
    </w:p>
    <w:p w:rsidR="428B7B92" w:rsidP="428B7B92" w:rsidRDefault="428B7B92" w14:paraId="0EFCFB3A" w14:textId="5B596407">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0EEF267D" w14:textId="70ED8A2E">
      <w:pPr>
        <w:pStyle w:val="Normal"/>
        <w:spacing w:before="0" w:beforeAutospacing="off" w:after="0" w:afterAutospacing="off"/>
        <w:jc w:val="left"/>
        <w:rPr>
          <w:rFonts w:ascii="Aptos Display" w:hAnsi="Aptos Display" w:eastAsia="Aptos Display" w:cs="Aptos Display"/>
          <w:noProof w:val="0"/>
          <w:sz w:val="24"/>
          <w:szCs w:val="24"/>
          <w:lang w:val="el-GR"/>
        </w:rPr>
      </w:pPr>
    </w:p>
    <w:p w:rsidR="5EA0CB60" w:rsidP="428B7B92" w:rsidRDefault="5EA0CB60" w14:paraId="666ABEF3" w14:textId="3D8CCB6B">
      <w:pPr>
        <w:pStyle w:val="Normal"/>
        <w:spacing w:before="0" w:beforeAutospacing="off" w:after="0" w:afterAutospacing="off"/>
        <w:jc w:val="left"/>
      </w:pPr>
      <w:r w:rsidRPr="428B7B92" w:rsidR="5EA0CB60">
        <w:rPr>
          <w:rFonts w:ascii="Aptos Display" w:hAnsi="Aptos Display" w:eastAsia="Aptos Display" w:cs="Aptos Display"/>
          <w:noProof w:val="0"/>
          <w:sz w:val="24"/>
          <w:szCs w:val="24"/>
          <w:u w:val="single"/>
          <w:lang w:val="el-GR"/>
        </w:rPr>
        <w:t>siRNA against the enkephalinases</w:t>
      </w:r>
    </w:p>
    <w:p w:rsidR="5EA0CB60" w:rsidP="428B7B92" w:rsidRDefault="5EA0CB60" w14:paraId="3C38AD85" w14:textId="0EE27A7F">
      <w:pPr>
        <w:pStyle w:val="ListParagraph"/>
        <w:numPr>
          <w:ilvl w:val="0"/>
          <w:numId w:val="21"/>
        </w:numPr>
        <w:spacing w:before="0" w:beforeAutospacing="off" w:after="0" w:afterAutospacing="off"/>
        <w:jc w:val="left"/>
        <w:rPr>
          <w:sz w:val="24"/>
          <w:szCs w:val="24"/>
        </w:rPr>
      </w:pPr>
      <w:hyperlink r:id="Rdaa5549ed472417e">
        <w:r w:rsidRPr="428B7B92" w:rsidR="5EA0CB60">
          <w:rPr>
            <w:rStyle w:val="Hyperlink"/>
            <w:noProof w:val="0"/>
            <w:lang w:val="el-GR"/>
          </w:rPr>
          <w:t>https://pubmed.ncbi.nlm.nih.gov/9347938/</w:t>
        </w:r>
      </w:hyperlink>
    </w:p>
    <w:p w:rsidR="428B7B92" w:rsidP="428B7B92" w:rsidRDefault="428B7B92" w14:paraId="61622DA9" w14:textId="164E20AA">
      <w:pPr>
        <w:pStyle w:val="Normal"/>
        <w:spacing w:before="0" w:beforeAutospacing="off" w:after="0" w:afterAutospacing="off"/>
        <w:jc w:val="left"/>
        <w:rPr>
          <w:rFonts w:ascii="Aptos Display" w:hAnsi="Aptos Display" w:eastAsia="Aptos Display" w:cs="Aptos Display"/>
          <w:noProof w:val="0"/>
          <w:sz w:val="24"/>
          <w:szCs w:val="24"/>
          <w:u w:val="none"/>
          <w:lang w:val="el-GR"/>
        </w:rPr>
      </w:pPr>
    </w:p>
    <w:p w:rsidR="5EA0CB60" w:rsidP="428B7B92" w:rsidRDefault="5EA0CB60" w14:paraId="4B4B6A49" w14:textId="4B10957F">
      <w:pPr>
        <w:pStyle w:val="Normal"/>
        <w:spacing w:before="0" w:beforeAutospacing="off" w:after="0" w:afterAutospacing="off"/>
        <w:jc w:val="left"/>
      </w:pPr>
      <w:r w:rsidRPr="428B7B92" w:rsidR="5EA0CB60">
        <w:rPr>
          <w:rFonts w:ascii="Aptos Display" w:hAnsi="Aptos Display" w:eastAsia="Aptos Display" w:cs="Aptos Display"/>
          <w:noProof w:val="0"/>
          <w:sz w:val="24"/>
          <w:szCs w:val="24"/>
          <w:lang w:val="el-GR"/>
        </w:rPr>
        <w:t>Ποντίκια με απενεργοποιημένο το γονίδιο της NEP παρουσίασαν σημαντικά υψηλότερα όρια πόνου στη θερμότητα σε σχέση με φυσιολογικά ποντίκια, ενώ το φαινόμενο αυτό αναστράφηκε από τον ανταγωνιστή οπιοειδών ναλοξόνη — γεγονός που ενοχοποιεί το ενδογενές οπιοειδές σύστημα. Τα επίπεδα εγκεφαλινών στους ιστούς μειώθηκαν με περιοχικά εξειδικευμένο τρόπο (κυρίως στον υποθάλαμο και τον νωτιαίο μυελό), υποδεικνύοντας ότι ο εγκέφαλος αντισταθμίζει τη μόνιμη απώλεια NEP προσαρμόζοντας την παραγωγή εγκεφαλινών. Πρόκειται για γενετική (μόνιμη) και όχι siRNA-based σίγαση, αλλά είναι η σαφέστερη ένδειξη ότι η αφαίρεση αυτού του ενζύμου αλλάζει τα όρια πόνου μέσω του ενδογενούς οπιοειδούς συστήματος.</w:t>
      </w:r>
    </w:p>
    <w:p w:rsidR="428B7B92" w:rsidP="428B7B92" w:rsidRDefault="428B7B92" w14:paraId="5B7711CC" w14:textId="24964C79">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57832692" w14:textId="58B2CAD9">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65CC56CA" w14:textId="317CF622">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6084D10E" w14:textId="1B39CE60">
      <w:pPr>
        <w:pStyle w:val="ListParagraph"/>
        <w:numPr>
          <w:ilvl w:val="0"/>
          <w:numId w:val="22"/>
        </w:numPr>
        <w:spacing w:before="0" w:beforeAutospacing="off" w:after="0" w:afterAutospacing="off"/>
        <w:jc w:val="left"/>
        <w:rPr>
          <w:rFonts w:ascii="Aptos Display" w:hAnsi="Aptos Display" w:eastAsia="Aptos Display" w:cs="Aptos Display"/>
          <w:noProof w:val="0"/>
          <w:sz w:val="24"/>
          <w:szCs w:val="24"/>
          <w:lang w:val="el-GR"/>
        </w:rPr>
      </w:pPr>
    </w:p>
    <w:p w:rsidR="5EA0CB60" w:rsidP="428B7B92" w:rsidRDefault="5EA0CB60" w14:paraId="2CC09A72" w14:textId="0AEF0724">
      <w:pPr>
        <w:pStyle w:val="ListParagraph"/>
        <w:numPr>
          <w:ilvl w:val="0"/>
          <w:numId w:val="22"/>
        </w:numPr>
        <w:spacing w:before="0" w:beforeAutospacing="off" w:after="0" w:afterAutospacing="off"/>
        <w:jc w:val="left"/>
        <w:rPr>
          <w:rFonts w:ascii="Aptos Display" w:hAnsi="Aptos Display" w:eastAsia="Aptos Display" w:cs="Aptos Display"/>
          <w:noProof w:val="0"/>
          <w:sz w:val="24"/>
          <w:szCs w:val="24"/>
          <w:lang w:val="el-GR"/>
        </w:rPr>
      </w:pPr>
      <w:hyperlink r:id="R8dcccae50d554ab3">
        <w:r w:rsidRPr="428B7B92" w:rsidR="5EA0CB60">
          <w:rPr>
            <w:rStyle w:val="Hyperlink"/>
            <w:noProof w:val="0"/>
            <w:lang w:val="el-GR"/>
          </w:rPr>
          <w:t>https://link.springer.com/article/10.1385/JMN:18:1-2:129</w:t>
        </w:r>
      </w:hyperlink>
    </w:p>
    <w:p w:rsidR="75513B23" w:rsidP="428B7B92" w:rsidRDefault="75513B23" w14:paraId="778E75E7" w14:textId="3CD96934">
      <w:pPr>
        <w:pStyle w:val="Normal"/>
        <w:spacing w:before="0" w:beforeAutospacing="off" w:after="0" w:afterAutospacing="off"/>
        <w:jc w:val="left"/>
        <w:rPr>
          <w:rFonts w:ascii="Aptos Display" w:hAnsi="Aptos Display" w:eastAsia="Aptos Display" w:cs="Aptos Display"/>
          <w:noProof w:val="0"/>
          <w:color w:val="FF0000"/>
          <w:sz w:val="24"/>
          <w:szCs w:val="24"/>
          <w:lang w:val="el-GR"/>
        </w:rPr>
      </w:pPr>
      <w:r w:rsidRPr="428B7B92" w:rsidR="75513B23">
        <w:rPr>
          <w:rFonts w:ascii="Aptos Display" w:hAnsi="Aptos Display" w:eastAsia="Aptos Display" w:cs="Aptos Display"/>
          <w:noProof w:val="0"/>
          <w:color w:val="FF0000"/>
          <w:sz w:val="24"/>
          <w:szCs w:val="24"/>
          <w:lang w:val="el-GR"/>
        </w:rPr>
        <w:t>(AΝΤΙΘΕΤΟ ΑΠΟΤΕΛΕΣΜΑ)</w:t>
      </w:r>
    </w:p>
    <w:p w:rsidR="75513B23" w:rsidP="428B7B92" w:rsidRDefault="75513B23" w14:paraId="517AEDB5" w14:textId="52777EDB">
      <w:pPr>
        <w:pStyle w:val="ListParagraph"/>
        <w:spacing w:before="0" w:beforeAutospacing="off" w:after="0" w:afterAutospacing="off"/>
        <w:ind w:left="720"/>
        <w:jc w:val="left"/>
      </w:pPr>
      <w:r w:rsidRPr="428B7B92" w:rsidR="75513B23">
        <w:rPr>
          <w:noProof w:val="0"/>
          <w:lang w:val="el-GR"/>
        </w:rPr>
        <w:t>Πρόκειται για σημαντική αντίθετη ένδειξη: σε μοντέλο σπλαχνικού πόνου, η μόνιμη γενετική απενεργοποίηση της NEP προκάλεσε το αντίθετο της αναλγησίας — δηλαδή υπεραλγησία (αυξημένη ευαισθησία στον πόνο), μέσω βραδυκινίνης και μονοξειδίου του αζώτου και όχι μέσω του οπιοειδούς συστήματος. Οι συγγραφείς σημειώνουν ρητά ότι αυτό διαφέρει από ό,τι παρατηρείται με τη φαρμακολογική (φαρμακευτική) αναστολή της NEP. Αυτό έχει σημασία για μια στρατηγική siRNA, καθώς δείχνει ότι η χρόνια, μόνιμη σίγαση ενός γονιδίου εγκεφαλινάσης δεν αντικατοπτρίζει πάντα τα οφέλη της οξείας φαρμακολογικής αναστολής.</w:t>
      </w:r>
    </w:p>
    <w:p w:rsidR="428B7B92" w:rsidP="428B7B92" w:rsidRDefault="428B7B92" w14:paraId="49194664" w14:textId="7C33AEAF">
      <w:pPr>
        <w:pStyle w:val="ListParagraph"/>
        <w:spacing w:before="0" w:beforeAutospacing="off" w:after="0" w:afterAutospacing="off"/>
        <w:ind w:left="720"/>
        <w:jc w:val="left"/>
        <w:rPr>
          <w:noProof w:val="0"/>
          <w:lang w:val="el-GR"/>
        </w:rPr>
      </w:pPr>
    </w:p>
    <w:p w:rsidR="467749CF" w:rsidP="428B7B92" w:rsidRDefault="467749CF" w14:paraId="016F1077" w14:textId="13383401">
      <w:pPr>
        <w:pStyle w:val="ListParagraph"/>
        <w:numPr>
          <w:ilvl w:val="0"/>
          <w:numId w:val="25"/>
        </w:numPr>
        <w:spacing w:before="0" w:beforeAutospacing="off" w:after="0" w:afterAutospacing="off"/>
        <w:jc w:val="left"/>
        <w:rPr>
          <w:sz w:val="24"/>
          <w:szCs w:val="24"/>
        </w:rPr>
      </w:pPr>
      <w:hyperlink r:id="R24e4222b49fc4e06">
        <w:r w:rsidRPr="428B7B92" w:rsidR="467749CF">
          <w:rPr>
            <w:rStyle w:val="Hyperlink"/>
            <w:noProof w:val="0"/>
            <w:lang w:val="el-GR"/>
          </w:rPr>
          <w:t>https://pubmed.ncbi.nlm.nih.gov/22387067/</w:t>
        </w:r>
      </w:hyperlink>
    </w:p>
    <w:p w:rsidR="467749CF" w:rsidP="428B7B92" w:rsidRDefault="467749CF" w14:paraId="4DC93BD6" w14:textId="06F0C042">
      <w:pPr>
        <w:pStyle w:val="Normal"/>
        <w:spacing w:before="0" w:beforeAutospacing="off" w:after="0" w:afterAutospacing="off"/>
        <w:jc w:val="left"/>
      </w:pPr>
      <w:r w:rsidRPr="428B7B92" w:rsidR="467749CF">
        <w:rPr>
          <w:rFonts w:ascii="Aptos Display" w:hAnsi="Aptos Display" w:eastAsia="Aptos Display" w:cs="Aptos Display"/>
          <w:noProof w:val="0"/>
          <w:sz w:val="24"/>
          <w:szCs w:val="24"/>
          <w:lang w:val="el-GR"/>
        </w:rPr>
        <w:t xml:space="preserve">Μελέτη απόδειξης αρχής χορήγησης (όχι σχετική με τον πόνο) που δείχνει ότι το </w:t>
      </w:r>
      <w:r w:rsidRPr="428B7B92" w:rsidR="467749CF">
        <w:rPr>
          <w:rFonts w:ascii="Aptos Display" w:hAnsi="Aptos Display" w:eastAsia="Aptos Display" w:cs="Aptos Display"/>
          <w:noProof w:val="0"/>
          <w:sz w:val="24"/>
          <w:szCs w:val="24"/>
          <w:lang w:val="el-GR"/>
        </w:rPr>
        <w:t>ενδορρινικά</w:t>
      </w:r>
      <w:r w:rsidRPr="428B7B92" w:rsidR="467749CF">
        <w:rPr>
          <w:rFonts w:ascii="Aptos Display" w:hAnsi="Aptos Display" w:eastAsia="Aptos Display" w:cs="Aptos Display"/>
          <w:noProof w:val="0"/>
          <w:sz w:val="24"/>
          <w:szCs w:val="24"/>
          <w:lang w:val="el-GR"/>
        </w:rPr>
        <w:t xml:space="preserve"> χορηγούμενο, φθορίζον-</w:t>
      </w:r>
      <w:r w:rsidRPr="428B7B92" w:rsidR="467749CF">
        <w:rPr>
          <w:rFonts w:ascii="Aptos Display" w:hAnsi="Aptos Display" w:eastAsia="Aptos Display" w:cs="Aptos Display"/>
          <w:noProof w:val="0"/>
          <w:sz w:val="24"/>
          <w:szCs w:val="24"/>
          <w:lang w:val="el-GR"/>
        </w:rPr>
        <w:t>σημασμένο</w:t>
      </w:r>
      <w:r w:rsidRPr="428B7B92" w:rsidR="467749CF">
        <w:rPr>
          <w:rFonts w:ascii="Aptos Display" w:hAnsi="Aptos Display" w:eastAsia="Aptos Display" w:cs="Aptos Display"/>
          <w:noProof w:val="0"/>
          <w:sz w:val="24"/>
          <w:szCs w:val="24"/>
          <w:lang w:val="el-GR"/>
        </w:rPr>
        <w:t xml:space="preserve"> </w:t>
      </w:r>
      <w:r w:rsidRPr="428B7B92" w:rsidR="467749CF">
        <w:rPr>
          <w:rFonts w:ascii="Aptos Display" w:hAnsi="Aptos Display" w:eastAsia="Aptos Display" w:cs="Aptos Display"/>
          <w:noProof w:val="0"/>
          <w:sz w:val="24"/>
          <w:szCs w:val="24"/>
          <w:lang w:val="el-GR"/>
        </w:rPr>
        <w:t>siRNA</w:t>
      </w:r>
      <w:r w:rsidRPr="428B7B92" w:rsidR="467749CF">
        <w:rPr>
          <w:rFonts w:ascii="Aptos Display" w:hAnsi="Aptos Display" w:eastAsia="Aptos Display" w:cs="Aptos Display"/>
          <w:noProof w:val="0"/>
          <w:sz w:val="24"/>
          <w:szCs w:val="24"/>
          <w:lang w:val="el-GR"/>
        </w:rPr>
        <w:t xml:space="preserve"> ταξιδεύει κατά μήκος των οσφρητικών νευρικών </w:t>
      </w:r>
      <w:r w:rsidRPr="428B7B92" w:rsidR="467749CF">
        <w:rPr>
          <w:rFonts w:ascii="Aptos Display" w:hAnsi="Aptos Display" w:eastAsia="Aptos Display" w:cs="Aptos Display"/>
          <w:noProof w:val="0"/>
          <w:sz w:val="24"/>
          <w:szCs w:val="24"/>
          <w:lang w:val="el-GR"/>
        </w:rPr>
        <w:t>δεματίων</w:t>
      </w:r>
      <w:r w:rsidRPr="428B7B92" w:rsidR="467749CF">
        <w:rPr>
          <w:rFonts w:ascii="Aptos Display" w:hAnsi="Aptos Display" w:eastAsia="Aptos Display" w:cs="Aptos Display"/>
          <w:noProof w:val="0"/>
          <w:sz w:val="24"/>
          <w:szCs w:val="24"/>
          <w:lang w:val="el-GR"/>
        </w:rPr>
        <w:t xml:space="preserve"> από τον ρινικό βλεννογόνο έως τον οσφρητικό βολβό, φτάνοντας στη νευρική, τη </w:t>
      </w:r>
      <w:r w:rsidRPr="428B7B92" w:rsidR="467749CF">
        <w:rPr>
          <w:rFonts w:ascii="Aptos Display" w:hAnsi="Aptos Display" w:eastAsia="Aptos Display" w:cs="Aptos Display"/>
          <w:noProof w:val="0"/>
          <w:sz w:val="24"/>
          <w:szCs w:val="24"/>
          <w:lang w:val="el-GR"/>
        </w:rPr>
        <w:t>σπειραματική</w:t>
      </w:r>
      <w:r w:rsidRPr="428B7B92" w:rsidR="467749CF">
        <w:rPr>
          <w:rFonts w:ascii="Aptos Display" w:hAnsi="Aptos Display" w:eastAsia="Aptos Display" w:cs="Aptos Display"/>
          <w:noProof w:val="0"/>
          <w:sz w:val="24"/>
          <w:szCs w:val="24"/>
          <w:lang w:val="el-GR"/>
        </w:rPr>
        <w:t xml:space="preserve"> και τη </w:t>
      </w:r>
      <w:r w:rsidRPr="428B7B92" w:rsidR="467749CF">
        <w:rPr>
          <w:rFonts w:ascii="Aptos Display" w:hAnsi="Aptos Display" w:eastAsia="Aptos Display" w:cs="Aptos Display"/>
          <w:noProof w:val="0"/>
          <w:sz w:val="24"/>
          <w:szCs w:val="24"/>
          <w:lang w:val="el-GR"/>
        </w:rPr>
        <w:t>μιτρική</w:t>
      </w:r>
      <w:r w:rsidRPr="428B7B92" w:rsidR="467749CF">
        <w:rPr>
          <w:rFonts w:ascii="Aptos Display" w:hAnsi="Aptos Display" w:eastAsia="Aptos Display" w:cs="Aptos Display"/>
          <w:noProof w:val="0"/>
          <w:sz w:val="24"/>
          <w:szCs w:val="24"/>
          <w:lang w:val="el-GR"/>
        </w:rPr>
        <w:t xml:space="preserve"> κυτταρική στιβάδα. Αποδεικνύει ότι η ίδια ανατομική οδός </w:t>
      </w:r>
      <w:r w:rsidRPr="428B7B92" w:rsidR="467749CF">
        <w:rPr>
          <w:rFonts w:ascii="Aptos Display" w:hAnsi="Aptos Display" w:eastAsia="Aptos Display" w:cs="Aptos Display"/>
          <w:noProof w:val="0"/>
          <w:sz w:val="24"/>
          <w:szCs w:val="24"/>
          <w:lang w:val="el-GR"/>
        </w:rPr>
        <w:t>nose-to-brain</w:t>
      </w:r>
      <w:r w:rsidRPr="428B7B92" w:rsidR="467749CF">
        <w:rPr>
          <w:rFonts w:ascii="Aptos Display" w:hAnsi="Aptos Display" w:eastAsia="Aptos Display" w:cs="Aptos Display"/>
          <w:noProof w:val="0"/>
          <w:sz w:val="24"/>
          <w:szCs w:val="24"/>
          <w:lang w:val="el-GR"/>
        </w:rPr>
        <w:t xml:space="preserve"> που ήδη χρησιμοποιεί το έργο μας για τα </w:t>
      </w:r>
      <w:r w:rsidRPr="428B7B92" w:rsidR="467749CF">
        <w:rPr>
          <w:rFonts w:ascii="Aptos Display" w:hAnsi="Aptos Display" w:eastAsia="Aptos Display" w:cs="Aptos Display"/>
          <w:noProof w:val="0"/>
          <w:sz w:val="24"/>
          <w:szCs w:val="24"/>
          <w:lang w:val="el-GR"/>
        </w:rPr>
        <w:t>lipoplexes</w:t>
      </w:r>
      <w:r w:rsidRPr="428B7B92" w:rsidR="467749CF">
        <w:rPr>
          <w:rFonts w:ascii="Aptos Display" w:hAnsi="Aptos Display" w:eastAsia="Aptos Display" w:cs="Aptos Display"/>
          <w:noProof w:val="0"/>
          <w:sz w:val="24"/>
          <w:szCs w:val="24"/>
          <w:lang w:val="el-GR"/>
        </w:rPr>
        <w:t xml:space="preserve"> μπορεί επίσης να μεταφέρει </w:t>
      </w:r>
      <w:r w:rsidRPr="428B7B92" w:rsidR="467749CF">
        <w:rPr>
          <w:rFonts w:ascii="Aptos Display" w:hAnsi="Aptos Display" w:eastAsia="Aptos Display" w:cs="Aptos Display"/>
          <w:noProof w:val="0"/>
          <w:sz w:val="24"/>
          <w:szCs w:val="24"/>
          <w:lang w:val="el-GR"/>
        </w:rPr>
        <w:t>siRNA</w:t>
      </w:r>
      <w:r w:rsidRPr="428B7B92" w:rsidR="467749CF">
        <w:rPr>
          <w:rFonts w:ascii="Aptos Display" w:hAnsi="Aptos Display" w:eastAsia="Aptos Display" w:cs="Aptos Display"/>
          <w:noProof w:val="0"/>
          <w:sz w:val="24"/>
          <w:szCs w:val="24"/>
          <w:lang w:val="el-GR"/>
        </w:rPr>
        <w:t>, αν και οι συγγραφείς σημειώνουν ότι η αποτελεσματικότητα γονιδιακής σίγασης στον εγκέφαλο χρειαζόταν ακόμη επιβεβαίωση.</w:t>
      </w:r>
    </w:p>
    <w:p w:rsidR="428B7B92" w:rsidP="428B7B92" w:rsidRDefault="428B7B92" w14:paraId="2316F59E" w14:textId="53C6BC59">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4052ACFE" w14:textId="38658D4A">
      <w:pPr>
        <w:pStyle w:val="Normal"/>
        <w:spacing w:before="0" w:beforeAutospacing="off" w:after="0" w:afterAutospacing="off"/>
        <w:jc w:val="left"/>
        <w:rPr>
          <w:rFonts w:ascii="Aptos Display" w:hAnsi="Aptos Display" w:eastAsia="Aptos Display" w:cs="Aptos Display"/>
          <w:noProof w:val="0"/>
          <w:sz w:val="24"/>
          <w:szCs w:val="24"/>
          <w:lang w:val="el-GR"/>
        </w:rPr>
      </w:pPr>
    </w:p>
    <w:p w:rsidR="467749CF" w:rsidP="428B7B92" w:rsidRDefault="467749CF" w14:paraId="2813CE3D" w14:textId="2C86652C">
      <w:pPr>
        <w:pStyle w:val="ListParagraph"/>
        <w:numPr>
          <w:ilvl w:val="0"/>
          <w:numId w:val="26"/>
        </w:numPr>
        <w:spacing w:before="0" w:beforeAutospacing="off" w:after="0" w:afterAutospacing="off"/>
        <w:jc w:val="left"/>
        <w:rPr>
          <w:rFonts w:ascii="Aptos Display" w:hAnsi="Aptos Display" w:eastAsia="Aptos Display" w:cs="Aptos Display"/>
          <w:noProof w:val="0"/>
          <w:sz w:val="24"/>
          <w:szCs w:val="24"/>
          <w:lang w:val="el-GR"/>
        </w:rPr>
      </w:pPr>
      <w:hyperlink r:id="R89c670e71b364f8d">
        <w:r w:rsidRPr="428B7B92" w:rsidR="467749CF">
          <w:rPr>
            <w:rStyle w:val="Hyperlink"/>
            <w:noProof w:val="0"/>
            <w:lang w:val="el-GR"/>
          </w:rPr>
          <w:t>https://pmc.ncbi.nlm.nih.gov/articles/PMC11475279/</w:t>
        </w:r>
      </w:hyperlink>
    </w:p>
    <w:p w:rsidR="467749CF" w:rsidP="428B7B92" w:rsidRDefault="467749CF" w14:paraId="6C0E4F9C" w14:textId="0A43A1ED">
      <w:pPr>
        <w:pStyle w:val="Normal"/>
        <w:spacing w:before="0" w:beforeAutospacing="off" w:after="0" w:afterAutospacing="off"/>
        <w:jc w:val="left"/>
      </w:pPr>
      <w:r w:rsidRPr="428B7B92" w:rsidR="467749CF">
        <w:rPr>
          <w:rFonts w:ascii="Aptos Display" w:hAnsi="Aptos Display" w:eastAsia="Aptos Display" w:cs="Aptos Display"/>
          <w:noProof w:val="0"/>
          <w:sz w:val="24"/>
          <w:szCs w:val="24"/>
          <w:lang w:val="el-GR"/>
        </w:rPr>
        <w:t>Πρόσφατη ευρεία ανασκόπηση του siRNA ως θεραπευτικής στρατηγικής για τον νευροπαθητικό πόνο, που καλύπτει διάφορους μοριακούς στόχους που έχουν σιγηθεί σε προκλινικά μοντέλα πόνου (ιοντικά κανάλια, υποδοχείς, φλεγμονώδεις διαμεσολαβητές) και τις προκλήσεις χορήγησης που αυτό συνεπάγεται. Χρήσιμη ως γενική αναφορά πλαισίωσης για το ότι "το siRNA είναι μια αναδυόμενη, τεκμηριωμένη στρατηγική στην έρευνα του πόνου," παρόλο που δεν καλύπτει ειδικά στόχους εγκεφαλινάσης.</w:t>
      </w:r>
    </w:p>
    <w:p w:rsidR="428B7B92" w:rsidP="428B7B92" w:rsidRDefault="428B7B92" w14:paraId="0F08CA18" w14:textId="351F371D">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10D917B2" w14:textId="06B35987">
      <w:pPr>
        <w:pStyle w:val="Normal"/>
        <w:spacing w:before="0" w:beforeAutospacing="off" w:after="0" w:afterAutospacing="off"/>
        <w:jc w:val="left"/>
        <w:rPr>
          <w:rFonts w:ascii="Aptos Display" w:hAnsi="Aptos Display" w:eastAsia="Aptos Display" w:cs="Aptos Display"/>
          <w:noProof w:val="0"/>
          <w:sz w:val="24"/>
          <w:szCs w:val="24"/>
          <w:lang w:val="el-GR"/>
        </w:rPr>
      </w:pPr>
    </w:p>
    <w:p w:rsidR="328C18B4" w:rsidP="428B7B92" w:rsidRDefault="328C18B4" w14:paraId="435B5EAA" w14:textId="6DC386E6">
      <w:pPr>
        <w:pStyle w:val="Normal"/>
        <w:spacing w:before="0" w:beforeAutospacing="off" w:after="0" w:afterAutospacing="off"/>
        <w:jc w:val="left"/>
      </w:pPr>
      <w:r w:rsidRPr="428B7B92" w:rsidR="328C18B4">
        <w:rPr>
          <w:rFonts w:ascii="Aptos Display" w:hAnsi="Aptos Display" w:eastAsia="Aptos Display" w:cs="Aptos Display"/>
          <w:noProof w:val="0"/>
          <w:sz w:val="24"/>
          <w:szCs w:val="24"/>
          <w:u w:val="single"/>
          <w:lang w:val="el-GR"/>
        </w:rPr>
        <w:t>Nasal Delivery Device</w:t>
      </w:r>
    </w:p>
    <w:p w:rsidR="428B7B92" w:rsidP="428B7B92" w:rsidRDefault="428B7B92" w14:paraId="78081816" w14:textId="2BFB5652">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50C737F1" w:rsidP="428B7B92" w:rsidRDefault="50C737F1" w14:paraId="6B8295D2" w14:textId="089415AD">
      <w:pPr>
        <w:pStyle w:val="ListParagraph"/>
        <w:numPr>
          <w:ilvl w:val="0"/>
          <w:numId w:val="18"/>
        </w:numPr>
        <w:spacing w:before="0" w:beforeAutospacing="off" w:after="0" w:afterAutospacing="off"/>
        <w:jc w:val="left"/>
        <w:rPr>
          <w:sz w:val="24"/>
          <w:szCs w:val="24"/>
        </w:rPr>
      </w:pPr>
      <w:hyperlink r:id="R30dd3cef2f934b3e">
        <w:r w:rsidRPr="428B7B92" w:rsidR="50C737F1">
          <w:rPr>
            <w:rStyle w:val="Hyperlink"/>
            <w:noProof w:val="0"/>
            <w:lang w:val="el-GR"/>
          </w:rPr>
          <w:t>https://pmc.ncbi.nlm.nih.gov/articles/PMC3539067/</w:t>
        </w:r>
      </w:hyperlink>
    </w:p>
    <w:p w:rsidR="50C737F1" w:rsidP="428B7B92" w:rsidRDefault="50C737F1" w14:paraId="26576DE7" w14:textId="09D8474A">
      <w:pPr>
        <w:pStyle w:val="Normal"/>
        <w:spacing w:before="0" w:beforeAutospacing="off" w:after="0" w:afterAutospacing="off"/>
        <w:jc w:val="left"/>
      </w:pPr>
      <w:r w:rsidRPr="428B7B92" w:rsidR="50C737F1">
        <w:rPr>
          <w:rFonts w:ascii="Aptos Display" w:hAnsi="Aptos Display" w:eastAsia="Aptos Display" w:cs="Aptos Display"/>
          <w:noProof w:val="0"/>
          <w:sz w:val="24"/>
          <w:szCs w:val="24"/>
          <w:lang w:val="el-GR"/>
        </w:rPr>
        <w:t>Συγκρίνει υπάρχουσες και αναδυόμενες συσκευές, καλύπτει τους περιορισμούς των in-vitro δοκιμών υπό τις οδηγίες του FDA, και συζητά μελέτες με εκμαγεία μύτης και υπολογιστική ρευστοδυναμική που χρησιμοποιούνται για την αξιολόγηση της απόθεσης. Παρουσιάζει επίσης την τεχνολογία "Bi-Directional" ως νεότερη προσέγγιση για βελτίωση της κατανομής του φαρμάκου.</w:t>
      </w:r>
    </w:p>
    <w:p w:rsidR="428B7B92" w:rsidP="428B7B92" w:rsidRDefault="428B7B92" w14:paraId="1EFDFB2D" w14:textId="4A3FA6A8">
      <w:pPr>
        <w:pStyle w:val="Normal"/>
        <w:spacing w:before="0" w:beforeAutospacing="off" w:after="0" w:afterAutospacing="off"/>
        <w:jc w:val="left"/>
        <w:rPr>
          <w:rFonts w:ascii="Aptos Display" w:hAnsi="Aptos Display" w:eastAsia="Aptos Display" w:cs="Aptos Display"/>
          <w:noProof w:val="0"/>
          <w:sz w:val="24"/>
          <w:szCs w:val="24"/>
          <w:lang w:val="el-GR"/>
        </w:rPr>
      </w:pPr>
    </w:p>
    <w:p w:rsidR="50C737F1" w:rsidP="428B7B92" w:rsidRDefault="50C737F1" w14:paraId="377FECFC" w14:textId="15600E54">
      <w:pPr>
        <w:pStyle w:val="ListParagraph"/>
        <w:numPr>
          <w:ilvl w:val="0"/>
          <w:numId w:val="19"/>
        </w:numPr>
        <w:spacing w:before="0" w:beforeAutospacing="off" w:after="0" w:afterAutospacing="off"/>
        <w:jc w:val="left"/>
        <w:rPr>
          <w:rFonts w:ascii="Aptos Display" w:hAnsi="Aptos Display" w:eastAsia="Aptos Display" w:cs="Aptos Display"/>
          <w:noProof w:val="0"/>
          <w:sz w:val="24"/>
          <w:szCs w:val="24"/>
          <w:lang w:val="el-GR"/>
        </w:rPr>
      </w:pPr>
      <w:hyperlink r:id="R55e5beb8d2d04f6f">
        <w:r w:rsidRPr="428B7B92" w:rsidR="50C737F1">
          <w:rPr>
            <w:rStyle w:val="Hyperlink"/>
            <w:noProof w:val="0"/>
            <w:lang w:val="el-GR"/>
          </w:rPr>
          <w:t>https://pubmed.ncbi.nlm.nih.gov/32687694/</w:t>
        </w:r>
      </w:hyperlink>
    </w:p>
    <w:p w:rsidR="50C737F1" w:rsidP="428B7B92" w:rsidRDefault="50C737F1" w14:paraId="31BF71D3" w14:textId="6AFF24B1">
      <w:pPr>
        <w:pStyle w:val="Normal"/>
        <w:spacing w:before="0" w:beforeAutospacing="off" w:after="0" w:afterAutospacing="off"/>
        <w:jc w:val="left"/>
      </w:pPr>
      <w:r w:rsidRPr="428B7B92" w:rsidR="50C737F1">
        <w:rPr>
          <w:rFonts w:ascii="Aptos Display" w:hAnsi="Aptos Display" w:eastAsia="Aptos Display" w:cs="Aptos Display"/>
          <w:noProof w:val="0"/>
          <w:sz w:val="24"/>
          <w:szCs w:val="24"/>
          <w:lang w:val="el-GR"/>
        </w:rPr>
        <w:t xml:space="preserve">Πιλοτική μελέτη που συγκρίνει έναν </w:t>
      </w:r>
      <w:r w:rsidRPr="428B7B92" w:rsidR="50C737F1">
        <w:rPr>
          <w:rFonts w:ascii="Aptos Display" w:hAnsi="Aptos Display" w:eastAsia="Aptos Display" w:cs="Aptos Display"/>
          <w:noProof w:val="0"/>
          <w:sz w:val="24"/>
          <w:szCs w:val="24"/>
          <w:lang w:val="el-GR"/>
        </w:rPr>
        <w:t>νεφελοποιητή</w:t>
      </w:r>
      <w:r w:rsidRPr="428B7B92" w:rsidR="50C737F1">
        <w:rPr>
          <w:rFonts w:ascii="Aptos Display" w:hAnsi="Aptos Display" w:eastAsia="Aptos Display" w:cs="Aptos Display"/>
          <w:noProof w:val="0"/>
          <w:sz w:val="24"/>
          <w:szCs w:val="24"/>
          <w:lang w:val="el-GR"/>
        </w:rPr>
        <w:t xml:space="preserve"> με μάσκα, ένα διπλό και ένα μονό </w:t>
      </w:r>
      <w:r w:rsidRPr="428B7B92" w:rsidR="50C737F1">
        <w:rPr>
          <w:rFonts w:ascii="Aptos Display" w:hAnsi="Aptos Display" w:eastAsia="Aptos Display" w:cs="Aptos Display"/>
          <w:noProof w:val="0"/>
          <w:sz w:val="24"/>
          <w:szCs w:val="24"/>
          <w:lang w:val="el-GR"/>
        </w:rPr>
        <w:t>ακροφύσιο</w:t>
      </w:r>
      <w:r w:rsidRPr="428B7B92" w:rsidR="50C737F1">
        <w:rPr>
          <w:rFonts w:ascii="Aptos Display" w:hAnsi="Aptos Display" w:eastAsia="Aptos Display" w:cs="Aptos Display"/>
          <w:noProof w:val="0"/>
          <w:sz w:val="24"/>
          <w:szCs w:val="24"/>
          <w:lang w:val="el-GR"/>
        </w:rPr>
        <w:t xml:space="preserve">, χρησιμοποιώντας τρισδιάστατα εκτυπωμένα μοντέλα </w:t>
      </w:r>
      <w:r w:rsidRPr="428B7B92" w:rsidR="50C737F1">
        <w:rPr>
          <w:rFonts w:ascii="Aptos Display" w:hAnsi="Aptos Display" w:eastAsia="Aptos Display" w:cs="Aptos Display"/>
          <w:noProof w:val="0"/>
          <w:sz w:val="24"/>
          <w:szCs w:val="24"/>
          <w:lang w:val="el-GR"/>
        </w:rPr>
        <w:t>ρινός</w:t>
      </w:r>
      <w:r w:rsidRPr="428B7B92" w:rsidR="50C737F1">
        <w:rPr>
          <w:rFonts w:ascii="Aptos Display" w:hAnsi="Aptos Display" w:eastAsia="Aptos Display" w:cs="Aptos Display"/>
          <w:noProof w:val="0"/>
          <w:sz w:val="24"/>
          <w:szCs w:val="24"/>
          <w:lang w:val="el-GR"/>
        </w:rPr>
        <w:t>/κόλπων (παιδιατρικό, ενήλικα με απόκλιση διαφράγματος, μετεγχειρητικό) καθώς και 31 εθελοντές. Όλες οι συσκευές έγιναν καλά ανεκτές, με ήπιες και παρόμοιες ανεπιθύμητες ενέργειες (ερεθισμός ρινός, πίεση προσώπου, ερεθισμός λαιμού).</w:t>
      </w:r>
    </w:p>
    <w:p w:rsidR="50C737F1" w:rsidP="428B7B92" w:rsidRDefault="50C737F1" w14:paraId="34C58E31" w14:textId="7DB2058B">
      <w:pPr>
        <w:pStyle w:val="ListParagraph"/>
        <w:numPr>
          <w:ilvl w:val="0"/>
          <w:numId w:val="20"/>
        </w:numPr>
        <w:spacing w:before="0" w:beforeAutospacing="off" w:after="0" w:afterAutospacing="off"/>
        <w:jc w:val="left"/>
        <w:rPr>
          <w:rFonts w:ascii="Aptos Display" w:hAnsi="Aptos Display" w:eastAsia="Aptos Display" w:cs="Aptos Display"/>
          <w:noProof w:val="0"/>
          <w:sz w:val="24"/>
          <w:szCs w:val="24"/>
          <w:lang w:val="el-GR"/>
        </w:rPr>
      </w:pPr>
      <w:hyperlink r:id="R3e63b779df84439c">
        <w:r w:rsidRPr="428B7B92" w:rsidR="50C737F1">
          <w:rPr>
            <w:rStyle w:val="Hyperlink"/>
            <w:noProof w:val="0"/>
            <w:lang w:val="el-GR"/>
          </w:rPr>
          <w:t>https://pmc.ncbi.nlm.nih.gov/articles/PMC10731484/</w:t>
        </w:r>
      </w:hyperlink>
    </w:p>
    <w:p w:rsidR="50C737F1" w:rsidP="428B7B92" w:rsidRDefault="50C737F1" w14:paraId="4A10C8C1" w14:textId="01D4E818">
      <w:pPr>
        <w:pStyle w:val="Normal"/>
        <w:spacing w:before="0" w:beforeAutospacing="off" w:after="0" w:afterAutospacing="off"/>
        <w:jc w:val="left"/>
      </w:pPr>
      <w:r w:rsidRPr="428B7B92" w:rsidR="50C737F1">
        <w:rPr>
          <w:rFonts w:ascii="Aptos Display" w:hAnsi="Aptos Display" w:eastAsia="Aptos Display" w:cs="Aptos Display"/>
          <w:noProof w:val="0"/>
          <w:sz w:val="24"/>
          <w:szCs w:val="24"/>
          <w:lang w:val="el-GR"/>
        </w:rPr>
        <w:t>Ανασκόπηση εύρους (</w:t>
      </w:r>
      <w:r w:rsidRPr="428B7B92" w:rsidR="50C737F1">
        <w:rPr>
          <w:rFonts w:ascii="Aptos Display" w:hAnsi="Aptos Display" w:eastAsia="Aptos Display" w:cs="Aptos Display"/>
          <w:noProof w:val="0"/>
          <w:sz w:val="24"/>
          <w:szCs w:val="24"/>
          <w:lang w:val="el-GR"/>
        </w:rPr>
        <w:t>scoping</w:t>
      </w:r>
      <w:r w:rsidRPr="428B7B92" w:rsidR="50C737F1">
        <w:rPr>
          <w:rFonts w:ascii="Aptos Display" w:hAnsi="Aptos Display" w:eastAsia="Aptos Display" w:cs="Aptos Display"/>
          <w:noProof w:val="0"/>
          <w:sz w:val="24"/>
          <w:szCs w:val="24"/>
          <w:lang w:val="el-GR"/>
        </w:rPr>
        <w:t xml:space="preserve"> </w:t>
      </w:r>
      <w:r w:rsidRPr="428B7B92" w:rsidR="50C737F1">
        <w:rPr>
          <w:rFonts w:ascii="Aptos Display" w:hAnsi="Aptos Display" w:eastAsia="Aptos Display" w:cs="Aptos Display"/>
          <w:noProof w:val="0"/>
          <w:sz w:val="24"/>
          <w:szCs w:val="24"/>
          <w:lang w:val="el-GR"/>
        </w:rPr>
        <w:t>review</w:t>
      </w:r>
      <w:r w:rsidRPr="428B7B92" w:rsidR="50C737F1">
        <w:rPr>
          <w:rFonts w:ascii="Aptos Display" w:hAnsi="Aptos Display" w:eastAsia="Aptos Display" w:cs="Aptos Display"/>
          <w:noProof w:val="0"/>
          <w:sz w:val="24"/>
          <w:szCs w:val="24"/>
          <w:lang w:val="el-GR"/>
        </w:rPr>
        <w:t>) 24 μελετών που συγκρίνει τα αμφίδρομα (</w:t>
      </w:r>
      <w:r w:rsidRPr="428B7B92" w:rsidR="50C737F1">
        <w:rPr>
          <w:rFonts w:ascii="Aptos Display" w:hAnsi="Aptos Display" w:eastAsia="Aptos Display" w:cs="Aptos Display"/>
          <w:noProof w:val="0"/>
          <w:sz w:val="24"/>
          <w:szCs w:val="24"/>
          <w:lang w:val="el-GR"/>
        </w:rPr>
        <w:t>bi-directional</w:t>
      </w:r>
      <w:r w:rsidRPr="428B7B92" w:rsidR="50C737F1">
        <w:rPr>
          <w:rFonts w:ascii="Aptos Display" w:hAnsi="Aptos Display" w:eastAsia="Aptos Display" w:cs="Aptos Display"/>
          <w:noProof w:val="0"/>
          <w:sz w:val="24"/>
          <w:szCs w:val="24"/>
          <w:lang w:val="el-GR"/>
        </w:rPr>
        <w:t xml:space="preserve">) συστήματα </w:t>
      </w:r>
      <w:r w:rsidRPr="428B7B92" w:rsidR="50C737F1">
        <w:rPr>
          <w:rFonts w:ascii="Aptos Display" w:hAnsi="Aptos Display" w:eastAsia="Aptos Display" w:cs="Aptos Display"/>
          <w:noProof w:val="0"/>
          <w:sz w:val="24"/>
          <w:szCs w:val="24"/>
          <w:lang w:val="el-GR"/>
        </w:rPr>
        <w:t>ενδορρινικής</w:t>
      </w:r>
      <w:r w:rsidRPr="428B7B92" w:rsidR="50C737F1">
        <w:rPr>
          <w:rFonts w:ascii="Aptos Display" w:hAnsi="Aptos Display" w:eastAsia="Aptos Display" w:cs="Aptos Display"/>
          <w:noProof w:val="0"/>
          <w:sz w:val="24"/>
          <w:szCs w:val="24"/>
          <w:lang w:val="el-GR"/>
        </w:rPr>
        <w:t xml:space="preserve"> χορήγησης, που λειτουργούν με τη δύναμη της εκπνοής, έναντι των συμβατικών μονόδρομων συσκευών. Τα αμφίδρομα συστήματα πέτυχαν εκτενέστερη και αποδοτικότερη απόθεση — ιδίως στη οσφρητική σχισμή — χωρίς εναπόθεση στους πνεύμονες, και απέδωσαν καλά στη χορήγηση </w:t>
      </w:r>
      <w:r w:rsidRPr="428B7B92" w:rsidR="50C737F1">
        <w:rPr>
          <w:rFonts w:ascii="Aptos Display" w:hAnsi="Aptos Display" w:eastAsia="Aptos Display" w:cs="Aptos Display"/>
          <w:noProof w:val="0"/>
          <w:sz w:val="24"/>
          <w:szCs w:val="24"/>
          <w:lang w:val="el-GR"/>
        </w:rPr>
        <w:t>κορτικοστεροειδών</w:t>
      </w:r>
      <w:r w:rsidRPr="428B7B92" w:rsidR="50C737F1">
        <w:rPr>
          <w:rFonts w:ascii="Aptos Display" w:hAnsi="Aptos Display" w:eastAsia="Aptos Display" w:cs="Aptos Display"/>
          <w:noProof w:val="0"/>
          <w:sz w:val="24"/>
          <w:szCs w:val="24"/>
          <w:lang w:val="el-GR"/>
        </w:rPr>
        <w:t xml:space="preserve"> και </w:t>
      </w:r>
      <w:r w:rsidRPr="428B7B92" w:rsidR="50C737F1">
        <w:rPr>
          <w:rFonts w:ascii="Aptos Display" w:hAnsi="Aptos Display" w:eastAsia="Aptos Display" w:cs="Aptos Display"/>
          <w:noProof w:val="0"/>
          <w:sz w:val="24"/>
          <w:szCs w:val="24"/>
          <w:lang w:val="el-GR"/>
        </w:rPr>
        <w:t>σουματριπτάνης</w:t>
      </w:r>
      <w:r w:rsidRPr="428B7B92" w:rsidR="50C737F1">
        <w:rPr>
          <w:rFonts w:ascii="Aptos Display" w:hAnsi="Aptos Display" w:eastAsia="Aptos Display" w:cs="Aptos Display"/>
          <w:noProof w:val="0"/>
          <w:sz w:val="24"/>
          <w:szCs w:val="24"/>
          <w:lang w:val="el-GR"/>
        </w:rPr>
        <w:t xml:space="preserve"> για </w:t>
      </w:r>
      <w:r w:rsidRPr="428B7B92" w:rsidR="50C737F1">
        <w:rPr>
          <w:rFonts w:ascii="Aptos Display" w:hAnsi="Aptos Display" w:eastAsia="Aptos Display" w:cs="Aptos Display"/>
          <w:noProof w:val="0"/>
          <w:sz w:val="24"/>
          <w:szCs w:val="24"/>
          <w:lang w:val="el-GR"/>
        </w:rPr>
        <w:t>ρινοκολπίτιδα</w:t>
      </w:r>
      <w:r w:rsidRPr="428B7B92" w:rsidR="50C737F1">
        <w:rPr>
          <w:rFonts w:ascii="Aptos Display" w:hAnsi="Aptos Display" w:eastAsia="Aptos Display" w:cs="Aptos Display"/>
          <w:noProof w:val="0"/>
          <w:sz w:val="24"/>
          <w:szCs w:val="24"/>
          <w:lang w:val="el-GR"/>
        </w:rPr>
        <w:t xml:space="preserve"> και ημικρανία. Οι συγγραφείς προτείνουν ότι η τεχνολογία αυτή θα μπορούσε να επεκταθεί σε οσφρητικές διαταραχές και νοσήματα του ΚΝΣ, καθώς φτάνει πολύ καλύτερα στις ανώτερες/οπίσθιες περιοχές της μύτης σε σχέση με τις παραδοσιακές συσκευές</w:t>
      </w:r>
    </w:p>
    <w:p w:rsidR="428B7B92" w:rsidP="428B7B92" w:rsidRDefault="428B7B92" w14:paraId="54FE26D5" w14:textId="096FBFFD">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11061BDB" w14:textId="300432D7">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33DBAB9F" w14:textId="0859BEA4">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1DCDCA2B" w14:textId="11B7719D">
      <w:pPr>
        <w:pStyle w:val="Normal"/>
        <w:spacing w:before="0" w:beforeAutospacing="off" w:after="0" w:afterAutospacing="off"/>
        <w:jc w:val="left"/>
        <w:rPr>
          <w:rFonts w:ascii="Aptos Display" w:hAnsi="Aptos Display" w:eastAsia="Aptos Display" w:cs="Aptos Display"/>
          <w:noProof w:val="0"/>
          <w:sz w:val="24"/>
          <w:szCs w:val="24"/>
          <w:lang w:val="el-GR"/>
        </w:rPr>
      </w:pPr>
    </w:p>
    <w:p w:rsidR="5586F55E" w:rsidP="428B7B92" w:rsidRDefault="5586F55E" w14:paraId="6F8981B4" w14:textId="563F9A45">
      <w:pPr>
        <w:pStyle w:val="Normal"/>
        <w:spacing w:before="0" w:beforeAutospacing="off" w:after="0" w:afterAutospacing="off"/>
        <w:jc w:val="left"/>
        <w:rPr>
          <w:rFonts w:ascii="Aptos Display" w:hAnsi="Aptos Display" w:eastAsia="Aptos Display" w:cs="Aptos Display"/>
          <w:noProof w:val="0"/>
          <w:sz w:val="24"/>
          <w:szCs w:val="24"/>
          <w:u w:val="single"/>
          <w:lang w:val="el-GR"/>
        </w:rPr>
      </w:pPr>
      <w:r w:rsidRPr="428B7B92" w:rsidR="5586F55E">
        <w:rPr>
          <w:rFonts w:ascii="Aptos Display" w:hAnsi="Aptos Display" w:eastAsia="Aptos Display" w:cs="Aptos Display"/>
          <w:noProof w:val="0"/>
          <w:sz w:val="24"/>
          <w:szCs w:val="24"/>
          <w:u w:val="single"/>
          <w:lang w:val="el-GR"/>
        </w:rPr>
        <w:t>κλασικό κατιόν κύκλωμα καταστολής του πόνου</w:t>
      </w:r>
    </w:p>
    <w:p w:rsidR="5586F55E" w:rsidP="428B7B92" w:rsidRDefault="5586F55E" w14:paraId="2499E9F2" w14:textId="003B1DAF">
      <w:pPr>
        <w:pStyle w:val="Normal"/>
        <w:spacing w:before="0" w:beforeAutospacing="off" w:after="0" w:afterAutospacing="off"/>
        <w:jc w:val="left"/>
      </w:pPr>
      <w:r w:rsidRPr="428B7B92" w:rsidR="5586F55E">
        <w:rPr>
          <w:rFonts w:ascii="Aptos Display" w:hAnsi="Aptos Display" w:eastAsia="Aptos Display" w:cs="Aptos Display"/>
          <w:noProof w:val="0"/>
          <w:sz w:val="24"/>
          <w:szCs w:val="24"/>
          <w:lang w:val="en-US"/>
        </w:rPr>
        <w:t>Periaqueductal Gray (PAG) → Rostral Ventromedial Medulla (RVM) → νωτιαίος μυελός</w:t>
      </w:r>
    </w:p>
    <w:p w:rsidR="428B7B92" w:rsidP="428B7B92" w:rsidRDefault="428B7B92" w14:paraId="4126EE67" w14:textId="6297708B">
      <w:pPr>
        <w:pStyle w:val="Normal"/>
        <w:spacing w:before="0" w:beforeAutospacing="off" w:after="0" w:afterAutospacing="off"/>
        <w:jc w:val="left"/>
        <w:rPr>
          <w:rFonts w:ascii="Aptos Display" w:hAnsi="Aptos Display" w:eastAsia="Aptos Display" w:cs="Aptos Display"/>
          <w:noProof w:val="0"/>
          <w:sz w:val="24"/>
          <w:szCs w:val="24"/>
          <w:lang w:val="en-US"/>
        </w:rPr>
      </w:pPr>
    </w:p>
    <w:p w:rsidR="5586F55E" w:rsidP="428B7B92" w:rsidRDefault="5586F55E" w14:paraId="1542D75B" w14:textId="2E064144">
      <w:pPr>
        <w:pStyle w:val="ListParagraph"/>
        <w:numPr>
          <w:ilvl w:val="0"/>
          <w:numId w:val="27"/>
        </w:numPr>
        <w:spacing w:before="0" w:beforeAutospacing="off" w:after="0" w:afterAutospacing="off"/>
        <w:jc w:val="left"/>
        <w:rPr>
          <w:rFonts w:ascii="Aptos Display" w:hAnsi="Aptos Display" w:eastAsia="Aptos Display" w:cs="Aptos Display"/>
          <w:noProof w:val="0"/>
          <w:sz w:val="24"/>
          <w:szCs w:val="24"/>
          <w:lang w:val="en-US"/>
        </w:rPr>
      </w:pPr>
      <w:hyperlink r:id="R84864853ca064fce">
        <w:r w:rsidRPr="428B7B92" w:rsidR="5586F55E">
          <w:rPr>
            <w:rStyle w:val="Hyperlink"/>
            <w:noProof w:val="0"/>
            <w:lang w:val="en-US"/>
          </w:rPr>
          <w:t>https://pmc.ncbi.nlm.nih.gov/articles/PMC7313723/</w:t>
        </w:r>
      </w:hyperlink>
    </w:p>
    <w:p w:rsidR="5586F55E" w:rsidP="428B7B92" w:rsidRDefault="5586F55E" w14:paraId="017B2217" w14:textId="548097C9">
      <w:pPr>
        <w:pStyle w:val="Normal"/>
        <w:spacing w:before="0" w:beforeAutospacing="off" w:after="0" w:afterAutospacing="off"/>
        <w:jc w:val="left"/>
      </w:pPr>
      <w:r w:rsidRPr="428B7B92" w:rsidR="5586F55E">
        <w:rPr>
          <w:rFonts w:ascii="Aptos Display" w:hAnsi="Aptos Display" w:eastAsia="Aptos Display" w:cs="Aptos Display"/>
          <w:noProof w:val="0"/>
          <w:sz w:val="24"/>
          <w:szCs w:val="24"/>
          <w:lang w:val="el-GR"/>
        </w:rPr>
        <w:t xml:space="preserve">Αυτή η ανασκόπηση χαρτογραφεί το </w:t>
      </w:r>
      <w:r w:rsidRPr="428B7B92" w:rsidR="5586F55E">
        <w:rPr>
          <w:rFonts w:ascii="Aptos Display" w:hAnsi="Aptos Display" w:eastAsia="Aptos Display" w:cs="Aptos Display"/>
          <w:noProof w:val="0"/>
          <w:sz w:val="24"/>
          <w:szCs w:val="24"/>
          <w:lang w:val="el-GR"/>
        </w:rPr>
        <w:t>κατιόν</w:t>
      </w:r>
      <w:r w:rsidRPr="428B7B92" w:rsidR="5586F55E">
        <w:rPr>
          <w:rFonts w:ascii="Aptos Display" w:hAnsi="Aptos Display" w:eastAsia="Aptos Display" w:cs="Aptos Display"/>
          <w:noProof w:val="0"/>
          <w:sz w:val="24"/>
          <w:szCs w:val="24"/>
          <w:lang w:val="el-GR"/>
        </w:rPr>
        <w:t xml:space="preserve"> κύκλωμα ρύθμισης του πόνου: η </w:t>
      </w:r>
      <w:r w:rsidRPr="428B7B92" w:rsidR="5586F55E">
        <w:rPr>
          <w:rFonts w:ascii="Aptos Display" w:hAnsi="Aptos Display" w:eastAsia="Aptos Display" w:cs="Aptos Display"/>
          <w:noProof w:val="0"/>
          <w:sz w:val="24"/>
          <w:szCs w:val="24"/>
          <w:lang w:val="el-GR"/>
        </w:rPr>
        <w:t>κοιλιοπλάγια</w:t>
      </w:r>
      <w:r w:rsidRPr="428B7B92" w:rsidR="5586F55E">
        <w:rPr>
          <w:rFonts w:ascii="Aptos Display" w:hAnsi="Aptos Display" w:eastAsia="Aptos Display" w:cs="Aptos Display"/>
          <w:noProof w:val="0"/>
          <w:sz w:val="24"/>
          <w:szCs w:val="24"/>
          <w:lang w:val="el-GR"/>
        </w:rPr>
        <w:t xml:space="preserve"> </w:t>
      </w:r>
      <w:r w:rsidRPr="428B7B92" w:rsidR="5586F55E">
        <w:rPr>
          <w:rFonts w:ascii="Aptos Display" w:hAnsi="Aptos Display" w:eastAsia="Aptos Display" w:cs="Aptos Display"/>
          <w:noProof w:val="0"/>
          <w:sz w:val="24"/>
          <w:szCs w:val="24"/>
          <w:lang w:val="el-GR"/>
        </w:rPr>
        <w:t>periaqueductal</w:t>
      </w:r>
      <w:r w:rsidRPr="428B7B92" w:rsidR="5586F55E">
        <w:rPr>
          <w:rFonts w:ascii="Aptos Display" w:hAnsi="Aptos Display" w:eastAsia="Aptos Display" w:cs="Aptos Display"/>
          <w:noProof w:val="0"/>
          <w:sz w:val="24"/>
          <w:szCs w:val="24"/>
          <w:lang w:val="el-GR"/>
        </w:rPr>
        <w:t xml:space="preserve"> </w:t>
      </w:r>
      <w:r w:rsidRPr="428B7B92" w:rsidR="5586F55E">
        <w:rPr>
          <w:rFonts w:ascii="Aptos Display" w:hAnsi="Aptos Display" w:eastAsia="Aptos Display" w:cs="Aptos Display"/>
          <w:noProof w:val="0"/>
          <w:sz w:val="24"/>
          <w:szCs w:val="24"/>
          <w:lang w:val="el-GR"/>
        </w:rPr>
        <w:t>gray</w:t>
      </w:r>
      <w:r w:rsidRPr="428B7B92" w:rsidR="5586F55E">
        <w:rPr>
          <w:rFonts w:ascii="Aptos Display" w:hAnsi="Aptos Display" w:eastAsia="Aptos Display" w:cs="Aptos Display"/>
          <w:noProof w:val="0"/>
          <w:sz w:val="24"/>
          <w:szCs w:val="24"/>
          <w:lang w:val="el-GR"/>
        </w:rPr>
        <w:t xml:space="preserve"> (PAG) προβάλλει στη </w:t>
      </w:r>
      <w:r w:rsidRPr="428B7B92" w:rsidR="5586F55E">
        <w:rPr>
          <w:rFonts w:ascii="Aptos Display" w:hAnsi="Aptos Display" w:eastAsia="Aptos Display" w:cs="Aptos Display"/>
          <w:noProof w:val="0"/>
          <w:sz w:val="24"/>
          <w:szCs w:val="24"/>
          <w:lang w:val="el-GR"/>
        </w:rPr>
        <w:t>rostral</w:t>
      </w:r>
      <w:r w:rsidRPr="428B7B92" w:rsidR="5586F55E">
        <w:rPr>
          <w:rFonts w:ascii="Aptos Display" w:hAnsi="Aptos Display" w:eastAsia="Aptos Display" w:cs="Aptos Display"/>
          <w:noProof w:val="0"/>
          <w:sz w:val="24"/>
          <w:szCs w:val="24"/>
          <w:lang w:val="el-GR"/>
        </w:rPr>
        <w:t xml:space="preserve"> </w:t>
      </w:r>
      <w:r w:rsidRPr="428B7B92" w:rsidR="5586F55E">
        <w:rPr>
          <w:rFonts w:ascii="Aptos Display" w:hAnsi="Aptos Display" w:eastAsia="Aptos Display" w:cs="Aptos Display"/>
          <w:noProof w:val="0"/>
          <w:sz w:val="24"/>
          <w:szCs w:val="24"/>
          <w:lang w:val="el-GR"/>
        </w:rPr>
        <w:t>ventromedial</w:t>
      </w:r>
      <w:r w:rsidRPr="428B7B92" w:rsidR="5586F55E">
        <w:rPr>
          <w:rFonts w:ascii="Aptos Display" w:hAnsi="Aptos Display" w:eastAsia="Aptos Display" w:cs="Aptos Display"/>
          <w:noProof w:val="0"/>
          <w:sz w:val="24"/>
          <w:szCs w:val="24"/>
          <w:lang w:val="el-GR"/>
        </w:rPr>
        <w:t xml:space="preserve"> </w:t>
      </w:r>
      <w:r w:rsidRPr="428B7B92" w:rsidR="5586F55E">
        <w:rPr>
          <w:rFonts w:ascii="Aptos Display" w:hAnsi="Aptos Display" w:eastAsia="Aptos Display" w:cs="Aptos Display"/>
          <w:noProof w:val="0"/>
          <w:sz w:val="24"/>
          <w:szCs w:val="24"/>
          <w:lang w:val="el-GR"/>
        </w:rPr>
        <w:t>medulla</w:t>
      </w:r>
      <w:r w:rsidRPr="428B7B92" w:rsidR="5586F55E">
        <w:rPr>
          <w:rFonts w:ascii="Aptos Display" w:hAnsi="Aptos Display" w:eastAsia="Aptos Display" w:cs="Aptos Display"/>
          <w:noProof w:val="0"/>
          <w:sz w:val="24"/>
          <w:szCs w:val="24"/>
          <w:lang w:val="el-GR"/>
        </w:rPr>
        <w:t xml:space="preserve"> (RVM), η οποία με τη σειρά της ρυθμίζει τα σήματα πόνου στο επίπεδο του νωτιαίου μυελού. Η διέγερση είτε της PAG είτε της RVM προκαλεί αναλγησία, κυρίως μέσω ενδογενών </w:t>
      </w:r>
      <w:r w:rsidRPr="428B7B92" w:rsidR="5586F55E">
        <w:rPr>
          <w:rFonts w:ascii="Aptos Display" w:hAnsi="Aptos Display" w:eastAsia="Aptos Display" w:cs="Aptos Display"/>
          <w:noProof w:val="0"/>
          <w:sz w:val="24"/>
          <w:szCs w:val="24"/>
          <w:lang w:val="el-GR"/>
        </w:rPr>
        <w:t>οπιοειδών</w:t>
      </w:r>
      <w:r w:rsidRPr="428B7B92" w:rsidR="5586F55E">
        <w:rPr>
          <w:rFonts w:ascii="Aptos Display" w:hAnsi="Aptos Display" w:eastAsia="Aptos Display" w:cs="Aptos Display"/>
          <w:noProof w:val="0"/>
          <w:sz w:val="24"/>
          <w:szCs w:val="24"/>
          <w:lang w:val="el-GR"/>
        </w:rPr>
        <w:t xml:space="preserve"> πεπτιδίων όπως οι </w:t>
      </w:r>
      <w:r w:rsidRPr="428B7B92" w:rsidR="5586F55E">
        <w:rPr>
          <w:rFonts w:ascii="Aptos Display" w:hAnsi="Aptos Display" w:eastAsia="Aptos Display" w:cs="Aptos Display"/>
          <w:noProof w:val="0"/>
          <w:sz w:val="24"/>
          <w:szCs w:val="24"/>
          <w:lang w:val="el-GR"/>
        </w:rPr>
        <w:t>εγκεφαλίνες</w:t>
      </w:r>
      <w:r w:rsidRPr="428B7B92" w:rsidR="5586F55E">
        <w:rPr>
          <w:rFonts w:ascii="Aptos Display" w:hAnsi="Aptos Display" w:eastAsia="Aptos Display" w:cs="Aptos Display"/>
          <w:noProof w:val="0"/>
          <w:sz w:val="24"/>
          <w:szCs w:val="24"/>
          <w:lang w:val="el-GR"/>
        </w:rPr>
        <w:t xml:space="preserve"> και η β-</w:t>
      </w:r>
      <w:r w:rsidRPr="428B7B92" w:rsidR="5586F55E">
        <w:rPr>
          <w:rFonts w:ascii="Aptos Display" w:hAnsi="Aptos Display" w:eastAsia="Aptos Display" w:cs="Aptos Display"/>
          <w:noProof w:val="0"/>
          <w:sz w:val="24"/>
          <w:szCs w:val="24"/>
          <w:lang w:val="el-GR"/>
        </w:rPr>
        <w:t>ενδορφίνη</w:t>
      </w:r>
      <w:r w:rsidRPr="428B7B92" w:rsidR="5586F55E">
        <w:rPr>
          <w:rFonts w:ascii="Aptos Display" w:hAnsi="Aptos Display" w:eastAsia="Aptos Display" w:cs="Aptos Display"/>
          <w:noProof w:val="0"/>
          <w:sz w:val="24"/>
          <w:szCs w:val="24"/>
          <w:lang w:val="el-GR"/>
        </w:rPr>
        <w:t>, που δρουν μέσω μηχανισμού "</w:t>
      </w:r>
      <w:r w:rsidRPr="428B7B92" w:rsidR="5586F55E">
        <w:rPr>
          <w:rFonts w:ascii="Aptos Display" w:hAnsi="Aptos Display" w:eastAsia="Aptos Display" w:cs="Aptos Display"/>
          <w:noProof w:val="0"/>
          <w:sz w:val="24"/>
          <w:szCs w:val="24"/>
          <w:lang w:val="el-GR"/>
        </w:rPr>
        <w:t>αποαναστολής</w:t>
      </w:r>
      <w:r w:rsidRPr="428B7B92" w:rsidR="5586F55E">
        <w:rPr>
          <w:rFonts w:ascii="Aptos Display" w:hAnsi="Aptos Display" w:eastAsia="Aptos Display" w:cs="Aptos Display"/>
          <w:noProof w:val="0"/>
          <w:sz w:val="24"/>
          <w:szCs w:val="24"/>
          <w:lang w:val="el-GR"/>
        </w:rPr>
        <w:t>" — αφαιρώντας ανασταλτικά σήματα ώστε να ενεργοποιηθούν οι ανασταλτικοί για τον πόνο νευρώνες. Η αμυγδαλή συμμετέχει επίσης σε αυτό το κύκλωμα, συνδέοντας τη συναισθηματική με την αισθητηριακή πλευρά της επεξεργασίας του πόνου. Ουσιαστικά, αυτός είναι ο ανατομικός χάρτης-στόχος για τη θεραπεία μας.</w:t>
      </w:r>
    </w:p>
    <w:p w:rsidR="428B7B92" w:rsidP="428B7B92" w:rsidRDefault="428B7B92" w14:paraId="71E54491" w14:textId="34667801">
      <w:pPr>
        <w:pStyle w:val="Normal"/>
        <w:spacing w:before="0" w:beforeAutospacing="off" w:after="0" w:afterAutospacing="off"/>
        <w:jc w:val="left"/>
        <w:rPr>
          <w:rFonts w:ascii="Aptos Display" w:hAnsi="Aptos Display" w:eastAsia="Aptos Display" w:cs="Aptos Display"/>
          <w:noProof w:val="0"/>
          <w:sz w:val="24"/>
          <w:szCs w:val="24"/>
          <w:lang w:val="el-GR"/>
        </w:rPr>
      </w:pPr>
    </w:p>
    <w:p w:rsidR="5586F55E" w:rsidP="428B7B92" w:rsidRDefault="5586F55E" w14:paraId="472098CE" w14:textId="6E0A9DDD">
      <w:pPr>
        <w:pStyle w:val="ListParagraph"/>
        <w:numPr>
          <w:ilvl w:val="0"/>
          <w:numId w:val="28"/>
        </w:numPr>
        <w:spacing w:before="0" w:beforeAutospacing="off" w:after="0" w:afterAutospacing="off"/>
        <w:jc w:val="left"/>
        <w:rPr>
          <w:rFonts w:ascii="Aptos Display" w:hAnsi="Aptos Display" w:eastAsia="Aptos Display" w:cs="Aptos Display"/>
          <w:noProof w:val="0"/>
          <w:sz w:val="24"/>
          <w:szCs w:val="24"/>
          <w:lang w:val="el-GR"/>
        </w:rPr>
      </w:pPr>
      <w:hyperlink r:id="Rc8f74947a7eb4860">
        <w:r w:rsidRPr="428B7B92" w:rsidR="5586F55E">
          <w:rPr>
            <w:rStyle w:val="Hyperlink"/>
            <w:noProof w:val="0"/>
            <w:lang w:val="el-GR"/>
          </w:rPr>
          <w:t>https://bpspubs.onlinelibrary.wiley.com/doi/10.1111/bph.14982</w:t>
        </w:r>
      </w:hyperlink>
    </w:p>
    <w:p w:rsidR="5586F55E" w:rsidP="428B7B92" w:rsidRDefault="5586F55E" w14:paraId="70979E56" w14:textId="24409E41">
      <w:pPr>
        <w:pStyle w:val="Normal"/>
        <w:spacing w:before="0" w:beforeAutospacing="off" w:after="0" w:afterAutospacing="off"/>
        <w:jc w:val="left"/>
      </w:pPr>
      <w:r w:rsidRPr="428B7B92" w:rsidR="5586F55E">
        <w:rPr>
          <w:rFonts w:ascii="Aptos Display" w:hAnsi="Aptos Display" w:eastAsia="Aptos Display" w:cs="Aptos Display"/>
          <w:noProof w:val="0"/>
          <w:sz w:val="24"/>
          <w:szCs w:val="24"/>
          <w:lang w:val="el-GR"/>
        </w:rPr>
        <w:t>Ηλεκτροφυσιολογική μελέτη (patch clamp σε τομές PAG αρουραίου) που δείχνει τον κυτταρικό μηχανισμό με τον οποίο τα οπιοειδή ενεργοποιούν το αναλγητικό μονοπάτι PAG-προς-RVM. Τα μ-οπιοειδή καταστέλλουν τη GABAεργική (ανασταλτική) είσοδο σε νευρώνες που προβάλλουν στη RVM, μέσω συνδυασμού προσυναπτικής αναστολής και άμεσης μετασυναπτικής καταστολής διάμεσων νευρώνων. Αυτό δίνει την ακριβή, σε κυτταρικό επίπεδο, αιτιολόγηση για το γιατί η ενίσχυση του οπιοειδούς τόνου ειδικά στην PAG προκαλεί αναλγησία.</w:t>
      </w:r>
    </w:p>
    <w:p w:rsidR="428B7B92" w:rsidP="428B7B92" w:rsidRDefault="428B7B92" w14:paraId="6CDEAA74" w14:textId="1322C23C">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49A1FB6B" w14:textId="5528A1F9">
      <w:pPr>
        <w:pStyle w:val="Normal"/>
        <w:spacing w:before="0" w:beforeAutospacing="off" w:after="0" w:afterAutospacing="off"/>
        <w:jc w:val="left"/>
        <w:rPr>
          <w:rFonts w:ascii="Aptos Display" w:hAnsi="Aptos Display" w:eastAsia="Aptos Display" w:cs="Aptos Display"/>
          <w:noProof w:val="0"/>
          <w:sz w:val="24"/>
          <w:szCs w:val="24"/>
          <w:lang w:val="el-GR"/>
        </w:rPr>
      </w:pPr>
    </w:p>
    <w:p w:rsidR="5586F55E" w:rsidP="428B7B92" w:rsidRDefault="5586F55E" w14:paraId="1167D723" w14:textId="619C34D0">
      <w:pPr>
        <w:pStyle w:val="ListParagraph"/>
        <w:numPr>
          <w:ilvl w:val="0"/>
          <w:numId w:val="29"/>
        </w:numPr>
        <w:spacing w:before="0" w:beforeAutospacing="off" w:after="0" w:afterAutospacing="off"/>
        <w:jc w:val="left"/>
        <w:rPr>
          <w:rFonts w:ascii="Aptos Display" w:hAnsi="Aptos Display" w:eastAsia="Aptos Display" w:cs="Aptos Display"/>
          <w:noProof w:val="0"/>
          <w:sz w:val="24"/>
          <w:szCs w:val="24"/>
          <w:lang w:val="el-GR"/>
        </w:rPr>
      </w:pPr>
      <w:hyperlink r:id="Rc270dee8c53b4fb5">
        <w:r w:rsidRPr="428B7B92" w:rsidR="5586F55E">
          <w:rPr>
            <w:rStyle w:val="Hyperlink"/>
            <w:noProof w:val="0"/>
            <w:lang w:val="el-GR"/>
          </w:rPr>
          <w:t>https://pmc.ncbi.nlm.nih.gov/articles/PMC2892271</w:t>
        </w:r>
      </w:hyperlink>
    </w:p>
    <w:p w:rsidR="5586F55E" w:rsidP="428B7B92" w:rsidRDefault="5586F55E" w14:paraId="7589D31B" w14:textId="0664B67F">
      <w:pPr>
        <w:pStyle w:val="Normal"/>
        <w:spacing w:before="0" w:beforeAutospacing="off" w:after="0" w:afterAutospacing="off"/>
        <w:jc w:val="left"/>
      </w:pPr>
      <w:r w:rsidRPr="428B7B92" w:rsidR="5586F55E">
        <w:rPr>
          <w:rFonts w:ascii="Aptos Display" w:hAnsi="Aptos Display" w:eastAsia="Aptos Display" w:cs="Aptos Display"/>
          <w:noProof w:val="0"/>
          <w:sz w:val="24"/>
          <w:szCs w:val="24"/>
          <w:lang w:val="el-GR"/>
        </w:rPr>
        <w:t>Αυτή η μελέτη παρακολούθησε μια χρωστική που χορηγήθηκε ενδορρινικά και διαπίστωσε ότι έφτασε στον εγκέφαλο μέσα σε 10 λεπτά μέσω του τριδύμου νεύρου, εισερχόμενη από τρεις περιοχές υψηλής συγκέντρωσης στη ρινική κοιλότητα: τη μέση κόγχη, τον ιγμόρειο κόλπο και τη χοάνη. Αξίζει να σημειωθεί ότι δομές που νευρώνονται από το τρίδυμο (δόντια, κροταφογναθική άρθρωση, μασητήρας μυς) συγκέντρωσαν πολύ περισσότερο φάρμακο από τον ίδιο τον εγκέφαλο. Αυτό έχει σημασία για το έργο σας γιατί η PAG βρίσκεται στο μέσο εγκέφαλο/στέλεχος — μια περιοχή που προσεγγίζεται καλύτερα μέσω της τριδυμικής οδού παρά μόνο μέσω της οσφρητικής, οπότε η στρατηγική χορήγησής σας θα πρέπει να λαμβάνει υπόψη και τις δύο οδούς.</w:t>
      </w:r>
    </w:p>
    <w:p w:rsidR="428B7B92" w:rsidP="428B7B92" w:rsidRDefault="428B7B92" w14:paraId="302E5DF0" w14:textId="78808DE7">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6665F006" w14:textId="3775BE28">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1D16C374" w14:textId="4E04CD70">
      <w:pPr>
        <w:pStyle w:val="Normal"/>
        <w:spacing w:before="0" w:beforeAutospacing="off" w:after="0" w:afterAutospacing="off"/>
        <w:jc w:val="left"/>
        <w:rPr>
          <w:rFonts w:ascii="Aptos Display" w:hAnsi="Aptos Display" w:eastAsia="Aptos Display" w:cs="Aptos Display"/>
          <w:noProof w:val="0"/>
          <w:sz w:val="24"/>
          <w:szCs w:val="24"/>
          <w:lang w:val="el-GR"/>
        </w:rPr>
      </w:pPr>
    </w:p>
    <w:p w:rsidR="3BEB7A18" w:rsidP="428B7B92" w:rsidRDefault="3BEB7A18" w14:paraId="0396677B" w14:textId="6E4E44A2">
      <w:pPr>
        <w:pStyle w:val="Normal"/>
        <w:spacing w:before="0" w:beforeAutospacing="off" w:after="0" w:afterAutospacing="off"/>
        <w:jc w:val="left"/>
      </w:pPr>
      <w:r w:rsidRPr="428B7B92" w:rsidR="3BEB7A18">
        <w:rPr>
          <w:rFonts w:ascii="Aptos Display" w:hAnsi="Aptos Display" w:eastAsia="Aptos Display" w:cs="Aptos Display"/>
          <w:noProof w:val="0"/>
          <w:sz w:val="24"/>
          <w:szCs w:val="24"/>
          <w:u w:val="single"/>
          <w:lang w:val="el-GR"/>
        </w:rPr>
        <w:t>Antibodies</w:t>
      </w:r>
      <w:r w:rsidRPr="428B7B92" w:rsidR="3BEB7A18">
        <w:rPr>
          <w:rFonts w:ascii="Aptos Display" w:hAnsi="Aptos Display" w:eastAsia="Aptos Display" w:cs="Aptos Display"/>
          <w:noProof w:val="0"/>
          <w:sz w:val="24"/>
          <w:szCs w:val="24"/>
          <w:u w:val="single"/>
          <w:lang w:val="el-GR"/>
        </w:rPr>
        <w:t xml:space="preserve"> on the lipoplex</w:t>
      </w:r>
    </w:p>
    <w:p w:rsidR="428B7B92" w:rsidP="428B7B92" w:rsidRDefault="428B7B92" w14:paraId="0B4BFE52" w14:textId="7E159F7E">
      <w:pPr>
        <w:pStyle w:val="Normal"/>
        <w:spacing w:before="0" w:beforeAutospacing="off" w:after="0" w:afterAutospacing="off"/>
        <w:jc w:val="left"/>
        <w:rPr>
          <w:rFonts w:ascii="Aptos Display" w:hAnsi="Aptos Display" w:eastAsia="Aptos Display" w:cs="Aptos Display"/>
          <w:noProof w:val="0"/>
          <w:sz w:val="24"/>
          <w:szCs w:val="24"/>
          <w:u w:val="single"/>
          <w:lang w:val="el-GR"/>
        </w:rPr>
      </w:pPr>
    </w:p>
    <w:p w:rsidR="1E2B741A" w:rsidP="428B7B92" w:rsidRDefault="1E2B741A" w14:paraId="2B566D2C" w14:textId="2ADA9DAD">
      <w:pPr>
        <w:pStyle w:val="ListParagraph"/>
        <w:spacing w:before="0" w:beforeAutospacing="off" w:after="0" w:afterAutospacing="off"/>
        <w:ind w:left="720"/>
        <w:jc w:val="left"/>
        <w:rPr>
          <w:noProof w:val="0"/>
          <w:sz w:val="28"/>
          <w:szCs w:val="28"/>
          <w:lang w:val="el-GR"/>
        </w:rPr>
      </w:pPr>
      <w:r w:rsidRPr="428B7B92" w:rsidR="1E2B741A">
        <w:rPr>
          <w:b w:val="1"/>
          <w:bCs w:val="1"/>
          <w:noProof w:val="0"/>
          <w:sz w:val="28"/>
          <w:szCs w:val="28"/>
          <w:lang w:val="el-GR"/>
        </w:rPr>
        <w:t>1ο επίπεδο — BBB crossing</w:t>
      </w:r>
      <w:r w:rsidRPr="428B7B92" w:rsidR="54C49284">
        <w:rPr>
          <w:noProof w:val="0"/>
          <w:sz w:val="28"/>
          <w:szCs w:val="28"/>
          <w:lang w:val="el-GR"/>
        </w:rPr>
        <w:t xml:space="preserve"> </w:t>
      </w:r>
    </w:p>
    <w:p w:rsidR="54C49284" w:rsidP="428B7B92" w:rsidRDefault="54C49284" w14:paraId="58E4D39B" w14:textId="66AA9154">
      <w:pPr>
        <w:pStyle w:val="Normal"/>
        <w:spacing w:before="0" w:beforeAutospacing="off" w:after="0" w:afterAutospacing="off"/>
        <w:jc w:val="left"/>
      </w:pPr>
      <w:r w:rsidRPr="428B7B92" w:rsidR="54C49284">
        <w:rPr>
          <w:rFonts w:ascii="Aptos Display" w:hAnsi="Aptos Display" w:eastAsia="Aptos Display" w:cs="Aptos Display"/>
          <w:noProof w:val="0"/>
          <w:color w:val="auto"/>
          <w:sz w:val="32"/>
          <w:szCs w:val="32"/>
          <w:lang w:val="el-GR"/>
        </w:rPr>
        <w:t>TfR</w:t>
      </w:r>
      <w:r w:rsidRPr="428B7B92" w:rsidR="54C49284">
        <w:rPr>
          <w:rFonts w:ascii="Aptos Display" w:hAnsi="Aptos Display" w:eastAsia="Aptos Display" w:cs="Aptos Display"/>
          <w:noProof w:val="0"/>
          <w:sz w:val="24"/>
          <w:szCs w:val="24"/>
          <w:lang w:val="el-GR"/>
        </w:rPr>
        <w:t>: transferrin receptor</w:t>
      </w:r>
    </w:p>
    <w:p w:rsidR="428B7B92" w:rsidP="428B7B92" w:rsidRDefault="428B7B92" w14:paraId="16ACEA2C" w14:textId="6EBBD702">
      <w:pPr>
        <w:pStyle w:val="Normal"/>
        <w:spacing w:before="0" w:beforeAutospacing="off" w:after="0" w:afterAutospacing="off"/>
        <w:jc w:val="left"/>
        <w:rPr>
          <w:rFonts w:ascii="Aptos Display" w:hAnsi="Aptos Display" w:eastAsia="Aptos Display" w:cs="Aptos Display"/>
          <w:b w:val="1"/>
          <w:bCs w:val="1"/>
          <w:noProof w:val="0"/>
          <w:sz w:val="24"/>
          <w:szCs w:val="24"/>
          <w:lang w:val="el-GR"/>
        </w:rPr>
      </w:pPr>
    </w:p>
    <w:p w:rsidR="0DD38E5B" w:rsidP="428B7B92" w:rsidRDefault="0DD38E5B" w14:paraId="4E55FA7D" w14:textId="21542A2C">
      <w:pPr>
        <w:pStyle w:val="Normal"/>
        <w:spacing w:before="0" w:beforeAutospacing="off" w:after="0" w:afterAutospacing="off"/>
        <w:jc w:val="left"/>
      </w:pPr>
      <w:hyperlink r:id="Rc092e2f156d343f3">
        <w:r w:rsidRPr="428B7B92" w:rsidR="0DD38E5B">
          <w:rPr>
            <w:rStyle w:val="Hyperlink"/>
            <w:b w:val="1"/>
            <w:bCs w:val="1"/>
            <w:noProof w:val="0"/>
            <w:lang w:val="el-GR"/>
          </w:rPr>
          <w:t>https://doi.org/10.3390/pharmaceutics14102237</w:t>
        </w:r>
      </w:hyperlink>
    </w:p>
    <w:p w:rsidR="35922125" w:rsidP="428B7B92" w:rsidRDefault="35922125" w14:paraId="649F0EA0" w14:textId="43C8E3A5">
      <w:pPr>
        <w:pStyle w:val="Normal"/>
        <w:spacing w:before="0" w:beforeAutospacing="off" w:after="0" w:afterAutospacing="off"/>
        <w:jc w:val="left"/>
      </w:pPr>
      <w:r w:rsidRPr="428B7B92" w:rsidR="35922125">
        <w:rPr>
          <w:rFonts w:ascii="Aptos Display" w:hAnsi="Aptos Display" w:eastAsia="Aptos Display" w:cs="Aptos Display"/>
          <w:noProof w:val="0"/>
          <w:sz w:val="24"/>
          <w:szCs w:val="24"/>
          <w:lang w:val="el-GR"/>
        </w:rPr>
        <w:t xml:space="preserve">Η μελέτη αποκαλύπτει ότι η χρήση αντισωμάτων </w:t>
      </w:r>
      <w:r w:rsidRPr="428B7B92" w:rsidR="35922125">
        <w:rPr>
          <w:rFonts w:ascii="Aptos Display" w:hAnsi="Aptos Display" w:eastAsia="Aptos Display" w:cs="Aptos Display"/>
          <w:b w:val="1"/>
          <w:bCs w:val="1"/>
          <w:noProof w:val="0"/>
          <w:sz w:val="24"/>
          <w:szCs w:val="24"/>
          <w:lang w:val="el-GR"/>
        </w:rPr>
        <w:t>χαμηλής συγγένειας ή μονοσθενών αντισωμάτων</w:t>
      </w:r>
      <w:r w:rsidRPr="428B7B92" w:rsidR="35922125">
        <w:rPr>
          <w:rFonts w:ascii="Aptos Display" w:hAnsi="Aptos Display" w:eastAsia="Aptos Display" w:cs="Aptos Display"/>
          <w:noProof w:val="0"/>
          <w:sz w:val="24"/>
          <w:szCs w:val="24"/>
          <w:lang w:val="el-GR"/>
        </w:rPr>
        <w:t xml:space="preserve"> ενισχύει την επιτυχή διείσδυση των </w:t>
      </w:r>
      <w:r w:rsidRPr="428B7B92" w:rsidR="35922125">
        <w:rPr>
          <w:rFonts w:ascii="Aptos Display" w:hAnsi="Aptos Display" w:eastAsia="Aptos Display" w:cs="Aptos Display"/>
          <w:noProof w:val="0"/>
          <w:sz w:val="24"/>
          <w:szCs w:val="24"/>
          <w:lang w:val="el-GR"/>
        </w:rPr>
        <w:t>νανοφορέων</w:t>
      </w:r>
      <w:r w:rsidRPr="428B7B92" w:rsidR="35922125">
        <w:rPr>
          <w:rFonts w:ascii="Aptos Display" w:hAnsi="Aptos Display" w:eastAsia="Aptos Display" w:cs="Aptos Display"/>
          <w:noProof w:val="0"/>
          <w:sz w:val="24"/>
          <w:szCs w:val="24"/>
          <w:lang w:val="el-GR"/>
        </w:rPr>
        <w:t xml:space="preserve"> στο παρέγχυμα, παρακάμπτοντας τον αδιαπέραστο </w:t>
      </w:r>
      <w:r w:rsidRPr="428B7B92" w:rsidR="35922125">
        <w:rPr>
          <w:rFonts w:ascii="Aptos Display" w:hAnsi="Aptos Display" w:eastAsia="Aptos Display" w:cs="Aptos Display"/>
          <w:noProof w:val="0"/>
          <w:sz w:val="24"/>
          <w:szCs w:val="24"/>
          <w:lang w:val="el-GR"/>
        </w:rPr>
        <w:t>αιματοεγκεφαλικό</w:t>
      </w:r>
      <w:r w:rsidRPr="428B7B92" w:rsidR="35922125">
        <w:rPr>
          <w:rFonts w:ascii="Aptos Display" w:hAnsi="Aptos Display" w:eastAsia="Aptos Display" w:cs="Aptos Display"/>
          <w:noProof w:val="0"/>
          <w:sz w:val="24"/>
          <w:szCs w:val="24"/>
          <w:lang w:val="el-GR"/>
        </w:rPr>
        <w:t xml:space="preserve"> φραγμό</w:t>
      </w:r>
    </w:p>
    <w:p w:rsidR="428B7B92" w:rsidP="428B7B92" w:rsidRDefault="428B7B92" w14:paraId="3DD20E57" w14:textId="42288D13">
      <w:pPr>
        <w:pStyle w:val="Normal"/>
        <w:spacing w:before="0" w:beforeAutospacing="off" w:after="0" w:afterAutospacing="off"/>
        <w:jc w:val="left"/>
        <w:rPr>
          <w:rFonts w:ascii="Aptos Display" w:hAnsi="Aptos Display" w:eastAsia="Aptos Display" w:cs="Aptos Display"/>
          <w:noProof w:val="0"/>
          <w:sz w:val="24"/>
          <w:szCs w:val="24"/>
          <w:lang w:val="el-GR"/>
        </w:rPr>
      </w:pPr>
    </w:p>
    <w:p w:rsidR="0336F439" w:rsidP="428B7B92" w:rsidRDefault="0336F439" w14:paraId="32E3F360" w14:textId="4E2964E5">
      <w:pPr>
        <w:pStyle w:val="Normal"/>
        <w:spacing w:before="0" w:beforeAutospacing="off" w:after="0" w:afterAutospacing="off"/>
        <w:jc w:val="left"/>
      </w:pPr>
      <w:hyperlink r:id="R9593de64229d4876">
        <w:r w:rsidRPr="428B7B92" w:rsidR="0336F439">
          <w:rPr>
            <w:rStyle w:val="Hyperlink"/>
            <w:noProof w:val="0"/>
            <w:lang w:val="el-GR"/>
          </w:rPr>
          <w:t>https://www.nature.com/articles/s41598-017-11220-1?utm_source=chatgpt.com#citeas</w:t>
        </w:r>
      </w:hyperlink>
    </w:p>
    <w:p w:rsidR="428B7B92" w:rsidP="428B7B92" w:rsidRDefault="428B7B92" w14:paraId="4F179A4F" w14:textId="78FB47B6">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34667AA1" w14:textId="20ECA88B">
      <w:pPr>
        <w:pStyle w:val="Normal"/>
        <w:spacing w:before="0" w:beforeAutospacing="off" w:after="0" w:afterAutospacing="off"/>
        <w:jc w:val="left"/>
        <w:rPr>
          <w:rFonts w:ascii="Aptos Display" w:hAnsi="Aptos Display" w:eastAsia="Aptos Display" w:cs="Aptos Display"/>
          <w:noProof w:val="0"/>
          <w:sz w:val="24"/>
          <w:szCs w:val="24"/>
          <w:lang w:val="el-GR"/>
        </w:rPr>
      </w:pPr>
    </w:p>
    <w:p w:rsidR="0336F439" w:rsidP="428B7B92" w:rsidRDefault="0336F439" w14:paraId="6EDB353C" w14:textId="11CF99B0">
      <w:pPr>
        <w:pStyle w:val="Normal"/>
        <w:spacing w:before="0" w:beforeAutospacing="off" w:after="0" w:afterAutospacing="off"/>
        <w:jc w:val="left"/>
      </w:pPr>
      <w:r w:rsidRPr="428B7B92" w:rsidR="0336F439">
        <w:rPr>
          <w:rFonts w:ascii="Aptos Display" w:hAnsi="Aptos Display" w:eastAsia="Aptos Display" w:cs="Aptos Display"/>
          <w:noProof w:val="0"/>
          <w:sz w:val="32"/>
          <w:szCs w:val="32"/>
          <w:lang w:val="el-GR"/>
        </w:rPr>
        <w:t>INSR</w:t>
      </w:r>
      <w:r w:rsidRPr="428B7B92" w:rsidR="0336F439">
        <w:rPr>
          <w:rFonts w:ascii="Aptos Display" w:hAnsi="Aptos Display" w:eastAsia="Aptos Display" w:cs="Aptos Display"/>
          <w:noProof w:val="0"/>
          <w:sz w:val="24"/>
          <w:szCs w:val="24"/>
          <w:lang w:val="el-GR"/>
        </w:rPr>
        <w:t>: insulin receptor</w:t>
      </w:r>
    </w:p>
    <w:p w:rsidR="0336F439" w:rsidP="428B7B92" w:rsidRDefault="0336F439" w14:paraId="64CE5CA6" w14:textId="660DA9E9">
      <w:pPr>
        <w:pStyle w:val="Normal"/>
        <w:spacing w:before="0" w:beforeAutospacing="off" w:after="0" w:afterAutospacing="off"/>
        <w:jc w:val="left"/>
      </w:pPr>
      <w:hyperlink r:id="R822d83355e6c474f">
        <w:r w:rsidRPr="428B7B92" w:rsidR="0336F439">
          <w:rPr>
            <w:rStyle w:val="Hyperlink"/>
            <w:noProof w:val="0"/>
            <w:lang w:val="el-GR"/>
          </w:rPr>
          <w:t>https://doi.org/10.1016/bs.vh.2024.05.001</w:t>
        </w:r>
      </w:hyperlink>
    </w:p>
    <w:p w:rsidR="3EBDFA6D" w:rsidP="428B7B92" w:rsidRDefault="3EBDFA6D" w14:paraId="30EBD63D" w14:textId="32D8C7B6">
      <w:pPr>
        <w:pStyle w:val="Normal"/>
        <w:spacing w:before="0" w:beforeAutospacing="off" w:after="0" w:afterAutospacing="off"/>
        <w:jc w:val="left"/>
      </w:pPr>
      <w:r w:rsidRPr="428B7B92" w:rsidR="3EBDFA6D">
        <w:rPr>
          <w:rFonts w:ascii="Aptos Display" w:hAnsi="Aptos Display" w:eastAsia="Aptos Display" w:cs="Aptos Display"/>
          <w:noProof w:val="0"/>
          <w:sz w:val="24"/>
          <w:szCs w:val="24"/>
          <w:lang w:val="el-GR"/>
        </w:rPr>
        <w:t xml:space="preserve">Επισημαίνει τη χρήση του υποδοχέα ως </w:t>
      </w:r>
      <w:r w:rsidRPr="428B7B92" w:rsidR="3EBDFA6D">
        <w:rPr>
          <w:rFonts w:ascii="Aptos Display" w:hAnsi="Aptos Display" w:eastAsia="Aptos Display" w:cs="Aptos Display"/>
          <w:b w:val="1"/>
          <w:bCs w:val="1"/>
          <w:noProof w:val="0"/>
          <w:sz w:val="24"/>
          <w:szCs w:val="24"/>
          <w:lang w:val="el-GR"/>
        </w:rPr>
        <w:t>στόχου για τη μεταφορά μακρομοριακών φαρμάκων</w:t>
      </w:r>
      <w:r w:rsidRPr="428B7B92" w:rsidR="3EBDFA6D">
        <w:rPr>
          <w:rFonts w:ascii="Aptos Display" w:hAnsi="Aptos Display" w:eastAsia="Aptos Display" w:cs="Aptos Display"/>
          <w:noProof w:val="0"/>
          <w:sz w:val="24"/>
          <w:szCs w:val="24"/>
          <w:lang w:val="el-GR"/>
        </w:rPr>
        <w:t xml:space="preserve"> στον εγκέφαλο μέσω αντισωμάτων, παρά τις ενδείξεις ότι η συμβολή του στην ίδια τη μεταφορά της φυσικής ινσουλίνης μπορεί να είναι περιορισμένη</w:t>
      </w:r>
    </w:p>
    <w:p w:rsidR="428B7B92" w:rsidP="428B7B92" w:rsidRDefault="428B7B92" w14:paraId="04F8D5C1" w14:textId="6EA4665D">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1F9D4610" w14:textId="76E85EE5">
      <w:pPr>
        <w:pStyle w:val="Normal"/>
        <w:spacing w:before="0" w:beforeAutospacing="off" w:after="0" w:afterAutospacing="off"/>
        <w:jc w:val="left"/>
        <w:rPr>
          <w:rFonts w:ascii="Aptos Display" w:hAnsi="Aptos Display" w:eastAsia="Aptos Display" w:cs="Aptos Display"/>
          <w:noProof w:val="0"/>
          <w:sz w:val="24"/>
          <w:szCs w:val="24"/>
          <w:lang w:val="el-GR"/>
        </w:rPr>
      </w:pPr>
    </w:p>
    <w:p w:rsidR="46368B77" w:rsidP="428B7B92" w:rsidRDefault="46368B77" w14:paraId="62167401" w14:textId="7E0EB4FC">
      <w:pPr>
        <w:pStyle w:val="Normal"/>
        <w:spacing w:before="0" w:beforeAutospacing="off" w:after="0" w:afterAutospacing="off"/>
        <w:jc w:val="left"/>
      </w:pPr>
      <w:r w:rsidRPr="428B7B92" w:rsidR="46368B77">
        <w:rPr>
          <w:rFonts w:ascii="Aptos Display" w:hAnsi="Aptos Display" w:eastAsia="Aptos Display" w:cs="Aptos Display"/>
          <w:b w:val="1"/>
          <w:bCs w:val="1"/>
          <w:noProof w:val="0"/>
          <w:sz w:val="28"/>
          <w:szCs w:val="28"/>
          <w:lang w:val="el-GR"/>
        </w:rPr>
        <w:t xml:space="preserve">         2ο επίπεδο — στόχευση συγκεκριμένου κυτταρικού τύπου</w:t>
      </w:r>
    </w:p>
    <w:p w:rsidR="428B7B92" w:rsidP="428B7B92" w:rsidRDefault="428B7B92" w14:paraId="0F7BA5A5" w14:textId="7472F193">
      <w:pPr>
        <w:pStyle w:val="Normal"/>
        <w:spacing w:before="0" w:beforeAutospacing="off" w:after="0" w:afterAutospacing="off"/>
        <w:jc w:val="left"/>
        <w:rPr>
          <w:rFonts w:ascii="Aptos Display" w:hAnsi="Aptos Display" w:eastAsia="Aptos Display" w:cs="Aptos Display"/>
          <w:b w:val="0"/>
          <w:bCs w:val="0"/>
          <w:noProof w:val="0"/>
          <w:sz w:val="24"/>
          <w:szCs w:val="24"/>
          <w:lang w:val="el-GR"/>
        </w:rPr>
      </w:pPr>
    </w:p>
    <w:p w:rsidR="46368B77" w:rsidP="428B7B92" w:rsidRDefault="46368B77" w14:paraId="4A133C49" w14:textId="469AD376">
      <w:pPr>
        <w:pStyle w:val="Normal"/>
        <w:spacing w:before="0" w:beforeAutospacing="off" w:after="0" w:afterAutospacing="off"/>
        <w:jc w:val="center"/>
      </w:pPr>
      <w:r w:rsidRPr="428B7B92" w:rsidR="46368B77">
        <w:rPr>
          <w:rFonts w:ascii="Aptos Display" w:hAnsi="Aptos Display" w:eastAsia="Aptos Display" w:cs="Aptos Display"/>
          <w:b w:val="1"/>
          <w:bCs w:val="1"/>
          <w:noProof w:val="0"/>
          <w:sz w:val="24"/>
          <w:szCs w:val="24"/>
          <w:lang w:val="el-GR"/>
        </w:rPr>
        <w:t xml:space="preserve">NaV1.7 / SCN9A :        </w:t>
      </w:r>
      <w:r w:rsidRPr="428B7B92" w:rsidR="46368B77">
        <w:rPr>
          <w:rFonts w:ascii="Aptos Display" w:hAnsi="Aptos Display" w:eastAsia="Aptos Display" w:cs="Aptos Display"/>
          <w:noProof w:val="0"/>
          <w:sz w:val="24"/>
          <w:szCs w:val="24"/>
          <w:lang w:val="el-GR"/>
        </w:rPr>
        <w:t xml:space="preserve">Ένας από τους σημαντικότερους μοριακούς στόχους στη βιολογία του                      πόνου είναι ο </w:t>
      </w:r>
      <w:r w:rsidRPr="428B7B92" w:rsidR="46368B77">
        <w:rPr>
          <w:rFonts w:ascii="Aptos Display" w:hAnsi="Aptos Display" w:eastAsia="Aptos Display" w:cs="Aptos Display"/>
          <w:b w:val="1"/>
          <w:bCs w:val="1"/>
          <w:noProof w:val="0"/>
          <w:sz w:val="24"/>
          <w:szCs w:val="24"/>
          <w:lang w:val="el-GR"/>
        </w:rPr>
        <w:t>NaV1.7</w:t>
      </w:r>
      <w:r w:rsidRPr="428B7B92" w:rsidR="46368B77">
        <w:rPr>
          <w:rFonts w:ascii="Aptos Display" w:hAnsi="Aptos Display" w:eastAsia="Aptos Display" w:cs="Aptos Display"/>
          <w:noProof w:val="0"/>
          <w:sz w:val="24"/>
          <w:szCs w:val="24"/>
          <w:lang w:val="el-GR"/>
        </w:rPr>
        <w:t xml:space="preserve">, που κωδικοποιείται από το </w:t>
      </w:r>
      <w:r w:rsidRPr="428B7B92" w:rsidR="46368B77">
        <w:rPr>
          <w:rFonts w:ascii="Aptos Display" w:hAnsi="Aptos Display" w:eastAsia="Aptos Display" w:cs="Aptos Display"/>
          <w:b w:val="1"/>
          <w:bCs w:val="1"/>
          <w:noProof w:val="0"/>
          <w:sz w:val="24"/>
          <w:szCs w:val="24"/>
          <w:lang w:val="el-GR"/>
        </w:rPr>
        <w:t>SCN9A</w:t>
      </w:r>
      <w:r w:rsidRPr="428B7B92" w:rsidR="46368B77">
        <w:rPr>
          <w:rFonts w:ascii="Aptos Display" w:hAnsi="Aptos Display" w:eastAsia="Aptos Display" w:cs="Aptos Display"/>
          <w:noProof w:val="0"/>
          <w:sz w:val="24"/>
          <w:szCs w:val="24"/>
          <w:lang w:val="el-GR"/>
        </w:rPr>
        <w:t>.</w:t>
      </w:r>
    </w:p>
    <w:p w:rsidR="428B7B92" w:rsidP="428B7B92" w:rsidRDefault="428B7B92" w14:paraId="0EB716E8" w14:textId="099703A9">
      <w:pPr>
        <w:pStyle w:val="Normal"/>
        <w:spacing w:before="0" w:beforeAutospacing="off" w:after="0" w:afterAutospacing="off"/>
        <w:jc w:val="center"/>
        <w:rPr>
          <w:rFonts w:ascii="Aptos Display" w:hAnsi="Aptos Display" w:eastAsia="Aptos Display" w:cs="Aptos Display"/>
          <w:noProof w:val="0"/>
          <w:sz w:val="24"/>
          <w:szCs w:val="24"/>
          <w:lang w:val="el-GR"/>
        </w:rPr>
      </w:pPr>
    </w:p>
    <w:p w:rsidR="29B6A1AD" w:rsidP="428B7B92" w:rsidRDefault="29B6A1AD" w14:paraId="5809B6EB" w14:textId="11727E25">
      <w:pPr>
        <w:pStyle w:val="Normal"/>
        <w:spacing w:before="0" w:beforeAutospacing="off" w:after="0" w:afterAutospacing="off"/>
        <w:jc w:val="left"/>
      </w:pPr>
      <w:hyperlink r:id="Rca20bb06f985477d">
        <w:r w:rsidRPr="428B7B92" w:rsidR="29B6A1AD">
          <w:rPr>
            <w:rStyle w:val="Hyperlink"/>
            <w:noProof w:val="0"/>
            <w:lang w:val="el-GR"/>
          </w:rPr>
          <w:t>https://doi.org/10.1016/j.tins.2007.08.004</w:t>
        </w:r>
      </w:hyperlink>
    </w:p>
    <w:p w:rsidR="29B6A1AD" w:rsidP="428B7B92" w:rsidRDefault="29B6A1AD" w14:paraId="7B30165B" w14:textId="59679B52">
      <w:pPr>
        <w:pStyle w:val="Normal"/>
        <w:spacing w:before="0" w:beforeAutospacing="off" w:after="0" w:afterAutospacing="off"/>
        <w:jc w:val="left"/>
      </w:pPr>
      <w:r w:rsidRPr="428B7B92" w:rsidR="29B6A1AD">
        <w:rPr>
          <w:rFonts w:ascii="Aptos Display" w:hAnsi="Aptos Display" w:eastAsia="Aptos Display" w:cs="Aptos Display"/>
          <w:noProof w:val="0"/>
          <w:sz w:val="24"/>
          <w:szCs w:val="24"/>
          <w:lang w:val="el-GR"/>
        </w:rPr>
        <w:t>Βρίσκεται κυρίως σε περιφερικούς αισθητικούς/νοσιποδεκτικούς νευρώνες και η ανθρώπινη γενετική έχει δώσει πολύ ισχυρή ένδειξη για τη σχέση του με την αίσθηση του πόνου. Μεταλλάξεις απώλειας λειτουργίας του SCN9A μπορούν να προκαλέσουν συγγενή αναισθησία στον πόνο, ενώ μεταλλάξεις αύξησης λειτουργίας σχετίζονται με σοβαρά σύνδρομα πόνου</w:t>
      </w:r>
    </w:p>
    <w:p w:rsidR="29B6A1AD" w:rsidP="428B7B92" w:rsidRDefault="29B6A1AD" w14:paraId="20C8343B" w14:textId="130BCE2E">
      <w:pPr>
        <w:pStyle w:val="Normal"/>
        <w:spacing w:before="0" w:beforeAutospacing="off" w:after="0" w:afterAutospacing="off"/>
        <w:jc w:val="left"/>
        <w:rPr>
          <w:rFonts w:ascii="Aptos Display" w:hAnsi="Aptos Display" w:eastAsia="Aptos Display" w:cs="Aptos Display"/>
          <w:b w:val="1"/>
          <w:bCs w:val="1"/>
          <w:noProof w:val="0"/>
          <w:sz w:val="24"/>
          <w:szCs w:val="24"/>
          <w:lang w:val="el-GR"/>
        </w:rPr>
      </w:pPr>
      <w:r w:rsidRPr="428B7B92" w:rsidR="29B6A1AD">
        <w:rPr>
          <w:rFonts w:ascii="Aptos Display" w:hAnsi="Aptos Display" w:eastAsia="Aptos Display" w:cs="Aptos Display"/>
          <w:b w:val="1"/>
          <w:bCs w:val="1"/>
          <w:noProof w:val="0"/>
          <w:sz w:val="24"/>
          <w:szCs w:val="24"/>
          <w:lang w:val="el-GR"/>
        </w:rPr>
        <w:t>NaV1.7 ≠ “δείκτης της περιοχής του πόνου στον εγκέφαλο”.</w:t>
      </w:r>
    </w:p>
    <w:p w:rsidR="29B6A1AD" w:rsidP="428B7B92" w:rsidRDefault="29B6A1AD" w14:paraId="5E23D412" w14:textId="23047257">
      <w:pPr>
        <w:pStyle w:val="Normal"/>
        <w:spacing w:before="0" w:beforeAutospacing="off" w:after="0" w:afterAutospacing="off"/>
        <w:jc w:val="left"/>
      </w:pPr>
      <w:r w:rsidRPr="428B7B92" w:rsidR="29B6A1AD">
        <w:rPr>
          <w:rFonts w:ascii="Aptos Display" w:hAnsi="Aptos Display" w:eastAsia="Aptos Display" w:cs="Aptos Display"/>
          <w:noProof w:val="0"/>
          <w:sz w:val="24"/>
          <w:szCs w:val="24"/>
          <w:lang w:val="el-GR"/>
        </w:rPr>
        <w:t>είναι</w:t>
      </w:r>
      <w:r w:rsidRPr="428B7B92" w:rsidR="29B6A1AD">
        <w:rPr>
          <w:rFonts w:ascii="Aptos Display" w:hAnsi="Aptos Display" w:eastAsia="Aptos Display" w:cs="Aptos Display"/>
          <w:noProof w:val="0"/>
          <w:sz w:val="24"/>
          <w:szCs w:val="24"/>
          <w:lang w:val="el-GR"/>
        </w:rPr>
        <w:t xml:space="preserve"> περισσότερο ένας </w:t>
      </w:r>
      <w:r w:rsidRPr="428B7B92" w:rsidR="29B6A1AD">
        <w:rPr>
          <w:rFonts w:ascii="Aptos Display" w:hAnsi="Aptos Display" w:eastAsia="Aptos Display" w:cs="Aptos Display"/>
          <w:b w:val="1"/>
          <w:bCs w:val="1"/>
          <w:noProof w:val="0"/>
          <w:sz w:val="24"/>
          <w:szCs w:val="24"/>
          <w:lang w:val="el-GR"/>
        </w:rPr>
        <w:t xml:space="preserve">μοριακός στόχος των </w:t>
      </w:r>
      <w:r w:rsidRPr="428B7B92" w:rsidR="29B6A1AD">
        <w:rPr>
          <w:rFonts w:ascii="Aptos Display" w:hAnsi="Aptos Display" w:eastAsia="Aptos Display" w:cs="Aptos Display"/>
          <w:b w:val="1"/>
          <w:bCs w:val="1"/>
          <w:noProof w:val="0"/>
          <w:sz w:val="24"/>
          <w:szCs w:val="24"/>
          <w:lang w:val="el-GR"/>
        </w:rPr>
        <w:t>nociceptors</w:t>
      </w:r>
    </w:p>
    <w:p w:rsidR="428B7B92" w:rsidP="428B7B92" w:rsidRDefault="428B7B92" w14:paraId="34BAB774" w14:textId="61FE76F2">
      <w:pPr>
        <w:pStyle w:val="Normal"/>
        <w:spacing w:before="0" w:beforeAutospacing="off" w:after="0" w:afterAutospacing="off"/>
        <w:jc w:val="left"/>
        <w:rPr>
          <w:rFonts w:ascii="Aptos Display" w:hAnsi="Aptos Display" w:eastAsia="Aptos Display" w:cs="Aptos Display"/>
          <w:b w:val="1"/>
          <w:bCs w:val="1"/>
          <w:noProof w:val="0"/>
          <w:sz w:val="24"/>
          <w:szCs w:val="24"/>
          <w:lang w:val="el-GR"/>
        </w:rPr>
      </w:pPr>
    </w:p>
    <w:p w:rsidR="428B7B92" w:rsidP="428B7B92" w:rsidRDefault="428B7B92" w14:paraId="631FA109" w14:textId="381E7D11">
      <w:pPr>
        <w:pStyle w:val="Normal"/>
        <w:spacing w:before="0" w:beforeAutospacing="off" w:after="0" w:afterAutospacing="off"/>
        <w:jc w:val="left"/>
        <w:rPr>
          <w:rFonts w:ascii="Aptos Display" w:hAnsi="Aptos Display" w:eastAsia="Aptos Display" w:cs="Aptos Display"/>
          <w:b w:val="1"/>
          <w:bCs w:val="1"/>
          <w:noProof w:val="0"/>
          <w:sz w:val="24"/>
          <w:szCs w:val="24"/>
          <w:lang w:val="el-GR"/>
        </w:rPr>
      </w:pPr>
    </w:p>
    <w:p w:rsidR="11DE436E" w:rsidP="428B7B92" w:rsidRDefault="11DE436E" w14:paraId="399067DA" w14:textId="3024F5A5">
      <w:pPr>
        <w:pStyle w:val="Normal"/>
        <w:spacing w:before="0" w:beforeAutospacing="off" w:after="240" w:afterAutospacing="off"/>
        <w:jc w:val="center"/>
        <w:rPr>
          <w:rFonts w:ascii="Aptos Display" w:hAnsi="Aptos Display" w:eastAsia="Aptos Display" w:cs="Aptos Display"/>
          <w:b w:val="0"/>
          <w:bCs w:val="0"/>
          <w:noProof w:val="0"/>
          <w:sz w:val="24"/>
          <w:szCs w:val="24"/>
          <w:lang w:val="el-GR"/>
        </w:rPr>
      </w:pPr>
      <w:r w:rsidRPr="428B7B92" w:rsidR="11DE436E">
        <w:rPr>
          <w:rFonts w:ascii="Aptos Display" w:hAnsi="Aptos Display" w:eastAsia="Aptos Display" w:cs="Aptos Display"/>
          <w:b w:val="1"/>
          <w:bCs w:val="1"/>
          <w:noProof w:val="0"/>
          <w:sz w:val="32"/>
          <w:szCs w:val="32"/>
          <w:lang w:val="el-GR"/>
        </w:rPr>
        <w:t xml:space="preserve">P2X3 </w:t>
      </w:r>
      <w:r w:rsidRPr="428B7B92" w:rsidR="11DE436E">
        <w:rPr>
          <w:rFonts w:ascii="Aptos Display" w:hAnsi="Aptos Display" w:eastAsia="Aptos Display" w:cs="Aptos Display"/>
          <w:b w:val="0"/>
          <w:bCs w:val="0"/>
          <w:noProof w:val="0"/>
          <w:sz w:val="28"/>
          <w:szCs w:val="28"/>
          <w:lang w:val="el-GR"/>
        </w:rPr>
        <w:t xml:space="preserve"> </w:t>
      </w:r>
      <w:r w:rsidRPr="428B7B92" w:rsidR="11DE436E">
        <w:rPr>
          <w:rFonts w:ascii="Aptos Display" w:hAnsi="Aptos Display" w:eastAsia="Aptos Display" w:cs="Aptos Display"/>
          <w:b w:val="0"/>
          <w:bCs w:val="0"/>
          <w:noProof w:val="0"/>
          <w:sz w:val="24"/>
          <w:szCs w:val="24"/>
          <w:lang w:val="el-GR"/>
        </w:rPr>
        <w:t xml:space="preserve">Ο </w:t>
      </w:r>
      <w:r w:rsidRPr="428B7B92" w:rsidR="11DE436E">
        <w:rPr>
          <w:rFonts w:ascii="Aptos Display" w:hAnsi="Aptos Display" w:eastAsia="Aptos Display" w:cs="Aptos Display"/>
          <w:b w:val="0"/>
          <w:bCs w:val="0"/>
          <w:noProof w:val="0"/>
          <w:sz w:val="24"/>
          <w:szCs w:val="24"/>
          <w:lang w:val="el-GR"/>
        </w:rPr>
        <w:t>P2X3</w:t>
      </w:r>
      <w:r w:rsidRPr="428B7B92" w:rsidR="11DE436E">
        <w:rPr>
          <w:rFonts w:ascii="Aptos Display" w:hAnsi="Aptos Display" w:eastAsia="Aptos Display" w:cs="Aptos Display"/>
          <w:b w:val="0"/>
          <w:bCs w:val="0"/>
          <w:noProof w:val="0"/>
          <w:sz w:val="24"/>
          <w:szCs w:val="24"/>
          <w:lang w:val="el-GR"/>
        </w:rPr>
        <w:t xml:space="preserve"> είναι ATP-gated ion channel και είναι ιδιαίτερα ενδιαφέρων επειδή εκφράζεται κυρίως σε nociceptive sensory neurons.</w:t>
      </w:r>
    </w:p>
    <w:p w:rsidR="11DE436E" w:rsidP="428B7B92" w:rsidRDefault="11DE436E" w14:paraId="58BB4CF2" w14:textId="33803395">
      <w:pPr>
        <w:spacing w:before="240" w:beforeAutospacing="off" w:after="240" w:afterAutospacing="off"/>
        <w:jc w:val="left"/>
      </w:pPr>
      <w:hyperlink r:id="R478ea21cc4e84d67">
        <w:r w:rsidRPr="428B7B92" w:rsidR="11DE436E">
          <w:rPr>
            <w:rStyle w:val="Hyperlink"/>
            <w:b w:val="0"/>
            <w:bCs w:val="0"/>
            <w:noProof w:val="0"/>
            <w:lang w:val="el-GR"/>
          </w:rPr>
          <w:t>https://doi.org/10.1097/00001756-200004070-00019</w:t>
        </w:r>
      </w:hyperlink>
    </w:p>
    <w:p w:rsidR="11DE436E" w:rsidP="428B7B92" w:rsidRDefault="11DE436E" w14:paraId="1A93332B" w14:textId="0640C666">
      <w:pPr>
        <w:spacing w:before="240" w:beforeAutospacing="off" w:after="240" w:afterAutospacing="off"/>
        <w:jc w:val="center"/>
      </w:pPr>
      <w:r w:rsidRPr="428B7B92" w:rsidR="11DE436E">
        <w:rPr>
          <w:rFonts w:ascii="Aptos Display" w:hAnsi="Aptos Display" w:eastAsia="Aptos Display" w:cs="Aptos Display"/>
          <w:b w:val="0"/>
          <w:bCs w:val="0"/>
          <w:noProof w:val="0"/>
          <w:sz w:val="24"/>
          <w:szCs w:val="24"/>
          <w:lang w:val="el-GR"/>
        </w:rPr>
        <w:t>Σε ανθρώπινα DRG, έχει βρεθεί έντονη P2X3 ανοσοαντιδραστικότητα σε υποπληθυσμό μικρών/μεσαίων αισθητικών νευρώνων.</w:t>
      </w:r>
    </w:p>
    <w:p w:rsidR="428B7B92" w:rsidP="428B7B92" w:rsidRDefault="428B7B92" w14:paraId="0D0ABACE" w14:textId="333C9826">
      <w:pPr>
        <w:spacing w:before="240" w:beforeAutospacing="off" w:after="240" w:afterAutospacing="off"/>
        <w:jc w:val="center"/>
        <w:rPr>
          <w:rFonts w:ascii="Aptos Display" w:hAnsi="Aptos Display" w:eastAsia="Aptos Display" w:cs="Aptos Display"/>
          <w:b w:val="0"/>
          <w:bCs w:val="0"/>
          <w:noProof w:val="0"/>
          <w:sz w:val="24"/>
          <w:szCs w:val="24"/>
          <w:lang w:val="el-GR"/>
        </w:rPr>
      </w:pPr>
    </w:p>
    <w:p w:rsidR="44656E36" w:rsidP="428B7B92" w:rsidRDefault="44656E36" w14:paraId="435B3B71" w14:textId="223C8BA0">
      <w:pPr>
        <w:spacing w:before="240" w:beforeAutospacing="off" w:after="240" w:afterAutospacing="off"/>
        <w:jc w:val="left"/>
      </w:pPr>
      <w:hyperlink r:id="Rd92090f3d4e54e13">
        <w:r w:rsidRPr="428B7B92" w:rsidR="44656E36">
          <w:rPr>
            <w:rStyle w:val="Hyperlink"/>
            <w:b w:val="0"/>
            <w:bCs w:val="0"/>
            <w:noProof w:val="0"/>
            <w:lang w:val="el-GR"/>
          </w:rPr>
          <w:t>https://doi.org/10.1002/jnr.23042</w:t>
        </w:r>
      </w:hyperlink>
    </w:p>
    <w:p w:rsidR="44656E36" w:rsidP="428B7B92" w:rsidRDefault="44656E36" w14:paraId="032D6F7A" w14:textId="184E4341">
      <w:pPr>
        <w:pStyle w:val="Normal"/>
        <w:spacing w:before="240" w:beforeAutospacing="off" w:after="240" w:afterAutospacing="off"/>
        <w:jc w:val="left"/>
      </w:pPr>
      <w:r w:rsidRPr="428B7B92" w:rsidR="44656E36">
        <w:rPr>
          <w:rFonts w:ascii="Aptos Display" w:hAnsi="Aptos Display" w:eastAsia="Aptos Display" w:cs="Aptos Display"/>
          <w:noProof w:val="0"/>
          <w:sz w:val="24"/>
          <w:szCs w:val="24"/>
          <w:lang w:val="el-GR"/>
        </w:rPr>
        <w:t>P2X3/P2X2/3 συμμετέχουν άμεσα στη μετάδοση nociceptive signals και ότι η φαρμακολογική παρεμπόδισή τους μειώνει τη δραστηριότητα nociceptive neurons.</w:t>
      </w:r>
    </w:p>
    <w:p w:rsidR="44656E36" w:rsidP="428B7B92" w:rsidRDefault="44656E36" w14:paraId="5B71E826" w14:textId="52BADDB7">
      <w:pPr>
        <w:pStyle w:val="Normal"/>
        <w:spacing w:before="240" w:beforeAutospacing="off" w:after="240" w:afterAutospacing="off"/>
        <w:jc w:val="left"/>
        <w:rPr>
          <w:rFonts w:ascii="Aptos Display" w:hAnsi="Aptos Display" w:eastAsia="Aptos Display" w:cs="Aptos Display"/>
          <w:noProof w:val="0"/>
          <w:color w:val="auto"/>
          <w:sz w:val="24"/>
          <w:szCs w:val="24"/>
          <w:lang w:val="el-GR"/>
        </w:rPr>
      </w:pPr>
      <w:r w:rsidRPr="428B7B92" w:rsidR="44656E36">
        <w:rPr>
          <w:rFonts w:ascii="Aptos Display" w:hAnsi="Aptos Display" w:eastAsia="Aptos Display" w:cs="Aptos Display"/>
          <w:noProof w:val="0"/>
          <w:sz w:val="24"/>
          <w:szCs w:val="24"/>
          <w:lang w:val="el-GR"/>
        </w:rPr>
        <w:t xml:space="preserve">      </w:t>
      </w:r>
      <w:r w:rsidRPr="428B7B92" w:rsidR="44656E36">
        <w:rPr>
          <w:rFonts w:ascii="Aptos Display" w:hAnsi="Aptos Display" w:eastAsia="Aptos Display" w:cs="Aptos Display"/>
          <w:noProof w:val="0"/>
          <w:sz w:val="24"/>
          <w:szCs w:val="24"/>
          <w:lang w:val="el-GR"/>
        </w:rPr>
        <w:t xml:space="preserve">              </w:t>
      </w:r>
      <w:r w:rsidRPr="428B7B92" w:rsidR="65E65137">
        <w:rPr>
          <w:rFonts w:ascii="Aptos Display" w:hAnsi="Aptos Display" w:eastAsia="Aptos Display" w:cs="Aptos Display"/>
          <w:noProof w:val="0"/>
          <w:sz w:val="24"/>
          <w:szCs w:val="24"/>
          <w:lang w:val="el-GR"/>
        </w:rPr>
        <w:t xml:space="preserve">                     </w:t>
      </w:r>
      <w:r w:rsidRPr="428B7B92" w:rsidR="44656E36">
        <w:rPr>
          <w:rFonts w:ascii="Aptos Display" w:hAnsi="Aptos Display" w:eastAsia="Aptos Display" w:cs="Aptos Display"/>
          <w:noProof w:val="0"/>
          <w:sz w:val="24"/>
          <w:szCs w:val="24"/>
          <w:lang w:val="el-GR"/>
        </w:rPr>
        <w:t xml:space="preserve"> </w:t>
      </w:r>
      <w:r w:rsidRPr="428B7B92" w:rsidR="44656E36">
        <w:rPr>
          <w:rFonts w:ascii="Aptos Display" w:hAnsi="Aptos Display" w:eastAsia="Aptos Display" w:cs="Aptos Display"/>
          <w:noProof w:val="0"/>
          <w:color w:val="FF0000"/>
          <w:sz w:val="24"/>
          <w:szCs w:val="24"/>
          <w:lang w:val="el-GR"/>
        </w:rPr>
        <w:t xml:space="preserve"> </w:t>
      </w:r>
      <w:r w:rsidRPr="428B7B92" w:rsidR="44656E36">
        <w:rPr>
          <w:rFonts w:ascii="Aptos Display" w:hAnsi="Aptos Display" w:eastAsia="Aptos Display" w:cs="Aptos Display"/>
          <w:noProof w:val="0"/>
          <w:color w:val="auto"/>
          <w:sz w:val="24"/>
          <w:szCs w:val="24"/>
          <w:lang w:val="el-GR"/>
        </w:rPr>
        <w:t xml:space="preserve">P2X3-positive </w:t>
      </w:r>
      <w:r w:rsidRPr="428B7B92" w:rsidR="44656E36">
        <w:rPr>
          <w:rFonts w:ascii="Aptos Display" w:hAnsi="Aptos Display" w:eastAsia="Aptos Display" w:cs="Aptos Display"/>
          <w:noProof w:val="0"/>
          <w:color w:val="auto"/>
          <w:sz w:val="24"/>
          <w:szCs w:val="24"/>
          <w:lang w:val="el-GR"/>
        </w:rPr>
        <w:t>nociceptor</w:t>
      </w:r>
      <w:r w:rsidRPr="428B7B92" w:rsidR="44656E36">
        <w:rPr>
          <w:rFonts w:ascii="Aptos Display" w:hAnsi="Aptos Display" w:eastAsia="Aptos Display" w:cs="Aptos Display"/>
          <w:noProof w:val="0"/>
          <w:color w:val="FF0000"/>
          <w:sz w:val="24"/>
          <w:szCs w:val="24"/>
          <w:lang w:val="el-GR"/>
        </w:rPr>
        <w:t xml:space="preserve"> ≠</w:t>
      </w:r>
      <w:r w:rsidRPr="428B7B92" w:rsidR="44656E36">
        <w:rPr>
          <w:rFonts w:ascii="Aptos Display" w:hAnsi="Aptos Display" w:eastAsia="Aptos Display" w:cs="Aptos Display"/>
          <w:noProof w:val="0"/>
          <w:color w:val="auto"/>
          <w:sz w:val="24"/>
          <w:szCs w:val="24"/>
          <w:lang w:val="el-GR"/>
        </w:rPr>
        <w:t xml:space="preserve"> </w:t>
      </w:r>
      <w:r w:rsidRPr="428B7B92" w:rsidR="44656E36">
        <w:rPr>
          <w:rFonts w:ascii="Aptos Display" w:hAnsi="Aptos Display" w:eastAsia="Aptos Display" w:cs="Aptos Display"/>
          <w:noProof w:val="0"/>
          <w:color w:val="auto"/>
          <w:sz w:val="24"/>
          <w:szCs w:val="24"/>
          <w:lang w:val="el-GR"/>
        </w:rPr>
        <w:t>brain</w:t>
      </w:r>
      <w:r w:rsidRPr="428B7B92" w:rsidR="44656E36">
        <w:rPr>
          <w:rFonts w:ascii="Aptos Display" w:hAnsi="Aptos Display" w:eastAsia="Aptos Display" w:cs="Aptos Display"/>
          <w:noProof w:val="0"/>
          <w:color w:val="auto"/>
          <w:sz w:val="24"/>
          <w:szCs w:val="24"/>
          <w:lang w:val="el-GR"/>
        </w:rPr>
        <w:t xml:space="preserve"> </w:t>
      </w:r>
      <w:r w:rsidRPr="428B7B92" w:rsidR="44656E36">
        <w:rPr>
          <w:rFonts w:ascii="Aptos Display" w:hAnsi="Aptos Display" w:eastAsia="Aptos Display" w:cs="Aptos Display"/>
          <w:noProof w:val="0"/>
          <w:color w:val="auto"/>
          <w:sz w:val="24"/>
          <w:szCs w:val="24"/>
          <w:lang w:val="el-GR"/>
        </w:rPr>
        <w:t>pain</w:t>
      </w:r>
      <w:r w:rsidRPr="428B7B92" w:rsidR="44656E36">
        <w:rPr>
          <w:rFonts w:ascii="Aptos Display" w:hAnsi="Aptos Display" w:eastAsia="Aptos Display" w:cs="Aptos Display"/>
          <w:noProof w:val="0"/>
          <w:color w:val="auto"/>
          <w:sz w:val="24"/>
          <w:szCs w:val="24"/>
          <w:lang w:val="el-GR"/>
        </w:rPr>
        <w:t xml:space="preserve"> </w:t>
      </w:r>
      <w:r w:rsidRPr="428B7B92" w:rsidR="44656E36">
        <w:rPr>
          <w:rFonts w:ascii="Aptos Display" w:hAnsi="Aptos Display" w:eastAsia="Aptos Display" w:cs="Aptos Display"/>
          <w:noProof w:val="0"/>
          <w:color w:val="auto"/>
          <w:sz w:val="24"/>
          <w:szCs w:val="24"/>
          <w:lang w:val="el-GR"/>
        </w:rPr>
        <w:t>region</w:t>
      </w:r>
      <w:r w:rsidRPr="428B7B92" w:rsidR="44656E36">
        <w:rPr>
          <w:rFonts w:ascii="Aptos Display" w:hAnsi="Aptos Display" w:eastAsia="Aptos Display" w:cs="Aptos Display"/>
          <w:noProof w:val="0"/>
          <w:color w:val="auto"/>
          <w:sz w:val="24"/>
          <w:szCs w:val="24"/>
          <w:lang w:val="el-GR"/>
        </w:rPr>
        <w:t>.</w:t>
      </w:r>
    </w:p>
    <w:p w:rsidR="428B7B92" w:rsidP="428B7B92" w:rsidRDefault="428B7B92" w14:paraId="7F40DE28" w14:textId="74127475">
      <w:pPr>
        <w:pStyle w:val="Normal"/>
        <w:spacing w:before="240" w:beforeAutospacing="off" w:after="240" w:afterAutospacing="off"/>
        <w:jc w:val="left"/>
        <w:rPr>
          <w:rFonts w:ascii="Aptos Display" w:hAnsi="Aptos Display" w:eastAsia="Aptos Display" w:cs="Aptos Display"/>
          <w:noProof w:val="0"/>
          <w:sz w:val="24"/>
          <w:szCs w:val="24"/>
          <w:lang w:val="el-GR"/>
        </w:rPr>
      </w:pPr>
    </w:p>
    <w:p w:rsidR="08D6A021" w:rsidP="428B7B92" w:rsidRDefault="08D6A021" w14:paraId="1526CB56" w14:textId="1941908A">
      <w:pPr>
        <w:pStyle w:val="Normal"/>
        <w:spacing w:before="0" w:beforeAutospacing="off" w:after="0" w:afterAutospacing="off"/>
        <w:jc w:val="left"/>
      </w:pPr>
      <w:r w:rsidRPr="428B7B92" w:rsidR="08D6A021">
        <w:rPr>
          <w:rFonts w:ascii="Aptos Display" w:hAnsi="Aptos Display" w:eastAsia="Aptos Display" w:cs="Aptos Display"/>
          <w:b w:val="1"/>
          <w:bCs w:val="1"/>
          <w:noProof w:val="0"/>
          <w:sz w:val="32"/>
          <w:szCs w:val="32"/>
          <w:lang w:val="el-GR"/>
        </w:rPr>
        <w:t>TRPV1</w:t>
      </w:r>
      <w:r w:rsidRPr="428B7B92" w:rsidR="08D6A021">
        <w:rPr>
          <w:rFonts w:ascii="Aptos Display" w:hAnsi="Aptos Display" w:eastAsia="Aptos Display" w:cs="Aptos Display"/>
          <w:noProof w:val="0"/>
          <w:sz w:val="32"/>
          <w:szCs w:val="32"/>
          <w:lang w:val="el-GR"/>
        </w:rPr>
        <w:t xml:space="preserve"> —</w:t>
      </w:r>
      <w:r w:rsidRPr="428B7B92" w:rsidR="08D6A021">
        <w:rPr>
          <w:rFonts w:ascii="Aptos Display" w:hAnsi="Aptos Display" w:eastAsia="Aptos Display" w:cs="Aptos Display"/>
          <w:noProof w:val="0"/>
          <w:sz w:val="24"/>
          <w:szCs w:val="24"/>
          <w:lang w:val="el-GR"/>
        </w:rPr>
        <w:t xml:space="preserve"> εξαιρετικά καλά τεκμηριωμένος nociceptor marker</w:t>
      </w:r>
    </w:p>
    <w:p w:rsidR="428B7B92" w:rsidP="428B7B92" w:rsidRDefault="428B7B92" w14:paraId="23EC21E3" w14:textId="4E007B8D">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171C1307" w14:textId="6AC73124">
      <w:pPr>
        <w:pStyle w:val="Normal"/>
        <w:spacing w:before="0" w:beforeAutospacing="off" w:after="0" w:afterAutospacing="off"/>
        <w:jc w:val="left"/>
        <w:rPr>
          <w:rFonts w:ascii="Aptos Display" w:hAnsi="Aptos Display" w:eastAsia="Aptos Display" w:cs="Aptos Display"/>
          <w:noProof w:val="0"/>
          <w:sz w:val="24"/>
          <w:szCs w:val="24"/>
          <w:lang w:val="el-GR"/>
        </w:rPr>
      </w:pPr>
    </w:p>
    <w:p w:rsidR="720AB5FC" w:rsidP="428B7B92" w:rsidRDefault="720AB5FC" w14:paraId="2E917845" w14:textId="0417AA05">
      <w:pPr>
        <w:pStyle w:val="Normal"/>
        <w:spacing w:before="0" w:beforeAutospacing="off" w:after="0" w:afterAutospacing="off"/>
        <w:jc w:val="left"/>
      </w:pPr>
      <w:hyperlink r:id="R4ae43b62acae4217">
        <w:r w:rsidRPr="428B7B92" w:rsidR="720AB5FC">
          <w:rPr>
            <w:rStyle w:val="Hyperlink"/>
            <w:noProof w:val="0"/>
            <w:lang w:val="el-GR"/>
          </w:rPr>
          <w:t>https://doi.org/10.1523/jneurosci.1299-11.2011</w:t>
        </w:r>
      </w:hyperlink>
    </w:p>
    <w:p w:rsidR="720AB5FC" w:rsidP="428B7B92" w:rsidRDefault="720AB5FC" w14:paraId="070AFC2B" w14:textId="20219A53">
      <w:pPr>
        <w:pStyle w:val="Normal"/>
        <w:spacing w:before="0" w:beforeAutospacing="off" w:after="0" w:afterAutospacing="off"/>
        <w:jc w:val="left"/>
      </w:pPr>
      <w:r w:rsidRPr="428B7B92" w:rsidR="720AB5FC">
        <w:rPr>
          <w:rFonts w:ascii="Aptos Display" w:hAnsi="Aptos Display" w:eastAsia="Aptos Display" w:cs="Aptos Display"/>
          <w:noProof w:val="0"/>
          <w:sz w:val="24"/>
          <w:szCs w:val="24"/>
          <w:lang w:val="el-GR"/>
        </w:rPr>
        <w:t>Εκφράζεται σε συγκεκριμένο υποσύνολο primary afferent sensory neurons και σχετίζεται με nociceptive heat/chemical stimuli. Η έκφρασή του στους ενήλικους αισθητικούς νευρώνες είναι σημαντικά πιο περιορισμένη σε σχέση με την αναπτυξιακή του έκφραση.</w:t>
      </w:r>
    </w:p>
    <w:p w:rsidR="428B7B92" w:rsidP="428B7B92" w:rsidRDefault="428B7B92" w14:paraId="142EE52D" w14:textId="751B85BA">
      <w:pPr>
        <w:pStyle w:val="Normal"/>
        <w:spacing w:before="0" w:beforeAutospacing="off" w:after="0" w:afterAutospacing="off"/>
        <w:jc w:val="left"/>
        <w:rPr>
          <w:rFonts w:ascii="Aptos Display" w:hAnsi="Aptos Display" w:eastAsia="Aptos Display" w:cs="Aptos Display"/>
          <w:noProof w:val="0"/>
          <w:sz w:val="24"/>
          <w:szCs w:val="24"/>
          <w:lang w:val="el-GR"/>
        </w:rPr>
      </w:pPr>
    </w:p>
    <w:p w:rsidR="2C73A3BC" w:rsidP="428B7B92" w:rsidRDefault="2C73A3BC" w14:paraId="4CA6E59E" w14:textId="66AD2973">
      <w:pPr>
        <w:pStyle w:val="Normal"/>
        <w:spacing w:before="0" w:beforeAutospacing="off" w:after="0" w:afterAutospacing="off"/>
        <w:jc w:val="left"/>
      </w:pPr>
      <w:hyperlink r:id="R62261f5e06dd4a4e">
        <w:r w:rsidRPr="428B7B92" w:rsidR="2C73A3BC">
          <w:rPr>
            <w:rStyle w:val="Hyperlink"/>
            <w:noProof w:val="0"/>
            <w:lang w:val="el-GR"/>
          </w:rPr>
          <w:t>https://doi.org/10.1016/j.ceca.2024.102870</w:t>
        </w:r>
      </w:hyperlink>
    </w:p>
    <w:p w:rsidR="6370BB08" w:rsidP="428B7B92" w:rsidRDefault="6370BB08" w14:paraId="34D3BBC1" w14:textId="1880960E">
      <w:pPr>
        <w:pStyle w:val="Normal"/>
        <w:spacing w:before="0" w:beforeAutospacing="off" w:after="0" w:afterAutospacing="off"/>
        <w:jc w:val="left"/>
      </w:pPr>
      <w:r w:rsidRPr="428B7B92" w:rsidR="6370BB08">
        <w:rPr>
          <w:rFonts w:ascii="Aptos Display" w:hAnsi="Aptos Display" w:eastAsia="Aptos Display" w:cs="Aptos Display"/>
          <w:noProof w:val="0"/>
          <w:sz w:val="24"/>
          <w:szCs w:val="24"/>
          <w:lang w:val="el-GR"/>
        </w:rPr>
        <w:t xml:space="preserve">Αναλύει τον κεντρικό ρόλο του υποδοχέα στη </w:t>
      </w:r>
      <w:r w:rsidRPr="428B7B92" w:rsidR="6370BB08">
        <w:rPr>
          <w:rFonts w:ascii="Aptos Display" w:hAnsi="Aptos Display" w:eastAsia="Aptos Display" w:cs="Aptos Display"/>
          <w:b w:val="1"/>
          <w:bCs w:val="1"/>
          <w:noProof w:val="0"/>
          <w:sz w:val="24"/>
          <w:szCs w:val="24"/>
          <w:lang w:val="el-GR"/>
        </w:rPr>
        <w:t>μετάδοση και διατήρηση του πόνου</w:t>
      </w:r>
      <w:r w:rsidRPr="428B7B92" w:rsidR="6370BB08">
        <w:rPr>
          <w:rFonts w:ascii="Aptos Display" w:hAnsi="Aptos Display" w:eastAsia="Aptos Display" w:cs="Aptos Display"/>
          <w:noProof w:val="0"/>
          <w:sz w:val="24"/>
          <w:szCs w:val="24"/>
          <w:lang w:val="el-GR"/>
        </w:rPr>
        <w:t xml:space="preserve"> (φλεγμονώδους, νευροπαθητικού και καρκινικού), καθώς και τη συμμετοχή του στις αλληλεπιδράσεις μεταξύ του νευρικού και του ανοσοποιητικού συστήματος. Τέλος, το έγγραφο συζητά τη σημασία του TRPV1 ως </w:t>
      </w:r>
      <w:r w:rsidRPr="428B7B92" w:rsidR="6370BB08">
        <w:rPr>
          <w:rFonts w:ascii="Aptos Display" w:hAnsi="Aptos Display" w:eastAsia="Aptos Display" w:cs="Aptos Display"/>
          <w:b w:val="1"/>
          <w:bCs w:val="1"/>
          <w:noProof w:val="0"/>
          <w:sz w:val="24"/>
          <w:szCs w:val="24"/>
          <w:lang w:val="el-GR"/>
        </w:rPr>
        <w:t>θεραπευτικού στόχου</w:t>
      </w:r>
      <w:r w:rsidRPr="428B7B92" w:rsidR="6370BB08">
        <w:rPr>
          <w:rFonts w:ascii="Aptos Display" w:hAnsi="Aptos Display" w:eastAsia="Aptos Display" w:cs="Aptos Display"/>
          <w:noProof w:val="0"/>
          <w:sz w:val="24"/>
          <w:szCs w:val="24"/>
          <w:lang w:val="el-GR"/>
        </w:rPr>
        <w:t xml:space="preserve"> για την ανάπτυξη νέων αναλγητικών, επισημαίνοντας τις προκλήσεις που προκύπτουν από παρενέργειες στη θερμορύθμιση του οργανισμού</w:t>
      </w:r>
    </w:p>
    <w:p w:rsidR="428B7B92" w:rsidP="428B7B92" w:rsidRDefault="428B7B92" w14:paraId="40BF83B9" w14:textId="33BBDC28">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49E1AC03" w14:textId="50F6E16B">
      <w:pPr>
        <w:pStyle w:val="Normal"/>
        <w:spacing w:before="0" w:beforeAutospacing="off" w:after="0" w:afterAutospacing="off"/>
        <w:jc w:val="left"/>
        <w:rPr>
          <w:rFonts w:ascii="Aptos Display" w:hAnsi="Aptos Display" w:eastAsia="Aptos Display" w:cs="Aptos Display"/>
          <w:noProof w:val="0"/>
          <w:sz w:val="24"/>
          <w:szCs w:val="24"/>
          <w:lang w:val="el-GR"/>
        </w:rPr>
      </w:pPr>
    </w:p>
    <w:p w:rsidR="2A811CE7" w:rsidP="428B7B92" w:rsidRDefault="2A811CE7" w14:paraId="3C350516" w14:textId="1E50E8B2">
      <w:pPr>
        <w:pStyle w:val="ListParagraph"/>
        <w:spacing w:before="0" w:beforeAutospacing="off" w:after="0" w:afterAutospacing="off"/>
        <w:ind w:left="720"/>
        <w:jc w:val="left"/>
        <w:rPr>
          <w:rFonts w:ascii="Aptos Display" w:hAnsi="Aptos Display" w:eastAsia="Aptos Display" w:cs="Aptos Display"/>
          <w:noProof w:val="0"/>
          <w:sz w:val="24"/>
          <w:szCs w:val="24"/>
          <w:lang w:val="el-GR"/>
        </w:rPr>
      </w:pPr>
      <w:r w:rsidRPr="428B7B92" w:rsidR="2A811CE7">
        <w:rPr>
          <w:rFonts w:ascii="Aptos Display" w:hAnsi="Aptos Display" w:eastAsia="Aptos Display" w:cs="Aptos Display"/>
          <w:noProof w:val="0"/>
          <w:color w:val="FF0000"/>
          <w:sz w:val="24"/>
          <w:szCs w:val="24"/>
          <w:lang w:val="el-GR"/>
        </w:rPr>
        <w:t>--&gt;</w:t>
      </w:r>
      <w:r w:rsidRPr="428B7B92" w:rsidR="2A811CE7">
        <w:rPr>
          <w:rFonts w:ascii="Aptos Display" w:hAnsi="Aptos Display" w:eastAsia="Aptos Display" w:cs="Aptos Display"/>
          <w:noProof w:val="0"/>
          <w:sz w:val="24"/>
          <w:szCs w:val="24"/>
          <w:lang w:val="el-GR"/>
        </w:rPr>
        <w:t xml:space="preserve">Το μεγάλο μειονέκτημα είναι ότι TRPV1-positive </w:t>
      </w:r>
      <w:r w:rsidRPr="428B7B92" w:rsidR="2A811CE7">
        <w:rPr>
          <w:rFonts w:ascii="Aptos Display" w:hAnsi="Aptos Display" w:eastAsia="Aptos Display" w:cs="Aptos Display"/>
          <w:noProof w:val="0"/>
          <w:sz w:val="24"/>
          <w:szCs w:val="24"/>
          <w:lang w:val="el-GR"/>
        </w:rPr>
        <w:t>neurons</w:t>
      </w:r>
      <w:r w:rsidRPr="428B7B92" w:rsidR="2A811CE7">
        <w:rPr>
          <w:rFonts w:ascii="Aptos Display" w:hAnsi="Aptos Display" w:eastAsia="Aptos Display" w:cs="Aptos Display"/>
          <w:noProof w:val="0"/>
          <w:sz w:val="24"/>
          <w:szCs w:val="24"/>
          <w:lang w:val="el-GR"/>
        </w:rPr>
        <w:t xml:space="preserve"> δεν είναι συνώνυμο με </w:t>
      </w:r>
      <w:r w:rsidRPr="428B7B92" w:rsidR="2A811CE7">
        <w:rPr>
          <w:rFonts w:ascii="Aptos Display" w:hAnsi="Aptos Display" w:eastAsia="Aptos Display" w:cs="Aptos Display"/>
          <w:b w:val="1"/>
          <w:bCs w:val="1"/>
          <w:noProof w:val="0"/>
          <w:sz w:val="24"/>
          <w:szCs w:val="24"/>
          <w:lang w:val="el-GR"/>
        </w:rPr>
        <w:t>όλους</w:t>
      </w:r>
      <w:r w:rsidRPr="428B7B92" w:rsidR="2A811CE7">
        <w:rPr>
          <w:rFonts w:ascii="Aptos Display" w:hAnsi="Aptos Display" w:eastAsia="Aptos Display" w:cs="Aptos Display"/>
          <w:noProof w:val="0"/>
          <w:sz w:val="24"/>
          <w:szCs w:val="24"/>
          <w:lang w:val="el-GR"/>
        </w:rPr>
        <w:t xml:space="preserve"> τους nociceptors.</w:t>
      </w:r>
    </w:p>
    <w:p w:rsidR="428B7B92" w:rsidP="428B7B92" w:rsidRDefault="428B7B92" w14:paraId="767F8CB2" w14:textId="6C5B8264">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1C992D4E" w14:textId="3F4E3267">
      <w:pPr>
        <w:pStyle w:val="Normal"/>
        <w:spacing w:before="0" w:beforeAutospacing="off" w:after="0" w:afterAutospacing="off"/>
        <w:jc w:val="left"/>
        <w:rPr>
          <w:rFonts w:ascii="Aptos Display" w:hAnsi="Aptos Display" w:eastAsia="Aptos Display" w:cs="Aptos Display"/>
          <w:noProof w:val="0"/>
          <w:sz w:val="24"/>
          <w:szCs w:val="24"/>
          <w:lang w:val="el-GR"/>
        </w:rPr>
      </w:pPr>
    </w:p>
    <w:p w:rsidR="2A811CE7" w:rsidP="428B7B92" w:rsidRDefault="2A811CE7" w14:paraId="043741EF" w14:textId="494F86ED">
      <w:pPr>
        <w:pStyle w:val="Normal"/>
        <w:spacing w:before="0" w:beforeAutospacing="off" w:after="0" w:afterAutospacing="off"/>
        <w:jc w:val="left"/>
      </w:pPr>
      <w:r w:rsidRPr="428B7B92" w:rsidR="2A811CE7">
        <w:rPr>
          <w:rFonts w:ascii="Aptos Display" w:hAnsi="Aptos Display" w:eastAsia="Aptos Display" w:cs="Aptos Display"/>
          <w:b w:val="1"/>
          <w:bCs w:val="1"/>
          <w:noProof w:val="0"/>
          <w:sz w:val="32"/>
          <w:szCs w:val="32"/>
          <w:lang w:val="el-GR"/>
        </w:rPr>
        <w:t>TRPA1</w:t>
      </w:r>
    </w:p>
    <w:p w:rsidR="154B3EC2" w:rsidP="428B7B92" w:rsidRDefault="154B3EC2" w14:paraId="157E5D6A" w14:textId="61AFC34A">
      <w:pPr>
        <w:pStyle w:val="Normal"/>
        <w:spacing w:before="0" w:beforeAutospacing="off" w:after="0" w:afterAutospacing="off"/>
        <w:jc w:val="left"/>
      </w:pPr>
      <w:hyperlink r:id="Rb77481e4ca5e4fc1">
        <w:r w:rsidRPr="428B7B92" w:rsidR="154B3EC2">
          <w:rPr>
            <w:rStyle w:val="Hyperlink"/>
            <w:b w:val="0"/>
            <w:bCs w:val="0"/>
            <w:noProof w:val="0"/>
            <w:lang w:val="el-GR"/>
          </w:rPr>
          <w:t>https://pubmed.ncbi.nlm.nih.gov/18456404/?utm_source=chatgpt.com</w:t>
        </w:r>
      </w:hyperlink>
    </w:p>
    <w:p w:rsidR="33A92EC3" w:rsidP="428B7B92" w:rsidRDefault="33A92EC3" w14:paraId="0634A0B3" w14:textId="1790B239">
      <w:pPr>
        <w:pStyle w:val="Normal"/>
        <w:spacing w:before="0" w:beforeAutospacing="off" w:after="0" w:afterAutospacing="off"/>
        <w:jc w:val="left"/>
      </w:pPr>
      <w:r w:rsidRPr="428B7B92" w:rsidR="33A92EC3">
        <w:rPr>
          <w:rFonts w:ascii="Aptos Display" w:hAnsi="Aptos Display" w:eastAsia="Aptos Display" w:cs="Aptos Display"/>
          <w:noProof w:val="0"/>
          <w:sz w:val="24"/>
          <w:szCs w:val="24"/>
          <w:lang w:val="el-GR"/>
        </w:rPr>
        <w:t xml:space="preserve">Βρίσκεται σε έναν </w:t>
      </w:r>
      <w:r w:rsidRPr="428B7B92" w:rsidR="33A92EC3">
        <w:rPr>
          <w:rFonts w:ascii="Aptos Display" w:hAnsi="Aptos Display" w:eastAsia="Aptos Display" w:cs="Aptos Display"/>
          <w:noProof w:val="0"/>
          <w:sz w:val="24"/>
          <w:szCs w:val="24"/>
          <w:lang w:val="el-GR"/>
        </w:rPr>
        <w:t>υποπληθυσμό</w:t>
      </w:r>
      <w:r w:rsidRPr="428B7B92" w:rsidR="33A92EC3">
        <w:rPr>
          <w:rFonts w:ascii="Aptos Display" w:hAnsi="Aptos Display" w:eastAsia="Aptos Display" w:cs="Aptos Display"/>
          <w:noProof w:val="0"/>
          <w:sz w:val="24"/>
          <w:szCs w:val="24"/>
          <w:lang w:val="el-GR"/>
        </w:rPr>
        <w:t xml:space="preserve"> των πρωτογενών αισθητικών νευρώνων, συμπεριλαμβανομένων των νευρώνων των ραχιαίων γαγγλίων (DRG), του τριδύμου και του </w:t>
      </w:r>
      <w:r w:rsidRPr="428B7B92" w:rsidR="33A92EC3">
        <w:rPr>
          <w:rFonts w:ascii="Aptos Display" w:hAnsi="Aptos Display" w:eastAsia="Aptos Display" w:cs="Aptos Display"/>
          <w:noProof w:val="0"/>
          <w:sz w:val="24"/>
          <w:szCs w:val="24"/>
          <w:lang w:val="el-GR"/>
        </w:rPr>
        <w:t>πνευμονογαστρικού</w:t>
      </w:r>
      <w:r w:rsidRPr="428B7B92" w:rsidR="33A92EC3">
        <w:rPr>
          <w:rFonts w:ascii="Aptos Display" w:hAnsi="Aptos Display" w:eastAsia="Aptos Display" w:cs="Aptos Display"/>
          <w:noProof w:val="0"/>
          <w:sz w:val="24"/>
          <w:szCs w:val="24"/>
          <w:lang w:val="el-GR"/>
        </w:rPr>
        <w:t xml:space="preserve"> νεύρου, και σχετίζεται με τον φλεγμονώδη πόνο</w:t>
      </w:r>
    </w:p>
    <w:p w:rsidR="428B7B92" w:rsidP="428B7B92" w:rsidRDefault="428B7B92" w14:paraId="40C4937F" w14:textId="7C3027D7">
      <w:pPr>
        <w:pStyle w:val="Normal"/>
        <w:spacing w:before="0" w:beforeAutospacing="off" w:after="0" w:afterAutospacing="off"/>
        <w:jc w:val="left"/>
        <w:rPr>
          <w:rFonts w:ascii="Aptos Display" w:hAnsi="Aptos Display" w:eastAsia="Aptos Display" w:cs="Aptos Display"/>
          <w:noProof w:val="0"/>
          <w:sz w:val="24"/>
          <w:szCs w:val="24"/>
          <w:lang w:val="el-GR"/>
        </w:rPr>
      </w:pPr>
    </w:p>
    <w:p w:rsidR="2F27C99D" w:rsidP="428B7B92" w:rsidRDefault="2F27C99D" w14:paraId="1A3D41C1" w14:textId="50D8202E">
      <w:pPr>
        <w:pStyle w:val="Normal"/>
        <w:spacing w:before="0" w:beforeAutospacing="off" w:after="0" w:afterAutospacing="off"/>
        <w:jc w:val="left"/>
      </w:pPr>
      <w:hyperlink r:id="R6dc72e2c7b4440cf">
        <w:r w:rsidRPr="428B7B92" w:rsidR="2F27C99D">
          <w:rPr>
            <w:rStyle w:val="Hyperlink"/>
            <w:noProof w:val="0"/>
            <w:lang w:val="el-GR"/>
          </w:rPr>
          <w:t>https://pubmed.ncbi.nlm.nih.gov/16630827/?utm_source=chatgpt.com</w:t>
        </w:r>
      </w:hyperlink>
    </w:p>
    <w:p w:rsidR="428B7B92" w:rsidP="428B7B92" w:rsidRDefault="428B7B92" w14:paraId="41FD064D" w14:textId="2E4644B4">
      <w:pPr>
        <w:pStyle w:val="Normal"/>
        <w:suppressLineNumbers w:val="0"/>
        <w:bidi w:val="0"/>
        <w:spacing w:before="0" w:beforeAutospacing="off" w:after="0" w:afterAutospacing="off" w:line="279" w:lineRule="auto"/>
        <w:ind w:left="0" w:right="0"/>
        <w:jc w:val="left"/>
        <w:rPr>
          <w:noProof w:val="0"/>
          <w:lang w:val="el-GR"/>
        </w:rPr>
      </w:pPr>
    </w:p>
    <w:p w:rsidR="2F27C99D" w:rsidP="428B7B92" w:rsidRDefault="2F27C99D" w14:paraId="48DA6399" w14:textId="200BB85B">
      <w:pPr>
        <w:pStyle w:val="Normal"/>
        <w:spacing w:before="0" w:beforeAutospacing="off" w:after="0" w:afterAutospacing="off"/>
        <w:ind w:left="0"/>
        <w:jc w:val="left"/>
      </w:pPr>
      <w:r w:rsidRPr="428B7B92" w:rsidR="2F27C99D">
        <w:rPr>
          <w:rFonts w:ascii="Aptos Display" w:hAnsi="Aptos Display" w:eastAsia="Aptos Display" w:cs="Aptos Display"/>
          <w:noProof w:val="0"/>
          <w:sz w:val="24"/>
          <w:szCs w:val="24"/>
          <w:lang w:val="el-GR"/>
        </w:rPr>
        <w:t xml:space="preserve">Επιπλέον, υπάρχουν δεδομένα που δείχνουν ότι ο TRPA1 συμμετέχει στους μηχανισμούς της μηχανικής/θερμικής </w:t>
      </w:r>
      <w:r w:rsidRPr="428B7B92" w:rsidR="2F27C99D">
        <w:rPr>
          <w:rFonts w:ascii="Aptos Display" w:hAnsi="Aptos Display" w:eastAsia="Aptos Display" w:cs="Aptos Display"/>
          <w:noProof w:val="0"/>
          <w:sz w:val="24"/>
          <w:szCs w:val="24"/>
          <w:lang w:val="el-GR"/>
        </w:rPr>
        <w:t>αλγαισθησίας</w:t>
      </w:r>
      <w:r w:rsidRPr="428B7B92" w:rsidR="2F27C99D">
        <w:rPr>
          <w:rFonts w:ascii="Aptos Display" w:hAnsi="Aptos Display" w:eastAsia="Aptos Display" w:cs="Aptos Display"/>
          <w:noProof w:val="0"/>
          <w:sz w:val="24"/>
          <w:szCs w:val="24"/>
          <w:lang w:val="el-GR"/>
        </w:rPr>
        <w:t xml:space="preserve"> και στον παθολογικό πόνο.</w:t>
      </w:r>
    </w:p>
    <w:p w:rsidR="428B7B92" w:rsidP="428B7B92" w:rsidRDefault="428B7B92" w14:paraId="18C2DB00" w14:textId="7540745A">
      <w:pPr>
        <w:pStyle w:val="Normal"/>
        <w:spacing w:before="0" w:beforeAutospacing="off" w:after="0" w:afterAutospacing="off"/>
        <w:jc w:val="left"/>
        <w:rPr>
          <w:rFonts w:ascii="Aptos Display" w:hAnsi="Aptos Display" w:eastAsia="Aptos Display" w:cs="Aptos Display"/>
          <w:noProof w:val="0"/>
          <w:sz w:val="24"/>
          <w:szCs w:val="24"/>
          <w:lang w:val="el-GR"/>
        </w:rPr>
      </w:pPr>
    </w:p>
    <w:p w:rsidR="0F69924E" w:rsidP="428B7B92" w:rsidRDefault="0F69924E" w14:paraId="60577A16" w14:textId="7B1C538D">
      <w:pPr>
        <w:pStyle w:val="Normal"/>
        <w:spacing w:before="0" w:beforeAutospacing="off" w:after="0" w:afterAutospacing="off"/>
        <w:jc w:val="left"/>
      </w:pPr>
      <w:r w:rsidRPr="428B7B92" w:rsidR="0F69924E">
        <w:rPr>
          <w:rFonts w:ascii="Aptos Display" w:hAnsi="Aptos Display" w:eastAsia="Aptos Display" w:cs="Aptos Display"/>
          <w:noProof w:val="0"/>
          <w:color w:val="FF0000"/>
          <w:sz w:val="24"/>
          <w:szCs w:val="24"/>
          <w:lang w:val="el-GR"/>
        </w:rPr>
        <w:t>----&gt;</w:t>
      </w:r>
      <w:r w:rsidRPr="428B7B92" w:rsidR="0F69924E">
        <w:rPr>
          <w:rFonts w:ascii="Aptos Display" w:hAnsi="Aptos Display" w:eastAsia="Aptos Display" w:cs="Aptos Display"/>
          <w:noProof w:val="0"/>
          <w:color w:val="FF0000"/>
          <w:sz w:val="24"/>
          <w:szCs w:val="24"/>
          <w:lang w:val="el-GR"/>
        </w:rPr>
        <w:t xml:space="preserve"> </w:t>
      </w:r>
      <w:r w:rsidRPr="428B7B92" w:rsidR="0F69924E">
        <w:rPr>
          <w:rFonts w:ascii="Aptos Display" w:hAnsi="Aptos Display" w:eastAsia="Aptos Display" w:cs="Aptos Display"/>
          <w:noProof w:val="0"/>
          <w:sz w:val="24"/>
          <w:szCs w:val="24"/>
          <w:lang w:val="el-GR"/>
        </w:rPr>
        <w:t>Δεν είναι αποκλειστικά neuronal και η έκφρασή του είναι ευρύτερη</w:t>
      </w:r>
    </w:p>
    <w:p w:rsidR="428B7B92" w:rsidP="428B7B92" w:rsidRDefault="428B7B92" w14:paraId="67D310F7" w14:textId="3270AEDA">
      <w:pPr>
        <w:pStyle w:val="Normal"/>
        <w:spacing w:before="0" w:beforeAutospacing="off" w:after="0" w:afterAutospacing="off"/>
        <w:jc w:val="left"/>
        <w:rPr>
          <w:rFonts w:ascii="Aptos Display" w:hAnsi="Aptos Display" w:eastAsia="Aptos Display" w:cs="Aptos Display"/>
          <w:noProof w:val="0"/>
          <w:sz w:val="32"/>
          <w:szCs w:val="32"/>
          <w:lang w:val="el-GR"/>
        </w:rPr>
      </w:pPr>
    </w:p>
    <w:p w:rsidR="04E7DCAA" w:rsidP="428B7B92" w:rsidRDefault="04E7DCAA" w14:paraId="0D24149C" w14:textId="0153B5C9">
      <w:pPr>
        <w:pStyle w:val="Normal"/>
        <w:spacing w:before="0" w:beforeAutospacing="off" w:after="0" w:afterAutospacing="off"/>
        <w:jc w:val="left"/>
      </w:pPr>
      <w:r w:rsidRPr="428B7B92" w:rsidR="04E7DCAA">
        <w:rPr>
          <w:rFonts w:ascii="Aptos Display" w:hAnsi="Aptos Display" w:eastAsia="Aptos Display" w:cs="Aptos Display"/>
          <w:b w:val="1"/>
          <w:bCs w:val="1"/>
          <w:noProof w:val="0"/>
          <w:sz w:val="32"/>
          <w:szCs w:val="32"/>
          <w:lang w:val="el-GR"/>
        </w:rPr>
        <w:t>NaV1.8 / SCN10A</w:t>
      </w:r>
    </w:p>
    <w:p w:rsidR="64E5CAEA" w:rsidP="428B7B92" w:rsidRDefault="64E5CAEA" w14:paraId="3045F7A9" w14:textId="01D4097F">
      <w:pPr>
        <w:pStyle w:val="Normal"/>
        <w:spacing w:before="0" w:beforeAutospacing="off" w:after="0" w:afterAutospacing="off"/>
        <w:jc w:val="left"/>
        <w:rPr>
          <w:rFonts w:ascii="Aptos Display" w:hAnsi="Aptos Display" w:eastAsia="Aptos Display" w:cs="Aptos Display"/>
          <w:b w:val="0"/>
          <w:bCs w:val="0"/>
          <w:noProof w:val="0"/>
          <w:sz w:val="24"/>
          <w:szCs w:val="24"/>
          <w:lang w:val="el-GR"/>
        </w:rPr>
      </w:pPr>
      <w:r w:rsidRPr="428B7B92" w:rsidR="64E5CAEA">
        <w:rPr>
          <w:rFonts w:ascii="Aptos Display" w:hAnsi="Aptos Display" w:eastAsia="Aptos Display" w:cs="Aptos Display"/>
          <w:b w:val="0"/>
          <w:bCs w:val="0"/>
          <w:noProof w:val="0"/>
          <w:sz w:val="24"/>
          <w:szCs w:val="24"/>
          <w:lang w:val="el-GR"/>
        </w:rPr>
        <w:t>Το NaV1.8 είναι ιδιαίτερα ενδιαφέρον επειδή συνδέεται στενά με nociceptive sensory neurons.</w:t>
      </w:r>
    </w:p>
    <w:p w:rsidR="715639C5" w:rsidP="428B7B92" w:rsidRDefault="715639C5" w14:paraId="740E3E76" w14:textId="398A3FBF">
      <w:pPr>
        <w:pStyle w:val="Normal"/>
        <w:spacing w:before="0" w:beforeAutospacing="off" w:after="0" w:afterAutospacing="off"/>
        <w:jc w:val="left"/>
      </w:pPr>
      <w:r w:rsidRPr="428B7B92" w:rsidR="715639C5">
        <w:rPr>
          <w:rFonts w:ascii="Aptos Display" w:hAnsi="Aptos Display" w:eastAsia="Aptos Display" w:cs="Aptos Display"/>
          <w:b w:val="1"/>
          <w:bCs w:val="1"/>
          <w:noProof w:val="0"/>
          <w:sz w:val="28"/>
          <w:szCs w:val="28"/>
          <w:lang w:val="el-GR"/>
        </w:rPr>
        <w:t xml:space="preserve">  </w:t>
      </w:r>
    </w:p>
    <w:p w:rsidR="428B7B92" w:rsidP="428B7B92" w:rsidRDefault="428B7B92" w14:paraId="2B52CF57" w14:textId="45F2C7E7">
      <w:pPr>
        <w:pStyle w:val="Normal"/>
        <w:spacing w:before="0" w:beforeAutospacing="off" w:after="0" w:afterAutospacing="off"/>
        <w:jc w:val="left"/>
        <w:rPr>
          <w:rFonts w:ascii="Aptos Display" w:hAnsi="Aptos Display" w:eastAsia="Aptos Display" w:cs="Aptos Display"/>
          <w:b w:val="1"/>
          <w:bCs w:val="1"/>
          <w:noProof w:val="0"/>
          <w:sz w:val="28"/>
          <w:szCs w:val="28"/>
          <w:lang w:val="el-GR"/>
        </w:rPr>
      </w:pPr>
    </w:p>
    <w:p w:rsidR="428B7B92" w:rsidP="428B7B92" w:rsidRDefault="428B7B92" w14:paraId="636E2E4C" w14:textId="0E824FC2">
      <w:pPr>
        <w:pStyle w:val="Normal"/>
        <w:spacing w:before="0" w:beforeAutospacing="off" w:after="0" w:afterAutospacing="off"/>
        <w:jc w:val="left"/>
        <w:rPr>
          <w:rFonts w:ascii="Aptos Display" w:hAnsi="Aptos Display" w:eastAsia="Aptos Display" w:cs="Aptos Display"/>
          <w:b w:val="1"/>
          <w:bCs w:val="1"/>
          <w:noProof w:val="0"/>
          <w:sz w:val="28"/>
          <w:szCs w:val="28"/>
          <w:lang w:val="el-GR"/>
        </w:rPr>
      </w:pPr>
    </w:p>
    <w:p w:rsidR="715639C5" w:rsidP="428B7B92" w:rsidRDefault="715639C5" w14:paraId="0925E405" w14:textId="2E5D3AB7">
      <w:pPr>
        <w:pStyle w:val="Normal"/>
        <w:spacing w:before="0" w:beforeAutospacing="off" w:after="0" w:afterAutospacing="off"/>
        <w:jc w:val="left"/>
      </w:pPr>
      <w:r w:rsidRPr="428B7B92" w:rsidR="715639C5">
        <w:rPr>
          <w:rFonts w:ascii="Aptos Display" w:hAnsi="Aptos Display" w:eastAsia="Aptos Display" w:cs="Aptos Display"/>
          <w:b w:val="1"/>
          <w:bCs w:val="1"/>
          <w:noProof w:val="0"/>
          <w:sz w:val="28"/>
          <w:szCs w:val="28"/>
          <w:lang w:val="el-GR"/>
        </w:rPr>
        <w:t xml:space="preserve">ΠΡΟΤΑΣΕΙΣ </w:t>
      </w:r>
    </w:p>
    <w:p w:rsidR="428B7B92" w:rsidP="428B7B92" w:rsidRDefault="428B7B92" w14:paraId="279E44A2" w14:textId="2581B827">
      <w:pPr>
        <w:pStyle w:val="Normal"/>
        <w:spacing w:before="0" w:beforeAutospacing="off" w:after="0" w:afterAutospacing="off"/>
        <w:jc w:val="left"/>
        <w:rPr>
          <w:rFonts w:ascii="Aptos Display" w:hAnsi="Aptos Display" w:eastAsia="Aptos Display" w:cs="Aptos Display"/>
          <w:b w:val="1"/>
          <w:bCs w:val="1"/>
          <w:noProof w:val="0"/>
          <w:sz w:val="28"/>
          <w:szCs w:val="28"/>
          <w:lang w:val="el-GR"/>
        </w:rPr>
      </w:pPr>
    </w:p>
    <w:tbl>
      <w:tblPr>
        <w:tblStyle w:val="TableGrid"/>
        <w:tblW w:w="0" w:type="auto"/>
        <w:tblLook w:val="06A0" w:firstRow="1" w:lastRow="0" w:firstColumn="1" w:lastColumn="0" w:noHBand="1" w:noVBand="1"/>
      </w:tblPr>
      <w:tblGrid>
        <w:gridCol w:w="4680"/>
        <w:gridCol w:w="4680"/>
      </w:tblGrid>
      <w:tr w:rsidR="428B7B92" w:rsidTr="428B7B92" w14:paraId="111D2EB0">
        <w:trPr>
          <w:trHeight w:val="300"/>
        </w:trPr>
        <w:tc>
          <w:tcPr>
            <w:tcW w:w="4680" w:type="dxa"/>
            <w:tcMar/>
          </w:tcPr>
          <w:p w:rsidR="715639C5" w:rsidP="428B7B92" w:rsidRDefault="715639C5" w14:paraId="38427689" w14:textId="63611F57">
            <w:pPr>
              <w:pStyle w:val="Heading3"/>
              <w:spacing w:before="0" w:beforeAutospacing="off" w:after="281" w:afterAutospacing="off"/>
              <w:jc w:val="center"/>
            </w:pPr>
            <w:r w:rsidRPr="428B7B92" w:rsidR="715639C5">
              <w:rPr>
                <w:rFonts w:ascii="Aptos Display" w:hAnsi="Aptos Display" w:eastAsia="Aptos Display" w:cs="Aptos Display"/>
                <w:b w:val="1"/>
                <w:bCs w:val="1"/>
                <w:noProof w:val="0"/>
                <w:sz w:val="28"/>
                <w:szCs w:val="28"/>
                <w:lang w:val="el-GR"/>
              </w:rPr>
              <w:t>ΤfR</w:t>
            </w:r>
            <w:r w:rsidRPr="428B7B92" w:rsidR="715639C5">
              <w:rPr>
                <w:rFonts w:ascii="Aptos Display" w:hAnsi="Aptos Display" w:eastAsia="Aptos Display" w:cs="Aptos Display"/>
                <w:b w:val="1"/>
                <w:bCs w:val="1"/>
                <w:noProof w:val="0"/>
                <w:sz w:val="28"/>
                <w:szCs w:val="28"/>
                <w:lang w:val="el-GR"/>
              </w:rPr>
              <w:t xml:space="preserve"> + P2X3</w:t>
            </w:r>
          </w:p>
          <w:p w:rsidR="715639C5" w:rsidP="428B7B92" w:rsidRDefault="715639C5" w14:paraId="7239D0EC" w14:textId="2CF78B0F">
            <w:pPr>
              <w:spacing w:before="240" w:beforeAutospacing="off" w:after="240" w:afterAutospacing="off"/>
              <w:jc w:val="left"/>
            </w:pPr>
            <w:r w:rsidRPr="428B7B92" w:rsidR="715639C5">
              <w:rPr>
                <w:rFonts w:ascii="Aptos Display" w:hAnsi="Aptos Display" w:eastAsia="Aptos Display" w:cs="Aptos Display"/>
                <w:noProof w:val="0"/>
                <w:sz w:val="28"/>
                <w:szCs w:val="28"/>
                <w:lang w:val="el-GR"/>
              </w:rPr>
              <w:t>Πολύ ενδιαφέρων συνδυασμός ως conceptual two-step targeting</w:t>
            </w:r>
          </w:p>
          <w:p w:rsidR="428B7B92" w:rsidP="428B7B92" w:rsidRDefault="428B7B92" w14:paraId="519BC5BD" w14:textId="3FE881E6">
            <w:pPr>
              <w:pStyle w:val="Normal"/>
              <w:rPr>
                <w:rFonts w:ascii="Aptos Display" w:hAnsi="Aptos Display" w:eastAsia="Aptos Display" w:cs="Aptos Display"/>
                <w:noProof w:val="0"/>
                <w:sz w:val="28"/>
                <w:szCs w:val="28"/>
                <w:lang w:val="el-GR"/>
              </w:rPr>
            </w:pPr>
          </w:p>
        </w:tc>
        <w:tc>
          <w:tcPr>
            <w:tcW w:w="4680" w:type="dxa"/>
            <w:tcMar/>
          </w:tcPr>
          <w:p w:rsidR="715639C5" w:rsidP="428B7B92" w:rsidRDefault="715639C5" w14:paraId="406A42DE" w14:textId="2C0C19D9">
            <w:pPr>
              <w:pStyle w:val="Heading3"/>
            </w:pPr>
            <w:r w:rsidRPr="428B7B92" w:rsidR="715639C5">
              <w:rPr>
                <w:noProof w:val="0"/>
                <w:lang w:val="el-GR"/>
              </w:rPr>
              <w:t>TfR + TRPV1</w:t>
            </w:r>
          </w:p>
          <w:p w:rsidR="428B7B92" w:rsidP="428B7B92" w:rsidRDefault="428B7B92" w14:paraId="79C64C45" w14:textId="1656571E">
            <w:pPr>
              <w:pStyle w:val="Normal"/>
              <w:jc w:val="center"/>
              <w:rPr>
                <w:rFonts w:ascii="Aptos Display" w:hAnsi="Aptos Display" w:eastAsia="Aptos Display" w:cs="Aptos Display"/>
                <w:noProof w:val="0"/>
                <w:sz w:val="28"/>
                <w:szCs w:val="28"/>
                <w:lang w:val="el-GR"/>
              </w:rPr>
            </w:pPr>
          </w:p>
          <w:p w:rsidR="715639C5" w:rsidP="428B7B92" w:rsidRDefault="715639C5" w14:paraId="4C34D9B7" w14:textId="1F3738A4">
            <w:pPr>
              <w:pStyle w:val="Normal"/>
              <w:jc w:val="center"/>
            </w:pPr>
            <w:r w:rsidRPr="428B7B92" w:rsidR="715639C5">
              <w:rPr>
                <w:rFonts w:ascii="Aptos Display" w:hAnsi="Aptos Display" w:eastAsia="Aptos Display" w:cs="Aptos Display"/>
                <w:noProof w:val="0"/>
                <w:sz w:val="28"/>
                <w:szCs w:val="28"/>
                <w:lang w:val="el-GR"/>
              </w:rPr>
              <w:t>Πολύ ισχυρή βιβλιογραφική βάση για το δεύτερο επίπεδο.</w:t>
            </w:r>
          </w:p>
        </w:tc>
      </w:tr>
    </w:tbl>
    <w:p w:rsidR="428B7B92" w:rsidP="428B7B92" w:rsidRDefault="428B7B92" w14:paraId="6EA397FD" w14:textId="0359D65F">
      <w:pPr>
        <w:pStyle w:val="Normal"/>
        <w:spacing w:before="0" w:beforeAutospacing="off" w:after="0" w:afterAutospacing="off"/>
        <w:jc w:val="left"/>
        <w:rPr>
          <w:rFonts w:ascii="Aptos Display" w:hAnsi="Aptos Display" w:eastAsia="Aptos Display" w:cs="Aptos Display"/>
          <w:b w:val="1"/>
          <w:bCs w:val="1"/>
          <w:noProof w:val="0"/>
          <w:sz w:val="28"/>
          <w:szCs w:val="28"/>
          <w:lang w:val="el-GR"/>
        </w:rPr>
      </w:pPr>
    </w:p>
    <w:p w:rsidR="428B7B92" w:rsidP="428B7B92" w:rsidRDefault="428B7B92" w14:paraId="48EEE45E" w14:textId="1FDD27CE">
      <w:pPr>
        <w:pStyle w:val="Normal"/>
        <w:spacing w:before="0" w:beforeAutospacing="off" w:after="0" w:afterAutospacing="off"/>
        <w:jc w:val="left"/>
        <w:rPr>
          <w:rFonts w:ascii="Aptos Display" w:hAnsi="Aptos Display" w:eastAsia="Aptos Display" w:cs="Aptos Display"/>
          <w:b w:val="1"/>
          <w:bCs w:val="1"/>
          <w:noProof w:val="0"/>
          <w:sz w:val="28"/>
          <w:szCs w:val="28"/>
          <w:lang w:val="el-GR"/>
        </w:rPr>
      </w:pPr>
    </w:p>
    <w:p w:rsidR="428B7B92" w:rsidP="428B7B92" w:rsidRDefault="428B7B92" w14:paraId="14C8BEC2" w14:textId="2FA0FB8E">
      <w:pPr>
        <w:pStyle w:val="Normal"/>
        <w:spacing w:before="0" w:beforeAutospacing="off" w:after="0" w:afterAutospacing="off"/>
        <w:jc w:val="left"/>
        <w:rPr>
          <w:rFonts w:ascii="Aptos Display" w:hAnsi="Aptos Display" w:eastAsia="Aptos Display" w:cs="Aptos Display"/>
          <w:b w:val="1"/>
          <w:bCs w:val="1"/>
          <w:noProof w:val="0"/>
          <w:sz w:val="28"/>
          <w:szCs w:val="28"/>
          <w:lang w:val="el-GR"/>
        </w:rPr>
      </w:pPr>
    </w:p>
    <w:p w:rsidR="428B7B92" w:rsidP="428B7B92" w:rsidRDefault="428B7B92" w14:paraId="22DB9219" w14:textId="3EC4BE99">
      <w:pPr>
        <w:pStyle w:val="Normal"/>
        <w:spacing w:before="0" w:beforeAutospacing="off" w:after="0" w:afterAutospacing="off"/>
        <w:jc w:val="left"/>
        <w:rPr>
          <w:rFonts w:ascii="Aptos Display" w:hAnsi="Aptos Display" w:eastAsia="Aptos Display" w:cs="Aptos Display"/>
          <w:b w:val="1"/>
          <w:bCs w:val="1"/>
          <w:noProof w:val="0"/>
          <w:sz w:val="28"/>
          <w:szCs w:val="28"/>
          <w:lang w:val="el-GR"/>
        </w:rPr>
      </w:pPr>
    </w:p>
    <w:p w:rsidR="428B7B92" w:rsidP="428B7B92" w:rsidRDefault="428B7B92" w14:paraId="1D7B2CEC" w14:textId="319A3EC2">
      <w:pPr>
        <w:pStyle w:val="Normal"/>
        <w:spacing w:before="0" w:beforeAutospacing="off" w:after="0" w:afterAutospacing="off"/>
        <w:jc w:val="left"/>
        <w:rPr>
          <w:rFonts w:ascii="Aptos Display" w:hAnsi="Aptos Display" w:eastAsia="Aptos Display" w:cs="Aptos Display"/>
          <w:b w:val="1"/>
          <w:bCs w:val="1"/>
          <w:noProof w:val="0"/>
          <w:sz w:val="28"/>
          <w:szCs w:val="28"/>
          <w:lang w:val="el-GR"/>
        </w:rPr>
      </w:pPr>
    </w:p>
    <w:p w:rsidR="6D38747C" w:rsidP="428B7B92" w:rsidRDefault="6D38747C" w14:paraId="62F92151" w14:textId="124F1A4A">
      <w:pPr>
        <w:pStyle w:val="Normal"/>
        <w:spacing w:before="0" w:beforeAutospacing="off" w:after="0" w:afterAutospacing="off"/>
        <w:jc w:val="left"/>
      </w:pPr>
      <w:r w:rsidRPr="428B7B92" w:rsidR="6D38747C">
        <w:rPr>
          <w:rFonts w:ascii="Aptos Display" w:hAnsi="Aptos Display" w:eastAsia="Aptos Display" w:cs="Aptos Display"/>
          <w:b w:val="1"/>
          <w:bCs w:val="1"/>
          <w:noProof w:val="0"/>
          <w:sz w:val="24"/>
          <w:szCs w:val="24"/>
          <w:u w:val="single"/>
          <w:lang w:val="el-GR"/>
        </w:rPr>
        <w:t>Mouse-</w:t>
      </w:r>
      <w:r w:rsidRPr="428B7B92" w:rsidR="6D38747C">
        <w:rPr>
          <w:rFonts w:ascii="Aptos Display" w:hAnsi="Aptos Display" w:eastAsia="Aptos Display" w:cs="Aptos Display"/>
          <w:b w:val="1"/>
          <w:bCs w:val="1"/>
          <w:noProof w:val="0"/>
          <w:sz w:val="24"/>
          <w:szCs w:val="24"/>
          <w:u w:val="single"/>
          <w:lang w:val="el-GR"/>
        </w:rPr>
        <w:t>human</w:t>
      </w:r>
      <w:r w:rsidRPr="428B7B92" w:rsidR="6D38747C">
        <w:rPr>
          <w:rFonts w:ascii="Aptos Display" w:hAnsi="Aptos Display" w:eastAsia="Aptos Display" w:cs="Aptos Display"/>
          <w:b w:val="1"/>
          <w:bCs w:val="1"/>
          <w:noProof w:val="0"/>
          <w:sz w:val="24"/>
          <w:szCs w:val="24"/>
          <w:u w:val="single"/>
          <w:lang w:val="el-GR"/>
        </w:rPr>
        <w:t xml:space="preserve"> PENK similarity </w:t>
      </w:r>
    </w:p>
    <w:p w:rsidR="428B7B92" w:rsidP="428B7B92" w:rsidRDefault="428B7B92" w14:paraId="22A38A37" w14:textId="6B601394">
      <w:pPr>
        <w:pStyle w:val="Normal"/>
        <w:spacing w:before="0" w:beforeAutospacing="off" w:after="0" w:afterAutospacing="off"/>
        <w:jc w:val="left"/>
        <w:rPr>
          <w:rFonts w:ascii="Aptos Display" w:hAnsi="Aptos Display" w:eastAsia="Aptos Display" w:cs="Aptos Display"/>
          <w:b w:val="1"/>
          <w:bCs w:val="1"/>
          <w:noProof w:val="0"/>
          <w:sz w:val="24"/>
          <w:szCs w:val="24"/>
          <w:u w:val="none"/>
          <w:lang w:val="el-GR"/>
        </w:rPr>
      </w:pPr>
    </w:p>
    <w:p w:rsidR="294E01A9" w:rsidP="428B7B92" w:rsidRDefault="294E01A9" w14:paraId="6C961EDF" w14:textId="498C8673">
      <w:pPr>
        <w:pStyle w:val="Normal"/>
        <w:spacing w:before="0" w:beforeAutospacing="off" w:after="0" w:afterAutospacing="off"/>
        <w:jc w:val="left"/>
      </w:pPr>
      <w:hyperlink r:id="R3f608d8ab357442c">
        <w:r w:rsidRPr="428B7B92" w:rsidR="294E01A9">
          <w:rPr>
            <w:rStyle w:val="Hyperlink"/>
            <w:b w:val="1"/>
            <w:bCs w:val="1"/>
            <w:noProof w:val="0"/>
            <w:lang w:val="el-GR"/>
          </w:rPr>
          <w:t>file:///C:/Users/usert/Downloads/human%20vs%20rat%20penk.pdf</w:t>
        </w:r>
      </w:hyperlink>
    </w:p>
    <w:p w:rsidR="428B7B92" w:rsidP="428B7B92" w:rsidRDefault="428B7B92" w14:paraId="0500234C" w14:textId="77B2D814">
      <w:pPr>
        <w:pStyle w:val="Normal"/>
        <w:spacing w:before="0" w:beforeAutospacing="off" w:after="0" w:afterAutospacing="off"/>
        <w:jc w:val="left"/>
        <w:rPr>
          <w:b w:val="1"/>
          <w:bCs w:val="1"/>
          <w:noProof w:val="0"/>
          <w:lang w:val="el-GR"/>
        </w:rPr>
      </w:pPr>
    </w:p>
    <w:p w:rsidR="71F9E201" w:rsidP="428B7B92" w:rsidRDefault="71F9E201" w14:paraId="22285AED" w14:textId="33556D1B">
      <w:pPr>
        <w:pStyle w:val="Normal"/>
        <w:spacing w:before="0" w:beforeAutospacing="off" w:after="0" w:afterAutospacing="off"/>
        <w:jc w:val="left"/>
      </w:pPr>
      <w:hyperlink r:id="R718e476230134b79">
        <w:r w:rsidRPr="428B7B92" w:rsidR="71F9E201">
          <w:rPr>
            <w:rStyle w:val="Hyperlink"/>
            <w:b w:val="1"/>
            <w:bCs w:val="1"/>
            <w:noProof w:val="0"/>
            <w:lang w:val="el-GR"/>
          </w:rPr>
          <w:t>https://mail.google.com/mail/u/0/#inbox?projector=1</w:t>
        </w:r>
      </w:hyperlink>
    </w:p>
    <w:p w:rsidR="428B7B92" w:rsidP="428B7B92" w:rsidRDefault="428B7B92" w14:paraId="28F01FB7" w14:textId="2D58A528">
      <w:pPr>
        <w:pStyle w:val="Normal"/>
        <w:spacing w:before="0" w:beforeAutospacing="off" w:after="0" w:afterAutospacing="off"/>
        <w:jc w:val="left"/>
        <w:rPr>
          <w:b w:val="1"/>
          <w:bCs w:val="1"/>
          <w:noProof w:val="0"/>
          <w:lang w:val="el-GR"/>
        </w:rPr>
      </w:pPr>
    </w:p>
    <w:p w:rsidR="428B7B92" w:rsidP="428B7B92" w:rsidRDefault="428B7B92" w14:paraId="4BAAB59B" w14:textId="3719F5EA">
      <w:pPr>
        <w:pStyle w:val="Normal"/>
        <w:spacing w:before="0" w:beforeAutospacing="off" w:after="0" w:afterAutospacing="off"/>
        <w:jc w:val="left"/>
        <w:rPr>
          <w:rFonts w:ascii="Aptos Display" w:hAnsi="Aptos Display" w:eastAsia="Aptos Display" w:cs="Aptos Display"/>
          <w:b w:val="1"/>
          <w:bCs w:val="1"/>
          <w:noProof w:val="0"/>
          <w:sz w:val="24"/>
          <w:szCs w:val="24"/>
          <w:lang w:val="el-GR"/>
        </w:rPr>
      </w:pPr>
    </w:p>
    <w:p w:rsidR="428B7B92" w:rsidP="428B7B92" w:rsidRDefault="428B7B92" w14:paraId="7CEE2D84" w14:textId="4A19DB8F">
      <w:pPr>
        <w:pStyle w:val="Normal"/>
        <w:spacing w:before="0" w:beforeAutospacing="off" w:after="0" w:afterAutospacing="off"/>
        <w:jc w:val="left"/>
        <w:rPr>
          <w:rFonts w:ascii="Aptos Display" w:hAnsi="Aptos Display" w:eastAsia="Aptos Display" w:cs="Aptos Display"/>
          <w:noProof w:val="0"/>
          <w:sz w:val="24"/>
          <w:szCs w:val="24"/>
          <w:lang w:val="el-GR"/>
        </w:rPr>
      </w:pPr>
    </w:p>
    <w:p w:rsidR="428B7B92" w:rsidP="428B7B92" w:rsidRDefault="428B7B92" w14:paraId="66A03A5F" w14:textId="4EA4F9DF">
      <w:pPr>
        <w:pStyle w:val="Normal"/>
        <w:spacing w:before="0" w:beforeAutospacing="off" w:after="0" w:afterAutospacing="off"/>
        <w:jc w:val="left"/>
        <w:rPr>
          <w:rFonts w:ascii="Aptos Display" w:hAnsi="Aptos Display" w:eastAsia="Aptos Display" w:cs="Aptos Display"/>
          <w:noProof w:val="0"/>
          <w:sz w:val="24"/>
          <w:szCs w:val="24"/>
          <w:lang w:val="el-GR"/>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4">
    <w:nsid w:val="4bdf7c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70ac4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19124d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2e702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ba0b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b509c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6f2f1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0196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faa5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de42f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76250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ad8ce0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67c0ea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f9484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a1b15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b461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81c03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1145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9fad8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c3a29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9f33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5faf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a1af0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77473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bb52d0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700a5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91678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3ccdb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0c6b53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711fb2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19a5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27b52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cc89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abstractNum xmlns:w="http://schemas.openxmlformats.org/wordprocessingml/2006/main" w:abstractNumId="1">
    <w:nsid w:val="31ea9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Symbol" w:hAnsi="Symbol"/>
      </w:rPr>
    </w:lvl>
    <w:lvl xmlns:w="http://schemas.openxmlformats.org/wordprocessingml/2006/main" w:ilvl="8">
      <w:start w:val="1"/>
      <w:numFmt w:val="bullet"/>
      <w:lvlText w:val="♦"/>
      <w:lvlJc w:val="left"/>
      <w:pPr>
        <w:ind w:left="6480" w:hanging="360"/>
      </w:pPr>
      <w:rPr>
        <w:rFonts w:hint="default" w:ascii="Courier New" w:hAnsi="Courier New"/>
      </w:r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3778011"/>
    <w:rsid w:val="002AFF65"/>
    <w:rsid w:val="01BC725C"/>
    <w:rsid w:val="0336F439"/>
    <w:rsid w:val="03653216"/>
    <w:rsid w:val="03778011"/>
    <w:rsid w:val="041CD4B8"/>
    <w:rsid w:val="043084C4"/>
    <w:rsid w:val="043084C4"/>
    <w:rsid w:val="04E3B595"/>
    <w:rsid w:val="04E7DCAA"/>
    <w:rsid w:val="051152B8"/>
    <w:rsid w:val="051152B8"/>
    <w:rsid w:val="058660A9"/>
    <w:rsid w:val="05D6A488"/>
    <w:rsid w:val="0820AF70"/>
    <w:rsid w:val="08B82FFA"/>
    <w:rsid w:val="08D6A021"/>
    <w:rsid w:val="09545BC3"/>
    <w:rsid w:val="09A9616B"/>
    <w:rsid w:val="0A07C180"/>
    <w:rsid w:val="0A07C180"/>
    <w:rsid w:val="0AE8C2AD"/>
    <w:rsid w:val="0AE8C2AD"/>
    <w:rsid w:val="0BC04B77"/>
    <w:rsid w:val="0BD506EB"/>
    <w:rsid w:val="0DD38E5B"/>
    <w:rsid w:val="0EBBC806"/>
    <w:rsid w:val="0F5878F7"/>
    <w:rsid w:val="0F69924E"/>
    <w:rsid w:val="1018826C"/>
    <w:rsid w:val="11DE436E"/>
    <w:rsid w:val="1252BBD5"/>
    <w:rsid w:val="1252BBD5"/>
    <w:rsid w:val="12F18125"/>
    <w:rsid w:val="13D9FF53"/>
    <w:rsid w:val="14E87E44"/>
    <w:rsid w:val="154B3EC2"/>
    <w:rsid w:val="16A26DF7"/>
    <w:rsid w:val="171E7C4F"/>
    <w:rsid w:val="171E7C4F"/>
    <w:rsid w:val="1825841A"/>
    <w:rsid w:val="1825841A"/>
    <w:rsid w:val="1AA1BABE"/>
    <w:rsid w:val="1AA1BABE"/>
    <w:rsid w:val="1BE859BA"/>
    <w:rsid w:val="1BE859BA"/>
    <w:rsid w:val="1CA34D37"/>
    <w:rsid w:val="1CA34D37"/>
    <w:rsid w:val="1DE4C129"/>
    <w:rsid w:val="1E2B741A"/>
    <w:rsid w:val="1ED46696"/>
    <w:rsid w:val="1F37938A"/>
    <w:rsid w:val="1F3F9C54"/>
    <w:rsid w:val="1F66C7A3"/>
    <w:rsid w:val="206E9AB6"/>
    <w:rsid w:val="206E9AB6"/>
    <w:rsid w:val="209F2A94"/>
    <w:rsid w:val="216CBD44"/>
    <w:rsid w:val="21F87D2A"/>
    <w:rsid w:val="22A36FD4"/>
    <w:rsid w:val="22A36FD4"/>
    <w:rsid w:val="243EB28F"/>
    <w:rsid w:val="249A98A8"/>
    <w:rsid w:val="249A98A8"/>
    <w:rsid w:val="24EE6E0E"/>
    <w:rsid w:val="2510C061"/>
    <w:rsid w:val="256CE378"/>
    <w:rsid w:val="26D2E012"/>
    <w:rsid w:val="27E71E36"/>
    <w:rsid w:val="2837F64E"/>
    <w:rsid w:val="289106AE"/>
    <w:rsid w:val="2894170B"/>
    <w:rsid w:val="28B4C7EC"/>
    <w:rsid w:val="294E01A9"/>
    <w:rsid w:val="29B6A1AD"/>
    <w:rsid w:val="2A417580"/>
    <w:rsid w:val="2A811CE7"/>
    <w:rsid w:val="2A8196A6"/>
    <w:rsid w:val="2A99B56F"/>
    <w:rsid w:val="2A99B56F"/>
    <w:rsid w:val="2B0A8699"/>
    <w:rsid w:val="2B34C3B5"/>
    <w:rsid w:val="2C433758"/>
    <w:rsid w:val="2C73A3BC"/>
    <w:rsid w:val="2F27C99D"/>
    <w:rsid w:val="30117BF8"/>
    <w:rsid w:val="3053B9CD"/>
    <w:rsid w:val="30639926"/>
    <w:rsid w:val="307AB591"/>
    <w:rsid w:val="31BBEE82"/>
    <w:rsid w:val="31C51E4E"/>
    <w:rsid w:val="32433F85"/>
    <w:rsid w:val="325472BE"/>
    <w:rsid w:val="325472BE"/>
    <w:rsid w:val="32899494"/>
    <w:rsid w:val="328C18B4"/>
    <w:rsid w:val="3341FE76"/>
    <w:rsid w:val="33A92EC3"/>
    <w:rsid w:val="33B70046"/>
    <w:rsid w:val="3522AAC7"/>
    <w:rsid w:val="3522AAC7"/>
    <w:rsid w:val="35922125"/>
    <w:rsid w:val="3599AA23"/>
    <w:rsid w:val="36960CA7"/>
    <w:rsid w:val="36F32353"/>
    <w:rsid w:val="3A25DB76"/>
    <w:rsid w:val="3B5189C5"/>
    <w:rsid w:val="3BEB7A18"/>
    <w:rsid w:val="3D49CFB8"/>
    <w:rsid w:val="3D74C2A0"/>
    <w:rsid w:val="3EBDFA6D"/>
    <w:rsid w:val="3EED8B17"/>
    <w:rsid w:val="3F0A339A"/>
    <w:rsid w:val="3F1B653C"/>
    <w:rsid w:val="3F1B653C"/>
    <w:rsid w:val="3FBF6C10"/>
    <w:rsid w:val="4056C967"/>
    <w:rsid w:val="40EE2192"/>
    <w:rsid w:val="41161755"/>
    <w:rsid w:val="41161755"/>
    <w:rsid w:val="42160BA4"/>
    <w:rsid w:val="42160BA4"/>
    <w:rsid w:val="42517560"/>
    <w:rsid w:val="428B7B92"/>
    <w:rsid w:val="43244AD6"/>
    <w:rsid w:val="43B0EACF"/>
    <w:rsid w:val="44656E36"/>
    <w:rsid w:val="4526CF17"/>
    <w:rsid w:val="4527E49D"/>
    <w:rsid w:val="4527E49D"/>
    <w:rsid w:val="45B0CA2B"/>
    <w:rsid w:val="46075A56"/>
    <w:rsid w:val="46075A56"/>
    <w:rsid w:val="46368B77"/>
    <w:rsid w:val="463F5C88"/>
    <w:rsid w:val="4647E712"/>
    <w:rsid w:val="467749CF"/>
    <w:rsid w:val="47D64A98"/>
    <w:rsid w:val="49336E0D"/>
    <w:rsid w:val="49848AFB"/>
    <w:rsid w:val="4992059E"/>
    <w:rsid w:val="4992059E"/>
    <w:rsid w:val="49924D1D"/>
    <w:rsid w:val="49B6F1E4"/>
    <w:rsid w:val="49B6F1E4"/>
    <w:rsid w:val="4B118EBD"/>
    <w:rsid w:val="4B118EBD"/>
    <w:rsid w:val="4B4B4A66"/>
    <w:rsid w:val="4C1B4BCE"/>
    <w:rsid w:val="4D551F78"/>
    <w:rsid w:val="4DC57613"/>
    <w:rsid w:val="4ED45F66"/>
    <w:rsid w:val="4FB66555"/>
    <w:rsid w:val="4FD43DD1"/>
    <w:rsid w:val="4FD43DD1"/>
    <w:rsid w:val="5027A24D"/>
    <w:rsid w:val="50854E18"/>
    <w:rsid w:val="50C737F1"/>
    <w:rsid w:val="512BDB3E"/>
    <w:rsid w:val="51E1770F"/>
    <w:rsid w:val="52A736AD"/>
    <w:rsid w:val="5394E0EC"/>
    <w:rsid w:val="54C49284"/>
    <w:rsid w:val="54CA33F0"/>
    <w:rsid w:val="556C203C"/>
    <w:rsid w:val="5586F55E"/>
    <w:rsid w:val="55D542FC"/>
    <w:rsid w:val="5620BDCE"/>
    <w:rsid w:val="5620BDCE"/>
    <w:rsid w:val="56394923"/>
    <w:rsid w:val="56666EE5"/>
    <w:rsid w:val="56A8B7CD"/>
    <w:rsid w:val="57762E1A"/>
    <w:rsid w:val="579FCCF2"/>
    <w:rsid w:val="57E51869"/>
    <w:rsid w:val="58757E1A"/>
    <w:rsid w:val="58843EA2"/>
    <w:rsid w:val="59DA9E63"/>
    <w:rsid w:val="5A0B40EA"/>
    <w:rsid w:val="5A0B40EA"/>
    <w:rsid w:val="5A58215B"/>
    <w:rsid w:val="5A58215B"/>
    <w:rsid w:val="5A7BC7AA"/>
    <w:rsid w:val="5AAF69E9"/>
    <w:rsid w:val="5AAF69E9"/>
    <w:rsid w:val="5AE96AEE"/>
    <w:rsid w:val="5BC1BE2B"/>
    <w:rsid w:val="5BEE0023"/>
    <w:rsid w:val="5BEE0023"/>
    <w:rsid w:val="5C0F2DE7"/>
    <w:rsid w:val="5C140E54"/>
    <w:rsid w:val="5C140E54"/>
    <w:rsid w:val="5EA0CB60"/>
    <w:rsid w:val="6010C772"/>
    <w:rsid w:val="60A4174C"/>
    <w:rsid w:val="611E6F5F"/>
    <w:rsid w:val="61E4796F"/>
    <w:rsid w:val="6263367E"/>
    <w:rsid w:val="626937B8"/>
    <w:rsid w:val="62DCC8A4"/>
    <w:rsid w:val="63660C3F"/>
    <w:rsid w:val="6370BB08"/>
    <w:rsid w:val="64E5CAEA"/>
    <w:rsid w:val="652606B3"/>
    <w:rsid w:val="655547B5"/>
    <w:rsid w:val="6556CD17"/>
    <w:rsid w:val="659771D4"/>
    <w:rsid w:val="659771D4"/>
    <w:rsid w:val="65E65137"/>
    <w:rsid w:val="6610EBB1"/>
    <w:rsid w:val="6610EBB1"/>
    <w:rsid w:val="68428DE1"/>
    <w:rsid w:val="68D040E5"/>
    <w:rsid w:val="68D040E5"/>
    <w:rsid w:val="68E77BEF"/>
    <w:rsid w:val="699EE4F9"/>
    <w:rsid w:val="6A6EC2D7"/>
    <w:rsid w:val="6B2FAE11"/>
    <w:rsid w:val="6BB4CC0C"/>
    <w:rsid w:val="6C105515"/>
    <w:rsid w:val="6D38747C"/>
    <w:rsid w:val="6DEA1FA2"/>
    <w:rsid w:val="6E0DA08E"/>
    <w:rsid w:val="6F502DEC"/>
    <w:rsid w:val="7022485F"/>
    <w:rsid w:val="70D83BA9"/>
    <w:rsid w:val="70DD3193"/>
    <w:rsid w:val="711DB15C"/>
    <w:rsid w:val="71312877"/>
    <w:rsid w:val="715639C5"/>
    <w:rsid w:val="71CC8526"/>
    <w:rsid w:val="71F1E62A"/>
    <w:rsid w:val="71F9E201"/>
    <w:rsid w:val="720AB5FC"/>
    <w:rsid w:val="72486D9C"/>
    <w:rsid w:val="72A926C9"/>
    <w:rsid w:val="732706D4"/>
    <w:rsid w:val="732706D4"/>
    <w:rsid w:val="73C0883F"/>
    <w:rsid w:val="73C0883F"/>
    <w:rsid w:val="7407A7EE"/>
    <w:rsid w:val="745A36E9"/>
    <w:rsid w:val="74EF5B67"/>
    <w:rsid w:val="754A392C"/>
    <w:rsid w:val="75513B23"/>
    <w:rsid w:val="774EC08A"/>
    <w:rsid w:val="786C89BF"/>
    <w:rsid w:val="787CDDD0"/>
    <w:rsid w:val="790533F6"/>
    <w:rsid w:val="7A7E474A"/>
    <w:rsid w:val="7B978BDE"/>
    <w:rsid w:val="7C51B2F4"/>
    <w:rsid w:val="7ECDC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572BF"/>
  <w15:chartTrackingRefBased/>
  <w15:docId w15:val="{915400A7-D0BB-4BBD-A728-4CAC0B3733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28B7B92"/>
    <w:rPr>
      <w:color w:val="467886"/>
      <w:u w:val="single"/>
    </w:rPr>
  </w:style>
  <w:style w:type="paragraph" w:styleId="ListParagraph">
    <w:uiPriority w:val="34"/>
    <w:name w:val="List Paragraph"/>
    <w:basedOn w:val="Normal"/>
    <w:qFormat/>
    <w:rsid w:val="428B7B92"/>
    <w:pPr>
      <w:spacing/>
      <w:ind w:left="720"/>
      <w:contextualSpacing/>
    </w:pPr>
  </w:style>
  <w:style w:type="paragraph" w:styleId="Heading3">
    <w:uiPriority w:val="9"/>
    <w:name w:val="heading 3"/>
    <w:basedOn w:val="Normal"/>
    <w:next w:val="Normal"/>
    <w:unhideWhenUsed/>
    <w:qFormat/>
    <w:rsid w:val="428B7B92"/>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dpi.com/1424-8247/18/5/615" TargetMode="External" Id="Rd9b1cc683ddb40fc" /><Relationship Type="http://schemas.openxmlformats.org/officeDocument/2006/relationships/hyperlink" Target="https://www.mdpi.com/1999-4923/14/3/629" TargetMode="External" Id="R535e12b1b4a24550" /><Relationship Type="http://schemas.openxmlformats.org/officeDocument/2006/relationships/hyperlink" Target="https://www.primescholars.com/articles/nose-to-brain-drug-delivery-system.pdf" TargetMode="External" Id="R5912c4a5641940ac" /><Relationship Type="http://schemas.openxmlformats.org/officeDocument/2006/relationships/hyperlink" Target="https://www.sciencedirect.com/science/article/pii/S2590156726000411" TargetMode="External" Id="R756a1e8ae51d4461" /><Relationship Type="http://schemas.openxmlformats.org/officeDocument/2006/relationships/hyperlink" Target="https://onlinelibrary.wiley.com/doi/abs/10.1002/ana.22446" TargetMode="External" Id="R7f96c5f4088949d0" /><Relationship Type="http://schemas.openxmlformats.org/officeDocument/2006/relationships/hyperlink" Target="https://www.frontiersin.org/journals/systems-neuroscience/articles/10.3389/fnsys.2022.963812/full" TargetMode="External" Id="R28261da528de4abd" /><Relationship Type="http://schemas.openxmlformats.org/officeDocument/2006/relationships/hyperlink" Target="https://pubmed.ncbi.nlm.nih.gov/32422213/" TargetMode="External" Id="Rd59a17be05e04c35" /><Relationship Type="http://schemas.openxmlformats.org/officeDocument/2006/relationships/hyperlink" Target="https://www.frontiersin.org/journals/pharmacology/articles/10.3389/fphar.2023.1159753/full" TargetMode="External" Id="R8c25ae7a163a4955" /><Relationship Type="http://schemas.openxmlformats.org/officeDocument/2006/relationships/hyperlink" Target="https://www.frontiersin.org/journals/medical-technology/articles/10.3389/fmedt.2020.602236/full" TargetMode="External" Id="R8e02725ad1da440f" /><Relationship Type="http://schemas.openxmlformats.org/officeDocument/2006/relationships/hyperlink" Target="https://onlinelibrary.wiley.com/doi/10.1155/2011/296151" TargetMode="External" Id="Rc727ed437b0448e2" /><Relationship Type="http://schemas.openxmlformats.org/officeDocument/2006/relationships/hyperlink" Target="https://www.nature.com/articles/s41598-020-70290-w" TargetMode="External" Id="R827d47c5ca664ecf" /><Relationship Type="http://schemas.openxmlformats.org/officeDocument/2006/relationships/hyperlink" Target="https://pmc.ncbi.nlm.nih.gov/articles/PMC2729652/" TargetMode="External" Id="R7bec8a80fe6f4a2c" /><Relationship Type="http://schemas.openxmlformats.org/officeDocument/2006/relationships/hyperlink" Target="https://www.nature.com/articles/3302516" TargetMode="External" Id="R49019aecde564a94" /><Relationship Type="http://schemas.openxmlformats.org/officeDocument/2006/relationships/hyperlink" Target="https://www.frontiersin.org/journals/drug-delivery/articles/10.3389/fddev.2024.1360302/full" TargetMode="External" Id="R6a5b386fb4414f57" /><Relationship Type="http://schemas.openxmlformats.org/officeDocument/2006/relationships/hyperlink" Target="https://www.frontiersin.org/journals/cell-and-developmental-biology/articles/10.3389/fcell.2023.1214450/full" TargetMode="External" Id="R5d3aaced2d9b404d" /><Relationship Type="http://schemas.openxmlformats.org/officeDocument/2006/relationships/hyperlink" Target="https://www.cell.com/molecular-therapy-family/advances/fulltext/S2329-0501(20)30164-9" TargetMode="External" Id="R48368bd33e9f4214" /><Relationship Type="http://schemas.openxmlformats.org/officeDocument/2006/relationships/hyperlink" Target="https://pubmed.ncbi.nlm.nih.gov/20359532/" TargetMode="External" Id="Rdcb1d1b3f50c40e5" /><Relationship Type="http://schemas.openxmlformats.org/officeDocument/2006/relationships/hyperlink" Target="https://pmc.ncbi.nlm.nih.gov/articles/PMC9865923/" TargetMode="External" Id="Rb1096bf638924615" /><Relationship Type="http://schemas.openxmlformats.org/officeDocument/2006/relationships/hyperlink" Target="https://www.mdpi.com/2218-273X/14/8/926" TargetMode="External" Id="Rbe94f27c977d4f9d" /><Relationship Type="http://schemas.openxmlformats.org/officeDocument/2006/relationships/hyperlink" Target="https://www.ncbi.nlm.nih.gov/books/NBK557764/" TargetMode="External" Id="R07e240f0b64847a9" /><Relationship Type="http://schemas.openxmlformats.org/officeDocument/2006/relationships/hyperlink" Target="https://www.mdpi.com/2218-273X/14/8/926" TargetMode="External" Id="R598c9c4447ce4446" /><Relationship Type="http://schemas.openxmlformats.org/officeDocument/2006/relationships/hyperlink" Target="https://bpspubs.onlinelibrary.wiley.com/doi/10.1111/bph.15656" TargetMode="External" Id="R330bea6cf6b74f5d" /><Relationship Type="http://schemas.openxmlformats.org/officeDocument/2006/relationships/hyperlink" Target="https://pubmed.ncbi.nlm.nih.gov/27266667/" TargetMode="External" Id="R1361988182074e4c" /><Relationship Type="http://schemas.openxmlformats.org/officeDocument/2006/relationships/hyperlink" Target="https://pmc.ncbi.nlm.nih.gov/articles/PMC9292820/" TargetMode="External" Id="Ra7f14eb5f29a492a" /><Relationship Type="http://schemas.openxmlformats.org/officeDocument/2006/relationships/hyperlink" Target="https://pubmed.ncbi.nlm.nih.gov/9347938/" TargetMode="External" Id="Rdaa5549ed472417e" /><Relationship Type="http://schemas.openxmlformats.org/officeDocument/2006/relationships/hyperlink" Target="https://link.springer.com/article/10.1385/JMN:18:1-2:129" TargetMode="External" Id="R8dcccae50d554ab3" /><Relationship Type="http://schemas.openxmlformats.org/officeDocument/2006/relationships/hyperlink" Target="https://pubmed.ncbi.nlm.nih.gov/22387067/" TargetMode="External" Id="R24e4222b49fc4e06" /><Relationship Type="http://schemas.openxmlformats.org/officeDocument/2006/relationships/hyperlink" Target="https://pmc.ncbi.nlm.nih.gov/articles/PMC11475279/" TargetMode="External" Id="R89c670e71b364f8d" /><Relationship Type="http://schemas.openxmlformats.org/officeDocument/2006/relationships/hyperlink" Target="https://pmc.ncbi.nlm.nih.gov/articles/PMC3539067/" TargetMode="External" Id="R30dd3cef2f934b3e" /><Relationship Type="http://schemas.openxmlformats.org/officeDocument/2006/relationships/hyperlink" Target="https://pubmed.ncbi.nlm.nih.gov/32687694/" TargetMode="External" Id="R55e5beb8d2d04f6f" /><Relationship Type="http://schemas.openxmlformats.org/officeDocument/2006/relationships/hyperlink" Target="https://pmc.ncbi.nlm.nih.gov/articles/PMC10731484/" TargetMode="External" Id="R3e63b779df84439c" /><Relationship Type="http://schemas.openxmlformats.org/officeDocument/2006/relationships/hyperlink" Target="https://pmc.ncbi.nlm.nih.gov/articles/PMC7313723/" TargetMode="External" Id="R84864853ca064fce" /><Relationship Type="http://schemas.openxmlformats.org/officeDocument/2006/relationships/hyperlink" Target="https://bpspubs.onlinelibrary.wiley.com/doi/10.1111/bph.14982" TargetMode="External" Id="Rc8f74947a7eb4860" /><Relationship Type="http://schemas.openxmlformats.org/officeDocument/2006/relationships/hyperlink" Target="https://pmc.ncbi.nlm.nih.gov/articles/PMC2892271" TargetMode="External" Id="Rc270dee8c53b4fb5" /><Relationship Type="http://schemas.openxmlformats.org/officeDocument/2006/relationships/hyperlink" Target="https://doi.org/10.3390/pharmaceutics14102237" TargetMode="External" Id="Rc092e2f156d343f3" /><Relationship Type="http://schemas.openxmlformats.org/officeDocument/2006/relationships/hyperlink" Target="https://www.nature.com/articles/s41598-017-11220-1?utm_source=chatgpt.com#citeas" TargetMode="External" Id="R9593de64229d4876" /><Relationship Type="http://schemas.openxmlformats.org/officeDocument/2006/relationships/hyperlink" Target="https://doi.org/10.1016/bs.vh.2024.05.001" TargetMode="External" Id="R822d83355e6c474f" /><Relationship Type="http://schemas.openxmlformats.org/officeDocument/2006/relationships/hyperlink" Target="https://doi.org/10.1016/j.tins.2007.08.004" TargetMode="External" Id="Rca20bb06f985477d" /><Relationship Type="http://schemas.openxmlformats.org/officeDocument/2006/relationships/hyperlink" Target="https://doi.org/10.1097/00001756-200004070-00019" TargetMode="External" Id="R478ea21cc4e84d67" /><Relationship Type="http://schemas.openxmlformats.org/officeDocument/2006/relationships/hyperlink" Target="https://doi.org/10.1002/jnr.23042" TargetMode="External" Id="Rd92090f3d4e54e13" /><Relationship Type="http://schemas.openxmlformats.org/officeDocument/2006/relationships/hyperlink" Target="https://doi.org/10.1523/jneurosci.1299-11.2011" TargetMode="External" Id="R4ae43b62acae4217" /><Relationship Type="http://schemas.openxmlformats.org/officeDocument/2006/relationships/hyperlink" Target="https://doi.org/10.1016/j.ceca.2024.102870" TargetMode="External" Id="R62261f5e06dd4a4e" /><Relationship Type="http://schemas.openxmlformats.org/officeDocument/2006/relationships/hyperlink" Target="https://pubmed.ncbi.nlm.nih.gov/18456404/?utm_source=chatgpt.com" TargetMode="External" Id="Rb77481e4ca5e4fc1" /><Relationship Type="http://schemas.openxmlformats.org/officeDocument/2006/relationships/hyperlink" Target="https://pubmed.ncbi.nlm.nih.gov/16630827/?utm_source=chatgpt.com" TargetMode="External" Id="R6dc72e2c7b4440cf" /><Relationship Type="http://schemas.openxmlformats.org/officeDocument/2006/relationships/hyperlink" Target="file:///C:/Users/usert/Downloads/human%20vs%20rat%20penk.pdf" TargetMode="External" Id="R3f608d8ab357442c" /><Relationship Type="http://schemas.openxmlformats.org/officeDocument/2006/relationships/hyperlink" Target="https://mail.google.com/mail/u/0/#inbox?projector=1" TargetMode="External" Id="R718e476230134b79" /><Relationship Type="http://schemas.openxmlformats.org/officeDocument/2006/relationships/numbering" Target="numbering.xml" Id="R6efdf0ee79044f9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2026-07-14T18:36:11.3342127Z</dcterms:created>
  <dcterms:modified xsi:type="dcterms:W3CDTF">2026-08-10T21:05:59.6892043Z</dcterms:modified>
  <dc:creator>elisavet lagiou</dc:creator>
  <lastModifiedBy>elisavet lagiou</lastModifiedBy>
</coreProperties>
</file>