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C5" w:rsidRDefault="00FB59C5" w:rsidP="00FB59C5">
      <w:pPr>
        <w:spacing w:after="0" w:line="240" w:lineRule="auto"/>
        <w:ind w:left="-426" w:firstLine="425"/>
        <w:jc w:val="right"/>
        <w:rPr>
          <w:rFonts w:ascii="Arial" w:hAnsi="Arial" w:cs="Arial"/>
          <w:color w:val="000000"/>
        </w:rPr>
      </w:pPr>
    </w:p>
    <w:p w:rsidR="00FB59C5" w:rsidRDefault="00FB59C5" w:rsidP="00FB59C5">
      <w:pPr>
        <w:spacing w:after="0" w:line="240" w:lineRule="auto"/>
        <w:ind w:left="-426" w:firstLine="425"/>
        <w:jc w:val="right"/>
        <w:rPr>
          <w:rFonts w:ascii="Arial" w:hAnsi="Arial" w:cs="Arial"/>
          <w:color w:val="000000"/>
        </w:rPr>
      </w:pPr>
    </w:p>
    <w:p w:rsidR="00486903" w:rsidRDefault="00486903" w:rsidP="00486903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11 к приказу</w:t>
      </w:r>
    </w:p>
    <w:p w:rsidR="00486903" w:rsidRDefault="00486903" w:rsidP="00486903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486903" w:rsidRDefault="00486903" w:rsidP="00486903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486903" w:rsidRDefault="00486903" w:rsidP="00FB59C5">
      <w:pPr>
        <w:spacing w:after="0" w:line="240" w:lineRule="auto"/>
        <w:ind w:left="-426"/>
        <w:rPr>
          <w:rFonts w:eastAsia="Calibri"/>
          <w:lang w:eastAsia="en-US"/>
        </w:rPr>
      </w:pPr>
    </w:p>
    <w:p w:rsidR="00486903" w:rsidRDefault="00486903" w:rsidP="00FB59C5">
      <w:pPr>
        <w:spacing w:after="0" w:line="240" w:lineRule="auto"/>
        <w:ind w:left="-426"/>
        <w:rPr>
          <w:rFonts w:eastAsia="Calibri"/>
          <w:lang w:eastAsia="en-US"/>
        </w:rPr>
      </w:pPr>
    </w:p>
    <w:p w:rsidR="00BC66E9" w:rsidRDefault="00BC66E9" w:rsidP="00FB59C5">
      <w:pPr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>
        <w:rPr>
          <w:rFonts w:eastAsia="Calibri"/>
          <w:lang w:eastAsia="en-US"/>
        </w:rPr>
        <w:t xml:space="preserve">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BC66E9" w:rsidRDefault="002E35AE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ПОЛОЖЕНИЕ</w:t>
      </w:r>
      <w:r w:rsidR="00BC66E9">
        <w:rPr>
          <w:rFonts w:ascii="Arial" w:hAnsi="Arial" w:cs="Arial"/>
          <w:b/>
          <w:sz w:val="24"/>
          <w:szCs w:val="24"/>
        </w:rPr>
        <w:t xml:space="preserve"> </w:t>
      </w:r>
    </w:p>
    <w:p w:rsidR="00BC66E9" w:rsidRDefault="00BC66E9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о повышении квалификации  педагогических работников  </w:t>
      </w:r>
    </w:p>
    <w:p w:rsidR="00BC66E9" w:rsidRDefault="00BC66E9" w:rsidP="00FB59C5">
      <w:pPr>
        <w:spacing w:after="0" w:line="240" w:lineRule="auto"/>
        <w:ind w:left="-426" w:firstLine="42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частного учреждения дополнительного профессионального образования  </w:t>
      </w:r>
    </w:p>
    <w:p w:rsidR="00BC66E9" w:rsidRDefault="00BC66E9" w:rsidP="00FB59C5">
      <w:pPr>
        <w:spacing w:after="0" w:line="240" w:lineRule="auto"/>
        <w:ind w:left="-426" w:firstLine="42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учебного центра «Сатурн»</w:t>
      </w:r>
    </w:p>
    <w:p w:rsidR="00BC66E9" w:rsidRDefault="00BC66E9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</w:p>
    <w:p w:rsidR="00FB59C5" w:rsidRPr="009746C4" w:rsidRDefault="00FB59C5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</w:p>
    <w:p w:rsidR="00BC66E9" w:rsidRPr="009746C4" w:rsidRDefault="00BC66E9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 w:rsidRPr="009746C4">
        <w:rPr>
          <w:rFonts w:ascii="Arial" w:hAnsi="Arial" w:cs="Arial"/>
          <w:b/>
          <w:sz w:val="24"/>
          <w:szCs w:val="24"/>
        </w:rPr>
        <w:t xml:space="preserve">1. ОБЩИЕ ПОЛОЖЕНИЯ 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1.1. В соответствии ст. 48 Федерального закона от 29.12.2012г. №273-ФЗ                           «Об образовании в Российской Федерации» настоящее Положение является документом, регламентирующим работу</w:t>
      </w:r>
      <w:r>
        <w:rPr>
          <w:rFonts w:ascii="Arial" w:hAnsi="Arial" w:cs="Arial"/>
          <w:sz w:val="24"/>
          <w:szCs w:val="24"/>
        </w:rPr>
        <w:t>,</w:t>
      </w:r>
      <w:r w:rsidRPr="009746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46C4">
        <w:rPr>
          <w:rFonts w:ascii="Arial" w:hAnsi="Arial" w:cs="Arial"/>
          <w:sz w:val="24"/>
          <w:szCs w:val="24"/>
        </w:rPr>
        <w:t>ЧУ</w:t>
      </w:r>
      <w:proofErr w:type="gramEnd"/>
      <w:r w:rsidRPr="009746C4">
        <w:rPr>
          <w:rFonts w:ascii="Arial" w:hAnsi="Arial" w:cs="Arial"/>
          <w:sz w:val="24"/>
          <w:szCs w:val="24"/>
        </w:rPr>
        <w:t xml:space="preserve"> ДПО учебного центра по повышению квалификации </w:t>
      </w:r>
      <w:r>
        <w:rPr>
          <w:rFonts w:ascii="Arial" w:hAnsi="Arial" w:cs="Arial"/>
          <w:sz w:val="24"/>
          <w:szCs w:val="24"/>
        </w:rPr>
        <w:t>педагогических работников</w:t>
      </w:r>
      <w:r w:rsidRPr="009746C4">
        <w:rPr>
          <w:rFonts w:ascii="Arial" w:hAnsi="Arial" w:cs="Arial"/>
          <w:sz w:val="24"/>
          <w:szCs w:val="24"/>
        </w:rPr>
        <w:t>.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1.2. Положение устанавливает порядок направления преподавателей на курсы повышения квалификации, отчетности после их прохождения.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1.3. Положение призвано обеспечить: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упорядочение и развитие системы повышения квалификации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 xml:space="preserve">педагогических </w:t>
      </w:r>
      <w:proofErr w:type="gramStart"/>
      <w:r w:rsidRPr="009746C4">
        <w:rPr>
          <w:rFonts w:ascii="Arial" w:hAnsi="Arial" w:cs="Arial"/>
          <w:sz w:val="24"/>
          <w:szCs w:val="24"/>
        </w:rPr>
        <w:t>работников</w:t>
      </w:r>
      <w:proofErr w:type="gramEnd"/>
      <w:r w:rsidRPr="009746C4">
        <w:rPr>
          <w:rFonts w:ascii="Arial" w:hAnsi="Arial" w:cs="Arial"/>
          <w:sz w:val="24"/>
          <w:szCs w:val="24"/>
        </w:rPr>
        <w:t xml:space="preserve"> ЧУ ДПО учебного центра</w:t>
      </w:r>
      <w:bookmarkStart w:id="0" w:name="_GoBack"/>
      <w:bookmarkEnd w:id="0"/>
      <w:r w:rsidRPr="009746C4">
        <w:rPr>
          <w:rFonts w:ascii="Arial" w:hAnsi="Arial" w:cs="Arial"/>
          <w:sz w:val="24"/>
          <w:szCs w:val="24"/>
        </w:rPr>
        <w:t xml:space="preserve"> (далее по тексту – школа);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положительное изменение качественных показателей труда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педагогических работников и деятельности школы в целом.</w:t>
      </w:r>
    </w:p>
    <w:p w:rsidR="00BC66E9" w:rsidRPr="009746C4" w:rsidRDefault="00BC66E9" w:rsidP="00FB59C5">
      <w:pPr>
        <w:spacing w:after="0" w:line="240" w:lineRule="auto"/>
        <w:ind w:left="-426"/>
        <w:jc w:val="both"/>
        <w:rPr>
          <w:rFonts w:ascii="Arial" w:hAnsi="Arial" w:cs="Arial"/>
          <w:sz w:val="24"/>
          <w:szCs w:val="24"/>
        </w:rPr>
      </w:pPr>
    </w:p>
    <w:p w:rsidR="00BC66E9" w:rsidRPr="009746C4" w:rsidRDefault="00BC66E9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 w:rsidRPr="009746C4">
        <w:rPr>
          <w:rFonts w:ascii="Arial" w:hAnsi="Arial" w:cs="Arial"/>
          <w:b/>
          <w:sz w:val="24"/>
          <w:szCs w:val="24"/>
        </w:rPr>
        <w:t xml:space="preserve">2. ЦЕЛИ И ЗАДАЧИ ПОВЫШЕНИЯ КВАЛИФИКАЦИИ 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2.1. Целью повышения квалификации является ликвидация несоответствия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между реальным и необходимым уровнем профессиональной подготовки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специалистов для успешного решения задач, стоящих перед школой в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современных условиях, подготовка учителя как субъекта профессиональной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деятельности.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2.2. Задачи повышения квалификации педагогических работников: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максимально удовлетворить запросы педагогов на курсовую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подготовку;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организовать непрерывное профессиональное образование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педагогических кадров через внутри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школьную систему повышения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квалификации;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развить и совершенствовать систему дистанционного обучения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педагогических кадров;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развить и совершенствовать информационно-технической базы для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обеспечения непрерывного профессионального 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 xml:space="preserve">педагогических кадров школы; 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>• организовать мониторинг профессионального роста педагогов.</w:t>
      </w:r>
    </w:p>
    <w:p w:rsidR="00BC66E9" w:rsidRPr="009746C4" w:rsidRDefault="00BC66E9" w:rsidP="00FB59C5">
      <w:pPr>
        <w:spacing w:after="0" w:line="240" w:lineRule="auto"/>
        <w:ind w:left="-426"/>
        <w:jc w:val="both"/>
        <w:rPr>
          <w:rFonts w:ascii="Arial" w:hAnsi="Arial" w:cs="Arial"/>
          <w:sz w:val="24"/>
          <w:szCs w:val="24"/>
        </w:rPr>
      </w:pPr>
    </w:p>
    <w:p w:rsidR="00BC66E9" w:rsidRPr="009746C4" w:rsidRDefault="00BC66E9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 w:rsidRPr="009746C4">
        <w:rPr>
          <w:rFonts w:ascii="Arial" w:hAnsi="Arial" w:cs="Arial"/>
          <w:b/>
          <w:sz w:val="24"/>
          <w:szCs w:val="24"/>
        </w:rPr>
        <w:t>3. ОРГАНИЗАЦИЯ ПОВЫШЕНИЯ КВАЛИФИКАЦИИ                       ПЕДАГОГИЧЕСКИХ РАБОТНИКОВ</w:t>
      </w:r>
    </w:p>
    <w:p w:rsidR="00BC66E9" w:rsidRPr="009746C4" w:rsidRDefault="00BC66E9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 w:rsidRPr="009746C4">
        <w:rPr>
          <w:rFonts w:ascii="Arial" w:hAnsi="Arial" w:cs="Arial"/>
          <w:sz w:val="24"/>
          <w:szCs w:val="24"/>
        </w:rPr>
        <w:t xml:space="preserve">Система повышения квалификации </w:t>
      </w:r>
      <w:r>
        <w:rPr>
          <w:rFonts w:ascii="Arial" w:hAnsi="Arial" w:cs="Arial"/>
          <w:sz w:val="24"/>
          <w:szCs w:val="24"/>
        </w:rPr>
        <w:t xml:space="preserve">преподавателей </w:t>
      </w:r>
      <w:r w:rsidRPr="009746C4">
        <w:rPr>
          <w:rFonts w:ascii="Arial" w:hAnsi="Arial" w:cs="Arial"/>
          <w:sz w:val="24"/>
          <w:szCs w:val="24"/>
        </w:rPr>
        <w:t>школы реализует следующие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направления: повышение квалификации, стажировка, профессиональная</w:t>
      </w:r>
      <w:r>
        <w:rPr>
          <w:rFonts w:ascii="Arial" w:hAnsi="Arial" w:cs="Arial"/>
          <w:sz w:val="24"/>
          <w:szCs w:val="24"/>
        </w:rPr>
        <w:t xml:space="preserve"> </w:t>
      </w:r>
      <w:r w:rsidRPr="009746C4">
        <w:rPr>
          <w:rFonts w:ascii="Arial" w:hAnsi="Arial" w:cs="Arial"/>
          <w:sz w:val="24"/>
          <w:szCs w:val="24"/>
        </w:rPr>
        <w:t>переподготовка.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 Система повышения квалификации включает в себя следующие виды обучения: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специальное обучение (курсы), организуемое в образовательных учреждениях системы повышения квалификации работников образования (в том числе дистанционное);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экспериментирование в педагогической практике, активное участие в школьных методических мероприятиях;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самообразование.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3.2. Основной целью стажировки является формирование и закрепление на практике профессиональных знаний, умений и навыков, полученных в результате теоретической подготовки. Стажировка осуществляется также в целях изучения передового опыта, приобретения профессиональных и организаторских навыков для выполнения обязанностей по занимаемой или более высокой должности.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 Целью профессиональной переподготовки специалистов является получение ими дополнительных знаний, умений и навыков по образовательным программам, необходимым для выполнения нового вида профессиональной педагогической деятельности. По результатам прохождения профессиональной переподготовки специалисты получают диплом государственного образца, удостоверяющий их право (квалификацию) вести профессиональную деятельность в определенной сфере.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 Повышение квалификации и профессиональная переподготовка педагогов школы может проводиться с отрывом от работы, без отрыва от работы, с частичным отрывом от работы и по индивидуальным образовательным программам.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 Основанием для издания приказа о направлении на курсы повышения квалификации являются: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План повышения квалификации педагогических работников школы;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Документ, подтверждающий согласование вопроса об обучении специалиста с методистом школы;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3.6. Повышение квалификации в ОУ системы повышения квалификации работников образования проводится по мере необходимости, но не реже одного раза в 3 года в течение всей трудовой деятельности учителей.  Периодичность прохождения преподавателями курсовой подготовки устанавливается администрацией школы.</w:t>
      </w:r>
    </w:p>
    <w:p w:rsidR="004D0A2A" w:rsidRDefault="004D0A2A" w:rsidP="00FB59C5">
      <w:pPr>
        <w:spacing w:after="0" w:line="240" w:lineRule="auto"/>
        <w:ind w:left="-426"/>
        <w:jc w:val="both"/>
        <w:rPr>
          <w:rFonts w:ascii="Arial" w:hAnsi="Arial" w:cs="Arial"/>
          <w:sz w:val="24"/>
          <w:szCs w:val="24"/>
        </w:rPr>
      </w:pPr>
    </w:p>
    <w:p w:rsidR="004D0A2A" w:rsidRDefault="004D0A2A" w:rsidP="00FB59C5">
      <w:pPr>
        <w:tabs>
          <w:tab w:val="left" w:pos="7170"/>
        </w:tabs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ФОРМЫ ПОВЫШЕНИЯ КВАЛИФИКАЦИИ                                        ПЕДАГОГИЧЕСКИХ РАБОТНИКОВ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 Система повышения квалификации преподавателей организуется в следующих формах: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Коллективные (очная и дистанционная курсовая подготовка, и переподготовка, тематические педсоветы, семинары – практикумы, методические недели и месячники, участие в профессиональных конкурсах, работа в творческих группах, другие формы);</w:t>
      </w:r>
    </w:p>
    <w:p w:rsidR="004D0A2A" w:rsidRDefault="004D0A2A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gramStart"/>
      <w:r>
        <w:rPr>
          <w:rFonts w:ascii="Arial" w:hAnsi="Arial" w:cs="Arial"/>
          <w:sz w:val="24"/>
          <w:szCs w:val="24"/>
        </w:rPr>
        <w:t>Индивидуальные</w:t>
      </w:r>
      <w:proofErr w:type="gramEnd"/>
      <w:r>
        <w:rPr>
          <w:rFonts w:ascii="Arial" w:hAnsi="Arial" w:cs="Arial"/>
          <w:sz w:val="24"/>
          <w:szCs w:val="24"/>
        </w:rPr>
        <w:t xml:space="preserve"> (наставничество, методическая консультация, самообразование, очная и дистанционная курсовая подготовка и переподготовка).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</w:p>
    <w:p w:rsidR="00FB59C5" w:rsidRDefault="00FB59C5" w:rsidP="00FB59C5">
      <w:pPr>
        <w:spacing w:after="0" w:line="24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ОТЧЕТНОСТЬ О ПОВЫШЕНИИ КВАЛИФИКАЦИИ 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 Слушатели, успешно прошедшие курс обучения вне школы, представляют документы государственного образца: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удостоверение о повышении квалификации - для лиц, прошедших краткосрочное обучение или участвовавших в работе тематических и проблемных семинаров по программе в объеме от 72 до 100 часов;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свидетельство о повышении квалификации - для лиц, прошедших </w:t>
      </w:r>
      <w:proofErr w:type="gramStart"/>
      <w:r>
        <w:rPr>
          <w:rFonts w:ascii="Arial" w:hAnsi="Arial" w:cs="Arial"/>
          <w:sz w:val="24"/>
          <w:szCs w:val="24"/>
        </w:rPr>
        <w:t>обучение по программе</w:t>
      </w:r>
      <w:proofErr w:type="gramEnd"/>
      <w:r>
        <w:rPr>
          <w:rFonts w:ascii="Arial" w:hAnsi="Arial" w:cs="Arial"/>
          <w:sz w:val="24"/>
          <w:szCs w:val="24"/>
        </w:rPr>
        <w:t xml:space="preserve"> в объеме свыше 100 часов;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справку установленного образца о краткосрочном обучении или сертификат участия в работе тематических и проблемных семинаров в объеме до 72 часов.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5.2. Сведения о результатах повышения квалификации и профессиональной переподготовки учителей предоставляются в школу не позднее, чем через 3 дня после прохождения обучения.</w:t>
      </w:r>
    </w:p>
    <w:p w:rsidR="00FB59C5" w:rsidRDefault="00FB59C5" w:rsidP="00FB59C5">
      <w:pPr>
        <w:spacing w:after="0" w:line="240" w:lineRule="auto"/>
        <w:ind w:left="-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5.3. Результаты работы во временных внутри школьных творческих группах, педагогических советах, других методических мероприятиях предоставляются в виде письменных материалов о проделанной работе (план работы, материалы заседаний, публикации, аналитические отчеты, реферирование литературы, методические материалы и др.).</w:t>
      </w:r>
    </w:p>
    <w:p w:rsidR="00FB59C5" w:rsidRDefault="00FB59C5" w:rsidP="00FB59C5">
      <w:pPr>
        <w:spacing w:after="0" w:line="240" w:lineRule="auto"/>
        <w:ind w:left="-426"/>
        <w:jc w:val="both"/>
        <w:rPr>
          <w:rFonts w:ascii="Arial" w:hAnsi="Arial" w:cs="Arial"/>
          <w:sz w:val="24"/>
          <w:szCs w:val="24"/>
        </w:rPr>
      </w:pPr>
    </w:p>
    <w:p w:rsidR="009D156D" w:rsidRDefault="009D156D" w:rsidP="00FB59C5">
      <w:pPr>
        <w:spacing w:after="0" w:line="240" w:lineRule="auto"/>
        <w:ind w:left="-426"/>
      </w:pPr>
    </w:p>
    <w:sectPr w:rsidR="009D156D" w:rsidSect="00FB59C5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C66E9"/>
    <w:rsid w:val="002D3C7E"/>
    <w:rsid w:val="002E35AE"/>
    <w:rsid w:val="00403A92"/>
    <w:rsid w:val="00486903"/>
    <w:rsid w:val="004D0A2A"/>
    <w:rsid w:val="00557D1D"/>
    <w:rsid w:val="00584866"/>
    <w:rsid w:val="009D156D"/>
    <w:rsid w:val="00A12EBB"/>
    <w:rsid w:val="00BC66E9"/>
    <w:rsid w:val="00E73BC8"/>
    <w:rsid w:val="00EB187B"/>
    <w:rsid w:val="00F413DD"/>
    <w:rsid w:val="00FB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cp:lastPrinted>2018-04-02T12:49:00Z</cp:lastPrinted>
  <dcterms:created xsi:type="dcterms:W3CDTF">2018-03-26T12:05:00Z</dcterms:created>
  <dcterms:modified xsi:type="dcterms:W3CDTF">2018-04-02T12:49:00Z</dcterms:modified>
</cp:coreProperties>
</file>